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6.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9D680" w14:textId="77777777" w:rsidR="001823DF" w:rsidRDefault="001823DF" w:rsidP="001823DF">
      <w:pPr>
        <w:rPr>
          <w:sz w:val="28"/>
          <w:szCs w:val="28"/>
          <w:lang w:val="kk-KZ"/>
        </w:rPr>
      </w:pPr>
      <w:r>
        <w:rPr>
          <w:sz w:val="28"/>
          <w:szCs w:val="28"/>
          <w:lang w:val="kk-KZ"/>
        </w:rPr>
        <w:t>Алматинский университет энергетики и связи имени Гумарбека Даукеева</w:t>
      </w:r>
    </w:p>
    <w:p w14:paraId="1096EF07" w14:textId="77777777" w:rsidR="001823DF" w:rsidRDefault="001823DF" w:rsidP="001823DF">
      <w:pPr>
        <w:rPr>
          <w:sz w:val="28"/>
          <w:szCs w:val="28"/>
          <w:lang w:val="kk-KZ"/>
        </w:rPr>
      </w:pPr>
    </w:p>
    <w:p w14:paraId="095CA30F" w14:textId="77777777" w:rsidR="001823DF" w:rsidRDefault="001823DF" w:rsidP="001823DF">
      <w:pPr>
        <w:rPr>
          <w:sz w:val="28"/>
          <w:szCs w:val="28"/>
          <w:lang w:val="kk-KZ"/>
        </w:rPr>
      </w:pPr>
    </w:p>
    <w:p w14:paraId="41E81CD0" w14:textId="3F47AAB7" w:rsidR="001823DF" w:rsidRDefault="001823DF" w:rsidP="001823DF">
      <w:pPr>
        <w:rPr>
          <w:sz w:val="28"/>
          <w:szCs w:val="28"/>
          <w:lang w:val="kk-KZ"/>
        </w:rPr>
      </w:pPr>
    </w:p>
    <w:p w14:paraId="62371434" w14:textId="77777777" w:rsidR="00735101" w:rsidRPr="00735101" w:rsidRDefault="00735101" w:rsidP="00735101">
      <w:pPr>
        <w:rPr>
          <w:sz w:val="28"/>
          <w:szCs w:val="28"/>
          <w:lang w:val="kk-KZ"/>
        </w:rPr>
      </w:pPr>
    </w:p>
    <w:p w14:paraId="3B6D0014" w14:textId="4813B236" w:rsidR="00735101" w:rsidRDefault="00735101" w:rsidP="00735101">
      <w:pPr>
        <w:rPr>
          <w:sz w:val="28"/>
          <w:szCs w:val="28"/>
          <w:lang w:val="kk-KZ"/>
        </w:rPr>
      </w:pPr>
      <w:r w:rsidRPr="00735101">
        <w:rPr>
          <w:sz w:val="28"/>
          <w:szCs w:val="28"/>
          <w:lang w:val="kk-KZ"/>
        </w:rPr>
        <w:t>УДК 681.2:621.37:004.056.5(043)</w:t>
      </w:r>
      <w:r>
        <w:rPr>
          <w:sz w:val="28"/>
          <w:szCs w:val="28"/>
          <w:lang w:val="kk-KZ"/>
        </w:rPr>
        <w:tab/>
      </w:r>
      <w:r>
        <w:rPr>
          <w:sz w:val="28"/>
          <w:szCs w:val="28"/>
          <w:lang w:val="kk-KZ"/>
        </w:rPr>
        <w:tab/>
      </w:r>
      <w:r>
        <w:rPr>
          <w:sz w:val="28"/>
          <w:szCs w:val="28"/>
          <w:lang w:val="kk-KZ"/>
        </w:rPr>
        <w:tab/>
      </w:r>
      <w:r>
        <w:rPr>
          <w:sz w:val="28"/>
          <w:szCs w:val="28"/>
          <w:lang w:val="kk-KZ"/>
        </w:rPr>
        <w:tab/>
      </w:r>
      <w:r w:rsidRPr="00222A27">
        <w:rPr>
          <w:sz w:val="28"/>
          <w:szCs w:val="28"/>
        </w:rPr>
        <w:t xml:space="preserve">        </w:t>
      </w:r>
      <w:r w:rsidRPr="00735101">
        <w:rPr>
          <w:sz w:val="28"/>
          <w:szCs w:val="28"/>
          <w:lang w:val="kk-KZ"/>
        </w:rPr>
        <w:t>На правах рукописи</w:t>
      </w:r>
    </w:p>
    <w:p w14:paraId="00A63168" w14:textId="77777777" w:rsidR="001823DF" w:rsidRDefault="001823DF" w:rsidP="001823DF">
      <w:pPr>
        <w:rPr>
          <w:sz w:val="28"/>
          <w:szCs w:val="28"/>
          <w:lang w:val="kk-KZ"/>
        </w:rPr>
      </w:pPr>
    </w:p>
    <w:p w14:paraId="08447EB3" w14:textId="77777777" w:rsidR="00F078AD" w:rsidRDefault="00F078AD" w:rsidP="001823DF">
      <w:pPr>
        <w:rPr>
          <w:sz w:val="28"/>
          <w:szCs w:val="28"/>
          <w:lang w:val="kk-KZ"/>
        </w:rPr>
      </w:pPr>
    </w:p>
    <w:p w14:paraId="024AA405" w14:textId="77777777" w:rsidR="00722384" w:rsidRDefault="00722384" w:rsidP="001823DF">
      <w:pPr>
        <w:jc w:val="center"/>
        <w:rPr>
          <w:b/>
          <w:bCs/>
          <w:sz w:val="28"/>
          <w:szCs w:val="28"/>
          <w:lang w:val="kk-KZ"/>
        </w:rPr>
      </w:pPr>
    </w:p>
    <w:p w14:paraId="02C20E18" w14:textId="3B032261" w:rsidR="001823DF" w:rsidRDefault="001823DF" w:rsidP="001823DF">
      <w:pPr>
        <w:jc w:val="center"/>
        <w:rPr>
          <w:b/>
          <w:bCs/>
          <w:sz w:val="28"/>
          <w:szCs w:val="28"/>
          <w:lang w:val="kk-KZ"/>
        </w:rPr>
      </w:pPr>
      <w:r w:rsidRPr="007D47B2">
        <w:rPr>
          <w:b/>
          <w:bCs/>
          <w:sz w:val="28"/>
          <w:szCs w:val="28"/>
          <w:lang w:val="kk-KZ"/>
        </w:rPr>
        <w:t>ҚАДЫРЖАН АРУЖАН БУЛАТОВНА</w:t>
      </w:r>
    </w:p>
    <w:p w14:paraId="69A361BE" w14:textId="77777777" w:rsidR="001823DF" w:rsidRDefault="001823DF" w:rsidP="001823DF">
      <w:pPr>
        <w:jc w:val="center"/>
        <w:rPr>
          <w:b/>
          <w:bCs/>
          <w:sz w:val="28"/>
          <w:szCs w:val="28"/>
          <w:lang w:val="kk-KZ"/>
        </w:rPr>
      </w:pPr>
    </w:p>
    <w:p w14:paraId="3BE9B61D" w14:textId="77777777" w:rsidR="001823DF" w:rsidRPr="00722384" w:rsidRDefault="001823DF" w:rsidP="001823DF">
      <w:pPr>
        <w:jc w:val="center"/>
        <w:rPr>
          <w:b/>
          <w:bCs/>
          <w:sz w:val="28"/>
          <w:szCs w:val="28"/>
          <w:lang w:val="kk-KZ"/>
        </w:rPr>
      </w:pPr>
      <w:r w:rsidRPr="00722384">
        <w:rPr>
          <w:b/>
          <w:bCs/>
          <w:sz w:val="28"/>
          <w:szCs w:val="28"/>
          <w:lang w:val="kk-KZ"/>
        </w:rPr>
        <w:t>Разработка новых средств защиты информации в зоне прямой радиовидимости</w:t>
      </w:r>
    </w:p>
    <w:p w14:paraId="2F06D917" w14:textId="77777777" w:rsidR="00722384" w:rsidRDefault="00722384" w:rsidP="001823DF">
      <w:pPr>
        <w:jc w:val="center"/>
        <w:rPr>
          <w:sz w:val="28"/>
          <w:szCs w:val="28"/>
        </w:rPr>
      </w:pPr>
    </w:p>
    <w:p w14:paraId="39DA9385" w14:textId="77777777" w:rsidR="00722384" w:rsidRDefault="00722384" w:rsidP="001823DF">
      <w:pPr>
        <w:jc w:val="center"/>
        <w:rPr>
          <w:sz w:val="28"/>
          <w:szCs w:val="28"/>
        </w:rPr>
      </w:pPr>
    </w:p>
    <w:p w14:paraId="0FFC39F9" w14:textId="34C30D1B" w:rsidR="001823DF" w:rsidRDefault="00330E45" w:rsidP="001823DF">
      <w:pPr>
        <w:jc w:val="center"/>
        <w:rPr>
          <w:sz w:val="28"/>
          <w:szCs w:val="28"/>
          <w:lang w:val="kk-KZ"/>
        </w:rPr>
      </w:pPr>
      <w:r w:rsidRPr="00BC38AE">
        <w:rPr>
          <w:sz w:val="28"/>
          <w:szCs w:val="28"/>
        </w:rPr>
        <w:t>8</w:t>
      </w:r>
      <w:r w:rsidR="001823DF">
        <w:rPr>
          <w:sz w:val="28"/>
          <w:szCs w:val="28"/>
          <w:lang w:val="en-US"/>
        </w:rPr>
        <w:t>D</w:t>
      </w:r>
      <w:r w:rsidR="001823DF" w:rsidRPr="0095171C">
        <w:rPr>
          <w:sz w:val="28"/>
          <w:szCs w:val="28"/>
        </w:rPr>
        <w:t>071</w:t>
      </w:r>
      <w:r w:rsidRPr="00BC38AE">
        <w:rPr>
          <w:sz w:val="28"/>
          <w:szCs w:val="28"/>
        </w:rPr>
        <w:t>04</w:t>
      </w:r>
      <w:r w:rsidR="001823DF" w:rsidRPr="0095171C">
        <w:rPr>
          <w:sz w:val="28"/>
          <w:szCs w:val="28"/>
        </w:rPr>
        <w:t xml:space="preserve"> – </w:t>
      </w:r>
      <w:r w:rsidR="001823DF">
        <w:rPr>
          <w:sz w:val="28"/>
          <w:szCs w:val="28"/>
          <w:lang w:val="kk-KZ"/>
        </w:rPr>
        <w:t>«Приборостроение»</w:t>
      </w:r>
    </w:p>
    <w:p w14:paraId="4D9D3E69" w14:textId="77777777" w:rsidR="00722384" w:rsidRDefault="00722384" w:rsidP="001823DF">
      <w:pPr>
        <w:jc w:val="center"/>
        <w:rPr>
          <w:sz w:val="28"/>
          <w:szCs w:val="28"/>
        </w:rPr>
      </w:pPr>
    </w:p>
    <w:p w14:paraId="79F47AFA" w14:textId="77777777" w:rsidR="00722384" w:rsidRDefault="00722384" w:rsidP="001823DF">
      <w:pPr>
        <w:jc w:val="center"/>
        <w:rPr>
          <w:sz w:val="28"/>
          <w:szCs w:val="28"/>
        </w:rPr>
      </w:pPr>
    </w:p>
    <w:p w14:paraId="5A48CB37" w14:textId="60294D9A" w:rsidR="001823DF" w:rsidRDefault="001823DF" w:rsidP="001823DF">
      <w:pPr>
        <w:jc w:val="center"/>
        <w:rPr>
          <w:sz w:val="28"/>
          <w:szCs w:val="28"/>
        </w:rPr>
      </w:pPr>
      <w:proofErr w:type="spellStart"/>
      <w:r w:rsidRPr="000A5CA3">
        <w:rPr>
          <w:sz w:val="28"/>
          <w:szCs w:val="28"/>
        </w:rPr>
        <w:t>Диссертаци</w:t>
      </w:r>
      <w:proofErr w:type="spellEnd"/>
      <w:r w:rsidR="00722384">
        <w:rPr>
          <w:sz w:val="28"/>
          <w:szCs w:val="28"/>
          <w:lang w:val="kk-KZ"/>
        </w:rPr>
        <w:t xml:space="preserve">я </w:t>
      </w:r>
      <w:r w:rsidRPr="000A5CA3">
        <w:rPr>
          <w:sz w:val="28"/>
          <w:szCs w:val="28"/>
        </w:rPr>
        <w:t xml:space="preserve">​​на соискание </w:t>
      </w:r>
    </w:p>
    <w:p w14:paraId="35A8DAF1" w14:textId="77777777" w:rsidR="001823DF" w:rsidRDefault="001823DF" w:rsidP="001823DF">
      <w:pPr>
        <w:jc w:val="center"/>
        <w:rPr>
          <w:sz w:val="28"/>
          <w:szCs w:val="28"/>
        </w:rPr>
      </w:pPr>
      <w:r w:rsidRPr="000A5CA3">
        <w:rPr>
          <w:sz w:val="28"/>
          <w:szCs w:val="28"/>
        </w:rPr>
        <w:t>ученой степени доктора философии (</w:t>
      </w:r>
      <w:r w:rsidRPr="000A5CA3">
        <w:rPr>
          <w:sz w:val="28"/>
          <w:szCs w:val="28"/>
          <w:lang w:val="en-US"/>
        </w:rPr>
        <w:t>PhD</w:t>
      </w:r>
      <w:r w:rsidRPr="000A5CA3">
        <w:rPr>
          <w:sz w:val="28"/>
          <w:szCs w:val="28"/>
        </w:rPr>
        <w:t>)</w:t>
      </w:r>
    </w:p>
    <w:p w14:paraId="29E420DA" w14:textId="77777777" w:rsidR="001823DF" w:rsidRDefault="001823DF" w:rsidP="001823DF">
      <w:pPr>
        <w:jc w:val="center"/>
        <w:rPr>
          <w:sz w:val="28"/>
          <w:szCs w:val="28"/>
        </w:rPr>
      </w:pPr>
    </w:p>
    <w:p w14:paraId="2FCD01BF" w14:textId="77777777" w:rsidR="001823DF" w:rsidRDefault="001823DF" w:rsidP="001823DF">
      <w:pPr>
        <w:jc w:val="center"/>
        <w:rPr>
          <w:sz w:val="28"/>
          <w:szCs w:val="28"/>
        </w:rPr>
      </w:pPr>
    </w:p>
    <w:p w14:paraId="66C8B8DA" w14:textId="2B92FCAA" w:rsidR="001823DF" w:rsidRDefault="001823DF" w:rsidP="001823DF">
      <w:pPr>
        <w:jc w:val="center"/>
        <w:rPr>
          <w:sz w:val="28"/>
          <w:szCs w:val="28"/>
        </w:rPr>
      </w:pPr>
    </w:p>
    <w:p w14:paraId="40F3D8EE" w14:textId="65D5EDC3" w:rsidR="00722384" w:rsidRDefault="00722384" w:rsidP="001823DF">
      <w:pPr>
        <w:jc w:val="center"/>
        <w:rPr>
          <w:sz w:val="28"/>
          <w:szCs w:val="28"/>
        </w:rPr>
      </w:pPr>
    </w:p>
    <w:p w14:paraId="101989C5" w14:textId="77777777" w:rsidR="00722384" w:rsidRDefault="00722384" w:rsidP="001823DF">
      <w:pPr>
        <w:jc w:val="center"/>
        <w:rPr>
          <w:sz w:val="28"/>
          <w:szCs w:val="28"/>
        </w:rPr>
      </w:pPr>
    </w:p>
    <w:p w14:paraId="3D687370" w14:textId="77777777" w:rsidR="001823DF" w:rsidRDefault="001823DF" w:rsidP="001823DF">
      <w:pPr>
        <w:jc w:val="right"/>
        <w:rPr>
          <w:sz w:val="28"/>
          <w:szCs w:val="28"/>
          <w:lang w:val="kk-KZ"/>
        </w:rPr>
      </w:pPr>
      <w:r>
        <w:rPr>
          <w:sz w:val="28"/>
          <w:szCs w:val="28"/>
          <w:lang w:val="kk-KZ"/>
        </w:rPr>
        <w:t>Научный руководитель:</w:t>
      </w:r>
    </w:p>
    <w:p w14:paraId="6B216D45" w14:textId="3DABCCA9" w:rsidR="001823DF" w:rsidRDefault="001823DF" w:rsidP="001823DF">
      <w:pPr>
        <w:jc w:val="right"/>
        <w:rPr>
          <w:sz w:val="28"/>
          <w:szCs w:val="28"/>
          <w:lang w:val="kk-KZ"/>
        </w:rPr>
      </w:pPr>
      <w:r w:rsidRPr="000A5CA3">
        <w:rPr>
          <w:sz w:val="28"/>
          <w:szCs w:val="28"/>
          <w:lang w:val="kk-KZ"/>
        </w:rPr>
        <w:t>доктор PhD, профессор</w:t>
      </w:r>
    </w:p>
    <w:p w14:paraId="7C69EB3F" w14:textId="77777777" w:rsidR="001823DF" w:rsidRDefault="001823DF" w:rsidP="001823DF">
      <w:pPr>
        <w:jc w:val="right"/>
        <w:rPr>
          <w:sz w:val="28"/>
          <w:szCs w:val="28"/>
          <w:lang w:val="kk-KZ"/>
        </w:rPr>
      </w:pPr>
      <w:r>
        <w:rPr>
          <w:sz w:val="28"/>
          <w:szCs w:val="28"/>
          <w:lang w:val="kk-KZ"/>
        </w:rPr>
        <w:t>Жауыт Әлғазы</w:t>
      </w:r>
    </w:p>
    <w:p w14:paraId="0672C168" w14:textId="77777777" w:rsidR="001823DF" w:rsidRDefault="001823DF" w:rsidP="001823DF">
      <w:pPr>
        <w:jc w:val="right"/>
        <w:rPr>
          <w:sz w:val="28"/>
          <w:szCs w:val="28"/>
          <w:lang w:val="kk-KZ"/>
        </w:rPr>
      </w:pPr>
    </w:p>
    <w:p w14:paraId="7B726D72" w14:textId="77777777" w:rsidR="001823DF" w:rsidRDefault="001823DF" w:rsidP="001823DF">
      <w:pPr>
        <w:jc w:val="right"/>
        <w:rPr>
          <w:sz w:val="28"/>
          <w:szCs w:val="28"/>
          <w:lang w:val="kk-KZ"/>
        </w:rPr>
      </w:pPr>
      <w:r>
        <w:rPr>
          <w:sz w:val="28"/>
          <w:szCs w:val="28"/>
          <w:lang w:val="kk-KZ"/>
        </w:rPr>
        <w:t>Зарубежный научный консультант:</w:t>
      </w:r>
    </w:p>
    <w:p w14:paraId="6FDDB73B" w14:textId="77777777" w:rsidR="001823DF" w:rsidRDefault="001823DF" w:rsidP="001823DF">
      <w:pPr>
        <w:jc w:val="right"/>
        <w:rPr>
          <w:sz w:val="28"/>
          <w:szCs w:val="28"/>
          <w:lang w:val="kk-KZ"/>
        </w:rPr>
      </w:pPr>
      <w:r>
        <w:rPr>
          <w:sz w:val="28"/>
          <w:szCs w:val="28"/>
          <w:lang w:val="kk-KZ"/>
        </w:rPr>
        <w:t>к.т.н, профессор</w:t>
      </w:r>
    </w:p>
    <w:p w14:paraId="27CB4659" w14:textId="77777777" w:rsidR="001823DF" w:rsidRDefault="001823DF" w:rsidP="001823DF">
      <w:pPr>
        <w:jc w:val="right"/>
        <w:rPr>
          <w:sz w:val="28"/>
          <w:szCs w:val="28"/>
          <w:lang w:val="kk-KZ"/>
        </w:rPr>
      </w:pPr>
      <w:r>
        <w:rPr>
          <w:sz w:val="28"/>
          <w:szCs w:val="28"/>
          <w:lang w:val="kk-KZ"/>
        </w:rPr>
        <w:t>Головин Владислав Викторович</w:t>
      </w:r>
    </w:p>
    <w:p w14:paraId="3C569E2C" w14:textId="77777777" w:rsidR="001823DF" w:rsidRDefault="001823DF" w:rsidP="001823DF">
      <w:pPr>
        <w:jc w:val="right"/>
        <w:rPr>
          <w:sz w:val="28"/>
          <w:szCs w:val="28"/>
        </w:rPr>
      </w:pPr>
      <w:r>
        <w:rPr>
          <w:sz w:val="28"/>
          <w:szCs w:val="28"/>
        </w:rPr>
        <w:t>(Севастополь, РФ)</w:t>
      </w:r>
    </w:p>
    <w:p w14:paraId="61FECFA8" w14:textId="77777777" w:rsidR="001823DF" w:rsidRDefault="001823DF" w:rsidP="001823DF">
      <w:pPr>
        <w:jc w:val="right"/>
        <w:rPr>
          <w:sz w:val="28"/>
          <w:szCs w:val="28"/>
        </w:rPr>
      </w:pPr>
    </w:p>
    <w:p w14:paraId="0771396D" w14:textId="77777777" w:rsidR="001823DF" w:rsidRDefault="001823DF" w:rsidP="001823DF">
      <w:pPr>
        <w:jc w:val="right"/>
        <w:rPr>
          <w:sz w:val="28"/>
          <w:szCs w:val="28"/>
        </w:rPr>
      </w:pPr>
    </w:p>
    <w:p w14:paraId="1DB4B276" w14:textId="77777777" w:rsidR="001823DF" w:rsidRDefault="001823DF" w:rsidP="001823DF">
      <w:pPr>
        <w:jc w:val="right"/>
        <w:rPr>
          <w:sz w:val="28"/>
          <w:szCs w:val="28"/>
        </w:rPr>
      </w:pPr>
    </w:p>
    <w:p w14:paraId="382F249F" w14:textId="77777777" w:rsidR="001823DF" w:rsidRDefault="001823DF" w:rsidP="001823DF">
      <w:pPr>
        <w:jc w:val="right"/>
        <w:rPr>
          <w:sz w:val="28"/>
          <w:szCs w:val="28"/>
        </w:rPr>
      </w:pPr>
    </w:p>
    <w:p w14:paraId="039CB3BE" w14:textId="77777777" w:rsidR="001823DF" w:rsidRDefault="001823DF" w:rsidP="001823DF">
      <w:pPr>
        <w:jc w:val="right"/>
        <w:rPr>
          <w:sz w:val="28"/>
          <w:szCs w:val="28"/>
        </w:rPr>
      </w:pPr>
    </w:p>
    <w:p w14:paraId="2DA83A8B" w14:textId="77777777" w:rsidR="001823DF" w:rsidRDefault="001823DF" w:rsidP="001823DF">
      <w:pPr>
        <w:jc w:val="right"/>
        <w:rPr>
          <w:sz w:val="28"/>
          <w:szCs w:val="28"/>
        </w:rPr>
      </w:pPr>
    </w:p>
    <w:p w14:paraId="0A772184" w14:textId="77777777" w:rsidR="001823DF" w:rsidRDefault="001823DF" w:rsidP="00E25D67">
      <w:pPr>
        <w:rPr>
          <w:sz w:val="28"/>
          <w:szCs w:val="28"/>
        </w:rPr>
      </w:pPr>
    </w:p>
    <w:p w14:paraId="15FCCBD1" w14:textId="77777777" w:rsidR="001823DF" w:rsidRDefault="001823DF" w:rsidP="00722384">
      <w:pPr>
        <w:rPr>
          <w:sz w:val="28"/>
          <w:szCs w:val="28"/>
        </w:rPr>
      </w:pPr>
    </w:p>
    <w:p w14:paraId="20391B1F" w14:textId="77777777" w:rsidR="009538C5" w:rsidRDefault="009538C5" w:rsidP="009538C5">
      <w:pPr>
        <w:rPr>
          <w:sz w:val="28"/>
          <w:szCs w:val="28"/>
        </w:rPr>
      </w:pPr>
    </w:p>
    <w:p w14:paraId="2A747956" w14:textId="77777777" w:rsidR="00733C0F" w:rsidRDefault="00733C0F" w:rsidP="001823DF">
      <w:pPr>
        <w:jc w:val="center"/>
        <w:rPr>
          <w:sz w:val="28"/>
          <w:szCs w:val="28"/>
        </w:rPr>
      </w:pPr>
    </w:p>
    <w:p w14:paraId="3E369E44" w14:textId="66837E0F" w:rsidR="001823DF" w:rsidRDefault="001823DF" w:rsidP="001823DF">
      <w:pPr>
        <w:jc w:val="center"/>
        <w:rPr>
          <w:sz w:val="28"/>
          <w:szCs w:val="28"/>
        </w:rPr>
      </w:pPr>
      <w:r>
        <w:rPr>
          <w:sz w:val="28"/>
          <w:szCs w:val="28"/>
        </w:rPr>
        <w:t>Республика Казахстан</w:t>
      </w:r>
    </w:p>
    <w:p w14:paraId="46B5BA4D" w14:textId="51D5291E" w:rsidR="009538C5" w:rsidRPr="00C4421B" w:rsidRDefault="001823DF" w:rsidP="00C4421B">
      <w:pPr>
        <w:jc w:val="center"/>
        <w:rPr>
          <w:sz w:val="28"/>
          <w:szCs w:val="28"/>
        </w:rPr>
        <w:sectPr w:rsidR="009538C5" w:rsidRPr="00C4421B" w:rsidSect="00263388">
          <w:footerReference w:type="default" r:id="rId8"/>
          <w:pgSz w:w="11906" w:h="16838"/>
          <w:pgMar w:top="1134" w:right="851" w:bottom="1134" w:left="1701" w:header="709" w:footer="709" w:gutter="0"/>
          <w:pgNumType w:start="1"/>
          <w:cols w:space="708"/>
          <w:titlePg/>
          <w:docGrid w:linePitch="360"/>
        </w:sectPr>
      </w:pPr>
      <w:r>
        <w:rPr>
          <w:sz w:val="28"/>
          <w:szCs w:val="28"/>
        </w:rPr>
        <w:t>Алматы, 202</w:t>
      </w:r>
      <w:r w:rsidR="00EC0649">
        <w:rPr>
          <w:sz w:val="28"/>
          <w:szCs w:val="28"/>
        </w:rPr>
        <w:t>6</w:t>
      </w:r>
    </w:p>
    <w:p w14:paraId="3F4A73BE" w14:textId="49D24183" w:rsidR="00C1080D" w:rsidRPr="00375B83" w:rsidRDefault="00C1080D" w:rsidP="00C4421B">
      <w:pPr>
        <w:ind w:firstLine="708"/>
        <w:jc w:val="center"/>
        <w:rPr>
          <w:b/>
          <w:bCs/>
          <w:sz w:val="28"/>
          <w:szCs w:val="28"/>
        </w:rPr>
      </w:pPr>
      <w:r w:rsidRPr="00375B83">
        <w:rPr>
          <w:b/>
          <w:bCs/>
          <w:sz w:val="28"/>
          <w:szCs w:val="28"/>
        </w:rPr>
        <w:lastRenderedPageBreak/>
        <w:t>СОДЕРЖАНИЕ</w:t>
      </w:r>
    </w:p>
    <w:sdt>
      <w:sdtPr>
        <w:rPr>
          <w:rFonts w:ascii="Times New Roman" w:eastAsia="Times New Roman" w:hAnsi="Times New Roman" w:cs="Times New Roman"/>
          <w:color w:val="000000" w:themeColor="text1"/>
          <w:sz w:val="28"/>
          <w:szCs w:val="28"/>
        </w:rPr>
        <w:id w:val="-173957220"/>
        <w:docPartObj>
          <w:docPartGallery w:val="Table of Contents"/>
          <w:docPartUnique/>
        </w:docPartObj>
      </w:sdtPr>
      <w:sdtContent>
        <w:p w14:paraId="46206888" w14:textId="59886FC6" w:rsidR="00E25D67" w:rsidRPr="004857A5" w:rsidRDefault="00E25D67" w:rsidP="00665B16">
          <w:pPr>
            <w:pStyle w:val="af2"/>
            <w:spacing w:before="0" w:line="240" w:lineRule="auto"/>
            <w:rPr>
              <w:rFonts w:ascii="Times New Roman" w:hAnsi="Times New Roman" w:cs="Times New Roman"/>
              <w:color w:val="000000" w:themeColor="text1"/>
              <w:sz w:val="28"/>
              <w:szCs w:val="28"/>
            </w:rPr>
          </w:pPr>
        </w:p>
        <w:p w14:paraId="05295A1A" w14:textId="28269895" w:rsidR="004857A5" w:rsidRPr="004857A5" w:rsidRDefault="00E25D67">
          <w:pPr>
            <w:pStyle w:val="13"/>
            <w:tabs>
              <w:tab w:val="right" w:leader="dot" w:pos="9344"/>
            </w:tabs>
            <w:rPr>
              <w:rFonts w:ascii="Times New Roman" w:hAnsi="Times New Roman" w:cs="Times New Roman"/>
              <w:noProof/>
              <w:sz w:val="28"/>
              <w:szCs w:val="28"/>
              <w:lang w:eastAsia="ru-RU"/>
            </w:rPr>
          </w:pPr>
          <w:r w:rsidRPr="004857A5">
            <w:rPr>
              <w:rFonts w:ascii="Times New Roman" w:hAnsi="Times New Roman" w:cs="Times New Roman"/>
              <w:color w:val="000000" w:themeColor="text1"/>
              <w:sz w:val="28"/>
              <w:szCs w:val="28"/>
            </w:rPr>
            <w:fldChar w:fldCharType="begin"/>
          </w:r>
          <w:r w:rsidRPr="004857A5">
            <w:rPr>
              <w:rFonts w:ascii="Times New Roman" w:hAnsi="Times New Roman" w:cs="Times New Roman"/>
              <w:color w:val="000000" w:themeColor="text1"/>
              <w:sz w:val="28"/>
              <w:szCs w:val="28"/>
            </w:rPr>
            <w:instrText xml:space="preserve"> TOC \o "1-3" \h \z \u </w:instrText>
          </w:r>
          <w:r w:rsidRPr="004857A5">
            <w:rPr>
              <w:rFonts w:ascii="Times New Roman" w:hAnsi="Times New Roman" w:cs="Times New Roman"/>
              <w:color w:val="000000" w:themeColor="text1"/>
              <w:sz w:val="28"/>
              <w:szCs w:val="28"/>
            </w:rPr>
            <w:fldChar w:fldCharType="separate"/>
          </w:r>
          <w:hyperlink w:anchor="_Toc217988399" w:history="1">
            <w:r w:rsidR="004857A5" w:rsidRPr="004857A5">
              <w:rPr>
                <w:rStyle w:val="a6"/>
                <w:rFonts w:ascii="Times New Roman" w:hAnsi="Times New Roman" w:cs="Times New Roman"/>
                <w:noProof/>
                <w:sz w:val="28"/>
                <w:szCs w:val="28"/>
              </w:rPr>
              <w:t>ОБОЗНАЧЕНИЯ И СОКРАЩЕНИЯ</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_Toc217988399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4</w:t>
            </w:r>
            <w:r w:rsidR="004857A5" w:rsidRPr="004857A5">
              <w:rPr>
                <w:rFonts w:ascii="Times New Roman" w:hAnsi="Times New Roman" w:cs="Times New Roman"/>
                <w:noProof/>
                <w:webHidden/>
                <w:sz w:val="28"/>
                <w:szCs w:val="28"/>
              </w:rPr>
              <w:fldChar w:fldCharType="end"/>
            </w:r>
          </w:hyperlink>
        </w:p>
        <w:p w14:paraId="1E723964" w14:textId="695A9EF4" w:rsidR="004857A5" w:rsidRPr="004857A5" w:rsidRDefault="00000000">
          <w:pPr>
            <w:pStyle w:val="13"/>
            <w:tabs>
              <w:tab w:val="right" w:leader="dot" w:pos="9344"/>
            </w:tabs>
            <w:rPr>
              <w:rFonts w:ascii="Times New Roman" w:hAnsi="Times New Roman" w:cs="Times New Roman"/>
              <w:noProof/>
              <w:sz w:val="28"/>
              <w:szCs w:val="28"/>
              <w:lang w:eastAsia="ru-RU"/>
            </w:rPr>
          </w:pPr>
          <w:hyperlink w:anchor="_Toc217988400" w:history="1">
            <w:r w:rsidR="004857A5" w:rsidRPr="004857A5">
              <w:rPr>
                <w:rStyle w:val="a6"/>
                <w:rFonts w:ascii="Times New Roman" w:hAnsi="Times New Roman" w:cs="Times New Roman"/>
                <w:noProof/>
                <w:sz w:val="28"/>
                <w:szCs w:val="28"/>
              </w:rPr>
              <w:t>ВВЕДЕНИЕ</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_Toc217988400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5</w:t>
            </w:r>
            <w:r w:rsidR="004857A5" w:rsidRPr="004857A5">
              <w:rPr>
                <w:rFonts w:ascii="Times New Roman" w:hAnsi="Times New Roman" w:cs="Times New Roman"/>
                <w:noProof/>
                <w:webHidden/>
                <w:sz w:val="28"/>
                <w:szCs w:val="28"/>
              </w:rPr>
              <w:fldChar w:fldCharType="end"/>
            </w:r>
          </w:hyperlink>
        </w:p>
        <w:p w14:paraId="1F106FAC" w14:textId="583B0691" w:rsidR="004857A5" w:rsidRPr="004857A5" w:rsidRDefault="00000000">
          <w:pPr>
            <w:pStyle w:val="21"/>
            <w:tabs>
              <w:tab w:val="right" w:leader="dot" w:pos="9344"/>
            </w:tabs>
            <w:rPr>
              <w:rFonts w:eastAsiaTheme="minorEastAsia"/>
              <w:noProof/>
              <w:sz w:val="28"/>
              <w:szCs w:val="28"/>
            </w:rPr>
          </w:pPr>
          <w:hyperlink w:anchor="_Toc217988401" w:history="1">
            <w:r w:rsidR="004857A5" w:rsidRPr="004857A5">
              <w:rPr>
                <w:rStyle w:val="a6"/>
                <w:noProof/>
                <w:sz w:val="28"/>
                <w:szCs w:val="28"/>
                <w:shd w:val="clear" w:color="auto" w:fill="FFFFFF"/>
              </w:rPr>
              <w:t>Глава 1. Обзор литературы</w:t>
            </w:r>
            <w:r w:rsidR="004857A5" w:rsidRPr="004857A5">
              <w:rPr>
                <w:noProof/>
                <w:webHidden/>
                <w:sz w:val="28"/>
                <w:szCs w:val="28"/>
              </w:rPr>
              <w:tab/>
            </w:r>
            <w:r w:rsidR="004857A5" w:rsidRPr="004857A5">
              <w:rPr>
                <w:noProof/>
                <w:webHidden/>
                <w:sz w:val="28"/>
                <w:szCs w:val="28"/>
              </w:rPr>
              <w:fldChar w:fldCharType="begin"/>
            </w:r>
            <w:r w:rsidR="004857A5" w:rsidRPr="004857A5">
              <w:rPr>
                <w:noProof/>
                <w:webHidden/>
                <w:sz w:val="28"/>
                <w:szCs w:val="28"/>
              </w:rPr>
              <w:instrText xml:space="preserve"> PAGEREF _Toc217988401 \h </w:instrText>
            </w:r>
            <w:r w:rsidR="004857A5" w:rsidRPr="004857A5">
              <w:rPr>
                <w:noProof/>
                <w:webHidden/>
                <w:sz w:val="28"/>
                <w:szCs w:val="28"/>
              </w:rPr>
            </w:r>
            <w:r w:rsidR="004857A5" w:rsidRPr="004857A5">
              <w:rPr>
                <w:noProof/>
                <w:webHidden/>
                <w:sz w:val="28"/>
                <w:szCs w:val="28"/>
              </w:rPr>
              <w:fldChar w:fldCharType="separate"/>
            </w:r>
            <w:r w:rsidR="009B5291">
              <w:rPr>
                <w:noProof/>
                <w:webHidden/>
                <w:sz w:val="28"/>
                <w:szCs w:val="28"/>
              </w:rPr>
              <w:t>10</w:t>
            </w:r>
            <w:r w:rsidR="004857A5" w:rsidRPr="004857A5">
              <w:rPr>
                <w:noProof/>
                <w:webHidden/>
                <w:sz w:val="28"/>
                <w:szCs w:val="28"/>
              </w:rPr>
              <w:fldChar w:fldCharType="end"/>
            </w:r>
          </w:hyperlink>
        </w:p>
        <w:p w14:paraId="5498D1C1" w14:textId="6C0C5805"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2" w:history="1">
            <w:r w:rsidR="004857A5" w:rsidRPr="004857A5">
              <w:rPr>
                <w:rStyle w:val="a6"/>
                <w:rFonts w:ascii="Times New Roman" w:hAnsi="Times New Roman" w:cs="Times New Roman"/>
                <w:noProof/>
                <w:sz w:val="28"/>
                <w:szCs w:val="28"/>
                <w:shd w:val="clear" w:color="auto" w:fill="FFFFFF"/>
                <w:lang w:bidi="en-US"/>
              </w:rPr>
              <w:t>1.1. Трансформации характера использования роботизированных вооружений на современном этапе</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_Toc217988402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10</w:t>
            </w:r>
            <w:r w:rsidR="004857A5" w:rsidRPr="004857A5">
              <w:rPr>
                <w:rFonts w:ascii="Times New Roman" w:hAnsi="Times New Roman" w:cs="Times New Roman"/>
                <w:noProof/>
                <w:webHidden/>
                <w:sz w:val="28"/>
                <w:szCs w:val="28"/>
              </w:rPr>
              <w:fldChar w:fldCharType="end"/>
            </w:r>
          </w:hyperlink>
        </w:p>
        <w:p w14:paraId="05B3C2C4" w14:textId="1224815D"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3" w:history="1">
            <w:r w:rsidR="004857A5" w:rsidRPr="004857A5">
              <w:rPr>
                <w:rStyle w:val="a6"/>
                <w:rFonts w:ascii="Times New Roman" w:hAnsi="Times New Roman" w:cs="Times New Roman"/>
                <w:noProof/>
                <w:sz w:val="28"/>
                <w:szCs w:val="28"/>
                <w:shd w:val="clear" w:color="auto" w:fill="FFFFFF"/>
                <w:lang w:bidi="en-US"/>
              </w:rPr>
              <w:t>1.2. Диспропорции в развитии роботизированных вооружений</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_Toc217988403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13</w:t>
            </w:r>
            <w:r w:rsidR="004857A5" w:rsidRPr="004857A5">
              <w:rPr>
                <w:rFonts w:ascii="Times New Roman" w:hAnsi="Times New Roman" w:cs="Times New Roman"/>
                <w:noProof/>
                <w:webHidden/>
                <w:sz w:val="28"/>
                <w:szCs w:val="28"/>
              </w:rPr>
              <w:fldChar w:fldCharType="end"/>
            </w:r>
          </w:hyperlink>
        </w:p>
        <w:p w14:paraId="5C439106" w14:textId="587D8047"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4" w:history="1">
            <w:r w:rsidR="004857A5" w:rsidRPr="004857A5">
              <w:rPr>
                <w:rStyle w:val="a6"/>
                <w:rFonts w:ascii="Times New Roman" w:hAnsi="Times New Roman" w:cs="Times New Roman"/>
                <w:noProof/>
                <w:sz w:val="28"/>
                <w:szCs w:val="28"/>
                <w:shd w:val="clear" w:color="auto" w:fill="FFFFFF"/>
                <w:lang w:bidi="en-US"/>
              </w:rPr>
              <w:t>1.3. Особенности разработки беспилотных аппаратов группового применения</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_Toc217988404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17</w:t>
            </w:r>
            <w:r w:rsidR="004857A5" w:rsidRPr="004857A5">
              <w:rPr>
                <w:rFonts w:ascii="Times New Roman" w:hAnsi="Times New Roman" w:cs="Times New Roman"/>
                <w:noProof/>
                <w:webHidden/>
                <w:sz w:val="28"/>
                <w:szCs w:val="28"/>
              </w:rPr>
              <w:fldChar w:fldCharType="end"/>
            </w:r>
          </w:hyperlink>
        </w:p>
        <w:p w14:paraId="271F7962" w14:textId="1455BE38"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5" w:history="1">
            <w:r w:rsidR="004857A5" w:rsidRPr="004857A5">
              <w:rPr>
                <w:rStyle w:val="a6"/>
                <w:rFonts w:ascii="Times New Roman" w:hAnsi="Times New Roman" w:cs="Times New Roman"/>
                <w:noProof/>
                <w:sz w:val="28"/>
                <w:szCs w:val="28"/>
                <w:shd w:val="clear" w:color="auto" w:fill="FFFFFF"/>
                <w:lang w:bidi="en-US"/>
              </w:rPr>
              <w:t>1.4. Метод защиты информации, основанный на определении местоположения оператора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_Toc217988405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22</w:t>
            </w:r>
            <w:r w:rsidR="004857A5" w:rsidRPr="004857A5">
              <w:rPr>
                <w:rFonts w:ascii="Times New Roman" w:hAnsi="Times New Roman" w:cs="Times New Roman"/>
                <w:noProof/>
                <w:webHidden/>
                <w:sz w:val="28"/>
                <w:szCs w:val="28"/>
              </w:rPr>
              <w:fldChar w:fldCharType="end"/>
            </w:r>
          </w:hyperlink>
        </w:p>
        <w:p w14:paraId="7D807525" w14:textId="1DA6471F"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6" w:history="1">
            <w:r w:rsidR="004857A5" w:rsidRPr="004857A5">
              <w:rPr>
                <w:rStyle w:val="a6"/>
                <w:rFonts w:ascii="Times New Roman" w:hAnsi="Times New Roman" w:cs="Times New Roman"/>
                <w:noProof/>
                <w:sz w:val="28"/>
                <w:szCs w:val="28"/>
                <w:lang w:bidi="en-US"/>
              </w:rPr>
              <w:t>1.5. Пример реализации квазиоптической системы защиты информации</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_Toc217988406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26</w:t>
            </w:r>
            <w:r w:rsidR="004857A5" w:rsidRPr="004857A5">
              <w:rPr>
                <w:rFonts w:ascii="Times New Roman" w:hAnsi="Times New Roman" w:cs="Times New Roman"/>
                <w:noProof/>
                <w:webHidden/>
                <w:sz w:val="28"/>
                <w:szCs w:val="28"/>
              </w:rPr>
              <w:fldChar w:fldCharType="end"/>
            </w:r>
          </w:hyperlink>
        </w:p>
        <w:p w14:paraId="441B16C2" w14:textId="09C91571" w:rsidR="004857A5" w:rsidRPr="004857A5" w:rsidRDefault="00000000">
          <w:pPr>
            <w:pStyle w:val="21"/>
            <w:tabs>
              <w:tab w:val="right" w:leader="dot" w:pos="9344"/>
            </w:tabs>
            <w:rPr>
              <w:rFonts w:eastAsiaTheme="minorEastAsia"/>
              <w:noProof/>
              <w:sz w:val="28"/>
              <w:szCs w:val="28"/>
            </w:rPr>
          </w:pPr>
          <w:hyperlink w:anchor="_Toc217988407" w:history="1">
            <w:r w:rsidR="004857A5" w:rsidRPr="004857A5">
              <w:rPr>
                <w:rStyle w:val="a6"/>
                <w:noProof/>
                <w:sz w:val="28"/>
                <w:szCs w:val="28"/>
              </w:rPr>
              <w:t>Глава 2. Метод физической защиты информации при передаче команд группе БПЛА при помощи оптоволоконной связи внутри группы</w:t>
            </w:r>
            <w:r w:rsidR="004857A5" w:rsidRPr="004857A5">
              <w:rPr>
                <w:noProof/>
                <w:webHidden/>
                <w:sz w:val="28"/>
                <w:szCs w:val="28"/>
              </w:rPr>
              <w:tab/>
            </w:r>
            <w:r w:rsidR="004857A5" w:rsidRPr="004857A5">
              <w:rPr>
                <w:noProof/>
                <w:webHidden/>
                <w:sz w:val="28"/>
                <w:szCs w:val="28"/>
              </w:rPr>
              <w:fldChar w:fldCharType="begin"/>
            </w:r>
            <w:r w:rsidR="004857A5" w:rsidRPr="004857A5">
              <w:rPr>
                <w:noProof/>
                <w:webHidden/>
                <w:sz w:val="28"/>
                <w:szCs w:val="28"/>
              </w:rPr>
              <w:instrText xml:space="preserve"> PAGEREF _Toc217988407 \h </w:instrText>
            </w:r>
            <w:r w:rsidR="004857A5" w:rsidRPr="004857A5">
              <w:rPr>
                <w:noProof/>
                <w:webHidden/>
                <w:sz w:val="28"/>
                <w:szCs w:val="28"/>
              </w:rPr>
            </w:r>
            <w:r w:rsidR="004857A5" w:rsidRPr="004857A5">
              <w:rPr>
                <w:noProof/>
                <w:webHidden/>
                <w:sz w:val="28"/>
                <w:szCs w:val="28"/>
              </w:rPr>
              <w:fldChar w:fldCharType="separate"/>
            </w:r>
            <w:r w:rsidR="009B5291">
              <w:rPr>
                <w:noProof/>
                <w:webHidden/>
                <w:sz w:val="28"/>
                <w:szCs w:val="28"/>
              </w:rPr>
              <w:t>30</w:t>
            </w:r>
            <w:r w:rsidR="004857A5" w:rsidRPr="004857A5">
              <w:rPr>
                <w:noProof/>
                <w:webHidden/>
                <w:sz w:val="28"/>
                <w:szCs w:val="28"/>
              </w:rPr>
              <w:fldChar w:fldCharType="end"/>
            </w:r>
          </w:hyperlink>
        </w:p>
        <w:p w14:paraId="5E44F64D" w14:textId="2C4761B4"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8" w:history="1">
            <w:r w:rsidR="004857A5" w:rsidRPr="004857A5">
              <w:rPr>
                <w:rStyle w:val="a6"/>
                <w:rFonts w:ascii="Times New Roman" w:hAnsi="Times New Roman" w:cs="Times New Roman"/>
                <w:noProof/>
                <w:sz w:val="28"/>
                <w:szCs w:val="28"/>
                <w:lang w:bidi="en-US"/>
              </w:rPr>
              <w:t>2.1. Метод защиты информации при использовании оптоволоконной связи между БПЛА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_Toc217988408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30</w:t>
            </w:r>
            <w:r w:rsidR="004857A5" w:rsidRPr="004857A5">
              <w:rPr>
                <w:rFonts w:ascii="Times New Roman" w:hAnsi="Times New Roman" w:cs="Times New Roman"/>
                <w:noProof/>
                <w:webHidden/>
                <w:sz w:val="28"/>
                <w:szCs w:val="28"/>
              </w:rPr>
              <w:fldChar w:fldCharType="end"/>
            </w:r>
          </w:hyperlink>
        </w:p>
        <w:p w14:paraId="16A9E269" w14:textId="36038191"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09" w:history="1">
            <w:r w:rsidR="004857A5" w:rsidRPr="004857A5">
              <w:rPr>
                <w:rStyle w:val="a6"/>
                <w:rFonts w:ascii="Times New Roman" w:hAnsi="Times New Roman" w:cs="Times New Roman"/>
                <w:noProof/>
                <w:sz w:val="28"/>
                <w:szCs w:val="28"/>
                <w:lang w:bidi="en-US"/>
              </w:rPr>
              <w:t>2.2. Выбор системы координат</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_Toc217988409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33</w:t>
            </w:r>
            <w:r w:rsidR="004857A5" w:rsidRPr="004857A5">
              <w:rPr>
                <w:rFonts w:ascii="Times New Roman" w:hAnsi="Times New Roman" w:cs="Times New Roman"/>
                <w:noProof/>
                <w:webHidden/>
                <w:sz w:val="28"/>
                <w:szCs w:val="28"/>
              </w:rPr>
              <w:fldChar w:fldCharType="end"/>
            </w:r>
          </w:hyperlink>
        </w:p>
        <w:p w14:paraId="0E5F81FB" w14:textId="581B55D0"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10" w:history="1">
            <w:r w:rsidR="004857A5" w:rsidRPr="004857A5">
              <w:rPr>
                <w:rStyle w:val="a6"/>
                <w:rFonts w:ascii="Times New Roman" w:hAnsi="Times New Roman" w:cs="Times New Roman"/>
                <w:noProof/>
                <w:sz w:val="28"/>
                <w:szCs w:val="28"/>
                <w:lang w:bidi="en-US"/>
              </w:rPr>
              <w:t>2.3. Обеспечение однозначности определения координат источника сигнала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_Toc217988410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47</w:t>
            </w:r>
            <w:r w:rsidR="004857A5" w:rsidRPr="004857A5">
              <w:rPr>
                <w:rFonts w:ascii="Times New Roman" w:hAnsi="Times New Roman" w:cs="Times New Roman"/>
                <w:noProof/>
                <w:webHidden/>
                <w:sz w:val="28"/>
                <w:szCs w:val="28"/>
              </w:rPr>
              <w:fldChar w:fldCharType="end"/>
            </w:r>
          </w:hyperlink>
        </w:p>
        <w:p w14:paraId="010A37A1" w14:textId="49314D8A"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11" w:history="1">
            <w:r w:rsidR="004857A5" w:rsidRPr="004857A5">
              <w:rPr>
                <w:rStyle w:val="a6"/>
                <w:rFonts w:ascii="Times New Roman" w:hAnsi="Times New Roman" w:cs="Times New Roman"/>
                <w:noProof/>
                <w:sz w:val="28"/>
                <w:szCs w:val="28"/>
                <w:lang w:bidi="en-US"/>
              </w:rPr>
              <w:t>2.4. Возможности дальнейшего совершенствования предложенного подхода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_Toc217988411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57</w:t>
            </w:r>
            <w:r w:rsidR="004857A5" w:rsidRPr="004857A5">
              <w:rPr>
                <w:rFonts w:ascii="Times New Roman" w:hAnsi="Times New Roman" w:cs="Times New Roman"/>
                <w:noProof/>
                <w:webHidden/>
                <w:sz w:val="28"/>
                <w:szCs w:val="28"/>
              </w:rPr>
              <w:fldChar w:fldCharType="end"/>
            </w:r>
          </w:hyperlink>
        </w:p>
        <w:p w14:paraId="0004CCDF" w14:textId="3F3DF60C" w:rsidR="004857A5" w:rsidRPr="004857A5" w:rsidRDefault="00000000">
          <w:pPr>
            <w:pStyle w:val="21"/>
            <w:tabs>
              <w:tab w:val="right" w:leader="dot" w:pos="9344"/>
            </w:tabs>
            <w:rPr>
              <w:rFonts w:eastAsiaTheme="minorEastAsia"/>
              <w:noProof/>
              <w:sz w:val="28"/>
              <w:szCs w:val="28"/>
            </w:rPr>
          </w:pPr>
          <w:hyperlink w:anchor="_Toc217988412" w:history="1">
            <w:r w:rsidR="004857A5" w:rsidRPr="004857A5">
              <w:rPr>
                <w:rStyle w:val="a6"/>
                <w:noProof/>
                <w:sz w:val="28"/>
                <w:szCs w:val="28"/>
              </w:rPr>
              <w:t>Глава 3. Применение метода фазовых портретов для определения мгновенного значения частоты и фазы гармонического или квазигармонического колебания</w:t>
            </w:r>
            <w:r w:rsidR="004857A5" w:rsidRPr="004857A5">
              <w:rPr>
                <w:noProof/>
                <w:webHidden/>
                <w:sz w:val="28"/>
                <w:szCs w:val="28"/>
              </w:rPr>
              <w:tab/>
            </w:r>
            <w:r w:rsidR="004857A5" w:rsidRPr="004857A5">
              <w:rPr>
                <w:noProof/>
                <w:webHidden/>
                <w:sz w:val="28"/>
                <w:szCs w:val="28"/>
              </w:rPr>
              <w:fldChar w:fldCharType="begin"/>
            </w:r>
            <w:r w:rsidR="004857A5" w:rsidRPr="004857A5">
              <w:rPr>
                <w:noProof/>
                <w:webHidden/>
                <w:sz w:val="28"/>
                <w:szCs w:val="28"/>
              </w:rPr>
              <w:instrText xml:space="preserve"> PAGEREF _Toc217988412 \h </w:instrText>
            </w:r>
            <w:r w:rsidR="004857A5" w:rsidRPr="004857A5">
              <w:rPr>
                <w:noProof/>
                <w:webHidden/>
                <w:sz w:val="28"/>
                <w:szCs w:val="28"/>
              </w:rPr>
            </w:r>
            <w:r w:rsidR="004857A5" w:rsidRPr="004857A5">
              <w:rPr>
                <w:noProof/>
                <w:webHidden/>
                <w:sz w:val="28"/>
                <w:szCs w:val="28"/>
              </w:rPr>
              <w:fldChar w:fldCharType="separate"/>
            </w:r>
            <w:r w:rsidR="009B5291">
              <w:rPr>
                <w:noProof/>
                <w:webHidden/>
                <w:sz w:val="28"/>
                <w:szCs w:val="28"/>
              </w:rPr>
              <w:t>63</w:t>
            </w:r>
            <w:r w:rsidR="004857A5" w:rsidRPr="004857A5">
              <w:rPr>
                <w:noProof/>
                <w:webHidden/>
                <w:sz w:val="28"/>
                <w:szCs w:val="28"/>
              </w:rPr>
              <w:fldChar w:fldCharType="end"/>
            </w:r>
          </w:hyperlink>
        </w:p>
        <w:p w14:paraId="53342F06" w14:textId="099D093E" w:rsidR="004857A5" w:rsidRPr="004857A5" w:rsidRDefault="00000000">
          <w:pPr>
            <w:pStyle w:val="31"/>
            <w:tabs>
              <w:tab w:val="left" w:pos="1100"/>
              <w:tab w:val="right" w:leader="dot" w:pos="9344"/>
            </w:tabs>
            <w:rPr>
              <w:rFonts w:ascii="Times New Roman" w:hAnsi="Times New Roman" w:cs="Times New Roman"/>
              <w:noProof/>
              <w:sz w:val="28"/>
              <w:szCs w:val="28"/>
              <w:lang w:eastAsia="ru-RU"/>
            </w:rPr>
          </w:pPr>
          <w:hyperlink w:anchor="_Toc217988413" w:history="1">
            <w:r w:rsidR="004857A5" w:rsidRPr="004857A5">
              <w:rPr>
                <w:rStyle w:val="a6"/>
                <w:rFonts w:ascii="Times New Roman" w:hAnsi="Times New Roman" w:cs="Times New Roman"/>
                <w:noProof/>
                <w:sz w:val="28"/>
                <w:szCs w:val="28"/>
              </w:rPr>
              <w:t>3.1.</w:t>
            </w:r>
            <w:r w:rsidR="004857A5" w:rsidRPr="004857A5">
              <w:rPr>
                <w:rFonts w:ascii="Times New Roman" w:hAnsi="Times New Roman" w:cs="Times New Roman"/>
                <w:noProof/>
                <w:sz w:val="28"/>
                <w:szCs w:val="28"/>
                <w:lang w:eastAsia="ru-RU"/>
              </w:rPr>
              <w:tab/>
            </w:r>
            <w:r w:rsidR="004857A5" w:rsidRPr="004857A5">
              <w:rPr>
                <w:rStyle w:val="a6"/>
                <w:rFonts w:ascii="Times New Roman" w:hAnsi="Times New Roman" w:cs="Times New Roman"/>
                <w:noProof/>
                <w:sz w:val="28"/>
                <w:szCs w:val="28"/>
                <w:lang w:val="en-US"/>
              </w:rPr>
              <w:t>Метод</w:t>
            </w:r>
            <w:r w:rsidR="004857A5" w:rsidRPr="004857A5">
              <w:rPr>
                <w:rStyle w:val="a6"/>
                <w:rFonts w:ascii="Times New Roman" w:hAnsi="Times New Roman" w:cs="Times New Roman"/>
                <w:noProof/>
                <w:sz w:val="28"/>
                <w:szCs w:val="28"/>
              </w:rPr>
              <w:t xml:space="preserve"> фазовых портретов</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_Toc217988413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63</w:t>
            </w:r>
            <w:r w:rsidR="004857A5" w:rsidRPr="004857A5">
              <w:rPr>
                <w:rFonts w:ascii="Times New Roman" w:hAnsi="Times New Roman" w:cs="Times New Roman"/>
                <w:noProof/>
                <w:webHidden/>
                <w:sz w:val="28"/>
                <w:szCs w:val="28"/>
              </w:rPr>
              <w:fldChar w:fldCharType="end"/>
            </w:r>
          </w:hyperlink>
        </w:p>
        <w:p w14:paraId="13FCDE5F" w14:textId="675BF7EE" w:rsidR="004857A5" w:rsidRPr="004857A5" w:rsidRDefault="00000000">
          <w:pPr>
            <w:pStyle w:val="31"/>
            <w:tabs>
              <w:tab w:val="left" w:pos="1100"/>
              <w:tab w:val="right" w:leader="dot" w:pos="9344"/>
            </w:tabs>
            <w:rPr>
              <w:rFonts w:ascii="Times New Roman" w:hAnsi="Times New Roman" w:cs="Times New Roman"/>
              <w:noProof/>
              <w:sz w:val="28"/>
              <w:szCs w:val="28"/>
              <w:lang w:eastAsia="ru-RU"/>
            </w:rPr>
          </w:pPr>
          <w:hyperlink w:anchor="_Toc217988414" w:history="1">
            <w:r w:rsidR="004857A5" w:rsidRPr="004857A5">
              <w:rPr>
                <w:rStyle w:val="a6"/>
                <w:rFonts w:ascii="Times New Roman" w:hAnsi="Times New Roman" w:cs="Times New Roman"/>
                <w:noProof/>
                <w:sz w:val="28"/>
                <w:szCs w:val="28"/>
                <w:lang w:val="kk-KZ"/>
              </w:rPr>
              <w:t>3.2.</w:t>
            </w:r>
            <w:r w:rsidR="004857A5" w:rsidRPr="004857A5">
              <w:rPr>
                <w:rFonts w:ascii="Times New Roman" w:hAnsi="Times New Roman" w:cs="Times New Roman"/>
                <w:noProof/>
                <w:sz w:val="28"/>
                <w:szCs w:val="28"/>
                <w:lang w:eastAsia="ru-RU"/>
              </w:rPr>
              <w:tab/>
            </w:r>
            <w:r w:rsidR="004857A5" w:rsidRPr="004857A5">
              <w:rPr>
                <w:rStyle w:val="a6"/>
                <w:rFonts w:ascii="Times New Roman" w:hAnsi="Times New Roman" w:cs="Times New Roman"/>
                <w:noProof/>
                <w:sz w:val="28"/>
                <w:szCs w:val="28"/>
                <w:lang w:val="kk-KZ"/>
              </w:rPr>
              <w:t>Описание предлагаемого алгоритма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_Toc217988414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66</w:t>
            </w:r>
            <w:r w:rsidR="004857A5" w:rsidRPr="004857A5">
              <w:rPr>
                <w:rFonts w:ascii="Times New Roman" w:hAnsi="Times New Roman" w:cs="Times New Roman"/>
                <w:noProof/>
                <w:webHidden/>
                <w:sz w:val="28"/>
                <w:szCs w:val="28"/>
              </w:rPr>
              <w:fldChar w:fldCharType="end"/>
            </w:r>
          </w:hyperlink>
        </w:p>
        <w:p w14:paraId="66EBA040" w14:textId="08B192AD" w:rsidR="004857A5" w:rsidRPr="004857A5" w:rsidRDefault="00000000">
          <w:pPr>
            <w:pStyle w:val="31"/>
            <w:tabs>
              <w:tab w:val="left" w:pos="1100"/>
              <w:tab w:val="right" w:leader="dot" w:pos="9344"/>
            </w:tabs>
            <w:rPr>
              <w:rFonts w:ascii="Times New Roman" w:hAnsi="Times New Roman" w:cs="Times New Roman"/>
              <w:noProof/>
              <w:sz w:val="28"/>
              <w:szCs w:val="28"/>
              <w:lang w:eastAsia="ru-RU"/>
            </w:rPr>
          </w:pPr>
          <w:hyperlink w:anchor="_Toc217988415" w:history="1">
            <w:r w:rsidR="004857A5" w:rsidRPr="004857A5">
              <w:rPr>
                <w:rStyle w:val="a6"/>
                <w:rFonts w:ascii="Times New Roman" w:hAnsi="Times New Roman" w:cs="Times New Roman"/>
                <w:noProof/>
                <w:sz w:val="28"/>
                <w:szCs w:val="28"/>
              </w:rPr>
              <w:t>3.3.</w:t>
            </w:r>
            <w:r w:rsidR="004857A5" w:rsidRPr="004857A5">
              <w:rPr>
                <w:rFonts w:ascii="Times New Roman" w:hAnsi="Times New Roman" w:cs="Times New Roman"/>
                <w:noProof/>
                <w:sz w:val="28"/>
                <w:szCs w:val="28"/>
                <w:lang w:eastAsia="ru-RU"/>
              </w:rPr>
              <w:tab/>
            </w:r>
            <w:r w:rsidR="004857A5" w:rsidRPr="004857A5">
              <w:rPr>
                <w:rStyle w:val="a6"/>
                <w:rFonts w:ascii="Times New Roman" w:hAnsi="Times New Roman" w:cs="Times New Roman"/>
                <w:noProof/>
                <w:sz w:val="28"/>
                <w:szCs w:val="28"/>
              </w:rPr>
              <w:t>Базовая схема для определения координат оператора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_Toc217988415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67</w:t>
            </w:r>
            <w:r w:rsidR="004857A5" w:rsidRPr="004857A5">
              <w:rPr>
                <w:rFonts w:ascii="Times New Roman" w:hAnsi="Times New Roman" w:cs="Times New Roman"/>
                <w:noProof/>
                <w:webHidden/>
                <w:sz w:val="28"/>
                <w:szCs w:val="28"/>
              </w:rPr>
              <w:fldChar w:fldCharType="end"/>
            </w:r>
          </w:hyperlink>
        </w:p>
        <w:p w14:paraId="786FAADC" w14:textId="10C3250C" w:rsidR="004857A5" w:rsidRPr="004857A5" w:rsidRDefault="00000000">
          <w:pPr>
            <w:pStyle w:val="31"/>
            <w:tabs>
              <w:tab w:val="left" w:pos="1100"/>
              <w:tab w:val="right" w:leader="dot" w:pos="9344"/>
            </w:tabs>
            <w:rPr>
              <w:rFonts w:ascii="Times New Roman" w:hAnsi="Times New Roman" w:cs="Times New Roman"/>
              <w:noProof/>
              <w:sz w:val="28"/>
              <w:szCs w:val="28"/>
              <w:lang w:eastAsia="ru-RU"/>
            </w:rPr>
          </w:pPr>
          <w:hyperlink w:anchor="_Toc217988416" w:history="1">
            <w:r w:rsidR="004857A5" w:rsidRPr="004857A5">
              <w:rPr>
                <w:rStyle w:val="a6"/>
                <w:rFonts w:ascii="Times New Roman" w:hAnsi="Times New Roman" w:cs="Times New Roman"/>
                <w:noProof/>
                <w:sz w:val="28"/>
                <w:szCs w:val="28"/>
              </w:rPr>
              <w:t>3.4.</w:t>
            </w:r>
            <w:r w:rsidR="004857A5" w:rsidRPr="004857A5">
              <w:rPr>
                <w:rFonts w:ascii="Times New Roman" w:hAnsi="Times New Roman" w:cs="Times New Roman"/>
                <w:noProof/>
                <w:sz w:val="28"/>
                <w:szCs w:val="28"/>
                <w:lang w:eastAsia="ru-RU"/>
              </w:rPr>
              <w:tab/>
            </w:r>
            <w:r w:rsidR="004857A5" w:rsidRPr="004857A5">
              <w:rPr>
                <w:rStyle w:val="a6"/>
                <w:rFonts w:ascii="Times New Roman" w:hAnsi="Times New Roman" w:cs="Times New Roman"/>
                <w:noProof/>
                <w:sz w:val="28"/>
                <w:szCs w:val="28"/>
              </w:rPr>
              <w:t>Возможные варианты дальнейшего совершенствования предложенного семейства беспилотных вооружений</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_Toc217988416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77</w:t>
            </w:r>
            <w:r w:rsidR="004857A5" w:rsidRPr="004857A5">
              <w:rPr>
                <w:rFonts w:ascii="Times New Roman" w:hAnsi="Times New Roman" w:cs="Times New Roman"/>
                <w:noProof/>
                <w:webHidden/>
                <w:sz w:val="28"/>
                <w:szCs w:val="28"/>
              </w:rPr>
              <w:fldChar w:fldCharType="end"/>
            </w:r>
          </w:hyperlink>
        </w:p>
        <w:p w14:paraId="6EFAC489" w14:textId="6F40F77A"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17" w:history="1">
            <w:r w:rsidR="004857A5" w:rsidRPr="004857A5">
              <w:rPr>
                <w:rStyle w:val="a6"/>
                <w:rFonts w:ascii="Times New Roman" w:hAnsi="Times New Roman" w:cs="Times New Roman"/>
                <w:noProof/>
                <w:sz w:val="28"/>
                <w:szCs w:val="28"/>
                <w:lang w:val="kk-KZ"/>
              </w:rPr>
              <w:t>3.5. Частотный диапазон и допонительные возможности использования предложенного подхода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_Toc217988417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84</w:t>
            </w:r>
            <w:r w:rsidR="004857A5" w:rsidRPr="004857A5">
              <w:rPr>
                <w:rFonts w:ascii="Times New Roman" w:hAnsi="Times New Roman" w:cs="Times New Roman"/>
                <w:noProof/>
                <w:webHidden/>
                <w:sz w:val="28"/>
                <w:szCs w:val="28"/>
              </w:rPr>
              <w:fldChar w:fldCharType="end"/>
            </w:r>
          </w:hyperlink>
        </w:p>
        <w:p w14:paraId="2552BD79" w14:textId="324ECBA7" w:rsidR="004857A5" w:rsidRPr="004857A5" w:rsidRDefault="00000000">
          <w:pPr>
            <w:pStyle w:val="21"/>
            <w:tabs>
              <w:tab w:val="right" w:leader="dot" w:pos="9344"/>
            </w:tabs>
            <w:rPr>
              <w:rFonts w:eastAsiaTheme="minorEastAsia"/>
              <w:noProof/>
              <w:sz w:val="28"/>
              <w:szCs w:val="28"/>
            </w:rPr>
          </w:pPr>
          <w:hyperlink w:anchor="_Toc217988418" w:history="1">
            <w:r w:rsidR="004857A5" w:rsidRPr="004857A5">
              <w:rPr>
                <w:rStyle w:val="a6"/>
                <w:noProof/>
                <w:sz w:val="28"/>
                <w:szCs w:val="28"/>
              </w:rPr>
              <w:t>Глава 4. Особенности вычисления дискретных логарифмов в квази-мерсенновских полях Галуа и некоторые перспективы их практического применения</w:t>
            </w:r>
            <w:r w:rsidR="004857A5" w:rsidRPr="004857A5">
              <w:rPr>
                <w:noProof/>
                <w:webHidden/>
                <w:sz w:val="28"/>
                <w:szCs w:val="28"/>
              </w:rPr>
              <w:tab/>
            </w:r>
            <w:r w:rsidR="004857A5" w:rsidRPr="004857A5">
              <w:rPr>
                <w:noProof/>
                <w:webHidden/>
                <w:sz w:val="28"/>
                <w:szCs w:val="28"/>
              </w:rPr>
              <w:fldChar w:fldCharType="begin"/>
            </w:r>
            <w:r w:rsidR="004857A5" w:rsidRPr="004857A5">
              <w:rPr>
                <w:noProof/>
                <w:webHidden/>
                <w:sz w:val="28"/>
                <w:szCs w:val="28"/>
              </w:rPr>
              <w:instrText xml:space="preserve"> PAGEREF _Toc217988418 \h </w:instrText>
            </w:r>
            <w:r w:rsidR="004857A5" w:rsidRPr="004857A5">
              <w:rPr>
                <w:noProof/>
                <w:webHidden/>
                <w:sz w:val="28"/>
                <w:szCs w:val="28"/>
              </w:rPr>
            </w:r>
            <w:r w:rsidR="004857A5" w:rsidRPr="004857A5">
              <w:rPr>
                <w:noProof/>
                <w:webHidden/>
                <w:sz w:val="28"/>
                <w:szCs w:val="28"/>
              </w:rPr>
              <w:fldChar w:fldCharType="separate"/>
            </w:r>
            <w:r w:rsidR="009B5291">
              <w:rPr>
                <w:noProof/>
                <w:webHidden/>
                <w:sz w:val="28"/>
                <w:szCs w:val="28"/>
              </w:rPr>
              <w:t>89</w:t>
            </w:r>
            <w:r w:rsidR="004857A5" w:rsidRPr="004857A5">
              <w:rPr>
                <w:noProof/>
                <w:webHidden/>
                <w:sz w:val="28"/>
                <w:szCs w:val="28"/>
              </w:rPr>
              <w:fldChar w:fldCharType="end"/>
            </w:r>
          </w:hyperlink>
        </w:p>
        <w:p w14:paraId="723B8E9D" w14:textId="37CAF0CE"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19" w:history="1">
            <w:r w:rsidR="004857A5" w:rsidRPr="004857A5">
              <w:rPr>
                <w:rStyle w:val="a6"/>
                <w:rFonts w:ascii="Times New Roman" w:hAnsi="Times New Roman" w:cs="Times New Roman"/>
                <w:noProof/>
                <w:sz w:val="28"/>
                <w:szCs w:val="28"/>
                <w:lang w:bidi="en-US"/>
              </w:rPr>
              <w:t>4.1. Существующие методы вычисления дискретных логарифмов</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_Toc217988419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89</w:t>
            </w:r>
            <w:r w:rsidR="004857A5" w:rsidRPr="004857A5">
              <w:rPr>
                <w:rFonts w:ascii="Times New Roman" w:hAnsi="Times New Roman" w:cs="Times New Roman"/>
                <w:noProof/>
                <w:webHidden/>
                <w:sz w:val="28"/>
                <w:szCs w:val="28"/>
              </w:rPr>
              <w:fldChar w:fldCharType="end"/>
            </w:r>
          </w:hyperlink>
        </w:p>
        <w:p w14:paraId="71DB1E0F" w14:textId="2760B7B9"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20" w:history="1">
            <w:r w:rsidR="004857A5" w:rsidRPr="004857A5">
              <w:rPr>
                <w:rStyle w:val="a6"/>
                <w:rFonts w:ascii="Times New Roman" w:hAnsi="Times New Roman" w:cs="Times New Roman"/>
                <w:noProof/>
                <w:sz w:val="28"/>
                <w:szCs w:val="28"/>
                <w:lang w:bidi="en-US"/>
              </w:rPr>
              <w:t>4.2. Метод вычисления дискретных логарифмов на основе алгебраической дельта-функции</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_Toc217988420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91</w:t>
            </w:r>
            <w:r w:rsidR="004857A5" w:rsidRPr="004857A5">
              <w:rPr>
                <w:rFonts w:ascii="Times New Roman" w:hAnsi="Times New Roman" w:cs="Times New Roman"/>
                <w:noProof/>
                <w:webHidden/>
                <w:sz w:val="28"/>
                <w:szCs w:val="28"/>
              </w:rPr>
              <w:fldChar w:fldCharType="end"/>
            </w:r>
          </w:hyperlink>
        </w:p>
        <w:p w14:paraId="7E1D1D8E" w14:textId="558123E1"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21" w:history="1">
            <w:r w:rsidR="004857A5" w:rsidRPr="004857A5">
              <w:rPr>
                <w:rStyle w:val="a6"/>
                <w:rFonts w:ascii="Times New Roman" w:hAnsi="Times New Roman" w:cs="Times New Roman"/>
                <w:noProof/>
                <w:sz w:val="28"/>
                <w:szCs w:val="28"/>
                <w:lang w:bidi="en-US"/>
              </w:rPr>
              <w:t>4.3. Аналог парциальных дискретных логарифмов для квази-мерсенновских полей Галуа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_Toc217988421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95</w:t>
            </w:r>
            <w:r w:rsidR="004857A5" w:rsidRPr="004857A5">
              <w:rPr>
                <w:rFonts w:ascii="Times New Roman" w:hAnsi="Times New Roman" w:cs="Times New Roman"/>
                <w:noProof/>
                <w:webHidden/>
                <w:sz w:val="28"/>
                <w:szCs w:val="28"/>
              </w:rPr>
              <w:fldChar w:fldCharType="end"/>
            </w:r>
          </w:hyperlink>
        </w:p>
        <w:p w14:paraId="3E03D762" w14:textId="7F07F6CF"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22" w:history="1">
            <w:r w:rsidR="004857A5" w:rsidRPr="004857A5">
              <w:rPr>
                <w:rStyle w:val="a6"/>
                <w:rFonts w:ascii="Times New Roman" w:hAnsi="Times New Roman" w:cs="Times New Roman"/>
                <w:noProof/>
                <w:sz w:val="28"/>
                <w:szCs w:val="28"/>
                <w:lang w:bidi="en-US"/>
              </w:rPr>
              <w:t>4.4. Алгоритм обфускации данных на основе вычисления дискретных логарифмов</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_Toc217988422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99</w:t>
            </w:r>
            <w:r w:rsidR="004857A5" w:rsidRPr="004857A5">
              <w:rPr>
                <w:rFonts w:ascii="Times New Roman" w:hAnsi="Times New Roman" w:cs="Times New Roman"/>
                <w:noProof/>
                <w:webHidden/>
                <w:sz w:val="28"/>
                <w:szCs w:val="28"/>
              </w:rPr>
              <w:fldChar w:fldCharType="end"/>
            </w:r>
          </w:hyperlink>
        </w:p>
        <w:p w14:paraId="346A9BC0" w14:textId="286612CF"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23" w:history="1">
            <w:r w:rsidR="004857A5" w:rsidRPr="004857A5">
              <w:rPr>
                <w:rStyle w:val="a6"/>
                <w:rFonts w:ascii="Times New Roman" w:hAnsi="Times New Roman" w:cs="Times New Roman"/>
                <w:noProof/>
                <w:sz w:val="28"/>
                <w:szCs w:val="28"/>
                <w:lang w:bidi="en-US"/>
              </w:rPr>
              <w:t>4.5. Алгоритм перехода к знакопеременной двоичной системе счисления для квази-мерсенновских полей Галуа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_Toc217988423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101</w:t>
            </w:r>
            <w:r w:rsidR="004857A5" w:rsidRPr="004857A5">
              <w:rPr>
                <w:rFonts w:ascii="Times New Roman" w:hAnsi="Times New Roman" w:cs="Times New Roman"/>
                <w:noProof/>
                <w:webHidden/>
                <w:sz w:val="28"/>
                <w:szCs w:val="28"/>
              </w:rPr>
              <w:fldChar w:fldCharType="end"/>
            </w:r>
          </w:hyperlink>
        </w:p>
        <w:p w14:paraId="78E5E3B9" w14:textId="7A81649A" w:rsidR="004857A5" w:rsidRPr="004857A5" w:rsidRDefault="00000000">
          <w:pPr>
            <w:pStyle w:val="31"/>
            <w:tabs>
              <w:tab w:val="right" w:leader="dot" w:pos="9344"/>
            </w:tabs>
            <w:rPr>
              <w:rFonts w:ascii="Times New Roman" w:hAnsi="Times New Roman" w:cs="Times New Roman"/>
              <w:noProof/>
              <w:sz w:val="28"/>
              <w:szCs w:val="28"/>
              <w:lang w:eastAsia="ru-RU"/>
            </w:rPr>
          </w:pPr>
          <w:hyperlink w:anchor="_Toc217988424" w:history="1">
            <w:r w:rsidR="004857A5" w:rsidRPr="004857A5">
              <w:rPr>
                <w:rStyle w:val="a6"/>
                <w:rFonts w:ascii="Times New Roman" w:hAnsi="Times New Roman" w:cs="Times New Roman"/>
                <w:noProof/>
                <w:sz w:val="28"/>
                <w:szCs w:val="28"/>
                <w:lang w:bidi="en-US"/>
              </w:rPr>
              <w:t xml:space="preserve">4.6. Электронный вычислитель дискретного логарифма в поле </w:t>
            </w:r>
            <m:oMath>
              <m:r>
                <w:rPr>
                  <w:rStyle w:val="a6"/>
                  <w:rFonts w:ascii="Cambria Math" w:hAnsi="Cambria Math" w:cs="Times New Roman"/>
                  <w:noProof/>
                  <w:sz w:val="28"/>
                  <w:szCs w:val="28"/>
                  <w:lang w:bidi="en-US"/>
                </w:rPr>
                <m:t>GF</m:t>
              </m:r>
              <m:r>
                <m:rPr>
                  <m:sty m:val="p"/>
                </m:rPr>
                <w:rPr>
                  <w:rStyle w:val="a6"/>
                  <w:rFonts w:ascii="Cambria Math" w:hAnsi="Cambria Math" w:cs="Times New Roman"/>
                  <w:noProof/>
                  <w:sz w:val="28"/>
                  <w:szCs w:val="28"/>
                  <w:lang w:bidi="en-US"/>
                </w:rPr>
                <m:t>(17)</m:t>
              </m:r>
            </m:oMath>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_Toc217988424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105</w:t>
            </w:r>
            <w:r w:rsidR="004857A5" w:rsidRPr="004857A5">
              <w:rPr>
                <w:rFonts w:ascii="Times New Roman" w:hAnsi="Times New Roman" w:cs="Times New Roman"/>
                <w:noProof/>
                <w:webHidden/>
                <w:sz w:val="28"/>
                <w:szCs w:val="28"/>
              </w:rPr>
              <w:fldChar w:fldCharType="end"/>
            </w:r>
          </w:hyperlink>
        </w:p>
        <w:p w14:paraId="265E1B48" w14:textId="2160F048" w:rsidR="004857A5" w:rsidRPr="004857A5" w:rsidRDefault="00000000">
          <w:pPr>
            <w:pStyle w:val="13"/>
            <w:tabs>
              <w:tab w:val="right" w:leader="dot" w:pos="9344"/>
            </w:tabs>
            <w:rPr>
              <w:rFonts w:ascii="Times New Roman" w:hAnsi="Times New Roman" w:cs="Times New Roman"/>
              <w:noProof/>
              <w:sz w:val="28"/>
              <w:szCs w:val="28"/>
              <w:lang w:eastAsia="ru-RU"/>
            </w:rPr>
          </w:pPr>
          <w:hyperlink w:anchor="_Toc217988425" w:history="1">
            <w:r w:rsidR="004857A5" w:rsidRPr="004857A5">
              <w:rPr>
                <w:rStyle w:val="a6"/>
                <w:rFonts w:ascii="Times New Roman" w:hAnsi="Times New Roman" w:cs="Times New Roman"/>
                <w:noProof/>
                <w:sz w:val="28"/>
                <w:szCs w:val="28"/>
              </w:rPr>
              <w:t>ЗАКЛЮЧЕНИЕ</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_Toc217988425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111</w:t>
            </w:r>
            <w:r w:rsidR="004857A5" w:rsidRPr="004857A5">
              <w:rPr>
                <w:rFonts w:ascii="Times New Roman" w:hAnsi="Times New Roman" w:cs="Times New Roman"/>
                <w:noProof/>
                <w:webHidden/>
                <w:sz w:val="28"/>
                <w:szCs w:val="28"/>
              </w:rPr>
              <w:fldChar w:fldCharType="end"/>
            </w:r>
          </w:hyperlink>
        </w:p>
        <w:p w14:paraId="0349625D" w14:textId="496D64A6" w:rsidR="004857A5" w:rsidRPr="004857A5" w:rsidRDefault="00000000">
          <w:pPr>
            <w:pStyle w:val="13"/>
            <w:tabs>
              <w:tab w:val="right" w:leader="dot" w:pos="9344"/>
            </w:tabs>
            <w:rPr>
              <w:rFonts w:ascii="Times New Roman" w:hAnsi="Times New Roman" w:cs="Times New Roman"/>
              <w:noProof/>
              <w:sz w:val="28"/>
              <w:szCs w:val="28"/>
              <w:lang w:eastAsia="ru-RU"/>
            </w:rPr>
          </w:pPr>
          <w:hyperlink w:anchor="_Toc217988426" w:history="1">
            <w:r w:rsidR="004857A5" w:rsidRPr="004857A5">
              <w:rPr>
                <w:rStyle w:val="a6"/>
                <w:rFonts w:ascii="Times New Roman" w:hAnsi="Times New Roman" w:cs="Times New Roman"/>
                <w:noProof/>
                <w:sz w:val="28"/>
                <w:szCs w:val="28"/>
                <w:shd w:val="clear" w:color="auto" w:fill="FFFFFF"/>
              </w:rPr>
              <w:t>ЛИТЕРАТУРА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_Toc217988426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113</w:t>
            </w:r>
            <w:r w:rsidR="004857A5" w:rsidRPr="004857A5">
              <w:rPr>
                <w:rFonts w:ascii="Times New Roman" w:hAnsi="Times New Roman" w:cs="Times New Roman"/>
                <w:noProof/>
                <w:webHidden/>
                <w:sz w:val="28"/>
                <w:szCs w:val="28"/>
              </w:rPr>
              <w:fldChar w:fldCharType="end"/>
            </w:r>
          </w:hyperlink>
        </w:p>
        <w:p w14:paraId="314F4F05" w14:textId="1573E621" w:rsidR="004857A5" w:rsidRPr="004857A5" w:rsidRDefault="00000000">
          <w:pPr>
            <w:pStyle w:val="13"/>
            <w:tabs>
              <w:tab w:val="right" w:leader="dot" w:pos="9344"/>
            </w:tabs>
            <w:rPr>
              <w:rFonts w:ascii="Times New Roman" w:hAnsi="Times New Roman" w:cs="Times New Roman"/>
              <w:noProof/>
              <w:sz w:val="28"/>
              <w:szCs w:val="28"/>
              <w:lang w:eastAsia="ru-RU"/>
            </w:rPr>
          </w:pPr>
          <w:hyperlink w:anchor="_Toc217988427" w:history="1">
            <w:r w:rsidR="004857A5" w:rsidRPr="004857A5">
              <w:rPr>
                <w:rStyle w:val="a6"/>
                <w:rFonts w:ascii="Times New Roman" w:hAnsi="Times New Roman" w:cs="Times New Roman"/>
                <w:noProof/>
                <w:sz w:val="28"/>
                <w:szCs w:val="28"/>
                <w:lang w:val="kk-KZ"/>
              </w:rPr>
              <w:t>ПРИЛОЖЕНИЕ А</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_Toc217988427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127</w:t>
            </w:r>
            <w:r w:rsidR="004857A5" w:rsidRPr="004857A5">
              <w:rPr>
                <w:rFonts w:ascii="Times New Roman" w:hAnsi="Times New Roman" w:cs="Times New Roman"/>
                <w:noProof/>
                <w:webHidden/>
                <w:sz w:val="28"/>
                <w:szCs w:val="28"/>
              </w:rPr>
              <w:fldChar w:fldCharType="end"/>
            </w:r>
          </w:hyperlink>
        </w:p>
        <w:p w14:paraId="4A97465D" w14:textId="108E5C85" w:rsidR="004857A5" w:rsidRPr="004857A5" w:rsidRDefault="00000000">
          <w:pPr>
            <w:pStyle w:val="13"/>
            <w:tabs>
              <w:tab w:val="right" w:leader="dot" w:pos="9344"/>
            </w:tabs>
            <w:rPr>
              <w:rFonts w:ascii="Times New Roman" w:hAnsi="Times New Roman" w:cs="Times New Roman"/>
              <w:noProof/>
              <w:sz w:val="28"/>
              <w:szCs w:val="28"/>
              <w:lang w:eastAsia="ru-RU"/>
            </w:rPr>
          </w:pPr>
          <w:hyperlink w:anchor="_Toc217988428" w:history="1">
            <w:r w:rsidR="004857A5" w:rsidRPr="004857A5">
              <w:rPr>
                <w:rStyle w:val="a6"/>
                <w:rFonts w:ascii="Times New Roman" w:hAnsi="Times New Roman" w:cs="Times New Roman"/>
                <w:noProof/>
                <w:sz w:val="28"/>
                <w:szCs w:val="28"/>
                <w:lang w:val="kk-KZ"/>
              </w:rPr>
              <w:t>ПРИЛОЖЕНИЕ Б</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_Toc217988428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128</w:t>
            </w:r>
            <w:r w:rsidR="004857A5" w:rsidRPr="004857A5">
              <w:rPr>
                <w:rFonts w:ascii="Times New Roman" w:hAnsi="Times New Roman" w:cs="Times New Roman"/>
                <w:noProof/>
                <w:webHidden/>
                <w:sz w:val="28"/>
                <w:szCs w:val="28"/>
              </w:rPr>
              <w:fldChar w:fldCharType="end"/>
            </w:r>
          </w:hyperlink>
        </w:p>
        <w:p w14:paraId="28733C92" w14:textId="0C58CE04" w:rsidR="004857A5" w:rsidRPr="004857A5" w:rsidRDefault="00000000">
          <w:pPr>
            <w:pStyle w:val="13"/>
            <w:tabs>
              <w:tab w:val="right" w:leader="dot" w:pos="9344"/>
            </w:tabs>
            <w:rPr>
              <w:rFonts w:ascii="Times New Roman" w:hAnsi="Times New Roman" w:cs="Times New Roman"/>
              <w:noProof/>
              <w:sz w:val="28"/>
              <w:szCs w:val="28"/>
              <w:lang w:eastAsia="ru-RU"/>
            </w:rPr>
          </w:pPr>
          <w:hyperlink w:anchor="_Toc217988429" w:history="1">
            <w:r w:rsidR="004857A5" w:rsidRPr="004857A5">
              <w:rPr>
                <w:rStyle w:val="a6"/>
                <w:rFonts w:ascii="Times New Roman" w:hAnsi="Times New Roman" w:cs="Times New Roman"/>
                <w:noProof/>
                <w:sz w:val="28"/>
                <w:szCs w:val="28"/>
                <w:lang w:val="kk-KZ"/>
              </w:rPr>
              <w:t>ПРИЛОЖЕНИЕ В</w:t>
            </w:r>
            <w:r w:rsidR="004857A5" w:rsidRPr="004857A5">
              <w:rPr>
                <w:rFonts w:ascii="Times New Roman" w:hAnsi="Times New Roman" w:cs="Times New Roman"/>
                <w:noProof/>
                <w:webHidden/>
                <w:sz w:val="28"/>
                <w:szCs w:val="28"/>
              </w:rPr>
              <w:tab/>
            </w:r>
            <w:r w:rsidR="004857A5" w:rsidRPr="004857A5">
              <w:rPr>
                <w:rFonts w:ascii="Times New Roman" w:hAnsi="Times New Roman" w:cs="Times New Roman"/>
                <w:noProof/>
                <w:webHidden/>
                <w:sz w:val="28"/>
                <w:szCs w:val="28"/>
              </w:rPr>
              <w:fldChar w:fldCharType="begin"/>
            </w:r>
            <w:r w:rsidR="004857A5" w:rsidRPr="004857A5">
              <w:rPr>
                <w:rFonts w:ascii="Times New Roman" w:hAnsi="Times New Roman" w:cs="Times New Roman"/>
                <w:noProof/>
                <w:webHidden/>
                <w:sz w:val="28"/>
                <w:szCs w:val="28"/>
              </w:rPr>
              <w:instrText xml:space="preserve"> PAGEREF _Toc217988429 \h </w:instrText>
            </w:r>
            <w:r w:rsidR="004857A5" w:rsidRPr="004857A5">
              <w:rPr>
                <w:rFonts w:ascii="Times New Roman" w:hAnsi="Times New Roman" w:cs="Times New Roman"/>
                <w:noProof/>
                <w:webHidden/>
                <w:sz w:val="28"/>
                <w:szCs w:val="28"/>
              </w:rPr>
            </w:r>
            <w:r w:rsidR="004857A5" w:rsidRPr="004857A5">
              <w:rPr>
                <w:rFonts w:ascii="Times New Roman" w:hAnsi="Times New Roman" w:cs="Times New Roman"/>
                <w:noProof/>
                <w:webHidden/>
                <w:sz w:val="28"/>
                <w:szCs w:val="28"/>
              </w:rPr>
              <w:fldChar w:fldCharType="separate"/>
            </w:r>
            <w:r w:rsidR="009B5291">
              <w:rPr>
                <w:rFonts w:ascii="Times New Roman" w:hAnsi="Times New Roman" w:cs="Times New Roman"/>
                <w:noProof/>
                <w:webHidden/>
                <w:sz w:val="28"/>
                <w:szCs w:val="28"/>
              </w:rPr>
              <w:t>131</w:t>
            </w:r>
            <w:r w:rsidR="004857A5" w:rsidRPr="004857A5">
              <w:rPr>
                <w:rFonts w:ascii="Times New Roman" w:hAnsi="Times New Roman" w:cs="Times New Roman"/>
                <w:noProof/>
                <w:webHidden/>
                <w:sz w:val="28"/>
                <w:szCs w:val="28"/>
              </w:rPr>
              <w:fldChar w:fldCharType="end"/>
            </w:r>
          </w:hyperlink>
        </w:p>
        <w:p w14:paraId="2FDFB209" w14:textId="67E77E42" w:rsidR="00E25D67" w:rsidRPr="00C1080D" w:rsidRDefault="00E25D67" w:rsidP="00665B16">
          <w:pPr>
            <w:rPr>
              <w:sz w:val="28"/>
              <w:szCs w:val="28"/>
            </w:rPr>
          </w:pPr>
          <w:r w:rsidRPr="004857A5">
            <w:rPr>
              <w:color w:val="000000" w:themeColor="text1"/>
              <w:sz w:val="28"/>
              <w:szCs w:val="28"/>
            </w:rPr>
            <w:fldChar w:fldCharType="end"/>
          </w:r>
        </w:p>
      </w:sdtContent>
    </w:sdt>
    <w:p w14:paraId="2F4DC1DF" w14:textId="77777777" w:rsidR="00CA009E" w:rsidRPr="00C25F20" w:rsidRDefault="00CA009E" w:rsidP="00257391">
      <w:pPr>
        <w:rPr>
          <w:lang w:val="kk-KZ"/>
        </w:rPr>
      </w:pPr>
    </w:p>
    <w:p w14:paraId="5BC9636C" w14:textId="77777777" w:rsidR="00CA009E" w:rsidRDefault="00CA009E" w:rsidP="00257391"/>
    <w:p w14:paraId="665FC265" w14:textId="77777777" w:rsidR="00CA009E" w:rsidRDefault="00CA009E" w:rsidP="00257391"/>
    <w:p w14:paraId="7F0B7E56" w14:textId="77777777" w:rsidR="00CA009E" w:rsidRDefault="00CA009E" w:rsidP="00257391"/>
    <w:p w14:paraId="2AF9DBA5" w14:textId="77777777" w:rsidR="00CA009E" w:rsidRDefault="00CA009E" w:rsidP="00257391">
      <w:pPr>
        <w:rPr>
          <w:lang w:val="kk-KZ"/>
        </w:rPr>
      </w:pPr>
    </w:p>
    <w:p w14:paraId="6116A1DB" w14:textId="77777777" w:rsidR="00A14D45" w:rsidRDefault="00A14D45" w:rsidP="00257391">
      <w:pPr>
        <w:rPr>
          <w:lang w:val="kk-KZ"/>
        </w:rPr>
      </w:pPr>
    </w:p>
    <w:p w14:paraId="7A1A91C7" w14:textId="77777777" w:rsidR="00A14D45" w:rsidRDefault="00A14D45" w:rsidP="00257391">
      <w:pPr>
        <w:rPr>
          <w:lang w:val="kk-KZ"/>
        </w:rPr>
      </w:pPr>
    </w:p>
    <w:p w14:paraId="7FD43C1B" w14:textId="77777777" w:rsidR="00A14D45" w:rsidRDefault="00A14D45" w:rsidP="00257391">
      <w:pPr>
        <w:rPr>
          <w:lang w:val="kk-KZ"/>
        </w:rPr>
      </w:pPr>
    </w:p>
    <w:p w14:paraId="473B3C30" w14:textId="77777777" w:rsidR="00A14D45" w:rsidRDefault="00A14D45" w:rsidP="00257391">
      <w:pPr>
        <w:rPr>
          <w:lang w:val="kk-KZ"/>
        </w:rPr>
      </w:pPr>
    </w:p>
    <w:p w14:paraId="5856AA63" w14:textId="77777777" w:rsidR="00A14D45" w:rsidRDefault="00A14D45" w:rsidP="00257391">
      <w:pPr>
        <w:rPr>
          <w:lang w:val="kk-KZ"/>
        </w:rPr>
      </w:pPr>
    </w:p>
    <w:p w14:paraId="3D68A184" w14:textId="77777777" w:rsidR="00A14D45" w:rsidRDefault="00A14D45" w:rsidP="00257391">
      <w:pPr>
        <w:rPr>
          <w:lang w:val="kk-KZ"/>
        </w:rPr>
      </w:pPr>
    </w:p>
    <w:p w14:paraId="64C3AE56" w14:textId="77777777" w:rsidR="00A14D45" w:rsidRDefault="00A14D45" w:rsidP="00257391">
      <w:pPr>
        <w:rPr>
          <w:lang w:val="kk-KZ"/>
        </w:rPr>
      </w:pPr>
    </w:p>
    <w:p w14:paraId="2F545E7D" w14:textId="77777777" w:rsidR="00A14D45" w:rsidRDefault="00A14D45" w:rsidP="00257391">
      <w:pPr>
        <w:rPr>
          <w:lang w:val="kk-KZ"/>
        </w:rPr>
      </w:pPr>
    </w:p>
    <w:p w14:paraId="37CD74E4" w14:textId="77777777" w:rsidR="00A14D45" w:rsidRDefault="00A14D45" w:rsidP="00257391">
      <w:pPr>
        <w:rPr>
          <w:lang w:val="kk-KZ"/>
        </w:rPr>
      </w:pPr>
    </w:p>
    <w:p w14:paraId="0111B66F" w14:textId="77777777" w:rsidR="00A14D45" w:rsidRPr="00A14D45" w:rsidRDefault="00A14D45" w:rsidP="00257391">
      <w:pPr>
        <w:rPr>
          <w:lang w:val="kk-KZ"/>
        </w:rPr>
      </w:pPr>
    </w:p>
    <w:p w14:paraId="318A7884" w14:textId="77777777" w:rsidR="00CA009E" w:rsidRDefault="00CA009E" w:rsidP="00257391"/>
    <w:p w14:paraId="2561D4B7" w14:textId="77777777" w:rsidR="00CA009E" w:rsidRDefault="00CA009E" w:rsidP="00257391"/>
    <w:p w14:paraId="1C4DE0B9" w14:textId="77777777" w:rsidR="00CA009E" w:rsidRDefault="00CA009E" w:rsidP="00257391"/>
    <w:p w14:paraId="0AB57F01" w14:textId="77777777" w:rsidR="00CA009E" w:rsidRDefault="00CA009E" w:rsidP="00257391"/>
    <w:p w14:paraId="550FD9BE" w14:textId="77777777" w:rsidR="00CA009E" w:rsidRDefault="00CA009E" w:rsidP="00257391"/>
    <w:p w14:paraId="64258BD9" w14:textId="77777777" w:rsidR="00CA009E" w:rsidRDefault="00CA009E" w:rsidP="00257391">
      <w:pPr>
        <w:rPr>
          <w:lang w:val="kk-KZ"/>
        </w:rPr>
      </w:pPr>
    </w:p>
    <w:p w14:paraId="3334FC71" w14:textId="77777777" w:rsidR="00C25F20" w:rsidRDefault="00C25F20" w:rsidP="00257391">
      <w:pPr>
        <w:rPr>
          <w:lang w:val="kk-KZ"/>
        </w:rPr>
      </w:pPr>
    </w:p>
    <w:p w14:paraId="16D10405" w14:textId="43369E35" w:rsidR="00665B16" w:rsidRDefault="00665B16" w:rsidP="00257391">
      <w:pPr>
        <w:rPr>
          <w:lang w:val="kk-KZ"/>
        </w:rPr>
      </w:pPr>
    </w:p>
    <w:p w14:paraId="21601EE3" w14:textId="18C0CFF3" w:rsidR="00665B16" w:rsidRDefault="00665B16" w:rsidP="00257391">
      <w:pPr>
        <w:rPr>
          <w:lang w:val="kk-KZ"/>
        </w:rPr>
      </w:pPr>
    </w:p>
    <w:p w14:paraId="37F65C71" w14:textId="7AA77700" w:rsidR="00665B16" w:rsidRDefault="00665B16" w:rsidP="00257391">
      <w:pPr>
        <w:rPr>
          <w:lang w:val="kk-KZ"/>
        </w:rPr>
      </w:pPr>
    </w:p>
    <w:p w14:paraId="058D2C4C" w14:textId="77777777" w:rsidR="00665B16" w:rsidRPr="00C25F20" w:rsidRDefault="00665B16" w:rsidP="00257391">
      <w:pPr>
        <w:rPr>
          <w:lang w:val="kk-KZ"/>
        </w:rPr>
      </w:pPr>
    </w:p>
    <w:p w14:paraId="59088EDD" w14:textId="7FD6D6F1" w:rsidR="001823DF" w:rsidRPr="00E25D67" w:rsidRDefault="001823DF" w:rsidP="00665B16">
      <w:pPr>
        <w:pStyle w:val="1"/>
        <w:ind w:firstLine="708"/>
        <w:rPr>
          <w:b w:val="0"/>
          <w:bCs w:val="0"/>
          <w:sz w:val="28"/>
          <w:szCs w:val="28"/>
        </w:rPr>
      </w:pPr>
      <w:bookmarkStart w:id="0" w:name="_Toc217988399"/>
      <w:r w:rsidRPr="00E7095E">
        <w:rPr>
          <w:sz w:val="28"/>
          <w:szCs w:val="28"/>
        </w:rPr>
        <w:lastRenderedPageBreak/>
        <w:t>ОБОЗНАЧЕНИЯ И СОКРАЩЕНИЯ</w:t>
      </w:r>
      <w:bookmarkEnd w:id="0"/>
    </w:p>
    <w:p w14:paraId="385D98EA" w14:textId="77777777" w:rsidR="001823DF" w:rsidRPr="00F52FA7" w:rsidRDefault="001823DF" w:rsidP="001823DF">
      <w:pPr>
        <w:ind w:firstLine="708"/>
        <w:jc w:val="both"/>
        <w:rPr>
          <w:sz w:val="28"/>
          <w:szCs w:val="28"/>
        </w:rPr>
      </w:pPr>
      <w:r w:rsidRPr="00E7095E">
        <w:rPr>
          <w:sz w:val="28"/>
          <w:szCs w:val="28"/>
        </w:rPr>
        <w:t>В настоящей диссертации применяются следующие обозначения и сокращения:</w:t>
      </w:r>
    </w:p>
    <w:p w14:paraId="79C020AC" w14:textId="77777777" w:rsidR="001823DF" w:rsidRDefault="001823DF" w:rsidP="001823DF">
      <w:pPr>
        <w:ind w:firstLine="708"/>
        <w:jc w:val="both"/>
        <w:rPr>
          <w:sz w:val="28"/>
          <w:szCs w:val="28"/>
          <w:lang w:val="kk-KZ"/>
        </w:rPr>
      </w:pPr>
      <w:r w:rsidRPr="00E7095E">
        <w:rPr>
          <w:sz w:val="28"/>
          <w:szCs w:val="28"/>
        </w:rPr>
        <w:t>РК – Республика Казахстан;</w:t>
      </w:r>
    </w:p>
    <w:p w14:paraId="417909E9" w14:textId="2453C718" w:rsidR="00CE58F4" w:rsidRPr="00CE58F4" w:rsidRDefault="00CE58F4" w:rsidP="001823DF">
      <w:pPr>
        <w:ind w:firstLine="708"/>
        <w:jc w:val="both"/>
        <w:rPr>
          <w:sz w:val="28"/>
          <w:szCs w:val="28"/>
        </w:rPr>
      </w:pPr>
      <w:r>
        <w:rPr>
          <w:sz w:val="28"/>
          <w:szCs w:val="28"/>
          <w:lang w:val="kk-KZ"/>
        </w:rPr>
        <w:t>МНВО – Министерство науки и высшего образования</w:t>
      </w:r>
      <w:r>
        <w:rPr>
          <w:sz w:val="28"/>
          <w:szCs w:val="28"/>
        </w:rPr>
        <w:t>;</w:t>
      </w:r>
    </w:p>
    <w:p w14:paraId="46084FD1" w14:textId="0D092CB7" w:rsidR="001823DF" w:rsidRPr="00CE58F4" w:rsidRDefault="001823DF" w:rsidP="00CE58F4">
      <w:pPr>
        <w:tabs>
          <w:tab w:val="left" w:pos="8460"/>
        </w:tabs>
        <w:ind w:firstLine="709"/>
        <w:contextualSpacing/>
        <w:rPr>
          <w:bCs/>
          <w:sz w:val="28"/>
          <w:szCs w:val="28"/>
          <w:lang w:val="kk-KZ"/>
        </w:rPr>
      </w:pPr>
      <w:r w:rsidRPr="00E7095E">
        <w:rPr>
          <w:bCs/>
          <w:sz w:val="28"/>
          <w:szCs w:val="28"/>
        </w:rPr>
        <w:t>ОПК – оборонно-промышленный комплекс</w:t>
      </w:r>
      <w:r w:rsidRPr="00E7095E">
        <w:rPr>
          <w:sz w:val="28"/>
          <w:szCs w:val="28"/>
        </w:rPr>
        <w:t>;</w:t>
      </w:r>
    </w:p>
    <w:p w14:paraId="47EAD254" w14:textId="77777777" w:rsidR="001823DF" w:rsidRPr="00E7095E" w:rsidRDefault="001823DF" w:rsidP="001823DF">
      <w:pPr>
        <w:tabs>
          <w:tab w:val="left" w:pos="8460"/>
        </w:tabs>
        <w:ind w:firstLine="709"/>
        <w:contextualSpacing/>
        <w:rPr>
          <w:bCs/>
          <w:sz w:val="28"/>
          <w:szCs w:val="28"/>
        </w:rPr>
      </w:pPr>
      <w:r w:rsidRPr="00E7095E">
        <w:rPr>
          <w:bCs/>
          <w:sz w:val="28"/>
          <w:szCs w:val="28"/>
        </w:rPr>
        <w:t>БПЛА – беспилотный летательный аппарат</w:t>
      </w:r>
      <w:r w:rsidRPr="00E7095E">
        <w:rPr>
          <w:sz w:val="28"/>
          <w:szCs w:val="28"/>
        </w:rPr>
        <w:t>;</w:t>
      </w:r>
    </w:p>
    <w:p w14:paraId="1693AC59" w14:textId="77777777" w:rsidR="001823DF" w:rsidRPr="00E7095E" w:rsidRDefault="001823DF" w:rsidP="001823DF">
      <w:pPr>
        <w:tabs>
          <w:tab w:val="left" w:pos="8460"/>
        </w:tabs>
        <w:ind w:firstLine="709"/>
        <w:contextualSpacing/>
        <w:rPr>
          <w:bCs/>
          <w:sz w:val="28"/>
          <w:szCs w:val="28"/>
        </w:rPr>
      </w:pPr>
      <w:r w:rsidRPr="00E7095E">
        <w:rPr>
          <w:bCs/>
          <w:sz w:val="28"/>
          <w:szCs w:val="28"/>
        </w:rPr>
        <w:t xml:space="preserve">РЭБ </w:t>
      </w:r>
      <w:r w:rsidRPr="00E7095E">
        <w:rPr>
          <w:bCs/>
        </w:rPr>
        <w:t xml:space="preserve">– </w:t>
      </w:r>
      <w:r w:rsidRPr="00E7095E">
        <w:rPr>
          <w:bCs/>
          <w:sz w:val="28"/>
          <w:szCs w:val="28"/>
        </w:rPr>
        <w:t>радиоэлектронная борьба</w:t>
      </w:r>
      <w:r w:rsidRPr="00E7095E">
        <w:rPr>
          <w:sz w:val="28"/>
          <w:szCs w:val="28"/>
        </w:rPr>
        <w:t>;</w:t>
      </w:r>
    </w:p>
    <w:p w14:paraId="48F6E376" w14:textId="77777777" w:rsidR="001823DF" w:rsidRPr="00E7095E" w:rsidRDefault="001823DF" w:rsidP="001823DF">
      <w:pPr>
        <w:tabs>
          <w:tab w:val="left" w:pos="8460"/>
        </w:tabs>
        <w:ind w:firstLine="709"/>
        <w:contextualSpacing/>
        <w:rPr>
          <w:bCs/>
          <w:sz w:val="28"/>
          <w:szCs w:val="28"/>
        </w:rPr>
      </w:pPr>
      <w:r w:rsidRPr="00E7095E">
        <w:rPr>
          <w:bCs/>
          <w:sz w:val="28"/>
          <w:szCs w:val="28"/>
        </w:rPr>
        <w:t>АЦП – аналого-цифровой преобразователь</w:t>
      </w:r>
      <w:r w:rsidRPr="00E7095E">
        <w:rPr>
          <w:sz w:val="28"/>
          <w:szCs w:val="28"/>
        </w:rPr>
        <w:t>;</w:t>
      </w:r>
      <w:r w:rsidRPr="00E7095E">
        <w:rPr>
          <w:bCs/>
          <w:sz w:val="28"/>
          <w:szCs w:val="28"/>
        </w:rPr>
        <w:t xml:space="preserve"> </w:t>
      </w:r>
    </w:p>
    <w:p w14:paraId="4280FE35" w14:textId="77777777" w:rsidR="001823DF" w:rsidRPr="00E7095E" w:rsidRDefault="001823DF" w:rsidP="001823DF">
      <w:pPr>
        <w:tabs>
          <w:tab w:val="left" w:pos="8460"/>
        </w:tabs>
        <w:ind w:firstLine="709"/>
        <w:contextualSpacing/>
        <w:rPr>
          <w:bCs/>
          <w:sz w:val="28"/>
          <w:szCs w:val="28"/>
        </w:rPr>
      </w:pPr>
      <w:r w:rsidRPr="00E7095E">
        <w:rPr>
          <w:bCs/>
          <w:sz w:val="28"/>
          <w:szCs w:val="28"/>
        </w:rPr>
        <w:t>ПВО – противовоздушная оборона</w:t>
      </w:r>
      <w:r w:rsidRPr="00E7095E">
        <w:rPr>
          <w:sz w:val="28"/>
          <w:szCs w:val="28"/>
        </w:rPr>
        <w:t>.</w:t>
      </w:r>
      <w:r w:rsidRPr="00E7095E">
        <w:rPr>
          <w:bCs/>
          <w:sz w:val="28"/>
          <w:szCs w:val="28"/>
        </w:rPr>
        <w:t xml:space="preserve"> </w:t>
      </w:r>
    </w:p>
    <w:p w14:paraId="46B6603F" w14:textId="77777777" w:rsidR="00E25D67" w:rsidRDefault="00E25D67" w:rsidP="00E25D67"/>
    <w:p w14:paraId="466F09C9" w14:textId="77777777" w:rsidR="00CA009E" w:rsidRDefault="00CA009E" w:rsidP="00E25D67"/>
    <w:p w14:paraId="59FF607D" w14:textId="77777777" w:rsidR="00CA009E" w:rsidRDefault="00CA009E" w:rsidP="00E25D67"/>
    <w:p w14:paraId="05E316C9" w14:textId="77777777" w:rsidR="00CA009E" w:rsidRDefault="00CA009E" w:rsidP="00CA009E"/>
    <w:p w14:paraId="0310AA53" w14:textId="77777777" w:rsidR="00CA009E" w:rsidRDefault="00CA009E" w:rsidP="00CA009E"/>
    <w:p w14:paraId="423A65AC" w14:textId="77777777" w:rsidR="00F078AD" w:rsidRDefault="00F078AD" w:rsidP="00F078AD">
      <w:pPr>
        <w:pStyle w:val="1"/>
        <w:keepLines/>
        <w:spacing w:before="0" w:beforeAutospacing="0"/>
        <w:jc w:val="center"/>
        <w:rPr>
          <w:sz w:val="28"/>
          <w:szCs w:val="28"/>
        </w:rPr>
      </w:pPr>
    </w:p>
    <w:p w14:paraId="2ABBF54B" w14:textId="77777777" w:rsidR="00F078AD" w:rsidRDefault="00F078AD" w:rsidP="00F078AD">
      <w:pPr>
        <w:pStyle w:val="1"/>
        <w:keepLines/>
        <w:spacing w:before="0" w:beforeAutospacing="0"/>
        <w:jc w:val="center"/>
        <w:rPr>
          <w:sz w:val="28"/>
          <w:szCs w:val="28"/>
        </w:rPr>
      </w:pPr>
    </w:p>
    <w:p w14:paraId="1F000016" w14:textId="77777777" w:rsidR="00F078AD" w:rsidRDefault="00F078AD" w:rsidP="00F078AD">
      <w:pPr>
        <w:pStyle w:val="1"/>
        <w:keepLines/>
        <w:spacing w:before="0" w:beforeAutospacing="0"/>
        <w:jc w:val="center"/>
        <w:rPr>
          <w:sz w:val="28"/>
          <w:szCs w:val="28"/>
        </w:rPr>
      </w:pPr>
    </w:p>
    <w:p w14:paraId="28102186" w14:textId="77777777" w:rsidR="00F078AD" w:rsidRDefault="00F078AD" w:rsidP="00F078AD">
      <w:pPr>
        <w:pStyle w:val="1"/>
        <w:keepLines/>
        <w:spacing w:before="0" w:beforeAutospacing="0"/>
        <w:jc w:val="center"/>
        <w:rPr>
          <w:sz w:val="28"/>
          <w:szCs w:val="28"/>
        </w:rPr>
      </w:pPr>
    </w:p>
    <w:p w14:paraId="53F6B00F" w14:textId="77777777" w:rsidR="00F078AD" w:rsidRDefault="00F078AD" w:rsidP="00F078AD">
      <w:pPr>
        <w:pStyle w:val="1"/>
        <w:keepLines/>
        <w:spacing w:before="0" w:beforeAutospacing="0"/>
        <w:jc w:val="center"/>
        <w:rPr>
          <w:sz w:val="28"/>
          <w:szCs w:val="28"/>
        </w:rPr>
      </w:pPr>
    </w:p>
    <w:p w14:paraId="0AE16270" w14:textId="77777777" w:rsidR="00F078AD" w:rsidRDefault="00F078AD" w:rsidP="00F078AD">
      <w:pPr>
        <w:pStyle w:val="1"/>
        <w:keepLines/>
        <w:spacing w:before="0" w:beforeAutospacing="0"/>
        <w:jc w:val="center"/>
        <w:rPr>
          <w:sz w:val="28"/>
          <w:szCs w:val="28"/>
        </w:rPr>
      </w:pPr>
    </w:p>
    <w:p w14:paraId="62112B7B" w14:textId="77777777" w:rsidR="00F078AD" w:rsidRDefault="00F078AD" w:rsidP="00F078AD">
      <w:pPr>
        <w:pStyle w:val="1"/>
        <w:keepLines/>
        <w:spacing w:before="0" w:beforeAutospacing="0"/>
        <w:jc w:val="center"/>
        <w:rPr>
          <w:sz w:val="28"/>
          <w:szCs w:val="28"/>
        </w:rPr>
      </w:pPr>
    </w:p>
    <w:p w14:paraId="5FA66077" w14:textId="77777777" w:rsidR="00F078AD" w:rsidRDefault="00F078AD" w:rsidP="00F078AD">
      <w:pPr>
        <w:pStyle w:val="1"/>
        <w:keepLines/>
        <w:spacing w:before="0" w:beforeAutospacing="0"/>
        <w:jc w:val="center"/>
        <w:rPr>
          <w:sz w:val="28"/>
          <w:szCs w:val="28"/>
          <w:lang w:val="kk-KZ"/>
        </w:rPr>
      </w:pPr>
    </w:p>
    <w:p w14:paraId="64110597" w14:textId="77777777" w:rsidR="00C25F20" w:rsidRDefault="00C25F20" w:rsidP="00F078AD">
      <w:pPr>
        <w:pStyle w:val="1"/>
        <w:keepLines/>
        <w:spacing w:before="0" w:beforeAutospacing="0"/>
        <w:jc w:val="center"/>
        <w:rPr>
          <w:sz w:val="28"/>
          <w:szCs w:val="28"/>
          <w:lang w:val="kk-KZ"/>
        </w:rPr>
      </w:pPr>
    </w:p>
    <w:p w14:paraId="05068C5F" w14:textId="77777777" w:rsidR="00C65F1F" w:rsidRDefault="00C65F1F" w:rsidP="00F078AD">
      <w:pPr>
        <w:pStyle w:val="1"/>
        <w:keepLines/>
        <w:spacing w:before="0" w:beforeAutospacing="0"/>
        <w:jc w:val="center"/>
        <w:rPr>
          <w:sz w:val="28"/>
          <w:szCs w:val="28"/>
          <w:lang w:val="kk-KZ"/>
        </w:rPr>
      </w:pPr>
    </w:p>
    <w:p w14:paraId="2FE12FFB" w14:textId="77777777" w:rsidR="00C65F1F" w:rsidRDefault="00C65F1F" w:rsidP="00F078AD">
      <w:pPr>
        <w:pStyle w:val="1"/>
        <w:keepLines/>
        <w:spacing w:before="0" w:beforeAutospacing="0"/>
        <w:jc w:val="center"/>
        <w:rPr>
          <w:sz w:val="28"/>
          <w:szCs w:val="28"/>
          <w:lang w:val="kk-KZ"/>
        </w:rPr>
      </w:pPr>
    </w:p>
    <w:p w14:paraId="36D2E466" w14:textId="77777777" w:rsidR="00C65F1F" w:rsidRDefault="00C65F1F" w:rsidP="00F078AD">
      <w:pPr>
        <w:pStyle w:val="1"/>
        <w:keepLines/>
        <w:spacing w:before="0" w:beforeAutospacing="0"/>
        <w:jc w:val="center"/>
        <w:rPr>
          <w:sz w:val="28"/>
          <w:szCs w:val="28"/>
          <w:lang w:val="kk-KZ"/>
        </w:rPr>
      </w:pPr>
    </w:p>
    <w:p w14:paraId="30B2EB99" w14:textId="77777777" w:rsidR="00C65F1F" w:rsidRDefault="00C65F1F" w:rsidP="00F078AD">
      <w:pPr>
        <w:pStyle w:val="1"/>
        <w:keepLines/>
        <w:spacing w:before="0" w:beforeAutospacing="0"/>
        <w:jc w:val="center"/>
        <w:rPr>
          <w:sz w:val="28"/>
          <w:szCs w:val="28"/>
          <w:lang w:val="kk-KZ"/>
        </w:rPr>
      </w:pPr>
    </w:p>
    <w:p w14:paraId="13F87523" w14:textId="42DD79E3" w:rsidR="00C65F1F" w:rsidRDefault="00C65F1F" w:rsidP="00F078AD">
      <w:pPr>
        <w:pStyle w:val="1"/>
        <w:keepLines/>
        <w:spacing w:before="0" w:beforeAutospacing="0"/>
        <w:jc w:val="center"/>
        <w:rPr>
          <w:sz w:val="28"/>
          <w:szCs w:val="28"/>
          <w:lang w:val="kk-KZ"/>
        </w:rPr>
      </w:pPr>
    </w:p>
    <w:p w14:paraId="4599BF00" w14:textId="77777777" w:rsidR="004D3C2F" w:rsidRDefault="004D3C2F" w:rsidP="00F078AD">
      <w:pPr>
        <w:pStyle w:val="1"/>
        <w:keepLines/>
        <w:spacing w:before="0" w:beforeAutospacing="0"/>
        <w:jc w:val="center"/>
        <w:rPr>
          <w:sz w:val="28"/>
          <w:szCs w:val="28"/>
          <w:lang w:val="kk-KZ"/>
        </w:rPr>
      </w:pPr>
    </w:p>
    <w:p w14:paraId="61EA0CC7" w14:textId="77777777" w:rsidR="00C65F1F" w:rsidRPr="00C25F20" w:rsidRDefault="00C65F1F" w:rsidP="00A81FBF">
      <w:pPr>
        <w:pStyle w:val="1"/>
        <w:keepLines/>
        <w:spacing w:before="0" w:beforeAutospacing="0"/>
        <w:rPr>
          <w:sz w:val="28"/>
          <w:szCs w:val="28"/>
          <w:lang w:val="kk-KZ"/>
        </w:rPr>
      </w:pPr>
    </w:p>
    <w:p w14:paraId="329D34C5" w14:textId="3674AF21" w:rsidR="001823DF" w:rsidRPr="00E7095E" w:rsidRDefault="001823DF" w:rsidP="00C4421B">
      <w:pPr>
        <w:pStyle w:val="1"/>
        <w:keepLines/>
        <w:spacing w:before="0" w:beforeAutospacing="0"/>
        <w:ind w:firstLine="708"/>
        <w:jc w:val="center"/>
        <w:rPr>
          <w:b w:val="0"/>
          <w:bCs w:val="0"/>
          <w:sz w:val="28"/>
          <w:szCs w:val="28"/>
        </w:rPr>
      </w:pPr>
      <w:bookmarkStart w:id="1" w:name="_Toc217988400"/>
      <w:r w:rsidRPr="00E7095E">
        <w:rPr>
          <w:sz w:val="28"/>
          <w:szCs w:val="28"/>
        </w:rPr>
        <w:lastRenderedPageBreak/>
        <w:t>ВВЕДЕНИЕ</w:t>
      </w:r>
      <w:bookmarkEnd w:id="1"/>
    </w:p>
    <w:p w14:paraId="53FE292E" w14:textId="7EDCCD13" w:rsidR="001823DF" w:rsidRDefault="001823DF" w:rsidP="001823DF">
      <w:pPr>
        <w:ind w:firstLine="708"/>
        <w:jc w:val="both"/>
        <w:rPr>
          <w:sz w:val="28"/>
          <w:szCs w:val="28"/>
        </w:rPr>
      </w:pPr>
      <w:r w:rsidRPr="00E7095E">
        <w:rPr>
          <w:b/>
          <w:bCs/>
          <w:sz w:val="28"/>
          <w:szCs w:val="28"/>
        </w:rPr>
        <w:t xml:space="preserve">Общая характеристика работы. </w:t>
      </w:r>
      <w:r w:rsidRPr="00E7095E">
        <w:rPr>
          <w:sz w:val="28"/>
          <w:szCs w:val="28"/>
        </w:rPr>
        <w:t xml:space="preserve">В диссертационной работе представлены результаты разработки </w:t>
      </w:r>
      <w:r>
        <w:rPr>
          <w:sz w:val="28"/>
          <w:szCs w:val="28"/>
        </w:rPr>
        <w:t>новых подходов к защите информации при передаче команд группам БПЛА в ходе прямой радиовидимости</w:t>
      </w:r>
      <w:r w:rsidR="006A404B">
        <w:rPr>
          <w:sz w:val="28"/>
          <w:szCs w:val="28"/>
        </w:rPr>
        <w:t>.</w:t>
      </w:r>
      <w:r w:rsidRPr="00E7095E">
        <w:rPr>
          <w:sz w:val="28"/>
          <w:szCs w:val="28"/>
        </w:rPr>
        <w:t xml:space="preserve"> </w:t>
      </w:r>
    </w:p>
    <w:p w14:paraId="587EABB7" w14:textId="77777777" w:rsidR="001823DF" w:rsidRPr="00E7095E" w:rsidRDefault="001823DF" w:rsidP="001823DF">
      <w:pPr>
        <w:ind w:firstLine="708"/>
        <w:jc w:val="both"/>
        <w:rPr>
          <w:b/>
          <w:bCs/>
          <w:sz w:val="28"/>
          <w:szCs w:val="28"/>
        </w:rPr>
      </w:pPr>
    </w:p>
    <w:p w14:paraId="5121BB74" w14:textId="61167ED6" w:rsidR="001823DF" w:rsidRDefault="001823DF" w:rsidP="006A404B">
      <w:pPr>
        <w:ind w:firstLine="708"/>
        <w:jc w:val="both"/>
        <w:rPr>
          <w:sz w:val="28"/>
          <w:szCs w:val="28"/>
        </w:rPr>
      </w:pPr>
      <w:r w:rsidRPr="00E7095E">
        <w:rPr>
          <w:b/>
          <w:bCs/>
          <w:sz w:val="28"/>
          <w:szCs w:val="28"/>
        </w:rPr>
        <w:t xml:space="preserve">Актуальность темы исследования. </w:t>
      </w:r>
      <w:r w:rsidR="006A404B" w:rsidRPr="006A404B">
        <w:rPr>
          <w:sz w:val="28"/>
          <w:szCs w:val="28"/>
        </w:rPr>
        <w:t xml:space="preserve">Актуальность работы определяется сложившимися тенденциями в области использования роботизированных вооружений и боевой техники. Имеет место существенный рост концентрации БПЛА вблизи линии боевого соприкосновения (ЛБС), а также возрастание значения радиоэлектронной борьбы (РЭБ), в том числе ведущейся непосредственно вблизи ЛБС. Актуальным становится защищенное использование БПЛА при управлении с достаточно короткого расстояния (порядка нескольких километров), что обеспечивается, в частности, при помощи передачи команд по оптоволоконной линии связи. Наблюдается также устойчивый переход к использованию БПЛА в групповом режиме, причем здесь также более чем велико значение защиты информации от оператора к группе. Тем самым актуальной становится разработка новых методов защиты информации в зоне прямой радиовидимости (по порядку величины это отвечает удаленности линии горизонта, т.е. около 4 км.), которые позволяли бы отказаться как от использования </w:t>
      </w:r>
      <w:proofErr w:type="spellStart"/>
      <w:r w:rsidR="006A404B" w:rsidRPr="006A404B">
        <w:rPr>
          <w:sz w:val="28"/>
          <w:szCs w:val="28"/>
        </w:rPr>
        <w:t>шифросистем</w:t>
      </w:r>
      <w:proofErr w:type="spellEnd"/>
      <w:r w:rsidR="006A404B" w:rsidRPr="006A404B">
        <w:rPr>
          <w:sz w:val="28"/>
          <w:szCs w:val="28"/>
        </w:rPr>
        <w:t>, так и от использования протяжённых оптоволоконных линий связи.</w:t>
      </w:r>
    </w:p>
    <w:p w14:paraId="370CAEF6" w14:textId="77777777" w:rsidR="006A404B" w:rsidRDefault="006A404B" w:rsidP="006A404B">
      <w:pPr>
        <w:ind w:firstLine="708"/>
        <w:jc w:val="both"/>
        <w:rPr>
          <w:sz w:val="28"/>
          <w:szCs w:val="28"/>
        </w:rPr>
      </w:pPr>
    </w:p>
    <w:p w14:paraId="16214309" w14:textId="77777777" w:rsidR="001823DF" w:rsidRPr="00E7095E" w:rsidRDefault="001823DF" w:rsidP="001823DF">
      <w:pPr>
        <w:ind w:firstLine="708"/>
        <w:jc w:val="both"/>
        <w:rPr>
          <w:sz w:val="28"/>
          <w:szCs w:val="28"/>
        </w:rPr>
      </w:pPr>
      <w:r w:rsidRPr="00E7095E">
        <w:rPr>
          <w:b/>
          <w:bCs/>
          <w:sz w:val="28"/>
          <w:szCs w:val="28"/>
        </w:rPr>
        <w:t>Связь темы с конкурсами на грантовое финансирование по научным и (или) научно-техническим проектам:</w:t>
      </w:r>
    </w:p>
    <w:p w14:paraId="15156758" w14:textId="77777777" w:rsidR="001823DF" w:rsidRPr="0004605E" w:rsidRDefault="001823DF" w:rsidP="001823DF">
      <w:pPr>
        <w:ind w:firstLine="708"/>
        <w:jc w:val="both"/>
        <w:rPr>
          <w:sz w:val="28"/>
          <w:szCs w:val="28"/>
        </w:rPr>
      </w:pPr>
      <w:r w:rsidRPr="00E7095E">
        <w:rPr>
          <w:sz w:val="28"/>
          <w:szCs w:val="28"/>
        </w:rPr>
        <w:t>Исследования выполнялись в соответствие с утвержденным планом исследований, МНВО РК и в рамках научн</w:t>
      </w:r>
      <w:r>
        <w:rPr>
          <w:sz w:val="28"/>
          <w:szCs w:val="28"/>
        </w:rPr>
        <w:t>ого</w:t>
      </w:r>
      <w:r w:rsidRPr="00E7095E">
        <w:rPr>
          <w:sz w:val="28"/>
          <w:szCs w:val="28"/>
        </w:rPr>
        <w:t xml:space="preserve"> проект</w:t>
      </w:r>
      <w:r>
        <w:rPr>
          <w:sz w:val="28"/>
          <w:szCs w:val="28"/>
        </w:rPr>
        <w:t>а</w:t>
      </w:r>
      <w:r w:rsidRPr="00E7095E">
        <w:rPr>
          <w:sz w:val="28"/>
          <w:szCs w:val="28"/>
        </w:rPr>
        <w:t xml:space="preserve"> </w:t>
      </w:r>
      <w:r w:rsidRPr="0004605E">
        <w:rPr>
          <w:sz w:val="28"/>
          <w:szCs w:val="28"/>
        </w:rPr>
        <w:t>AP23490107 «Разработка теоретико-информационных методов описания преобразователей волновых сигналов на основе использования конечных алгебраических структур».</w:t>
      </w:r>
    </w:p>
    <w:p w14:paraId="712A61D9" w14:textId="3A64C40F" w:rsidR="001823DF" w:rsidRPr="00E7095E" w:rsidRDefault="001823DF" w:rsidP="001823DF">
      <w:pPr>
        <w:ind w:firstLine="708"/>
        <w:jc w:val="both"/>
        <w:rPr>
          <w:sz w:val="28"/>
          <w:szCs w:val="28"/>
        </w:rPr>
      </w:pPr>
      <w:r w:rsidRPr="00E7095E">
        <w:rPr>
          <w:b/>
          <w:bCs/>
          <w:sz w:val="28"/>
          <w:szCs w:val="28"/>
        </w:rPr>
        <w:t>Объектами исследования являются</w:t>
      </w:r>
      <w:r w:rsidRPr="00E7095E">
        <w:rPr>
          <w:sz w:val="28"/>
          <w:szCs w:val="28"/>
        </w:rPr>
        <w:t xml:space="preserve"> </w:t>
      </w:r>
      <w:r>
        <w:rPr>
          <w:sz w:val="28"/>
          <w:szCs w:val="28"/>
        </w:rPr>
        <w:t>системы защиты информации</w:t>
      </w:r>
      <w:r w:rsidRPr="00E7095E">
        <w:rPr>
          <w:sz w:val="28"/>
          <w:szCs w:val="28"/>
        </w:rPr>
        <w:t xml:space="preserve">, </w:t>
      </w:r>
      <w:r>
        <w:rPr>
          <w:sz w:val="28"/>
          <w:szCs w:val="28"/>
        </w:rPr>
        <w:t>предназначенные для передачи команд от оператора к группе БПЛА в зоне прямой радиовидимости</w:t>
      </w:r>
      <w:r w:rsidR="006A404B">
        <w:rPr>
          <w:sz w:val="28"/>
          <w:szCs w:val="28"/>
        </w:rPr>
        <w:t>.</w:t>
      </w:r>
    </w:p>
    <w:p w14:paraId="01F8BB98" w14:textId="1982F6D5" w:rsidR="001823DF" w:rsidRPr="00E7095E" w:rsidRDefault="001823DF" w:rsidP="001823DF">
      <w:pPr>
        <w:ind w:firstLine="708"/>
        <w:jc w:val="both"/>
        <w:rPr>
          <w:sz w:val="28"/>
          <w:szCs w:val="28"/>
        </w:rPr>
      </w:pPr>
      <w:r w:rsidRPr="00E7095E">
        <w:rPr>
          <w:b/>
          <w:bCs/>
          <w:sz w:val="28"/>
          <w:szCs w:val="28"/>
        </w:rPr>
        <w:t>Предметом исследования явля</w:t>
      </w:r>
      <w:r>
        <w:rPr>
          <w:b/>
          <w:bCs/>
          <w:sz w:val="28"/>
          <w:szCs w:val="28"/>
        </w:rPr>
        <w:t>ю</w:t>
      </w:r>
      <w:r w:rsidRPr="00E7095E">
        <w:rPr>
          <w:b/>
          <w:bCs/>
          <w:sz w:val="28"/>
          <w:szCs w:val="28"/>
        </w:rPr>
        <w:t>тся</w:t>
      </w:r>
      <w:r w:rsidRPr="00E7095E">
        <w:rPr>
          <w:sz w:val="28"/>
          <w:szCs w:val="28"/>
        </w:rPr>
        <w:t xml:space="preserve"> теоретические основы управления группами беспилотных аппаратов</w:t>
      </w:r>
      <w:r w:rsidR="00BE657D">
        <w:rPr>
          <w:sz w:val="28"/>
          <w:szCs w:val="28"/>
        </w:rPr>
        <w:t>, в том числе,</w:t>
      </w:r>
      <w:r w:rsidRPr="00E7095E">
        <w:rPr>
          <w:sz w:val="28"/>
          <w:szCs w:val="28"/>
        </w:rPr>
        <w:t xml:space="preserve"> оборонного назначения.</w:t>
      </w:r>
    </w:p>
    <w:p w14:paraId="3E417024" w14:textId="77777777" w:rsidR="001823DF" w:rsidRPr="00E7095E" w:rsidRDefault="001823DF" w:rsidP="001823DF">
      <w:pPr>
        <w:ind w:firstLine="708"/>
        <w:jc w:val="both"/>
        <w:rPr>
          <w:b/>
          <w:bCs/>
          <w:sz w:val="28"/>
          <w:szCs w:val="28"/>
        </w:rPr>
      </w:pPr>
      <w:r w:rsidRPr="00E7095E">
        <w:rPr>
          <w:b/>
          <w:bCs/>
          <w:sz w:val="28"/>
          <w:szCs w:val="28"/>
        </w:rPr>
        <w:t>Цель исследования:</w:t>
      </w:r>
    </w:p>
    <w:p w14:paraId="6F77D837" w14:textId="4BD2BE57" w:rsidR="001823DF" w:rsidRDefault="001823DF" w:rsidP="001823DF">
      <w:pPr>
        <w:ind w:firstLine="708"/>
        <w:jc w:val="both"/>
        <w:rPr>
          <w:sz w:val="28"/>
          <w:szCs w:val="28"/>
        </w:rPr>
      </w:pPr>
      <w:r w:rsidRPr="00E7095E">
        <w:rPr>
          <w:sz w:val="28"/>
          <w:szCs w:val="28"/>
        </w:rPr>
        <w:t xml:space="preserve">Разработка </w:t>
      </w:r>
      <w:r>
        <w:rPr>
          <w:sz w:val="28"/>
          <w:szCs w:val="28"/>
        </w:rPr>
        <w:t>системы защиты информации</w:t>
      </w:r>
      <w:r w:rsidRPr="00E7095E">
        <w:rPr>
          <w:sz w:val="28"/>
          <w:szCs w:val="28"/>
        </w:rPr>
        <w:t xml:space="preserve">, </w:t>
      </w:r>
      <w:r>
        <w:rPr>
          <w:sz w:val="28"/>
          <w:szCs w:val="28"/>
        </w:rPr>
        <w:t>предназначенной для передачи команд от оператора к группе БПЛА в зоне прямой радиовидимости, и ее отработка на физически реализованных электронных схемах</w:t>
      </w:r>
      <w:r w:rsidR="006A404B">
        <w:rPr>
          <w:sz w:val="28"/>
          <w:szCs w:val="28"/>
        </w:rPr>
        <w:t>.</w:t>
      </w:r>
    </w:p>
    <w:p w14:paraId="63AE9D3B" w14:textId="77777777" w:rsidR="001823DF" w:rsidRDefault="001823DF" w:rsidP="001823DF">
      <w:pPr>
        <w:ind w:firstLine="708"/>
        <w:jc w:val="both"/>
        <w:rPr>
          <w:sz w:val="28"/>
          <w:szCs w:val="28"/>
        </w:rPr>
      </w:pPr>
    </w:p>
    <w:p w14:paraId="3CD2C5F6" w14:textId="77777777" w:rsidR="001823DF" w:rsidRPr="00E7095E" w:rsidRDefault="001823DF" w:rsidP="001823DF">
      <w:pPr>
        <w:ind w:firstLine="708"/>
        <w:jc w:val="both"/>
        <w:rPr>
          <w:sz w:val="28"/>
          <w:szCs w:val="28"/>
        </w:rPr>
      </w:pPr>
      <w:r w:rsidRPr="00E7095E">
        <w:rPr>
          <w:b/>
          <w:bCs/>
          <w:sz w:val="28"/>
          <w:szCs w:val="28"/>
        </w:rPr>
        <w:t>Для достижения поставленной цели необходимо решение следующих задач:</w:t>
      </w:r>
    </w:p>
    <w:p w14:paraId="68612E85" w14:textId="77777777" w:rsidR="006A404B" w:rsidRPr="006A404B" w:rsidRDefault="006A404B" w:rsidP="006A404B">
      <w:pPr>
        <w:ind w:firstLine="708"/>
        <w:jc w:val="both"/>
        <w:rPr>
          <w:sz w:val="28"/>
          <w:szCs w:val="28"/>
        </w:rPr>
      </w:pPr>
      <w:r w:rsidRPr="006A404B">
        <w:rPr>
          <w:sz w:val="28"/>
          <w:szCs w:val="28"/>
        </w:rPr>
        <w:t xml:space="preserve">- разработать теоретические основы организации защищенного канала передачи команд от оператора к группе БПЛА, связанных между собой </w:t>
      </w:r>
      <w:r w:rsidRPr="006A404B">
        <w:rPr>
          <w:sz w:val="28"/>
          <w:szCs w:val="28"/>
        </w:rPr>
        <w:lastRenderedPageBreak/>
        <w:t>оптоволоконными линиями передачи данных, предназначенного для использования в зоне прямой радиовидимости;</w:t>
      </w:r>
    </w:p>
    <w:p w14:paraId="73428B91" w14:textId="77777777" w:rsidR="006A404B" w:rsidRPr="006A404B" w:rsidRDefault="006A404B" w:rsidP="006A404B">
      <w:pPr>
        <w:ind w:firstLine="708"/>
        <w:jc w:val="both"/>
        <w:rPr>
          <w:sz w:val="28"/>
          <w:szCs w:val="28"/>
        </w:rPr>
      </w:pPr>
      <w:r w:rsidRPr="006A404B">
        <w:rPr>
          <w:sz w:val="28"/>
          <w:szCs w:val="28"/>
        </w:rPr>
        <w:t>- разработать метод измерения мгновенных значений частоты, амплитуды и фазы квазигармонического колебания, предназначенный для использования в системе защиты информации, передаваемой от оператора группе БПЛА;</w:t>
      </w:r>
    </w:p>
    <w:p w14:paraId="5AF11F0D" w14:textId="77777777" w:rsidR="006A404B" w:rsidRPr="006A404B" w:rsidRDefault="006A404B" w:rsidP="006A404B">
      <w:pPr>
        <w:ind w:firstLine="708"/>
        <w:jc w:val="both"/>
        <w:rPr>
          <w:sz w:val="28"/>
          <w:szCs w:val="28"/>
        </w:rPr>
      </w:pPr>
      <w:r w:rsidRPr="006A404B">
        <w:rPr>
          <w:sz w:val="28"/>
          <w:szCs w:val="28"/>
        </w:rPr>
        <w:t>- разработать и реализовать электронные схемы, доказывающие работоспособность и практическую полезность предложенного метода защиты информации;</w:t>
      </w:r>
    </w:p>
    <w:p w14:paraId="660F8161" w14:textId="325FE68C" w:rsidR="001823DF" w:rsidRDefault="006A404B" w:rsidP="006A404B">
      <w:pPr>
        <w:ind w:firstLine="708"/>
        <w:jc w:val="both"/>
        <w:rPr>
          <w:sz w:val="28"/>
          <w:szCs w:val="28"/>
        </w:rPr>
      </w:pPr>
      <w:r w:rsidRPr="006A404B">
        <w:rPr>
          <w:sz w:val="28"/>
          <w:szCs w:val="28"/>
        </w:rPr>
        <w:t xml:space="preserve">- разработать новый метод </w:t>
      </w:r>
      <w:proofErr w:type="spellStart"/>
      <w:r w:rsidRPr="006A404B">
        <w:rPr>
          <w:sz w:val="28"/>
          <w:szCs w:val="28"/>
        </w:rPr>
        <w:t>обфускации</w:t>
      </w:r>
      <w:proofErr w:type="spellEnd"/>
      <w:r w:rsidRPr="006A404B">
        <w:rPr>
          <w:sz w:val="28"/>
          <w:szCs w:val="28"/>
        </w:rPr>
        <w:t xml:space="preserve"> данных на основе операции дискретного логарифмирования в квази-</w:t>
      </w:r>
      <w:proofErr w:type="spellStart"/>
      <w:r w:rsidRPr="006A404B">
        <w:rPr>
          <w:sz w:val="28"/>
          <w:szCs w:val="28"/>
        </w:rPr>
        <w:t>мерсенновских</w:t>
      </w:r>
      <w:proofErr w:type="spellEnd"/>
      <w:r w:rsidRPr="006A404B">
        <w:rPr>
          <w:sz w:val="28"/>
          <w:szCs w:val="28"/>
        </w:rPr>
        <w:t xml:space="preserve"> полях Галуа.</w:t>
      </w:r>
    </w:p>
    <w:p w14:paraId="241C664C" w14:textId="77777777" w:rsidR="006A404B" w:rsidRDefault="006A404B" w:rsidP="006A404B">
      <w:pPr>
        <w:ind w:firstLine="708"/>
        <w:jc w:val="both"/>
        <w:rPr>
          <w:sz w:val="28"/>
          <w:szCs w:val="28"/>
        </w:rPr>
      </w:pPr>
    </w:p>
    <w:p w14:paraId="7BE34685" w14:textId="77777777" w:rsidR="001823DF" w:rsidRPr="00E7095E" w:rsidRDefault="001823DF" w:rsidP="001823DF">
      <w:pPr>
        <w:ind w:firstLine="708"/>
        <w:jc w:val="both"/>
        <w:rPr>
          <w:b/>
          <w:bCs/>
          <w:sz w:val="28"/>
          <w:szCs w:val="28"/>
        </w:rPr>
      </w:pPr>
      <w:r w:rsidRPr="00E7095E">
        <w:rPr>
          <w:b/>
          <w:bCs/>
          <w:sz w:val="28"/>
          <w:szCs w:val="28"/>
        </w:rPr>
        <w:t>Способ достижения цели:</w:t>
      </w:r>
    </w:p>
    <w:p w14:paraId="2024332D" w14:textId="19D7195A" w:rsidR="001823DF" w:rsidRDefault="006A404B" w:rsidP="001823DF">
      <w:pPr>
        <w:ind w:firstLine="709"/>
        <w:jc w:val="both"/>
        <w:rPr>
          <w:sz w:val="28"/>
          <w:szCs w:val="28"/>
        </w:rPr>
      </w:pPr>
      <w:r w:rsidRPr="006A404B">
        <w:rPr>
          <w:sz w:val="28"/>
          <w:szCs w:val="28"/>
        </w:rPr>
        <w:t>Использованы методы математического моделирования, методы разработки и отладки электронных схем, методы тестирования и доказательства работоспособности электронных схем.</w:t>
      </w:r>
    </w:p>
    <w:p w14:paraId="6BF4417F" w14:textId="77777777" w:rsidR="006A404B" w:rsidRPr="00E7095E" w:rsidRDefault="006A404B" w:rsidP="001823DF">
      <w:pPr>
        <w:ind w:firstLine="709"/>
        <w:jc w:val="both"/>
        <w:rPr>
          <w:sz w:val="28"/>
          <w:szCs w:val="28"/>
        </w:rPr>
      </w:pPr>
    </w:p>
    <w:p w14:paraId="27CC0D6E" w14:textId="77777777" w:rsidR="001823DF" w:rsidRPr="00E7095E" w:rsidRDefault="001823DF" w:rsidP="001823DF">
      <w:pPr>
        <w:ind w:firstLine="708"/>
        <w:jc w:val="both"/>
        <w:rPr>
          <w:b/>
          <w:bCs/>
          <w:sz w:val="28"/>
          <w:szCs w:val="28"/>
        </w:rPr>
      </w:pPr>
      <w:r w:rsidRPr="00E7095E">
        <w:rPr>
          <w:b/>
          <w:bCs/>
          <w:sz w:val="28"/>
          <w:szCs w:val="28"/>
        </w:rPr>
        <w:t>Результаты исследования:</w:t>
      </w:r>
    </w:p>
    <w:p w14:paraId="1474E628" w14:textId="77777777" w:rsidR="006A404B" w:rsidRPr="006A404B" w:rsidRDefault="006A404B" w:rsidP="006A404B">
      <w:pPr>
        <w:ind w:firstLine="708"/>
        <w:jc w:val="both"/>
        <w:rPr>
          <w:sz w:val="28"/>
          <w:szCs w:val="28"/>
        </w:rPr>
      </w:pPr>
      <w:r w:rsidRPr="006A404B">
        <w:rPr>
          <w:sz w:val="28"/>
          <w:szCs w:val="28"/>
        </w:rPr>
        <w:t>- Разработана теория, обеспечивающая создание защищенного канала передачи команд от оператора к группе БПЛА, связанных между собой оптоволоконными линиями передачи данных, предназначенного для использования в зоне прямой радиовидимости.</w:t>
      </w:r>
    </w:p>
    <w:p w14:paraId="63AE5AFB" w14:textId="77777777" w:rsidR="006A404B" w:rsidRPr="006A404B" w:rsidRDefault="006A404B" w:rsidP="006A404B">
      <w:pPr>
        <w:ind w:firstLine="708"/>
        <w:jc w:val="both"/>
        <w:rPr>
          <w:sz w:val="28"/>
          <w:szCs w:val="28"/>
        </w:rPr>
      </w:pPr>
      <w:r w:rsidRPr="006A404B">
        <w:rPr>
          <w:sz w:val="28"/>
          <w:szCs w:val="28"/>
        </w:rPr>
        <w:t>- Разработан и апробирован метод измерения мгновенных значений частоты, амплитуды и фазы квазигармонического колебания, основанный на использовании фазовых портретов, предназначенный для использования в системе защиты информации, передаваемой от оператора группе БПЛА.</w:t>
      </w:r>
    </w:p>
    <w:p w14:paraId="32E52FD8" w14:textId="77777777" w:rsidR="006A404B" w:rsidRPr="006A404B" w:rsidRDefault="006A404B" w:rsidP="006A404B">
      <w:pPr>
        <w:ind w:firstLine="708"/>
        <w:jc w:val="both"/>
        <w:rPr>
          <w:sz w:val="28"/>
          <w:szCs w:val="28"/>
        </w:rPr>
      </w:pPr>
      <w:r w:rsidRPr="006A404B">
        <w:rPr>
          <w:sz w:val="28"/>
          <w:szCs w:val="28"/>
        </w:rPr>
        <w:t>- Разработаны электронные схемы, доказывающие работоспособность и практическую полезность предложенного метода защиты информации.</w:t>
      </w:r>
    </w:p>
    <w:p w14:paraId="783023C3" w14:textId="678CD4A2" w:rsidR="001823DF" w:rsidRDefault="006A404B" w:rsidP="006A404B">
      <w:pPr>
        <w:ind w:firstLine="708"/>
        <w:jc w:val="both"/>
        <w:rPr>
          <w:sz w:val="28"/>
          <w:szCs w:val="28"/>
        </w:rPr>
      </w:pPr>
      <w:r w:rsidRPr="006A404B">
        <w:rPr>
          <w:sz w:val="28"/>
          <w:szCs w:val="28"/>
        </w:rPr>
        <w:t xml:space="preserve">- Разработан новый метод </w:t>
      </w:r>
      <w:proofErr w:type="spellStart"/>
      <w:r w:rsidRPr="006A404B">
        <w:rPr>
          <w:sz w:val="28"/>
          <w:szCs w:val="28"/>
        </w:rPr>
        <w:t>обфускации</w:t>
      </w:r>
      <w:proofErr w:type="spellEnd"/>
      <w:r w:rsidRPr="006A404B">
        <w:rPr>
          <w:sz w:val="28"/>
          <w:szCs w:val="28"/>
        </w:rPr>
        <w:t xml:space="preserve"> данных на основе операции дискретного логарифмирования в квази-</w:t>
      </w:r>
      <w:proofErr w:type="spellStart"/>
      <w:r w:rsidRPr="006A404B">
        <w:rPr>
          <w:sz w:val="28"/>
          <w:szCs w:val="28"/>
        </w:rPr>
        <w:t>мерсенновских</w:t>
      </w:r>
      <w:proofErr w:type="spellEnd"/>
      <w:r w:rsidRPr="006A404B">
        <w:rPr>
          <w:sz w:val="28"/>
          <w:szCs w:val="28"/>
        </w:rPr>
        <w:t xml:space="preserve"> полях Галуа и осуществлена проверка его базовых электронных компонент.</w:t>
      </w:r>
    </w:p>
    <w:p w14:paraId="20C63B2C" w14:textId="77777777" w:rsidR="006A404B" w:rsidRDefault="006A404B" w:rsidP="006A404B">
      <w:pPr>
        <w:ind w:firstLine="708"/>
        <w:jc w:val="both"/>
        <w:rPr>
          <w:sz w:val="28"/>
          <w:szCs w:val="28"/>
        </w:rPr>
      </w:pPr>
    </w:p>
    <w:p w14:paraId="69D8EF11" w14:textId="77777777" w:rsidR="001823DF" w:rsidRPr="00E7095E" w:rsidRDefault="001823DF" w:rsidP="001823DF">
      <w:pPr>
        <w:ind w:firstLine="708"/>
        <w:jc w:val="both"/>
        <w:rPr>
          <w:sz w:val="28"/>
          <w:szCs w:val="28"/>
        </w:rPr>
      </w:pPr>
      <w:r w:rsidRPr="00E7095E">
        <w:rPr>
          <w:b/>
          <w:bCs/>
          <w:sz w:val="28"/>
          <w:szCs w:val="28"/>
        </w:rPr>
        <w:t>Научная новизна диссертационного исследования</w:t>
      </w:r>
      <w:r w:rsidRPr="00E7095E">
        <w:rPr>
          <w:sz w:val="28"/>
          <w:szCs w:val="28"/>
        </w:rPr>
        <w:t xml:space="preserve"> состоит в том, что:</w:t>
      </w:r>
    </w:p>
    <w:p w14:paraId="283141F5" w14:textId="77777777" w:rsidR="006A404B" w:rsidRPr="006A404B" w:rsidRDefault="006A404B" w:rsidP="006A404B">
      <w:pPr>
        <w:ind w:firstLine="708"/>
        <w:jc w:val="both"/>
        <w:rPr>
          <w:sz w:val="28"/>
          <w:szCs w:val="28"/>
        </w:rPr>
      </w:pPr>
      <w:r w:rsidRPr="006A404B">
        <w:rPr>
          <w:sz w:val="28"/>
          <w:szCs w:val="28"/>
        </w:rPr>
        <w:t>- разработана теория, обеспечивающая создание защищенного канала передачи команд от оператора к группе БПЛА, связанных между собой оптоволоконными линиями передачи данных, предназначенного для использования в зоне прямой радиовидимости;</w:t>
      </w:r>
    </w:p>
    <w:p w14:paraId="04BC108D" w14:textId="77777777" w:rsidR="006A404B" w:rsidRPr="006A404B" w:rsidRDefault="006A404B" w:rsidP="006A404B">
      <w:pPr>
        <w:ind w:firstLine="708"/>
        <w:jc w:val="both"/>
        <w:rPr>
          <w:sz w:val="28"/>
          <w:szCs w:val="28"/>
        </w:rPr>
      </w:pPr>
      <w:r w:rsidRPr="006A404B">
        <w:rPr>
          <w:sz w:val="28"/>
          <w:szCs w:val="28"/>
        </w:rPr>
        <w:t>- разработан и апробирован метод измерения мгновенных значений частоты, амплитуды и фазы квазигармонического колебания, основанный на использовании фазовых портретов, предназначенный для использования в системе защиты информации, передаваемой от оператора группе БПЛА;</w:t>
      </w:r>
    </w:p>
    <w:p w14:paraId="3DD3B2B6" w14:textId="77777777" w:rsidR="006A404B" w:rsidRPr="006A404B" w:rsidRDefault="006A404B" w:rsidP="006A404B">
      <w:pPr>
        <w:ind w:firstLine="708"/>
        <w:jc w:val="both"/>
        <w:rPr>
          <w:sz w:val="28"/>
          <w:szCs w:val="28"/>
        </w:rPr>
      </w:pPr>
      <w:r w:rsidRPr="006A404B">
        <w:rPr>
          <w:sz w:val="28"/>
          <w:szCs w:val="28"/>
        </w:rPr>
        <w:t>- разработаны и реализованы электронные схемы, доказывающие работоспособность и практическую полезность предложенного метода защиты информации;</w:t>
      </w:r>
    </w:p>
    <w:p w14:paraId="7E048C24" w14:textId="0F955DF9" w:rsidR="001823DF" w:rsidRDefault="006A404B" w:rsidP="006A404B">
      <w:pPr>
        <w:ind w:firstLine="708"/>
        <w:jc w:val="both"/>
        <w:rPr>
          <w:sz w:val="28"/>
          <w:szCs w:val="28"/>
        </w:rPr>
      </w:pPr>
      <w:r w:rsidRPr="006A404B">
        <w:rPr>
          <w:sz w:val="28"/>
          <w:szCs w:val="28"/>
        </w:rPr>
        <w:lastRenderedPageBreak/>
        <w:t xml:space="preserve">- разработан метод вычисления дискретных логарифмов в </w:t>
      </w:r>
      <w:proofErr w:type="spellStart"/>
      <w:r w:rsidRPr="006A404B">
        <w:rPr>
          <w:sz w:val="28"/>
          <w:szCs w:val="28"/>
        </w:rPr>
        <w:t>квазимерсенновских</w:t>
      </w:r>
      <w:proofErr w:type="spellEnd"/>
      <w:r w:rsidRPr="006A404B">
        <w:rPr>
          <w:sz w:val="28"/>
          <w:szCs w:val="28"/>
        </w:rPr>
        <w:t xml:space="preserve"> полях Галуа, в максимальной степени учитывающий особенности таких полей и продемонстрировано, что на этой основе может быть реализован новый метод </w:t>
      </w:r>
      <w:proofErr w:type="spellStart"/>
      <w:r w:rsidRPr="006A404B">
        <w:rPr>
          <w:sz w:val="28"/>
          <w:szCs w:val="28"/>
        </w:rPr>
        <w:t>обфускации</w:t>
      </w:r>
      <w:proofErr w:type="spellEnd"/>
      <w:r w:rsidRPr="006A404B">
        <w:rPr>
          <w:sz w:val="28"/>
          <w:szCs w:val="28"/>
        </w:rPr>
        <w:t xml:space="preserve"> данных.</w:t>
      </w:r>
    </w:p>
    <w:p w14:paraId="7042E103" w14:textId="77777777" w:rsidR="006A404B" w:rsidRDefault="006A404B" w:rsidP="006A404B">
      <w:pPr>
        <w:ind w:firstLine="708"/>
        <w:jc w:val="both"/>
        <w:rPr>
          <w:sz w:val="28"/>
          <w:szCs w:val="28"/>
        </w:rPr>
      </w:pPr>
    </w:p>
    <w:p w14:paraId="0F812D21" w14:textId="77777777" w:rsidR="001823DF" w:rsidRPr="00E7095E" w:rsidRDefault="001823DF" w:rsidP="001823DF">
      <w:pPr>
        <w:ind w:firstLine="708"/>
        <w:jc w:val="both"/>
        <w:rPr>
          <w:b/>
          <w:bCs/>
          <w:sz w:val="28"/>
          <w:szCs w:val="28"/>
        </w:rPr>
      </w:pPr>
      <w:r w:rsidRPr="00E7095E">
        <w:rPr>
          <w:b/>
          <w:bCs/>
          <w:sz w:val="28"/>
          <w:szCs w:val="28"/>
        </w:rPr>
        <w:t>Основные положения, выносимые на защиту:</w:t>
      </w:r>
    </w:p>
    <w:p w14:paraId="746FB413" w14:textId="77777777" w:rsidR="006A404B" w:rsidRPr="006A404B" w:rsidRDefault="006A404B" w:rsidP="006A404B">
      <w:pPr>
        <w:ind w:firstLine="708"/>
        <w:jc w:val="both"/>
        <w:rPr>
          <w:sz w:val="28"/>
          <w:szCs w:val="28"/>
        </w:rPr>
      </w:pPr>
      <w:r w:rsidRPr="006A404B">
        <w:rPr>
          <w:sz w:val="28"/>
          <w:szCs w:val="28"/>
        </w:rPr>
        <w:t xml:space="preserve">1. Защита информации, передаваемой от оператора к группе БПЛА в зоне прямой радиовидимости, обеспечивается за счет использования оптоволоконных линий связи между элементами группы и идентификации местоположения оператора радиотехническими методами. </w:t>
      </w:r>
    </w:p>
    <w:p w14:paraId="7C5C36A8" w14:textId="77777777" w:rsidR="006A404B" w:rsidRPr="006A404B" w:rsidRDefault="006A404B" w:rsidP="006A404B">
      <w:pPr>
        <w:ind w:firstLine="708"/>
        <w:jc w:val="both"/>
        <w:rPr>
          <w:sz w:val="28"/>
          <w:szCs w:val="28"/>
        </w:rPr>
      </w:pPr>
      <w:r w:rsidRPr="006A404B">
        <w:rPr>
          <w:sz w:val="28"/>
          <w:szCs w:val="28"/>
        </w:rPr>
        <w:t>2. Идентификация положения источника радиосигнала осуществима радиотехническими методами за счет использования схемы, реализующей измерение мгновенных значений частоты, амплитуды и фазы квазигармонического сигнала методом фазовых портретов.</w:t>
      </w:r>
    </w:p>
    <w:p w14:paraId="66B4E49F" w14:textId="479EDD87" w:rsidR="001823DF" w:rsidRDefault="006A404B" w:rsidP="006A404B">
      <w:pPr>
        <w:ind w:firstLine="708"/>
        <w:jc w:val="both"/>
        <w:rPr>
          <w:sz w:val="28"/>
          <w:szCs w:val="28"/>
        </w:rPr>
      </w:pPr>
      <w:r w:rsidRPr="006A404B">
        <w:rPr>
          <w:sz w:val="28"/>
          <w:szCs w:val="28"/>
        </w:rPr>
        <w:t xml:space="preserve">3. Новый метод вычисления дискретных логарифмов, разработанный целенаправленно для </w:t>
      </w:r>
      <w:proofErr w:type="spellStart"/>
      <w:r w:rsidRPr="006A404B">
        <w:rPr>
          <w:sz w:val="28"/>
          <w:szCs w:val="28"/>
        </w:rPr>
        <w:t>квазимерсенновских</w:t>
      </w:r>
      <w:proofErr w:type="spellEnd"/>
      <w:r w:rsidRPr="006A404B">
        <w:rPr>
          <w:sz w:val="28"/>
          <w:szCs w:val="28"/>
        </w:rPr>
        <w:t xml:space="preserve"> полей Галуа, позволяет реализовать новый метод </w:t>
      </w:r>
      <w:proofErr w:type="spellStart"/>
      <w:r w:rsidRPr="006A404B">
        <w:rPr>
          <w:sz w:val="28"/>
          <w:szCs w:val="28"/>
        </w:rPr>
        <w:t>обфускации</w:t>
      </w:r>
      <w:proofErr w:type="spellEnd"/>
      <w:r w:rsidRPr="006A404B">
        <w:rPr>
          <w:sz w:val="28"/>
          <w:szCs w:val="28"/>
        </w:rPr>
        <w:t xml:space="preserve"> данных</w:t>
      </w:r>
      <w:r>
        <w:rPr>
          <w:sz w:val="28"/>
          <w:szCs w:val="28"/>
        </w:rPr>
        <w:t>.</w:t>
      </w:r>
    </w:p>
    <w:p w14:paraId="34A54EF9" w14:textId="77777777" w:rsidR="006A404B" w:rsidRPr="006A404B" w:rsidRDefault="006A404B" w:rsidP="006A404B">
      <w:pPr>
        <w:jc w:val="both"/>
        <w:rPr>
          <w:sz w:val="28"/>
          <w:szCs w:val="28"/>
        </w:rPr>
      </w:pPr>
    </w:p>
    <w:p w14:paraId="44B3A591" w14:textId="1AAC8E6E" w:rsidR="001823DF" w:rsidRPr="00E7095E" w:rsidRDefault="001823DF" w:rsidP="001823DF">
      <w:pPr>
        <w:ind w:firstLine="708"/>
        <w:jc w:val="both"/>
        <w:rPr>
          <w:sz w:val="28"/>
          <w:szCs w:val="28"/>
        </w:rPr>
      </w:pPr>
      <w:r w:rsidRPr="00E7095E">
        <w:rPr>
          <w:b/>
          <w:bCs/>
          <w:sz w:val="28"/>
          <w:szCs w:val="28"/>
        </w:rPr>
        <w:t>Значимость исследования в национальном и международном масштабах</w:t>
      </w:r>
      <w:r w:rsidRPr="00E7095E">
        <w:rPr>
          <w:sz w:val="28"/>
          <w:szCs w:val="28"/>
        </w:rPr>
        <w:t xml:space="preserve"> состоит в том, что результаты выполненных работ являются основой для создания нового типа </w:t>
      </w:r>
      <w:r>
        <w:rPr>
          <w:sz w:val="28"/>
          <w:szCs w:val="28"/>
        </w:rPr>
        <w:t>системы защиты информации</w:t>
      </w:r>
      <w:r w:rsidR="007027E2">
        <w:rPr>
          <w:sz w:val="28"/>
          <w:szCs w:val="28"/>
          <w:lang w:val="kk-KZ"/>
        </w:rPr>
        <w:t xml:space="preserve"> </w:t>
      </w:r>
      <w:r w:rsidRPr="00E7095E">
        <w:rPr>
          <w:sz w:val="28"/>
          <w:szCs w:val="28"/>
        </w:rPr>
        <w:t xml:space="preserve">(национальный масштаб), а также в том, что </w:t>
      </w:r>
      <w:r>
        <w:rPr>
          <w:sz w:val="28"/>
          <w:szCs w:val="28"/>
        </w:rPr>
        <w:t>разработан и апробирован новый метод измерения мгновенных значений частоты, амплитуды и фазы квазигармонического сигнала методом фазовых портретов</w:t>
      </w:r>
      <w:r w:rsidRPr="00E7095E">
        <w:rPr>
          <w:sz w:val="28"/>
          <w:szCs w:val="28"/>
        </w:rPr>
        <w:t xml:space="preserve"> (международный масштаб).</w:t>
      </w:r>
    </w:p>
    <w:p w14:paraId="3AE3848B" w14:textId="77777777" w:rsidR="001823DF" w:rsidRPr="00E7095E" w:rsidRDefault="001823DF" w:rsidP="001823DF">
      <w:pPr>
        <w:ind w:firstLine="708"/>
        <w:jc w:val="both"/>
        <w:rPr>
          <w:sz w:val="28"/>
          <w:szCs w:val="28"/>
        </w:rPr>
      </w:pPr>
      <w:r w:rsidRPr="00E7095E">
        <w:rPr>
          <w:b/>
          <w:bCs/>
          <w:sz w:val="28"/>
          <w:szCs w:val="28"/>
        </w:rPr>
        <w:t>Научные и технологические нужды</w:t>
      </w:r>
      <w:r w:rsidRPr="00E7095E">
        <w:rPr>
          <w:sz w:val="28"/>
          <w:szCs w:val="28"/>
        </w:rPr>
        <w:t xml:space="preserve"> (экономическая и индустриальная заинтересованность).</w:t>
      </w:r>
    </w:p>
    <w:p w14:paraId="45608C4E" w14:textId="2203120C" w:rsidR="001823DF" w:rsidRPr="007060AE" w:rsidRDefault="001823DF" w:rsidP="001823DF">
      <w:pPr>
        <w:ind w:firstLine="708"/>
        <w:jc w:val="both"/>
        <w:rPr>
          <w:sz w:val="28"/>
          <w:szCs w:val="28"/>
          <w:lang w:val="kk-KZ"/>
        </w:rPr>
      </w:pPr>
      <w:r w:rsidRPr="00E7095E">
        <w:rPr>
          <w:sz w:val="28"/>
          <w:szCs w:val="28"/>
        </w:rPr>
        <w:t>В условиях нарастающей геополитической турбулентности РК нуждается</w:t>
      </w:r>
      <w:r w:rsidR="00BE657D">
        <w:rPr>
          <w:sz w:val="28"/>
          <w:szCs w:val="28"/>
        </w:rPr>
        <w:t>, в том числе,</w:t>
      </w:r>
      <w:r w:rsidRPr="00E7095E">
        <w:rPr>
          <w:sz w:val="28"/>
          <w:szCs w:val="28"/>
        </w:rPr>
        <w:t xml:space="preserve"> в существенной модернизации боевой техники, стоящей на вооружении казахстанских Вооруженных Сил и иных силовых структур</w:t>
      </w:r>
      <w:r w:rsidR="007060AE">
        <w:rPr>
          <w:sz w:val="28"/>
          <w:szCs w:val="28"/>
          <w:lang w:val="kk-KZ"/>
        </w:rPr>
        <w:t>.</w:t>
      </w:r>
    </w:p>
    <w:p w14:paraId="23F374F0" w14:textId="77777777" w:rsidR="001823DF" w:rsidRPr="00E7095E" w:rsidRDefault="001823DF" w:rsidP="001823DF">
      <w:pPr>
        <w:ind w:firstLine="708"/>
        <w:jc w:val="both"/>
        <w:rPr>
          <w:sz w:val="28"/>
          <w:szCs w:val="28"/>
        </w:rPr>
      </w:pPr>
      <w:r w:rsidRPr="00E7095E">
        <w:rPr>
          <w:sz w:val="28"/>
          <w:szCs w:val="28"/>
        </w:rPr>
        <w:t xml:space="preserve">Качественные изменения в характере боевых действий требуют создания принципиально новых подходов </w:t>
      </w:r>
      <w:r>
        <w:rPr>
          <w:sz w:val="28"/>
          <w:szCs w:val="28"/>
        </w:rPr>
        <w:t>обеспечению защиты информации, передаваемой от оператора к роботизированным вооружениям различного назначения</w:t>
      </w:r>
      <w:r w:rsidRPr="00E7095E">
        <w:rPr>
          <w:sz w:val="28"/>
          <w:szCs w:val="28"/>
        </w:rPr>
        <w:t xml:space="preserve">. </w:t>
      </w:r>
    </w:p>
    <w:p w14:paraId="4DD9E48B" w14:textId="77777777" w:rsidR="001823DF" w:rsidRDefault="001823DF" w:rsidP="00257391">
      <w:pPr>
        <w:jc w:val="both"/>
        <w:rPr>
          <w:sz w:val="28"/>
          <w:szCs w:val="28"/>
        </w:rPr>
      </w:pPr>
    </w:p>
    <w:p w14:paraId="3B217BAB" w14:textId="77777777" w:rsidR="001823DF" w:rsidRDefault="001823DF" w:rsidP="001823DF">
      <w:pPr>
        <w:ind w:firstLine="708"/>
        <w:jc w:val="both"/>
        <w:rPr>
          <w:sz w:val="28"/>
          <w:szCs w:val="28"/>
        </w:rPr>
      </w:pPr>
      <w:r w:rsidRPr="00E7095E">
        <w:rPr>
          <w:b/>
          <w:bCs/>
          <w:sz w:val="28"/>
          <w:szCs w:val="28"/>
        </w:rPr>
        <w:t>Личный вклад автора</w:t>
      </w:r>
      <w:r w:rsidRPr="00E7095E">
        <w:rPr>
          <w:sz w:val="28"/>
          <w:szCs w:val="28"/>
        </w:rPr>
        <w:t xml:space="preserve"> заключается в самостоятельном планировании и выполнении экспериментальной части исследования, а также интерпретации и обработке полученных данных, разработке алгоритмов и математических моделей. Автор также работал совместно с научными консультантами над постановкой задач и обсуждением результатов исследования.</w:t>
      </w:r>
    </w:p>
    <w:p w14:paraId="0E921A6D" w14:textId="77777777" w:rsidR="001823DF" w:rsidRPr="00EC1BA9" w:rsidRDefault="001823DF" w:rsidP="001823DF">
      <w:pPr>
        <w:ind w:firstLine="708"/>
        <w:jc w:val="both"/>
        <w:rPr>
          <w:kern w:val="2"/>
          <w:sz w:val="28"/>
          <w:szCs w:val="28"/>
        </w:rPr>
      </w:pPr>
      <w:r w:rsidRPr="00EC1BA9">
        <w:rPr>
          <w:b/>
          <w:bCs/>
          <w:kern w:val="2"/>
          <w:sz w:val="28"/>
          <w:szCs w:val="28"/>
        </w:rPr>
        <w:t>Апробация работы.</w:t>
      </w:r>
      <w:r w:rsidRPr="00EC1BA9">
        <w:rPr>
          <w:kern w:val="2"/>
          <w:sz w:val="28"/>
          <w:szCs w:val="28"/>
        </w:rPr>
        <w:t xml:space="preserve"> </w:t>
      </w:r>
    </w:p>
    <w:p w14:paraId="160C9022" w14:textId="31C4A025" w:rsidR="001823DF" w:rsidRPr="00EC1BA9" w:rsidRDefault="001823DF" w:rsidP="001823DF">
      <w:pPr>
        <w:ind w:firstLine="708"/>
        <w:jc w:val="both"/>
        <w:rPr>
          <w:kern w:val="2"/>
          <w:sz w:val="28"/>
          <w:szCs w:val="28"/>
        </w:rPr>
      </w:pPr>
      <w:r w:rsidRPr="00EC1BA9">
        <w:rPr>
          <w:kern w:val="2"/>
          <w:sz w:val="28"/>
          <w:szCs w:val="28"/>
        </w:rPr>
        <w:t xml:space="preserve">Основные результаты и выводы, полученные в ходе исследования, а также предложения и рекомендации, основанные на этих результатах, были </w:t>
      </w:r>
      <w:r w:rsidRPr="00471E4B">
        <w:rPr>
          <w:kern w:val="2"/>
          <w:sz w:val="28"/>
          <w:szCs w:val="28"/>
        </w:rPr>
        <w:lastRenderedPageBreak/>
        <w:t>доложены и обсуждены на международных конференциях,</w:t>
      </w:r>
      <w:r w:rsidRPr="00EC1BA9">
        <w:rPr>
          <w:kern w:val="2"/>
          <w:sz w:val="28"/>
          <w:szCs w:val="28"/>
        </w:rPr>
        <w:t xml:space="preserve"> а также опубликованы в научных журналах. Все эти публикации полностью отражают результаты данного исследования, связанного с темой диссертации.</w:t>
      </w:r>
    </w:p>
    <w:p w14:paraId="7B02153B" w14:textId="3D2B4A87" w:rsidR="001823DF" w:rsidRDefault="001823DF" w:rsidP="001823DF">
      <w:pPr>
        <w:ind w:firstLine="708"/>
        <w:jc w:val="both"/>
        <w:rPr>
          <w:kern w:val="2"/>
          <w:sz w:val="28"/>
          <w:szCs w:val="28"/>
        </w:rPr>
      </w:pPr>
      <w:r w:rsidRPr="00EC1BA9">
        <w:rPr>
          <w:b/>
          <w:bCs/>
          <w:kern w:val="2"/>
          <w:sz w:val="28"/>
          <w:szCs w:val="28"/>
        </w:rPr>
        <w:t xml:space="preserve">Публикации. </w:t>
      </w:r>
      <w:r w:rsidRPr="00EC1BA9">
        <w:rPr>
          <w:kern w:val="2"/>
          <w:sz w:val="28"/>
          <w:szCs w:val="28"/>
        </w:rPr>
        <w:t xml:space="preserve">Результаты исследований отражены в следующих научных работах, в том числе: </w:t>
      </w:r>
    </w:p>
    <w:p w14:paraId="1F0F0DBC" w14:textId="77777777" w:rsidR="006A404B" w:rsidRPr="006A404B" w:rsidRDefault="006A404B" w:rsidP="006A404B">
      <w:pPr>
        <w:ind w:firstLine="708"/>
        <w:jc w:val="both"/>
        <w:rPr>
          <w:kern w:val="2"/>
          <w:sz w:val="28"/>
          <w:szCs w:val="28"/>
        </w:rPr>
      </w:pPr>
      <w:r w:rsidRPr="006A404B">
        <w:rPr>
          <w:kern w:val="2"/>
          <w:sz w:val="28"/>
          <w:szCs w:val="28"/>
        </w:rPr>
        <w:t xml:space="preserve">Результаты исследований отражены в следующих научных работах, в том числе: </w:t>
      </w:r>
    </w:p>
    <w:p w14:paraId="7F0453DB" w14:textId="7685BFD2" w:rsidR="00143D5C" w:rsidRPr="00143D5C" w:rsidRDefault="00143D5C" w:rsidP="00143D5C">
      <w:pPr>
        <w:spacing w:line="259" w:lineRule="auto"/>
        <w:ind w:firstLine="567"/>
        <w:jc w:val="both"/>
        <w:rPr>
          <w:rFonts w:eastAsiaTheme="minorHAnsi"/>
          <w:sz w:val="28"/>
          <w:szCs w:val="28"/>
          <w:lang w:val="kk-KZ" w:eastAsia="en-US"/>
        </w:rPr>
      </w:pPr>
      <w:r w:rsidRPr="00143D5C">
        <w:rPr>
          <w:rFonts w:eastAsiaTheme="minorHAnsi"/>
          <w:sz w:val="28"/>
          <w:szCs w:val="28"/>
          <w:lang w:eastAsia="en-US"/>
        </w:rPr>
        <w:t xml:space="preserve">По теме диссертации опубликовано </w:t>
      </w:r>
      <w:r w:rsidR="00995ED5" w:rsidRPr="00995ED5">
        <w:rPr>
          <w:rFonts w:eastAsiaTheme="minorHAnsi"/>
          <w:sz w:val="28"/>
          <w:szCs w:val="28"/>
          <w:lang w:eastAsia="en-US"/>
        </w:rPr>
        <w:t>7</w:t>
      </w:r>
      <w:r w:rsidRPr="00143D5C">
        <w:rPr>
          <w:rFonts w:eastAsiaTheme="minorHAnsi"/>
          <w:sz w:val="28"/>
          <w:szCs w:val="28"/>
          <w:lang w:eastAsia="en-US"/>
        </w:rPr>
        <w:t xml:space="preserve"> печатных работ. Из них </w:t>
      </w:r>
      <w:r w:rsidR="00995ED5" w:rsidRPr="00995ED5">
        <w:rPr>
          <w:rFonts w:eastAsiaTheme="minorHAnsi"/>
          <w:sz w:val="28"/>
          <w:szCs w:val="28"/>
          <w:lang w:eastAsia="en-US"/>
        </w:rPr>
        <w:t xml:space="preserve">1 </w:t>
      </w:r>
      <w:r w:rsidR="00995ED5">
        <w:rPr>
          <w:rFonts w:eastAsiaTheme="minorHAnsi"/>
          <w:sz w:val="28"/>
          <w:szCs w:val="28"/>
          <w:lang w:eastAsia="en-US"/>
        </w:rPr>
        <w:t>–</w:t>
      </w:r>
      <w:r w:rsidR="00995ED5" w:rsidRPr="00995ED5">
        <w:rPr>
          <w:rFonts w:eastAsiaTheme="minorHAnsi"/>
          <w:sz w:val="28"/>
          <w:szCs w:val="28"/>
          <w:lang w:eastAsia="en-US"/>
        </w:rPr>
        <w:t xml:space="preserve"> </w:t>
      </w:r>
      <w:r w:rsidR="00995ED5">
        <w:rPr>
          <w:rFonts w:eastAsiaTheme="minorHAnsi"/>
          <w:sz w:val="28"/>
          <w:szCs w:val="28"/>
          <w:lang w:val="kk-KZ" w:eastAsia="en-US"/>
        </w:rPr>
        <w:t xml:space="preserve">в журнале, входящем в 1-й квартиль </w:t>
      </w:r>
      <w:r w:rsidR="00995ED5" w:rsidRPr="00143D5C">
        <w:rPr>
          <w:rFonts w:eastAsiaTheme="minorHAnsi"/>
          <w:sz w:val="28"/>
          <w:szCs w:val="28"/>
          <w:lang w:eastAsia="en-US"/>
        </w:rPr>
        <w:t xml:space="preserve">по базе данных </w:t>
      </w:r>
      <w:r w:rsidR="00995ED5" w:rsidRPr="00143D5C">
        <w:rPr>
          <w:rFonts w:eastAsiaTheme="minorHAnsi"/>
          <w:sz w:val="28"/>
          <w:szCs w:val="28"/>
          <w:lang w:val="en-US" w:eastAsia="en-US"/>
        </w:rPr>
        <w:t>Scopus</w:t>
      </w:r>
      <w:r w:rsidR="00995ED5" w:rsidRPr="00143D5C">
        <w:rPr>
          <w:rFonts w:eastAsiaTheme="minorHAnsi"/>
          <w:sz w:val="28"/>
          <w:szCs w:val="28"/>
          <w:lang w:eastAsia="en-US"/>
        </w:rPr>
        <w:t xml:space="preserve"> (Скопус)</w:t>
      </w:r>
      <w:r w:rsidR="00995ED5">
        <w:rPr>
          <w:rFonts w:eastAsiaTheme="minorHAnsi"/>
          <w:sz w:val="28"/>
          <w:szCs w:val="28"/>
          <w:lang w:val="kk-KZ" w:eastAsia="en-US"/>
        </w:rPr>
        <w:t xml:space="preserve">, </w:t>
      </w:r>
      <w:r w:rsidR="00F86D6A">
        <w:rPr>
          <w:rFonts w:eastAsiaTheme="minorHAnsi"/>
          <w:sz w:val="28"/>
          <w:szCs w:val="28"/>
          <w:lang w:eastAsia="en-US"/>
        </w:rPr>
        <w:t>3</w:t>
      </w:r>
      <w:r w:rsidRPr="00143D5C">
        <w:rPr>
          <w:rFonts w:eastAsiaTheme="minorHAnsi"/>
          <w:sz w:val="28"/>
          <w:szCs w:val="28"/>
          <w:lang w:eastAsia="en-US"/>
        </w:rPr>
        <w:t xml:space="preserve"> – в журналах, входящих во 2-й квартиль по базе данных </w:t>
      </w:r>
      <w:r w:rsidRPr="00143D5C">
        <w:rPr>
          <w:rFonts w:eastAsiaTheme="minorHAnsi"/>
          <w:sz w:val="28"/>
          <w:szCs w:val="28"/>
          <w:lang w:val="en-US" w:eastAsia="en-US"/>
        </w:rPr>
        <w:t>Scopus</w:t>
      </w:r>
      <w:r w:rsidRPr="00143D5C">
        <w:rPr>
          <w:rFonts w:eastAsiaTheme="minorHAnsi"/>
          <w:sz w:val="28"/>
          <w:szCs w:val="28"/>
          <w:lang w:eastAsia="en-US"/>
        </w:rPr>
        <w:t xml:space="preserve"> (Скопус), 1 – в журнале, входящем в 3-й квартиль по базе данных </w:t>
      </w:r>
      <w:r w:rsidRPr="00143D5C">
        <w:rPr>
          <w:rFonts w:eastAsiaTheme="minorHAnsi"/>
          <w:sz w:val="28"/>
          <w:szCs w:val="28"/>
          <w:lang w:val="en-US" w:eastAsia="en-US"/>
        </w:rPr>
        <w:t>Scopus</w:t>
      </w:r>
      <w:r w:rsidRPr="00143D5C">
        <w:rPr>
          <w:rFonts w:eastAsiaTheme="minorHAnsi"/>
          <w:sz w:val="28"/>
          <w:szCs w:val="28"/>
          <w:lang w:eastAsia="en-US"/>
        </w:rPr>
        <w:t xml:space="preserve"> (Скопус), 1 – в журнале, входящем в 4-й квартиль по базе данных </w:t>
      </w:r>
      <w:r w:rsidRPr="00143D5C">
        <w:rPr>
          <w:rFonts w:eastAsiaTheme="minorHAnsi"/>
          <w:sz w:val="28"/>
          <w:szCs w:val="28"/>
          <w:lang w:val="en-US" w:eastAsia="en-US"/>
        </w:rPr>
        <w:t>Scopus</w:t>
      </w:r>
      <w:r w:rsidRPr="00143D5C">
        <w:rPr>
          <w:rFonts w:eastAsiaTheme="minorHAnsi"/>
          <w:sz w:val="28"/>
          <w:szCs w:val="28"/>
          <w:lang w:eastAsia="en-US"/>
        </w:rPr>
        <w:t xml:space="preserve"> (Скопус),  1 – в журналах рекомендованном КОКСОН. В каждую опубликованную статью докторантом был внесен достойный вклад, в них отражены выносимые на защиту положения, результаты, полученные докторантом в ходе проведенных исследований</w:t>
      </w:r>
      <w:r w:rsidRPr="00143D5C">
        <w:rPr>
          <w:rFonts w:eastAsiaTheme="minorHAnsi"/>
          <w:sz w:val="28"/>
          <w:szCs w:val="28"/>
          <w:lang w:val="kk-KZ" w:eastAsia="en-US"/>
        </w:rPr>
        <w:t>:</w:t>
      </w:r>
    </w:p>
    <w:p w14:paraId="3E9ED8D6" w14:textId="345A1CD3" w:rsidR="00995ED5" w:rsidRPr="00EE36AA"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val="kk-KZ" w:eastAsia="en-US"/>
        </w:rPr>
        <w:t xml:space="preserve">1. </w:t>
      </w:r>
      <w:proofErr w:type="spellStart"/>
      <w:r w:rsidR="00995ED5" w:rsidRPr="00995ED5">
        <w:rPr>
          <w:rFonts w:eastAsiaTheme="minorHAnsi"/>
          <w:sz w:val="28"/>
          <w:szCs w:val="28"/>
          <w:lang w:val="en-US" w:eastAsia="en-US"/>
        </w:rPr>
        <w:t>Shaltykova</w:t>
      </w:r>
      <w:proofErr w:type="spellEnd"/>
      <w:r w:rsidR="00995ED5" w:rsidRPr="00995ED5">
        <w:rPr>
          <w:rFonts w:eastAsiaTheme="minorHAnsi"/>
          <w:sz w:val="28"/>
          <w:szCs w:val="28"/>
          <w:lang w:val="en-US" w:eastAsia="en-US"/>
        </w:rPr>
        <w:t xml:space="preserve">, D., </w:t>
      </w:r>
      <w:proofErr w:type="spellStart"/>
      <w:r w:rsidR="00995ED5" w:rsidRPr="00995ED5">
        <w:rPr>
          <w:rFonts w:eastAsiaTheme="minorHAnsi"/>
          <w:sz w:val="28"/>
          <w:szCs w:val="28"/>
          <w:lang w:val="en-US" w:eastAsia="en-US"/>
        </w:rPr>
        <w:t>Kadyrzhan</w:t>
      </w:r>
      <w:proofErr w:type="spellEnd"/>
      <w:r w:rsidR="00995ED5" w:rsidRPr="00995ED5">
        <w:rPr>
          <w:rFonts w:eastAsiaTheme="minorHAnsi"/>
          <w:sz w:val="28"/>
          <w:szCs w:val="28"/>
          <w:lang w:val="en-US" w:eastAsia="en-US"/>
        </w:rPr>
        <w:t xml:space="preserve">, A., </w:t>
      </w:r>
      <w:proofErr w:type="spellStart"/>
      <w:r w:rsidR="00995ED5" w:rsidRPr="00995ED5">
        <w:rPr>
          <w:rFonts w:eastAsiaTheme="minorHAnsi"/>
          <w:sz w:val="28"/>
          <w:szCs w:val="28"/>
          <w:lang w:val="en-US" w:eastAsia="en-US"/>
        </w:rPr>
        <w:t>Vitulyova</w:t>
      </w:r>
      <w:proofErr w:type="spellEnd"/>
      <w:r w:rsidR="00995ED5" w:rsidRPr="00995ED5">
        <w:rPr>
          <w:rFonts w:eastAsiaTheme="minorHAnsi"/>
          <w:sz w:val="28"/>
          <w:szCs w:val="28"/>
          <w:lang w:val="en-US" w:eastAsia="en-US"/>
        </w:rPr>
        <w:t xml:space="preserve">, Y., &amp; </w:t>
      </w:r>
      <w:proofErr w:type="spellStart"/>
      <w:r w:rsidR="00995ED5" w:rsidRPr="00995ED5">
        <w:rPr>
          <w:rFonts w:eastAsiaTheme="minorHAnsi"/>
          <w:sz w:val="28"/>
          <w:szCs w:val="28"/>
          <w:lang w:val="en-US" w:eastAsia="en-US"/>
        </w:rPr>
        <w:t>Suleimenov</w:t>
      </w:r>
      <w:proofErr w:type="spellEnd"/>
      <w:r w:rsidR="00995ED5" w:rsidRPr="00995ED5">
        <w:rPr>
          <w:rFonts w:eastAsiaTheme="minorHAnsi"/>
          <w:sz w:val="28"/>
          <w:szCs w:val="28"/>
          <w:lang w:val="en-US" w:eastAsia="en-US"/>
        </w:rPr>
        <w:t>, I. (2026). The Provision of Physical Protection of Information During the Transmission of Commands to a Group of UAVs Using Fiber Optic Communication Within the Group. </w:t>
      </w:r>
      <w:r w:rsidR="00995ED5" w:rsidRPr="00995ED5">
        <w:rPr>
          <w:rFonts w:eastAsiaTheme="minorHAnsi"/>
          <w:i/>
          <w:iCs/>
          <w:sz w:val="28"/>
          <w:szCs w:val="28"/>
          <w:lang w:val="en-US" w:eastAsia="en-US"/>
        </w:rPr>
        <w:t>Drones</w:t>
      </w:r>
      <w:r w:rsidR="00995ED5" w:rsidRPr="00EE36AA">
        <w:rPr>
          <w:rFonts w:eastAsiaTheme="minorHAnsi"/>
          <w:sz w:val="28"/>
          <w:szCs w:val="28"/>
          <w:lang w:eastAsia="en-US"/>
        </w:rPr>
        <w:t>,</w:t>
      </w:r>
      <w:r w:rsidR="00995ED5" w:rsidRPr="00995ED5">
        <w:rPr>
          <w:rFonts w:eastAsiaTheme="minorHAnsi"/>
          <w:sz w:val="28"/>
          <w:szCs w:val="28"/>
          <w:lang w:val="en-US" w:eastAsia="en-US"/>
        </w:rPr>
        <w:t> </w:t>
      </w:r>
      <w:r w:rsidR="00995ED5" w:rsidRPr="00EE36AA">
        <w:rPr>
          <w:rFonts w:eastAsiaTheme="minorHAnsi"/>
          <w:i/>
          <w:iCs/>
          <w:sz w:val="28"/>
          <w:szCs w:val="28"/>
          <w:lang w:eastAsia="en-US"/>
        </w:rPr>
        <w:t>10</w:t>
      </w:r>
      <w:r w:rsidR="00995ED5" w:rsidRPr="00EE36AA">
        <w:rPr>
          <w:rFonts w:eastAsiaTheme="minorHAnsi"/>
          <w:sz w:val="28"/>
          <w:szCs w:val="28"/>
          <w:lang w:eastAsia="en-US"/>
        </w:rPr>
        <w:t xml:space="preserve">(1), 24. </w:t>
      </w:r>
      <w:r w:rsidR="00995ED5" w:rsidRPr="00995ED5">
        <w:rPr>
          <w:rFonts w:eastAsiaTheme="minorHAnsi"/>
          <w:sz w:val="28"/>
          <w:szCs w:val="28"/>
          <w:lang w:val="en-US" w:eastAsia="en-US"/>
        </w:rPr>
        <w:t>https</w:t>
      </w:r>
      <w:r w:rsidR="00995ED5" w:rsidRPr="00EE36AA">
        <w:rPr>
          <w:rFonts w:eastAsiaTheme="minorHAnsi"/>
          <w:sz w:val="28"/>
          <w:szCs w:val="28"/>
          <w:lang w:eastAsia="en-US"/>
        </w:rPr>
        <w:t>://</w:t>
      </w:r>
      <w:proofErr w:type="spellStart"/>
      <w:r w:rsidR="00995ED5" w:rsidRPr="00995ED5">
        <w:rPr>
          <w:rFonts w:eastAsiaTheme="minorHAnsi"/>
          <w:sz w:val="28"/>
          <w:szCs w:val="28"/>
          <w:lang w:val="en-US" w:eastAsia="en-US"/>
        </w:rPr>
        <w:t>doi</w:t>
      </w:r>
      <w:proofErr w:type="spellEnd"/>
      <w:r w:rsidR="00995ED5" w:rsidRPr="00EE36AA">
        <w:rPr>
          <w:rFonts w:eastAsiaTheme="minorHAnsi"/>
          <w:sz w:val="28"/>
          <w:szCs w:val="28"/>
          <w:lang w:eastAsia="en-US"/>
        </w:rPr>
        <w:t>.</w:t>
      </w:r>
      <w:r w:rsidR="00995ED5" w:rsidRPr="00995ED5">
        <w:rPr>
          <w:rFonts w:eastAsiaTheme="minorHAnsi"/>
          <w:sz w:val="28"/>
          <w:szCs w:val="28"/>
          <w:lang w:val="en-US" w:eastAsia="en-US"/>
        </w:rPr>
        <w:t>org</w:t>
      </w:r>
      <w:r w:rsidR="00995ED5" w:rsidRPr="00EE36AA">
        <w:rPr>
          <w:rFonts w:eastAsiaTheme="minorHAnsi"/>
          <w:sz w:val="28"/>
          <w:szCs w:val="28"/>
          <w:lang w:eastAsia="en-US"/>
        </w:rPr>
        <w:t>/10.3390/</w:t>
      </w:r>
      <w:r w:rsidR="00995ED5" w:rsidRPr="00995ED5">
        <w:rPr>
          <w:rFonts w:eastAsiaTheme="minorHAnsi"/>
          <w:sz w:val="28"/>
          <w:szCs w:val="28"/>
          <w:lang w:val="en-US" w:eastAsia="en-US"/>
        </w:rPr>
        <w:t>drones</w:t>
      </w:r>
      <w:r w:rsidR="00995ED5" w:rsidRPr="00EE36AA">
        <w:rPr>
          <w:rFonts w:eastAsiaTheme="minorHAnsi"/>
          <w:sz w:val="28"/>
          <w:szCs w:val="28"/>
          <w:lang w:eastAsia="en-US"/>
        </w:rPr>
        <w:t>10010024</w:t>
      </w:r>
    </w:p>
    <w:p w14:paraId="05C75F67" w14:textId="20605631" w:rsidR="00995ED5" w:rsidRPr="00EE36AA" w:rsidRDefault="00995ED5" w:rsidP="00995ED5">
      <w:pPr>
        <w:spacing w:line="259" w:lineRule="auto"/>
        <w:ind w:firstLine="567"/>
        <w:jc w:val="both"/>
        <w:rPr>
          <w:rFonts w:eastAsiaTheme="minorHAnsi"/>
          <w:sz w:val="28"/>
          <w:szCs w:val="28"/>
          <w:lang w:eastAsia="en-US"/>
        </w:rPr>
      </w:pPr>
      <w:r w:rsidRPr="00143D5C">
        <w:rPr>
          <w:rFonts w:eastAsiaTheme="minorHAnsi"/>
          <w:sz w:val="28"/>
          <w:szCs w:val="28"/>
          <w:lang w:eastAsia="en-US"/>
        </w:rPr>
        <w:t xml:space="preserve">- реализация конкретной схемы защиты информации в соответствии с предложенным </w:t>
      </w:r>
      <w:r>
        <w:rPr>
          <w:rFonts w:eastAsiaTheme="minorHAnsi"/>
          <w:sz w:val="28"/>
          <w:szCs w:val="28"/>
          <w:lang w:eastAsia="en-US"/>
        </w:rPr>
        <w:t>подходом</w:t>
      </w:r>
      <w:r w:rsidRPr="00143D5C">
        <w:rPr>
          <w:rFonts w:eastAsiaTheme="minorHAnsi"/>
          <w:sz w:val="28"/>
          <w:szCs w:val="28"/>
          <w:lang w:eastAsia="en-US"/>
        </w:rPr>
        <w:t>.</w:t>
      </w:r>
    </w:p>
    <w:p w14:paraId="6411FDC7" w14:textId="268638C7" w:rsidR="00143D5C" w:rsidRPr="00143D5C" w:rsidRDefault="00995ED5" w:rsidP="00143D5C">
      <w:pPr>
        <w:spacing w:line="259" w:lineRule="auto"/>
        <w:ind w:firstLine="567"/>
        <w:jc w:val="both"/>
        <w:rPr>
          <w:rFonts w:eastAsiaTheme="minorHAnsi"/>
          <w:sz w:val="28"/>
          <w:szCs w:val="28"/>
          <w:lang w:val="kk-KZ" w:eastAsia="en-US"/>
        </w:rPr>
      </w:pPr>
      <w:r>
        <w:rPr>
          <w:rFonts w:eastAsiaTheme="minorHAnsi"/>
          <w:sz w:val="28"/>
          <w:szCs w:val="28"/>
          <w:lang w:val="en-US" w:eastAsia="en-US"/>
        </w:rPr>
        <w:t xml:space="preserve">2. </w:t>
      </w:r>
      <w:r w:rsidR="00143D5C" w:rsidRPr="00143D5C">
        <w:rPr>
          <w:rFonts w:eastAsiaTheme="minorHAnsi"/>
          <w:sz w:val="28"/>
          <w:szCs w:val="28"/>
          <w:lang w:val="kk-KZ" w:eastAsia="en-US"/>
        </w:rPr>
        <w:t>Suleimenov, I., Kadyrzhan, A., Vitulyova, Y. et al. The use of fiber optics for securing information during command transmission to UAV groups. Int</w:t>
      </w:r>
      <w:proofErr w:type="spellStart"/>
      <w:r w:rsidR="00FB547B">
        <w:rPr>
          <w:rFonts w:eastAsiaTheme="minorHAnsi"/>
          <w:sz w:val="28"/>
          <w:szCs w:val="28"/>
          <w:lang w:val="en-US" w:eastAsia="en-US"/>
        </w:rPr>
        <w:t>ernational</w:t>
      </w:r>
      <w:proofErr w:type="spellEnd"/>
      <w:r w:rsidR="00143D5C" w:rsidRPr="00143D5C">
        <w:rPr>
          <w:rFonts w:eastAsiaTheme="minorHAnsi"/>
          <w:sz w:val="28"/>
          <w:szCs w:val="28"/>
          <w:lang w:val="kk-KZ" w:eastAsia="en-US"/>
        </w:rPr>
        <w:t xml:space="preserve"> </w:t>
      </w:r>
      <w:r w:rsidR="00FB547B">
        <w:rPr>
          <w:rFonts w:eastAsiaTheme="minorHAnsi"/>
          <w:sz w:val="28"/>
          <w:szCs w:val="28"/>
          <w:lang w:val="en-US" w:eastAsia="en-US"/>
        </w:rPr>
        <w:t>Journal</w:t>
      </w:r>
      <w:r w:rsidR="00143D5C" w:rsidRPr="00143D5C">
        <w:rPr>
          <w:rFonts w:eastAsiaTheme="minorHAnsi"/>
          <w:sz w:val="28"/>
          <w:szCs w:val="28"/>
          <w:lang w:val="kk-KZ" w:eastAsia="en-US"/>
        </w:rPr>
        <w:t xml:space="preserve"> </w:t>
      </w:r>
      <w:r w:rsidR="00FB547B">
        <w:rPr>
          <w:rFonts w:eastAsiaTheme="minorHAnsi"/>
          <w:sz w:val="28"/>
          <w:szCs w:val="28"/>
          <w:lang w:val="en-US" w:eastAsia="en-US"/>
        </w:rPr>
        <w:t>of</w:t>
      </w:r>
      <w:r w:rsidR="00FB547B" w:rsidRPr="00C37E8B">
        <w:rPr>
          <w:rFonts w:eastAsiaTheme="minorHAnsi"/>
          <w:sz w:val="28"/>
          <w:szCs w:val="28"/>
          <w:lang w:eastAsia="en-US"/>
        </w:rPr>
        <w:t xml:space="preserve"> </w:t>
      </w:r>
      <w:r w:rsidR="00FB547B">
        <w:rPr>
          <w:rFonts w:eastAsiaTheme="minorHAnsi"/>
          <w:sz w:val="28"/>
          <w:szCs w:val="28"/>
          <w:lang w:val="en-US" w:eastAsia="en-US"/>
        </w:rPr>
        <w:t>I</w:t>
      </w:r>
      <w:r w:rsidR="00143D5C" w:rsidRPr="00143D5C">
        <w:rPr>
          <w:rFonts w:eastAsiaTheme="minorHAnsi"/>
          <w:sz w:val="28"/>
          <w:szCs w:val="28"/>
          <w:lang w:val="kk-KZ" w:eastAsia="en-US"/>
        </w:rPr>
        <w:t>nf</w:t>
      </w:r>
      <w:proofErr w:type="spellStart"/>
      <w:r w:rsidR="00FB547B">
        <w:rPr>
          <w:rFonts w:eastAsiaTheme="minorHAnsi"/>
          <w:sz w:val="28"/>
          <w:szCs w:val="28"/>
          <w:lang w:val="en-US" w:eastAsia="en-US"/>
        </w:rPr>
        <w:t>ormation</w:t>
      </w:r>
      <w:proofErr w:type="spellEnd"/>
      <w:r w:rsidR="00143D5C" w:rsidRPr="00143D5C">
        <w:rPr>
          <w:rFonts w:eastAsiaTheme="minorHAnsi"/>
          <w:sz w:val="28"/>
          <w:szCs w:val="28"/>
          <w:lang w:val="kk-KZ" w:eastAsia="en-US"/>
        </w:rPr>
        <w:t xml:space="preserve"> </w:t>
      </w:r>
      <w:r w:rsidR="00FB547B">
        <w:rPr>
          <w:rFonts w:eastAsiaTheme="minorHAnsi"/>
          <w:sz w:val="28"/>
          <w:szCs w:val="28"/>
          <w:lang w:val="en-US" w:eastAsia="en-US"/>
        </w:rPr>
        <w:t>T</w:t>
      </w:r>
      <w:r w:rsidR="00143D5C" w:rsidRPr="00143D5C">
        <w:rPr>
          <w:rFonts w:eastAsiaTheme="minorHAnsi"/>
          <w:sz w:val="28"/>
          <w:szCs w:val="28"/>
          <w:lang w:val="kk-KZ" w:eastAsia="en-US"/>
        </w:rPr>
        <w:t>ec</w:t>
      </w:r>
      <w:proofErr w:type="spellStart"/>
      <w:r w:rsidR="00FB547B">
        <w:rPr>
          <w:rFonts w:eastAsiaTheme="minorHAnsi"/>
          <w:sz w:val="28"/>
          <w:szCs w:val="28"/>
          <w:lang w:val="en-US" w:eastAsia="en-US"/>
        </w:rPr>
        <w:t>hnology</w:t>
      </w:r>
      <w:proofErr w:type="spellEnd"/>
      <w:r w:rsidR="00143D5C" w:rsidRPr="00143D5C">
        <w:rPr>
          <w:rFonts w:eastAsiaTheme="minorHAnsi"/>
          <w:sz w:val="28"/>
          <w:szCs w:val="28"/>
          <w:lang w:val="kk-KZ" w:eastAsia="en-US"/>
        </w:rPr>
        <w:t>. (2025). https://doi.org/10.1007/s41870-025-02719-2</w:t>
      </w:r>
      <w:r w:rsidR="00430629">
        <w:rPr>
          <w:rFonts w:eastAsiaTheme="minorHAnsi"/>
          <w:sz w:val="28"/>
          <w:szCs w:val="28"/>
          <w:lang w:val="kk-KZ" w:eastAsia="en-US"/>
        </w:rPr>
        <w:t>.</w:t>
      </w:r>
      <w:r w:rsidR="009C7988">
        <w:rPr>
          <w:rFonts w:eastAsiaTheme="minorHAnsi"/>
          <w:sz w:val="28"/>
          <w:szCs w:val="28"/>
          <w:lang w:val="kk-KZ" w:eastAsia="en-US"/>
        </w:rPr>
        <w:t xml:space="preserve"> </w:t>
      </w:r>
      <w:r w:rsidR="009C7988" w:rsidRPr="00143D5C">
        <w:rPr>
          <w:rFonts w:eastAsiaTheme="minorHAnsi"/>
          <w:sz w:val="28"/>
          <w:szCs w:val="28"/>
          <w:lang w:eastAsia="en-US"/>
        </w:rPr>
        <w:t>- 1</w:t>
      </w:r>
    </w:p>
    <w:p w14:paraId="2141BA00" w14:textId="7E60515A" w:rsidR="00143D5C" w:rsidRPr="00EE36AA"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eastAsia="en-US"/>
        </w:rPr>
        <w:t xml:space="preserve">- реализация конкретной схемы защиты информации в соответствии с предложенным </w:t>
      </w:r>
      <w:r w:rsidR="00BE657D">
        <w:rPr>
          <w:rFonts w:eastAsiaTheme="minorHAnsi"/>
          <w:sz w:val="28"/>
          <w:szCs w:val="28"/>
          <w:lang w:eastAsia="en-US"/>
        </w:rPr>
        <w:t>подходом</w:t>
      </w:r>
      <w:r w:rsidRPr="00143D5C">
        <w:rPr>
          <w:rFonts w:eastAsiaTheme="minorHAnsi"/>
          <w:sz w:val="28"/>
          <w:szCs w:val="28"/>
          <w:lang w:eastAsia="en-US"/>
        </w:rPr>
        <w:t xml:space="preserve">. </w:t>
      </w:r>
    </w:p>
    <w:p w14:paraId="71894B64" w14:textId="2359157B" w:rsidR="00143D5C" w:rsidRPr="00143D5C" w:rsidRDefault="00995ED5" w:rsidP="00143D5C">
      <w:pPr>
        <w:spacing w:line="259" w:lineRule="auto"/>
        <w:ind w:firstLine="567"/>
        <w:jc w:val="both"/>
        <w:rPr>
          <w:rFonts w:eastAsiaTheme="minorHAnsi"/>
          <w:sz w:val="28"/>
          <w:szCs w:val="28"/>
          <w:lang w:val="en-US" w:eastAsia="en-US"/>
        </w:rPr>
      </w:pPr>
      <w:r w:rsidRPr="00EE36AA">
        <w:rPr>
          <w:rFonts w:eastAsiaTheme="minorHAnsi"/>
          <w:sz w:val="28"/>
          <w:szCs w:val="28"/>
          <w:lang w:eastAsia="en-US"/>
        </w:rPr>
        <w:t>3</w:t>
      </w:r>
      <w:r w:rsidR="00143D5C" w:rsidRPr="00143D5C">
        <w:rPr>
          <w:rFonts w:eastAsiaTheme="minorHAnsi"/>
          <w:sz w:val="28"/>
          <w:szCs w:val="28"/>
          <w:lang w:val="kk-KZ" w:eastAsia="en-US"/>
        </w:rPr>
        <w:t xml:space="preserve">. Ermukhambetova, Bayana &amp; Mun, Grigoriy &amp; Kabdushev, Sherniyaz &amp; Kadyrzhan, Aruzhan* &amp; Kadyrzhan, Kaisarali &amp; Vitulyova, Yelizaveta &amp; Suleimenov, I. (2023). </w:t>
      </w:r>
      <w:r w:rsidR="00143D5C" w:rsidRPr="00143D5C">
        <w:rPr>
          <w:rFonts w:eastAsiaTheme="minorHAnsi"/>
          <w:sz w:val="28"/>
          <w:szCs w:val="28"/>
          <w:lang w:val="en-US" w:eastAsia="en-US"/>
        </w:rPr>
        <w:t>New approaches to the development of information security systems for unmanned vehicles. Indonesian Journal of Electrical Engineering and Computer Science. 31. 810. 10.11591/</w:t>
      </w:r>
      <w:proofErr w:type="gramStart"/>
      <w:r w:rsidR="00143D5C" w:rsidRPr="00143D5C">
        <w:rPr>
          <w:rFonts w:eastAsiaTheme="minorHAnsi"/>
          <w:sz w:val="28"/>
          <w:szCs w:val="28"/>
          <w:lang w:val="en-US" w:eastAsia="en-US"/>
        </w:rPr>
        <w:t>ijeecs.v31.i</w:t>
      </w:r>
      <w:proofErr w:type="gramEnd"/>
      <w:r w:rsidR="00143D5C" w:rsidRPr="00143D5C">
        <w:rPr>
          <w:rFonts w:eastAsiaTheme="minorHAnsi"/>
          <w:sz w:val="28"/>
          <w:szCs w:val="28"/>
          <w:lang w:val="en-US" w:eastAsia="en-US"/>
        </w:rPr>
        <w:t xml:space="preserve">2.pp810-819. – 1 </w:t>
      </w:r>
    </w:p>
    <w:p w14:paraId="3B1E40C7" w14:textId="70143CAD" w:rsidR="00143D5C" w:rsidRPr="00143D5C"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eastAsia="en-US"/>
        </w:rPr>
        <w:t xml:space="preserve">- реализация конкретной схемы защиты информации в соответствии с предложенным </w:t>
      </w:r>
      <w:r w:rsidR="00BE657D">
        <w:rPr>
          <w:rFonts w:eastAsiaTheme="minorHAnsi"/>
          <w:sz w:val="28"/>
          <w:szCs w:val="28"/>
          <w:lang w:eastAsia="en-US"/>
        </w:rPr>
        <w:t>подходом</w:t>
      </w:r>
      <w:r w:rsidRPr="00143D5C">
        <w:rPr>
          <w:rFonts w:eastAsiaTheme="minorHAnsi"/>
          <w:sz w:val="28"/>
          <w:szCs w:val="28"/>
          <w:lang w:eastAsia="en-US"/>
        </w:rPr>
        <w:t xml:space="preserve">. </w:t>
      </w:r>
    </w:p>
    <w:p w14:paraId="12A7D91A" w14:textId="4667BBFA" w:rsidR="00143D5C" w:rsidRPr="00143D5C" w:rsidRDefault="00995ED5" w:rsidP="00143D5C">
      <w:pPr>
        <w:spacing w:line="259" w:lineRule="auto"/>
        <w:ind w:firstLine="567"/>
        <w:jc w:val="both"/>
        <w:rPr>
          <w:rFonts w:eastAsiaTheme="minorHAnsi"/>
          <w:sz w:val="28"/>
          <w:szCs w:val="28"/>
          <w:lang w:eastAsia="en-US"/>
        </w:rPr>
      </w:pPr>
      <w:r>
        <w:rPr>
          <w:rFonts w:eastAsiaTheme="minorHAnsi"/>
          <w:sz w:val="28"/>
          <w:szCs w:val="28"/>
          <w:lang w:val="en-US" w:eastAsia="en-US"/>
        </w:rPr>
        <w:t>4</w:t>
      </w:r>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Vitulyova</w:t>
      </w:r>
      <w:proofErr w:type="spellEnd"/>
      <w:r w:rsidR="00143D5C" w:rsidRPr="00143D5C">
        <w:rPr>
          <w:rFonts w:eastAsiaTheme="minorHAnsi"/>
          <w:sz w:val="28"/>
          <w:szCs w:val="28"/>
          <w:lang w:val="en-US" w:eastAsia="en-US"/>
        </w:rPr>
        <w:t xml:space="preserve">, Yelizaveta &amp; </w:t>
      </w:r>
      <w:proofErr w:type="spellStart"/>
      <w:r w:rsidR="00143D5C" w:rsidRPr="00143D5C">
        <w:rPr>
          <w:rFonts w:eastAsiaTheme="minorHAnsi"/>
          <w:sz w:val="28"/>
          <w:szCs w:val="28"/>
          <w:lang w:val="en-US" w:eastAsia="en-US"/>
        </w:rPr>
        <w:t>Kadyrzhan</w:t>
      </w:r>
      <w:proofErr w:type="spellEnd"/>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Kaisarali</w:t>
      </w:r>
      <w:proofErr w:type="spellEnd"/>
      <w:r w:rsidR="00143D5C" w:rsidRPr="00143D5C">
        <w:rPr>
          <w:rFonts w:eastAsiaTheme="minorHAnsi"/>
          <w:sz w:val="28"/>
          <w:szCs w:val="28"/>
          <w:lang w:val="en-US" w:eastAsia="en-US"/>
        </w:rPr>
        <w:t xml:space="preserve"> &amp; </w:t>
      </w:r>
      <w:proofErr w:type="spellStart"/>
      <w:r w:rsidR="00143D5C" w:rsidRPr="00143D5C">
        <w:rPr>
          <w:rFonts w:eastAsiaTheme="minorHAnsi"/>
          <w:sz w:val="28"/>
          <w:szCs w:val="28"/>
          <w:lang w:val="en-US" w:eastAsia="en-US"/>
        </w:rPr>
        <w:t>Kadyrzhan</w:t>
      </w:r>
      <w:proofErr w:type="spellEnd"/>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Aruzhan</w:t>
      </w:r>
      <w:proofErr w:type="spellEnd"/>
      <w:r w:rsidR="00143D5C" w:rsidRPr="00143D5C">
        <w:rPr>
          <w:rFonts w:eastAsiaTheme="minorHAnsi"/>
          <w:sz w:val="28"/>
          <w:szCs w:val="28"/>
          <w:lang w:val="en-US" w:eastAsia="en-US"/>
        </w:rPr>
        <w:t xml:space="preserve">* &amp; </w:t>
      </w:r>
      <w:proofErr w:type="spellStart"/>
      <w:r w:rsidR="00143D5C" w:rsidRPr="00143D5C">
        <w:rPr>
          <w:rFonts w:eastAsiaTheme="minorHAnsi"/>
          <w:sz w:val="28"/>
          <w:szCs w:val="28"/>
          <w:lang w:val="en-US" w:eastAsia="en-US"/>
        </w:rPr>
        <w:t>Shaltykova</w:t>
      </w:r>
      <w:proofErr w:type="spellEnd"/>
      <w:r w:rsidR="00143D5C" w:rsidRPr="00143D5C">
        <w:rPr>
          <w:rFonts w:eastAsiaTheme="minorHAnsi"/>
          <w:sz w:val="28"/>
          <w:szCs w:val="28"/>
          <w:lang w:val="en-US" w:eastAsia="en-US"/>
        </w:rPr>
        <w:t xml:space="preserve">, Dina &amp; </w:t>
      </w:r>
      <w:proofErr w:type="spellStart"/>
      <w:r w:rsidR="00143D5C" w:rsidRPr="00143D5C">
        <w:rPr>
          <w:rFonts w:eastAsiaTheme="minorHAnsi"/>
          <w:sz w:val="28"/>
          <w:szCs w:val="28"/>
          <w:lang w:val="en-US" w:eastAsia="en-US"/>
        </w:rPr>
        <w:t>Suleimenov</w:t>
      </w:r>
      <w:proofErr w:type="spellEnd"/>
      <w:r w:rsidR="00143D5C" w:rsidRPr="00143D5C">
        <w:rPr>
          <w:rFonts w:eastAsiaTheme="minorHAnsi"/>
          <w:sz w:val="28"/>
          <w:szCs w:val="28"/>
          <w:lang w:val="en-US" w:eastAsia="en-US"/>
        </w:rPr>
        <w:t xml:space="preserve">, I. (2024). Reducing the description of arbitrary wave field converters to tensor form. </w:t>
      </w:r>
      <w:r w:rsidR="00143D5C" w:rsidRPr="00143D5C">
        <w:rPr>
          <w:rFonts w:eastAsiaTheme="minorHAnsi"/>
          <w:sz w:val="28"/>
          <w:szCs w:val="28"/>
          <w:lang w:eastAsia="en-US"/>
        </w:rPr>
        <w:t xml:space="preserve">International Journal </w:t>
      </w:r>
      <w:proofErr w:type="spellStart"/>
      <w:r w:rsidR="00143D5C" w:rsidRPr="00143D5C">
        <w:rPr>
          <w:rFonts w:eastAsiaTheme="minorHAnsi"/>
          <w:sz w:val="28"/>
          <w:szCs w:val="28"/>
          <w:lang w:eastAsia="en-US"/>
        </w:rPr>
        <w:t>of</w:t>
      </w:r>
      <w:proofErr w:type="spellEnd"/>
      <w:r w:rsidR="00143D5C" w:rsidRPr="00143D5C">
        <w:rPr>
          <w:rFonts w:eastAsiaTheme="minorHAnsi"/>
          <w:sz w:val="28"/>
          <w:szCs w:val="28"/>
          <w:lang w:eastAsia="en-US"/>
        </w:rPr>
        <w:t xml:space="preserve"> Information Technology. 10.1007/s41870-024-01863-5. – 2 </w:t>
      </w:r>
    </w:p>
    <w:p w14:paraId="4C4086DF" w14:textId="7DBB50C5" w:rsidR="00143D5C" w:rsidRPr="00143D5C"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eastAsia="en-US"/>
        </w:rPr>
        <w:t xml:space="preserve">- обоснование связи предложенного метода с </w:t>
      </w:r>
      <w:r w:rsidR="00BE657D">
        <w:rPr>
          <w:rFonts w:eastAsiaTheme="minorHAnsi"/>
          <w:sz w:val="28"/>
          <w:szCs w:val="28"/>
          <w:lang w:eastAsia="en-US"/>
        </w:rPr>
        <w:t xml:space="preserve">общими </w:t>
      </w:r>
      <w:r w:rsidRPr="00143D5C">
        <w:rPr>
          <w:rFonts w:eastAsiaTheme="minorHAnsi"/>
          <w:sz w:val="28"/>
          <w:szCs w:val="28"/>
          <w:lang w:eastAsia="en-US"/>
        </w:rPr>
        <w:t>проблемами защиты информации</w:t>
      </w:r>
    </w:p>
    <w:p w14:paraId="6282FD57" w14:textId="57FBAEFA" w:rsidR="00143D5C" w:rsidRPr="00143D5C" w:rsidRDefault="00995ED5" w:rsidP="00143D5C">
      <w:pPr>
        <w:spacing w:line="259" w:lineRule="auto"/>
        <w:ind w:firstLine="567"/>
        <w:jc w:val="both"/>
        <w:rPr>
          <w:rFonts w:eastAsiaTheme="minorHAnsi"/>
          <w:sz w:val="28"/>
          <w:szCs w:val="28"/>
          <w:lang w:eastAsia="en-US"/>
        </w:rPr>
      </w:pPr>
      <w:r>
        <w:rPr>
          <w:rFonts w:eastAsiaTheme="minorHAnsi"/>
          <w:sz w:val="28"/>
          <w:szCs w:val="28"/>
          <w:lang w:val="en-US" w:eastAsia="en-US"/>
        </w:rPr>
        <w:lastRenderedPageBreak/>
        <w:t>5</w:t>
      </w:r>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Vitulyova</w:t>
      </w:r>
      <w:proofErr w:type="spellEnd"/>
      <w:r w:rsidR="00143D5C" w:rsidRPr="00143D5C">
        <w:rPr>
          <w:rFonts w:eastAsiaTheme="minorHAnsi"/>
          <w:sz w:val="28"/>
          <w:szCs w:val="28"/>
          <w:lang w:val="en-US" w:eastAsia="en-US"/>
        </w:rPr>
        <w:t xml:space="preserve">, Yelizaveta &amp; </w:t>
      </w:r>
      <w:proofErr w:type="spellStart"/>
      <w:r w:rsidR="00143D5C" w:rsidRPr="00143D5C">
        <w:rPr>
          <w:rFonts w:eastAsiaTheme="minorHAnsi"/>
          <w:sz w:val="28"/>
          <w:szCs w:val="28"/>
          <w:lang w:val="en-US" w:eastAsia="en-US"/>
        </w:rPr>
        <w:t>Kadyrzhan</w:t>
      </w:r>
      <w:proofErr w:type="spellEnd"/>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Kaisarali</w:t>
      </w:r>
      <w:proofErr w:type="spellEnd"/>
      <w:r w:rsidR="00143D5C" w:rsidRPr="00143D5C">
        <w:rPr>
          <w:rFonts w:eastAsiaTheme="minorHAnsi"/>
          <w:sz w:val="28"/>
          <w:szCs w:val="28"/>
          <w:lang w:val="en-US" w:eastAsia="en-US"/>
        </w:rPr>
        <w:t xml:space="preserve"> &amp; </w:t>
      </w:r>
      <w:proofErr w:type="spellStart"/>
      <w:r w:rsidR="00143D5C" w:rsidRPr="00143D5C">
        <w:rPr>
          <w:rFonts w:eastAsiaTheme="minorHAnsi"/>
          <w:sz w:val="28"/>
          <w:szCs w:val="28"/>
          <w:lang w:val="en-US" w:eastAsia="en-US"/>
        </w:rPr>
        <w:t>Kadyrzhan</w:t>
      </w:r>
      <w:proofErr w:type="spellEnd"/>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Aruzhan</w:t>
      </w:r>
      <w:proofErr w:type="spellEnd"/>
      <w:r w:rsidR="00143D5C" w:rsidRPr="00143D5C">
        <w:rPr>
          <w:rFonts w:eastAsiaTheme="minorHAnsi"/>
          <w:sz w:val="28"/>
          <w:szCs w:val="28"/>
          <w:lang w:val="en-US" w:eastAsia="en-US"/>
        </w:rPr>
        <w:t xml:space="preserve">* &amp; </w:t>
      </w:r>
      <w:proofErr w:type="spellStart"/>
      <w:r w:rsidR="00143D5C" w:rsidRPr="00143D5C">
        <w:rPr>
          <w:rFonts w:eastAsiaTheme="minorHAnsi"/>
          <w:sz w:val="28"/>
          <w:szCs w:val="28"/>
          <w:lang w:val="en-US" w:eastAsia="en-US"/>
        </w:rPr>
        <w:t>Suleimenov</w:t>
      </w:r>
      <w:proofErr w:type="spellEnd"/>
      <w:r w:rsidR="00143D5C" w:rsidRPr="00143D5C">
        <w:rPr>
          <w:rFonts w:eastAsiaTheme="minorHAnsi"/>
          <w:sz w:val="28"/>
          <w:szCs w:val="28"/>
          <w:lang w:val="en-US" w:eastAsia="en-US"/>
        </w:rPr>
        <w:t xml:space="preserve">, I. (2024). Application of focusing systems to the protection of information during data transmission in the zone of direct radio visibility. </w:t>
      </w:r>
      <w:r w:rsidR="00143D5C" w:rsidRPr="00143D5C">
        <w:rPr>
          <w:rFonts w:eastAsiaTheme="minorHAnsi"/>
          <w:sz w:val="28"/>
          <w:szCs w:val="28"/>
          <w:lang w:eastAsia="en-US"/>
        </w:rPr>
        <w:t xml:space="preserve">International Journal </w:t>
      </w:r>
      <w:proofErr w:type="spellStart"/>
      <w:r w:rsidR="00143D5C" w:rsidRPr="00143D5C">
        <w:rPr>
          <w:rFonts w:eastAsiaTheme="minorHAnsi"/>
          <w:sz w:val="28"/>
          <w:szCs w:val="28"/>
          <w:lang w:eastAsia="en-US"/>
        </w:rPr>
        <w:t>of</w:t>
      </w:r>
      <w:proofErr w:type="spellEnd"/>
      <w:r w:rsidR="00143D5C" w:rsidRPr="00143D5C">
        <w:rPr>
          <w:rFonts w:eastAsiaTheme="minorHAnsi"/>
          <w:sz w:val="28"/>
          <w:szCs w:val="28"/>
          <w:lang w:eastAsia="en-US"/>
        </w:rPr>
        <w:t xml:space="preserve"> Electronics </w:t>
      </w:r>
      <w:proofErr w:type="spellStart"/>
      <w:r w:rsidR="00143D5C" w:rsidRPr="00143D5C">
        <w:rPr>
          <w:rFonts w:eastAsiaTheme="minorHAnsi"/>
          <w:sz w:val="28"/>
          <w:szCs w:val="28"/>
          <w:lang w:eastAsia="en-US"/>
        </w:rPr>
        <w:t>and</w:t>
      </w:r>
      <w:proofErr w:type="spellEnd"/>
      <w:r w:rsidR="00143D5C" w:rsidRPr="00143D5C">
        <w:rPr>
          <w:rFonts w:eastAsiaTheme="minorHAnsi"/>
          <w:sz w:val="28"/>
          <w:szCs w:val="28"/>
          <w:lang w:eastAsia="en-US"/>
        </w:rPr>
        <w:t xml:space="preserve"> Telecommunications. 699-705. 10.24425/ijet.2024.149599. – 1 </w:t>
      </w:r>
    </w:p>
    <w:p w14:paraId="563DD4C3" w14:textId="77777777" w:rsidR="00143D5C" w:rsidRPr="00143D5C"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eastAsia="en-US"/>
        </w:rPr>
        <w:t xml:space="preserve">- реализация конкретной схемы защиты информации в соответствии с предложенным методом. </w:t>
      </w:r>
    </w:p>
    <w:p w14:paraId="15281056" w14:textId="2B39493D" w:rsidR="00143D5C" w:rsidRPr="00143D5C" w:rsidRDefault="00995ED5" w:rsidP="00143D5C">
      <w:pPr>
        <w:spacing w:line="259" w:lineRule="auto"/>
        <w:ind w:firstLine="567"/>
        <w:jc w:val="both"/>
        <w:rPr>
          <w:rFonts w:eastAsiaTheme="minorHAnsi"/>
          <w:sz w:val="28"/>
          <w:szCs w:val="28"/>
          <w:lang w:eastAsia="en-US"/>
        </w:rPr>
      </w:pPr>
      <w:r>
        <w:rPr>
          <w:rFonts w:eastAsiaTheme="minorHAnsi"/>
          <w:sz w:val="28"/>
          <w:szCs w:val="28"/>
          <w:lang w:val="en-US" w:eastAsia="en-US"/>
        </w:rPr>
        <w:t>6</w:t>
      </w:r>
      <w:r w:rsidR="00143D5C" w:rsidRPr="00143D5C">
        <w:rPr>
          <w:rFonts w:eastAsiaTheme="minorHAnsi"/>
          <w:sz w:val="28"/>
          <w:szCs w:val="28"/>
          <w:lang w:val="en-US" w:eastAsia="en-US"/>
        </w:rPr>
        <w:t xml:space="preserve">. </w:t>
      </w:r>
      <w:proofErr w:type="spellStart"/>
      <w:r w:rsidR="00143D5C" w:rsidRPr="00143D5C">
        <w:rPr>
          <w:rFonts w:eastAsiaTheme="minorHAnsi"/>
          <w:sz w:val="28"/>
          <w:szCs w:val="28"/>
          <w:lang w:val="en-US" w:eastAsia="en-US"/>
        </w:rPr>
        <w:t>Kadyrzhan</w:t>
      </w:r>
      <w:proofErr w:type="spellEnd"/>
      <w:r w:rsidR="00143D5C" w:rsidRPr="00143D5C">
        <w:rPr>
          <w:rFonts w:eastAsiaTheme="minorHAnsi"/>
          <w:sz w:val="28"/>
          <w:szCs w:val="28"/>
          <w:lang w:val="en-US" w:eastAsia="en-US"/>
        </w:rPr>
        <w:t xml:space="preserve">, A.; </w:t>
      </w:r>
      <w:proofErr w:type="spellStart"/>
      <w:r w:rsidR="00143D5C" w:rsidRPr="00143D5C">
        <w:rPr>
          <w:rFonts w:eastAsiaTheme="minorHAnsi"/>
          <w:sz w:val="28"/>
          <w:szCs w:val="28"/>
          <w:lang w:val="en-US" w:eastAsia="en-US"/>
        </w:rPr>
        <w:t>Matrassulova</w:t>
      </w:r>
      <w:proofErr w:type="spellEnd"/>
      <w:r w:rsidR="00143D5C" w:rsidRPr="00143D5C">
        <w:rPr>
          <w:rFonts w:eastAsiaTheme="minorHAnsi"/>
          <w:sz w:val="28"/>
          <w:szCs w:val="28"/>
          <w:lang w:val="en-US" w:eastAsia="en-US"/>
        </w:rPr>
        <w:t xml:space="preserve">, D.; </w:t>
      </w:r>
      <w:proofErr w:type="spellStart"/>
      <w:r w:rsidR="00143D5C" w:rsidRPr="00143D5C">
        <w:rPr>
          <w:rFonts w:eastAsiaTheme="minorHAnsi"/>
          <w:sz w:val="28"/>
          <w:szCs w:val="28"/>
          <w:lang w:val="en-US" w:eastAsia="en-US"/>
        </w:rPr>
        <w:t>Vitulyova</w:t>
      </w:r>
      <w:proofErr w:type="spellEnd"/>
      <w:r w:rsidR="00143D5C" w:rsidRPr="00143D5C">
        <w:rPr>
          <w:rFonts w:eastAsiaTheme="minorHAnsi"/>
          <w:sz w:val="28"/>
          <w:szCs w:val="28"/>
          <w:lang w:val="en-US" w:eastAsia="en-US"/>
        </w:rPr>
        <w:t xml:space="preserve">, Y.; </w:t>
      </w:r>
      <w:proofErr w:type="spellStart"/>
      <w:r w:rsidR="00143D5C" w:rsidRPr="00143D5C">
        <w:rPr>
          <w:rFonts w:eastAsiaTheme="minorHAnsi"/>
          <w:sz w:val="28"/>
          <w:szCs w:val="28"/>
          <w:lang w:val="en-US" w:eastAsia="en-US"/>
        </w:rPr>
        <w:t>Suleimenov</w:t>
      </w:r>
      <w:proofErr w:type="spellEnd"/>
      <w:r w:rsidR="00143D5C" w:rsidRPr="00143D5C">
        <w:rPr>
          <w:rFonts w:eastAsiaTheme="minorHAnsi"/>
          <w:sz w:val="28"/>
          <w:szCs w:val="28"/>
          <w:lang w:val="en-US" w:eastAsia="en-US"/>
        </w:rPr>
        <w:t xml:space="preserve">, I. Discrete Cartesian Coordinate Transformations: Using Algebraic Extension Methods. </w:t>
      </w:r>
      <w:proofErr w:type="spellStart"/>
      <w:r w:rsidR="00143D5C" w:rsidRPr="00143D5C">
        <w:rPr>
          <w:rFonts w:eastAsiaTheme="minorHAnsi"/>
          <w:sz w:val="28"/>
          <w:szCs w:val="28"/>
          <w:lang w:eastAsia="en-US"/>
        </w:rPr>
        <w:t>Appl</w:t>
      </w:r>
      <w:proofErr w:type="spellEnd"/>
      <w:r w:rsidR="00143D5C" w:rsidRPr="00143D5C">
        <w:rPr>
          <w:rFonts w:eastAsiaTheme="minorHAnsi"/>
          <w:sz w:val="28"/>
          <w:szCs w:val="28"/>
          <w:lang w:eastAsia="en-US"/>
        </w:rPr>
        <w:t xml:space="preserve">. </w:t>
      </w:r>
      <w:proofErr w:type="spellStart"/>
      <w:r w:rsidR="00143D5C" w:rsidRPr="00143D5C">
        <w:rPr>
          <w:rFonts w:eastAsiaTheme="minorHAnsi"/>
          <w:sz w:val="28"/>
          <w:szCs w:val="28"/>
          <w:lang w:eastAsia="en-US"/>
        </w:rPr>
        <w:t>Sci</w:t>
      </w:r>
      <w:proofErr w:type="spellEnd"/>
      <w:r w:rsidR="00143D5C" w:rsidRPr="00143D5C">
        <w:rPr>
          <w:rFonts w:eastAsiaTheme="minorHAnsi"/>
          <w:sz w:val="28"/>
          <w:szCs w:val="28"/>
          <w:lang w:eastAsia="en-US"/>
        </w:rPr>
        <w:t xml:space="preserve">. 2025, 15, 1464. </w:t>
      </w:r>
      <w:hyperlink r:id="rId9" w:history="1">
        <w:r w:rsidR="00143D5C" w:rsidRPr="004054C4">
          <w:rPr>
            <w:rFonts w:eastAsiaTheme="minorHAnsi"/>
            <w:sz w:val="28"/>
            <w:szCs w:val="28"/>
            <w:lang w:eastAsia="en-US"/>
          </w:rPr>
          <w:t>https://doi.org/10.3390/app15031464</w:t>
        </w:r>
      </w:hyperlink>
      <w:r w:rsidR="00143D5C" w:rsidRPr="00143D5C">
        <w:rPr>
          <w:rFonts w:eastAsiaTheme="minorHAnsi"/>
          <w:sz w:val="28"/>
          <w:szCs w:val="28"/>
          <w:lang w:eastAsia="en-US"/>
        </w:rPr>
        <w:t xml:space="preserve"> - 3. </w:t>
      </w:r>
    </w:p>
    <w:p w14:paraId="3D0777BA" w14:textId="77777777" w:rsidR="00143D5C" w:rsidRPr="00143D5C"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eastAsia="en-US"/>
        </w:rPr>
        <w:t>- реализация конкретных примеров использования предложенной в работе методики</w:t>
      </w:r>
    </w:p>
    <w:p w14:paraId="6288F528" w14:textId="66A0740D" w:rsidR="00143D5C" w:rsidRPr="00143D5C" w:rsidRDefault="00995ED5" w:rsidP="00143D5C">
      <w:pPr>
        <w:spacing w:line="259" w:lineRule="auto"/>
        <w:ind w:firstLine="567"/>
        <w:jc w:val="both"/>
        <w:rPr>
          <w:rFonts w:eastAsiaTheme="minorHAnsi"/>
          <w:sz w:val="28"/>
          <w:szCs w:val="28"/>
          <w:lang w:eastAsia="en-US"/>
        </w:rPr>
      </w:pPr>
      <w:r w:rsidRPr="00995ED5">
        <w:rPr>
          <w:rFonts w:eastAsiaTheme="minorHAnsi"/>
          <w:sz w:val="28"/>
          <w:szCs w:val="28"/>
          <w:lang w:eastAsia="en-US"/>
        </w:rPr>
        <w:t>7</w:t>
      </w:r>
      <w:r w:rsidR="00143D5C" w:rsidRPr="00143D5C">
        <w:rPr>
          <w:rFonts w:eastAsiaTheme="minorHAnsi"/>
          <w:sz w:val="28"/>
          <w:szCs w:val="28"/>
          <w:lang w:eastAsia="en-US"/>
        </w:rPr>
        <w:t xml:space="preserve">. </w:t>
      </w:r>
      <w:proofErr w:type="spellStart"/>
      <w:r w:rsidR="00143D5C" w:rsidRPr="00143D5C">
        <w:rPr>
          <w:rFonts w:eastAsiaTheme="minorHAnsi"/>
          <w:sz w:val="28"/>
          <w:szCs w:val="28"/>
          <w:lang w:eastAsia="en-US"/>
        </w:rPr>
        <w:t>Кадыржан</w:t>
      </w:r>
      <w:proofErr w:type="spellEnd"/>
      <w:r w:rsidR="00143D5C" w:rsidRPr="00143D5C">
        <w:rPr>
          <w:rFonts w:eastAsiaTheme="minorHAnsi"/>
          <w:sz w:val="28"/>
          <w:szCs w:val="28"/>
          <w:lang w:eastAsia="en-US"/>
        </w:rPr>
        <w:t xml:space="preserve">, А., </w:t>
      </w:r>
      <w:proofErr w:type="spellStart"/>
      <w:r w:rsidR="00143D5C" w:rsidRPr="00143D5C">
        <w:rPr>
          <w:rFonts w:eastAsiaTheme="minorHAnsi"/>
          <w:sz w:val="28"/>
          <w:szCs w:val="28"/>
          <w:lang w:eastAsia="en-US"/>
        </w:rPr>
        <w:t>Витулёва</w:t>
      </w:r>
      <w:proofErr w:type="spellEnd"/>
      <w:r w:rsidR="00143D5C" w:rsidRPr="00143D5C">
        <w:rPr>
          <w:rFonts w:eastAsiaTheme="minorHAnsi"/>
          <w:sz w:val="28"/>
          <w:szCs w:val="28"/>
          <w:lang w:eastAsia="en-US"/>
        </w:rPr>
        <w:t xml:space="preserve">, Е., </w:t>
      </w:r>
      <w:proofErr w:type="spellStart"/>
      <w:r w:rsidR="00143D5C" w:rsidRPr="00143D5C">
        <w:rPr>
          <w:rFonts w:eastAsiaTheme="minorHAnsi"/>
          <w:sz w:val="28"/>
          <w:szCs w:val="28"/>
          <w:lang w:eastAsia="en-US"/>
        </w:rPr>
        <w:t>Қадыржан</w:t>
      </w:r>
      <w:proofErr w:type="spellEnd"/>
      <w:r w:rsidR="00143D5C" w:rsidRPr="00143D5C">
        <w:rPr>
          <w:rFonts w:eastAsiaTheme="minorHAnsi"/>
          <w:sz w:val="28"/>
          <w:szCs w:val="28"/>
          <w:lang w:eastAsia="en-US"/>
        </w:rPr>
        <w:t xml:space="preserve">, Қ., Сулейменов, И., &amp; </w:t>
      </w:r>
      <w:proofErr w:type="spellStart"/>
      <w:r w:rsidR="00143D5C" w:rsidRPr="00143D5C">
        <w:rPr>
          <w:rFonts w:eastAsiaTheme="minorHAnsi"/>
          <w:sz w:val="28"/>
          <w:szCs w:val="28"/>
          <w:lang w:eastAsia="en-US"/>
        </w:rPr>
        <w:t>Жауыт</w:t>
      </w:r>
      <w:proofErr w:type="spellEnd"/>
      <w:r w:rsidR="00143D5C" w:rsidRPr="00143D5C">
        <w:rPr>
          <w:rFonts w:eastAsiaTheme="minorHAnsi"/>
          <w:sz w:val="28"/>
          <w:szCs w:val="28"/>
          <w:lang w:eastAsia="en-US"/>
        </w:rPr>
        <w:t xml:space="preserve">, Ә. (2025). ПЕРСПЕКТИВЫ РАЗВИТИЯ БЕСПИЛОТНЫХ РОБОТИЗИРОВАННЫХ СИСТЕМ ВОЕННОГО И ГРАЖДАНСКОГО НАЗНАЧЕНИЯ. Вестник </w:t>
      </w:r>
      <w:proofErr w:type="spellStart"/>
      <w:r w:rsidR="00143D5C" w:rsidRPr="00143D5C">
        <w:rPr>
          <w:rFonts w:eastAsiaTheme="minorHAnsi"/>
          <w:sz w:val="28"/>
          <w:szCs w:val="28"/>
          <w:lang w:eastAsia="en-US"/>
        </w:rPr>
        <w:t>КазАТК</w:t>
      </w:r>
      <w:proofErr w:type="spellEnd"/>
      <w:r w:rsidR="00143D5C" w:rsidRPr="00143D5C">
        <w:rPr>
          <w:rFonts w:eastAsiaTheme="minorHAnsi"/>
          <w:sz w:val="28"/>
          <w:szCs w:val="28"/>
          <w:lang w:eastAsia="en-US"/>
        </w:rPr>
        <w:t xml:space="preserve">, 137(2), 544–553. </w:t>
      </w:r>
      <w:hyperlink r:id="rId10" w:history="1">
        <w:r w:rsidR="00143D5C" w:rsidRPr="004054C4">
          <w:rPr>
            <w:rFonts w:eastAsiaTheme="minorHAnsi"/>
            <w:sz w:val="28"/>
            <w:szCs w:val="28"/>
            <w:lang w:eastAsia="en-US"/>
          </w:rPr>
          <w:t>https://doi.org/10.52167/1609-1817-2025-137-2-544-553</w:t>
        </w:r>
      </w:hyperlink>
      <w:r w:rsidR="00143D5C" w:rsidRPr="00143D5C">
        <w:rPr>
          <w:rFonts w:eastAsiaTheme="minorHAnsi"/>
          <w:sz w:val="28"/>
          <w:szCs w:val="28"/>
          <w:lang w:eastAsia="en-US"/>
        </w:rPr>
        <w:t xml:space="preserve"> - 1 </w:t>
      </w:r>
    </w:p>
    <w:p w14:paraId="3B31F086" w14:textId="77777777" w:rsidR="00143D5C" w:rsidRPr="00143D5C" w:rsidRDefault="00143D5C" w:rsidP="00143D5C">
      <w:pPr>
        <w:spacing w:line="259" w:lineRule="auto"/>
        <w:ind w:firstLine="567"/>
        <w:jc w:val="both"/>
        <w:rPr>
          <w:rFonts w:eastAsiaTheme="minorHAnsi"/>
          <w:sz w:val="28"/>
          <w:szCs w:val="28"/>
          <w:lang w:eastAsia="en-US"/>
        </w:rPr>
      </w:pPr>
      <w:r w:rsidRPr="00143D5C">
        <w:rPr>
          <w:rFonts w:eastAsiaTheme="minorHAnsi"/>
          <w:sz w:val="28"/>
          <w:szCs w:val="28"/>
          <w:lang w:eastAsia="en-US"/>
        </w:rPr>
        <w:t>- написание части статьи, относящейся к использованию метаматериалов в радиочастотном диапазоне.</w:t>
      </w:r>
    </w:p>
    <w:p w14:paraId="0A4FF0E6" w14:textId="77777777" w:rsidR="00257391" w:rsidRPr="00C4017F" w:rsidRDefault="00257391" w:rsidP="001823DF">
      <w:pPr>
        <w:tabs>
          <w:tab w:val="left" w:pos="993"/>
        </w:tabs>
        <w:ind w:left="708"/>
        <w:jc w:val="both"/>
        <w:rPr>
          <w:kern w:val="2"/>
          <w:sz w:val="28"/>
          <w:szCs w:val="28"/>
        </w:rPr>
      </w:pPr>
    </w:p>
    <w:p w14:paraId="53A11F26" w14:textId="77777777" w:rsidR="001823DF" w:rsidRPr="00EC1BA9" w:rsidRDefault="001823DF" w:rsidP="001823DF">
      <w:pPr>
        <w:ind w:firstLine="709"/>
        <w:jc w:val="both"/>
        <w:rPr>
          <w:kern w:val="2"/>
          <w:sz w:val="28"/>
          <w:szCs w:val="28"/>
        </w:rPr>
      </w:pPr>
      <w:r>
        <w:rPr>
          <w:b/>
          <w:bCs/>
          <w:kern w:val="2"/>
          <w:sz w:val="28"/>
          <w:szCs w:val="28"/>
        </w:rPr>
        <w:t>Охранный документ</w:t>
      </w:r>
      <w:r w:rsidRPr="00EC1BA9">
        <w:rPr>
          <w:b/>
          <w:bCs/>
          <w:kern w:val="2"/>
          <w:sz w:val="28"/>
          <w:szCs w:val="28"/>
        </w:rPr>
        <w:t xml:space="preserve"> РК </w:t>
      </w:r>
    </w:p>
    <w:p w14:paraId="7B4265B8" w14:textId="25D1ED92" w:rsidR="00143D5C" w:rsidRDefault="00143D5C" w:rsidP="001823DF">
      <w:pPr>
        <w:ind w:firstLine="709"/>
        <w:jc w:val="both"/>
        <w:rPr>
          <w:kern w:val="2"/>
          <w:sz w:val="28"/>
          <w:szCs w:val="28"/>
          <w:lang w:val="kk-KZ"/>
        </w:rPr>
      </w:pPr>
      <w:r w:rsidRPr="00143D5C">
        <w:rPr>
          <w:kern w:val="2"/>
          <w:sz w:val="28"/>
          <w:szCs w:val="28"/>
          <w:lang w:val="kk-KZ"/>
        </w:rPr>
        <w:t>Имеется 1 патент на изобретение  «Способ реализации беспилотного аппарата-носителя боеприпаса воздушного базирования».</w:t>
      </w:r>
    </w:p>
    <w:p w14:paraId="6734E798" w14:textId="372AAD2D" w:rsidR="001823DF" w:rsidRPr="00E50DB9" w:rsidRDefault="001823DF" w:rsidP="001823DF">
      <w:pPr>
        <w:ind w:firstLine="709"/>
        <w:jc w:val="both"/>
        <w:rPr>
          <w:kern w:val="2"/>
          <w:sz w:val="28"/>
          <w:szCs w:val="28"/>
          <w:lang w:val="kk-KZ"/>
        </w:rPr>
      </w:pPr>
      <w:r>
        <w:rPr>
          <w:kern w:val="2"/>
          <w:sz w:val="28"/>
          <w:szCs w:val="28"/>
          <w:lang w:val="kk-KZ"/>
        </w:rPr>
        <w:t>Была подана заявка на изобретение «</w:t>
      </w:r>
      <w:r w:rsidRPr="00E50DB9">
        <w:rPr>
          <w:kern w:val="2"/>
          <w:sz w:val="28"/>
          <w:szCs w:val="28"/>
          <w:lang w:val="kk-KZ"/>
        </w:rPr>
        <w:t>Способ защиты информации в зоне прямой</w:t>
      </w:r>
      <w:r>
        <w:rPr>
          <w:kern w:val="2"/>
          <w:sz w:val="28"/>
          <w:szCs w:val="28"/>
          <w:lang w:val="kk-KZ"/>
        </w:rPr>
        <w:t xml:space="preserve"> </w:t>
      </w:r>
      <w:r w:rsidRPr="00E50DB9">
        <w:rPr>
          <w:kern w:val="2"/>
          <w:sz w:val="28"/>
          <w:szCs w:val="28"/>
          <w:lang w:val="kk-KZ"/>
        </w:rPr>
        <w:t>радиовидимости</w:t>
      </w:r>
      <w:r>
        <w:rPr>
          <w:kern w:val="2"/>
          <w:sz w:val="28"/>
          <w:szCs w:val="28"/>
          <w:lang w:val="kk-KZ"/>
        </w:rPr>
        <w:t>». На данный момент имеется положительный результат формальной экспертизы.</w:t>
      </w:r>
    </w:p>
    <w:p w14:paraId="73A5968B" w14:textId="77777777" w:rsidR="001823DF" w:rsidRPr="00EC1BA9" w:rsidRDefault="001823DF" w:rsidP="001823DF">
      <w:pPr>
        <w:ind w:firstLine="709"/>
        <w:jc w:val="both"/>
        <w:rPr>
          <w:kern w:val="2"/>
          <w:sz w:val="28"/>
          <w:szCs w:val="28"/>
        </w:rPr>
      </w:pPr>
    </w:p>
    <w:p w14:paraId="328D5B04" w14:textId="74D34B37" w:rsidR="001823DF" w:rsidRDefault="001823DF" w:rsidP="001823DF">
      <w:pPr>
        <w:ind w:firstLine="708"/>
        <w:jc w:val="both"/>
        <w:rPr>
          <w:sz w:val="28"/>
          <w:szCs w:val="28"/>
        </w:rPr>
      </w:pPr>
      <w:r w:rsidRPr="00D429C9">
        <w:rPr>
          <w:b/>
          <w:bCs/>
          <w:sz w:val="28"/>
          <w:szCs w:val="28"/>
        </w:rPr>
        <w:t>Объем и структура диссертации.</w:t>
      </w:r>
      <w:r w:rsidRPr="00D429C9">
        <w:rPr>
          <w:sz w:val="28"/>
          <w:szCs w:val="28"/>
        </w:rPr>
        <w:t xml:space="preserve"> </w:t>
      </w:r>
      <w:r w:rsidRPr="00E92058">
        <w:rPr>
          <w:sz w:val="28"/>
          <w:szCs w:val="28"/>
        </w:rPr>
        <w:t xml:space="preserve">Диссертационная работа состоит из введения, 4 глав, заключения и списка использованных источников из </w:t>
      </w:r>
      <w:r w:rsidR="00E92058" w:rsidRPr="00E92058">
        <w:rPr>
          <w:sz w:val="28"/>
          <w:szCs w:val="28"/>
          <w:lang w:val="kk-KZ"/>
        </w:rPr>
        <w:t>22</w:t>
      </w:r>
      <w:r w:rsidR="00C8614F" w:rsidRPr="00C8614F">
        <w:rPr>
          <w:sz w:val="28"/>
          <w:szCs w:val="28"/>
        </w:rPr>
        <w:t>0</w:t>
      </w:r>
      <w:r w:rsidRPr="00E92058">
        <w:rPr>
          <w:sz w:val="28"/>
          <w:szCs w:val="28"/>
        </w:rPr>
        <w:t xml:space="preserve"> наименований; содержит 1</w:t>
      </w:r>
      <w:r w:rsidR="00F576ED">
        <w:rPr>
          <w:sz w:val="28"/>
          <w:szCs w:val="28"/>
        </w:rPr>
        <w:t>3</w:t>
      </w:r>
      <w:r w:rsidR="00A2529F">
        <w:rPr>
          <w:sz w:val="28"/>
          <w:szCs w:val="28"/>
          <w:lang w:val="kk-KZ"/>
        </w:rPr>
        <w:t>6</w:t>
      </w:r>
      <w:r w:rsidRPr="00E92058">
        <w:rPr>
          <w:sz w:val="28"/>
          <w:szCs w:val="28"/>
        </w:rPr>
        <w:t xml:space="preserve"> страниц основного компьютерного текста, включая </w:t>
      </w:r>
      <w:r w:rsidR="007060AE">
        <w:rPr>
          <w:sz w:val="28"/>
          <w:szCs w:val="28"/>
          <w:lang w:val="kk-KZ"/>
        </w:rPr>
        <w:t>4</w:t>
      </w:r>
      <w:r w:rsidR="00AC0972">
        <w:rPr>
          <w:sz w:val="28"/>
          <w:szCs w:val="28"/>
        </w:rPr>
        <w:t>0</w:t>
      </w:r>
      <w:r w:rsidRPr="00E92058">
        <w:rPr>
          <w:sz w:val="28"/>
          <w:szCs w:val="28"/>
        </w:rPr>
        <w:t xml:space="preserve"> рисунков, </w:t>
      </w:r>
      <w:r w:rsidR="007060AE">
        <w:rPr>
          <w:sz w:val="28"/>
          <w:szCs w:val="28"/>
          <w:lang w:val="kk-KZ"/>
        </w:rPr>
        <w:t>10</w:t>
      </w:r>
      <w:r w:rsidRPr="00E92058">
        <w:rPr>
          <w:sz w:val="28"/>
          <w:szCs w:val="28"/>
        </w:rPr>
        <w:t xml:space="preserve"> таблиц и 1</w:t>
      </w:r>
      <w:r w:rsidR="00A2529F">
        <w:rPr>
          <w:sz w:val="28"/>
          <w:szCs w:val="28"/>
          <w:lang w:val="kk-KZ"/>
        </w:rPr>
        <w:t>8</w:t>
      </w:r>
      <w:r w:rsidR="00F66ECD">
        <w:rPr>
          <w:sz w:val="28"/>
          <w:szCs w:val="28"/>
        </w:rPr>
        <w:t>6</w:t>
      </w:r>
      <w:r w:rsidRPr="00E92058">
        <w:rPr>
          <w:sz w:val="28"/>
          <w:szCs w:val="28"/>
        </w:rPr>
        <w:t xml:space="preserve"> формул.</w:t>
      </w:r>
    </w:p>
    <w:p w14:paraId="73C4CDEA" w14:textId="77777777" w:rsidR="00257391" w:rsidRDefault="00257391" w:rsidP="001823DF">
      <w:pPr>
        <w:ind w:firstLine="708"/>
        <w:jc w:val="both"/>
        <w:rPr>
          <w:sz w:val="28"/>
          <w:szCs w:val="28"/>
        </w:rPr>
      </w:pPr>
    </w:p>
    <w:p w14:paraId="4333DCAD" w14:textId="77777777" w:rsidR="00257391" w:rsidRDefault="00257391" w:rsidP="001823DF">
      <w:pPr>
        <w:ind w:firstLine="708"/>
        <w:jc w:val="both"/>
        <w:rPr>
          <w:sz w:val="28"/>
          <w:szCs w:val="28"/>
        </w:rPr>
      </w:pPr>
    </w:p>
    <w:p w14:paraId="08F508B8" w14:textId="77777777" w:rsidR="00257391" w:rsidRPr="007060AE" w:rsidRDefault="00257391" w:rsidP="00E92058">
      <w:pPr>
        <w:jc w:val="both"/>
        <w:rPr>
          <w:sz w:val="28"/>
          <w:szCs w:val="28"/>
        </w:rPr>
      </w:pPr>
    </w:p>
    <w:p w14:paraId="5B4F8F10" w14:textId="77777777" w:rsidR="001E3A4D" w:rsidRDefault="001E3A4D" w:rsidP="00E92058">
      <w:pPr>
        <w:jc w:val="both"/>
        <w:rPr>
          <w:sz w:val="28"/>
          <w:szCs w:val="28"/>
          <w:lang w:val="kk-KZ"/>
        </w:rPr>
      </w:pPr>
    </w:p>
    <w:p w14:paraId="0F24F461" w14:textId="77777777" w:rsidR="007060AE" w:rsidRDefault="007060AE" w:rsidP="00E92058">
      <w:pPr>
        <w:jc w:val="both"/>
        <w:rPr>
          <w:sz w:val="28"/>
          <w:szCs w:val="28"/>
          <w:lang w:val="kk-KZ"/>
        </w:rPr>
      </w:pPr>
    </w:p>
    <w:p w14:paraId="39898238" w14:textId="77777777" w:rsidR="007060AE" w:rsidRPr="007060AE" w:rsidRDefault="007060AE" w:rsidP="00E92058">
      <w:pPr>
        <w:jc w:val="both"/>
        <w:rPr>
          <w:sz w:val="28"/>
          <w:szCs w:val="28"/>
          <w:lang w:val="kk-KZ"/>
        </w:rPr>
      </w:pPr>
    </w:p>
    <w:p w14:paraId="554FDD18" w14:textId="47E3EDE9" w:rsidR="001E3A4D" w:rsidRDefault="001E3A4D" w:rsidP="00E92058">
      <w:pPr>
        <w:jc w:val="both"/>
        <w:rPr>
          <w:sz w:val="28"/>
          <w:szCs w:val="28"/>
        </w:rPr>
      </w:pPr>
    </w:p>
    <w:p w14:paraId="0E2ACCA1" w14:textId="1AF8ECD2" w:rsidR="001520FA" w:rsidRDefault="001520FA" w:rsidP="00E92058">
      <w:pPr>
        <w:jc w:val="both"/>
        <w:rPr>
          <w:sz w:val="28"/>
          <w:szCs w:val="28"/>
        </w:rPr>
      </w:pPr>
    </w:p>
    <w:p w14:paraId="5AA1EDD5" w14:textId="5A1942DA" w:rsidR="001520FA" w:rsidRDefault="001520FA" w:rsidP="00E92058">
      <w:pPr>
        <w:jc w:val="both"/>
        <w:rPr>
          <w:sz w:val="28"/>
          <w:szCs w:val="28"/>
        </w:rPr>
      </w:pPr>
    </w:p>
    <w:p w14:paraId="1626869B" w14:textId="45B36341" w:rsidR="001520FA" w:rsidRDefault="001520FA" w:rsidP="00E92058">
      <w:pPr>
        <w:jc w:val="both"/>
        <w:rPr>
          <w:sz w:val="28"/>
          <w:szCs w:val="28"/>
        </w:rPr>
      </w:pPr>
    </w:p>
    <w:p w14:paraId="61DF4BF9" w14:textId="3F1FC9D0" w:rsidR="001520FA" w:rsidRDefault="001520FA" w:rsidP="00E92058">
      <w:pPr>
        <w:jc w:val="both"/>
        <w:rPr>
          <w:sz w:val="28"/>
          <w:szCs w:val="28"/>
        </w:rPr>
      </w:pPr>
    </w:p>
    <w:p w14:paraId="418DFB31" w14:textId="77777777" w:rsidR="001520FA" w:rsidRPr="007060AE" w:rsidRDefault="001520FA" w:rsidP="00E92058">
      <w:pPr>
        <w:jc w:val="both"/>
        <w:rPr>
          <w:sz w:val="28"/>
          <w:szCs w:val="28"/>
        </w:rPr>
      </w:pPr>
    </w:p>
    <w:p w14:paraId="7DE01D9A" w14:textId="275C008E" w:rsidR="008821FB" w:rsidRPr="00257391" w:rsidRDefault="00BE0E1B" w:rsidP="00257391">
      <w:pPr>
        <w:pStyle w:val="2"/>
        <w:rPr>
          <w:rFonts w:ascii="Times New Roman" w:hAnsi="Times New Roman" w:cs="Times New Roman"/>
          <w:b/>
          <w:bCs/>
          <w:color w:val="222222"/>
          <w:sz w:val="28"/>
          <w:szCs w:val="28"/>
          <w:shd w:val="clear" w:color="auto" w:fill="FFFFFF"/>
        </w:rPr>
      </w:pPr>
      <w:bookmarkStart w:id="2" w:name="_Toc217988401"/>
      <w:r w:rsidRPr="00257391">
        <w:rPr>
          <w:rFonts w:ascii="Times New Roman" w:hAnsi="Times New Roman" w:cs="Times New Roman"/>
          <w:b/>
          <w:bCs/>
          <w:color w:val="222222"/>
          <w:sz w:val="28"/>
          <w:szCs w:val="28"/>
          <w:shd w:val="clear" w:color="auto" w:fill="FFFFFF"/>
        </w:rPr>
        <w:lastRenderedPageBreak/>
        <w:t xml:space="preserve">Глава </w:t>
      </w:r>
      <w:r w:rsidR="00233387" w:rsidRPr="00257391">
        <w:rPr>
          <w:rFonts w:ascii="Times New Roman" w:hAnsi="Times New Roman" w:cs="Times New Roman"/>
          <w:b/>
          <w:bCs/>
          <w:color w:val="222222"/>
          <w:sz w:val="28"/>
          <w:szCs w:val="28"/>
          <w:shd w:val="clear" w:color="auto" w:fill="FFFFFF"/>
        </w:rPr>
        <w:t>1. Обзор литературы</w:t>
      </w:r>
      <w:bookmarkEnd w:id="2"/>
    </w:p>
    <w:p w14:paraId="0DA928F1" w14:textId="7868918E" w:rsidR="00215C0F" w:rsidRPr="00CD15FF" w:rsidRDefault="00233387" w:rsidP="00257391">
      <w:pPr>
        <w:pStyle w:val="3"/>
        <w:jc w:val="both"/>
        <w:rPr>
          <w:b/>
          <w:bCs w:val="0"/>
          <w:color w:val="222222"/>
          <w:szCs w:val="28"/>
          <w:shd w:val="clear" w:color="auto" w:fill="FFFFFF"/>
          <w:lang w:val="ru-RU"/>
        </w:rPr>
      </w:pPr>
      <w:bookmarkStart w:id="3" w:name="_Toc217988402"/>
      <w:r w:rsidRPr="00CD15FF">
        <w:rPr>
          <w:b/>
          <w:color w:val="222222"/>
          <w:szCs w:val="28"/>
          <w:shd w:val="clear" w:color="auto" w:fill="FFFFFF"/>
          <w:lang w:val="ru-RU"/>
        </w:rPr>
        <w:t>1.1. Трансформации характера использования роботизированных вооружений</w:t>
      </w:r>
      <w:r w:rsidR="005261B6" w:rsidRPr="00CD15FF">
        <w:rPr>
          <w:b/>
          <w:color w:val="222222"/>
          <w:szCs w:val="28"/>
          <w:shd w:val="clear" w:color="auto" w:fill="FFFFFF"/>
          <w:lang w:val="ru-RU"/>
        </w:rPr>
        <w:t xml:space="preserve"> на современном этапе</w:t>
      </w:r>
      <w:bookmarkEnd w:id="3"/>
    </w:p>
    <w:p w14:paraId="2D945402" w14:textId="3A71ED03" w:rsidR="00ED6F29" w:rsidRPr="00233387" w:rsidRDefault="00F17ED5" w:rsidP="008821FB">
      <w:pPr>
        <w:ind w:firstLine="851"/>
        <w:jc w:val="both"/>
        <w:rPr>
          <w:color w:val="222222"/>
          <w:sz w:val="28"/>
          <w:szCs w:val="28"/>
          <w:shd w:val="clear" w:color="auto" w:fill="FFFFFF"/>
        </w:rPr>
      </w:pPr>
      <w:r>
        <w:rPr>
          <w:color w:val="222222"/>
          <w:sz w:val="28"/>
          <w:szCs w:val="28"/>
          <w:shd w:val="clear" w:color="auto" w:fill="FFFFFF"/>
          <w:lang w:val="kk-KZ"/>
        </w:rPr>
        <w:t>Современные вооруженные конфликты</w:t>
      </w:r>
      <w:r w:rsidR="001B0CFF" w:rsidRPr="00233387">
        <w:rPr>
          <w:color w:val="222222"/>
          <w:sz w:val="28"/>
          <w:szCs w:val="28"/>
          <w:shd w:val="clear" w:color="auto" w:fill="FFFFFF"/>
        </w:rPr>
        <w:t xml:space="preserve"> выявили целый ряд факторов, важных с точки зрения развития беспилотных аппаратов</w:t>
      </w:r>
      <w:r w:rsidR="00926D96">
        <w:rPr>
          <w:color w:val="222222"/>
          <w:sz w:val="28"/>
          <w:szCs w:val="28"/>
          <w:shd w:val="clear" w:color="auto" w:fill="FFFFFF"/>
        </w:rPr>
        <w:t xml:space="preserve"> и характера их применения</w:t>
      </w:r>
      <w:r w:rsidR="001B0CFF" w:rsidRPr="00233387">
        <w:rPr>
          <w:color w:val="222222"/>
          <w:sz w:val="28"/>
          <w:szCs w:val="28"/>
          <w:shd w:val="clear" w:color="auto" w:fill="FFFFFF"/>
        </w:rPr>
        <w:t>.</w:t>
      </w:r>
    </w:p>
    <w:p w14:paraId="57D3E7B2" w14:textId="1770821E" w:rsidR="001B0CFF" w:rsidRPr="00233387" w:rsidRDefault="001B0CFF" w:rsidP="008821FB">
      <w:pPr>
        <w:ind w:firstLine="851"/>
        <w:jc w:val="both"/>
        <w:rPr>
          <w:color w:val="222222"/>
          <w:sz w:val="28"/>
          <w:szCs w:val="28"/>
          <w:shd w:val="clear" w:color="auto" w:fill="FFFFFF"/>
        </w:rPr>
      </w:pPr>
      <w:r w:rsidRPr="00233387">
        <w:rPr>
          <w:color w:val="222222"/>
          <w:sz w:val="28"/>
          <w:szCs w:val="28"/>
          <w:shd w:val="clear" w:color="auto" w:fill="FFFFFF"/>
        </w:rPr>
        <w:t xml:space="preserve">В частности, уже не требует дальнейших доказательств тезис, впервые сформулированный в работе [1]: «роботизированная (постиндустриальная) война есть война стоимостей». </w:t>
      </w:r>
      <w:r w:rsidR="00451547" w:rsidRPr="00233387">
        <w:rPr>
          <w:color w:val="222222"/>
          <w:sz w:val="28"/>
          <w:szCs w:val="28"/>
          <w:shd w:val="clear" w:color="auto" w:fill="FFFFFF"/>
        </w:rPr>
        <w:t xml:space="preserve">Действительно, </w:t>
      </w:r>
      <w:r w:rsidR="009B1844" w:rsidRPr="00233387">
        <w:rPr>
          <w:color w:val="222222"/>
          <w:sz w:val="28"/>
          <w:szCs w:val="28"/>
          <w:shd w:val="clear" w:color="auto" w:fill="FFFFFF"/>
        </w:rPr>
        <w:t xml:space="preserve">беспилотные летательные аппараты </w:t>
      </w:r>
      <w:r w:rsidR="00E44698">
        <w:rPr>
          <w:color w:val="222222"/>
          <w:sz w:val="28"/>
          <w:szCs w:val="28"/>
          <w:shd w:val="clear" w:color="auto" w:fill="FFFFFF"/>
        </w:rPr>
        <w:t xml:space="preserve">(БПЛА) </w:t>
      </w:r>
      <w:r w:rsidR="009B1844" w:rsidRPr="00233387">
        <w:rPr>
          <w:color w:val="222222"/>
          <w:sz w:val="28"/>
          <w:szCs w:val="28"/>
          <w:shd w:val="clear" w:color="auto" w:fill="FFFFFF"/>
        </w:rPr>
        <w:t>качественно изменили характер ведения боевых действий [2], что, впрочем, прогнозировалось на основании анализа характер</w:t>
      </w:r>
      <w:r w:rsidR="00E44698">
        <w:rPr>
          <w:color w:val="222222"/>
          <w:sz w:val="28"/>
          <w:szCs w:val="28"/>
          <w:shd w:val="clear" w:color="auto" w:fill="FFFFFF"/>
        </w:rPr>
        <w:t>а</w:t>
      </w:r>
      <w:r w:rsidR="009B1844" w:rsidRPr="00233387">
        <w:rPr>
          <w:color w:val="222222"/>
          <w:sz w:val="28"/>
          <w:szCs w:val="28"/>
          <w:shd w:val="clear" w:color="auto" w:fill="FFFFFF"/>
        </w:rPr>
        <w:t xml:space="preserve"> боестолкновений в</w:t>
      </w:r>
      <w:r w:rsidR="00F17ED5">
        <w:rPr>
          <w:color w:val="222222"/>
          <w:sz w:val="28"/>
          <w:szCs w:val="28"/>
          <w:shd w:val="clear" w:color="auto" w:fill="FFFFFF"/>
          <w:lang w:val="kk-KZ"/>
        </w:rPr>
        <w:t xml:space="preserve"> современных вооруженных конфликтах</w:t>
      </w:r>
      <w:r w:rsidR="009B1844" w:rsidRPr="00233387">
        <w:rPr>
          <w:color w:val="222222"/>
          <w:sz w:val="28"/>
          <w:szCs w:val="28"/>
          <w:shd w:val="clear" w:color="auto" w:fill="FFFFFF"/>
        </w:rPr>
        <w:t xml:space="preserve">, а также на основании анализа литературы, посвященной развитию БПЛА [3-5] </w:t>
      </w:r>
      <w:r w:rsidR="00926D96">
        <w:rPr>
          <w:color w:val="222222"/>
          <w:sz w:val="28"/>
          <w:szCs w:val="28"/>
          <w:shd w:val="clear" w:color="auto" w:fill="FFFFFF"/>
        </w:rPr>
        <w:t>и</w:t>
      </w:r>
      <w:r w:rsidR="009B1844" w:rsidRPr="00233387">
        <w:rPr>
          <w:color w:val="222222"/>
          <w:sz w:val="28"/>
          <w:szCs w:val="28"/>
          <w:shd w:val="clear" w:color="auto" w:fill="FFFFFF"/>
        </w:rPr>
        <w:t xml:space="preserve"> характеру их </w:t>
      </w:r>
      <w:r w:rsidR="004652D1" w:rsidRPr="00233387">
        <w:rPr>
          <w:color w:val="222222"/>
          <w:sz w:val="28"/>
          <w:szCs w:val="28"/>
          <w:shd w:val="clear" w:color="auto" w:fill="FFFFFF"/>
        </w:rPr>
        <w:t xml:space="preserve">перспективного </w:t>
      </w:r>
      <w:r w:rsidR="009B1844" w:rsidRPr="00233387">
        <w:rPr>
          <w:color w:val="222222"/>
          <w:sz w:val="28"/>
          <w:szCs w:val="28"/>
          <w:shd w:val="clear" w:color="auto" w:fill="FFFFFF"/>
        </w:rPr>
        <w:t>боевого применения [6-7].</w:t>
      </w:r>
    </w:p>
    <w:p w14:paraId="776C7326" w14:textId="54C14698" w:rsidR="009B1844" w:rsidRPr="00233387" w:rsidRDefault="00774402" w:rsidP="008821FB">
      <w:pPr>
        <w:ind w:firstLine="851"/>
        <w:jc w:val="both"/>
        <w:rPr>
          <w:color w:val="222222"/>
          <w:sz w:val="28"/>
          <w:szCs w:val="28"/>
          <w:shd w:val="clear" w:color="auto" w:fill="FFFFFF"/>
        </w:rPr>
      </w:pPr>
      <w:r w:rsidRPr="00233387">
        <w:rPr>
          <w:color w:val="222222"/>
          <w:sz w:val="28"/>
          <w:szCs w:val="28"/>
          <w:shd w:val="clear" w:color="auto" w:fill="FFFFFF"/>
        </w:rPr>
        <w:t xml:space="preserve">Как подчеркивается, в [2], </w:t>
      </w:r>
      <w:r w:rsidR="00220D68">
        <w:rPr>
          <w:color w:val="222222"/>
          <w:sz w:val="28"/>
          <w:szCs w:val="28"/>
          <w:shd w:val="clear" w:color="auto" w:fill="FFFFFF"/>
          <w:lang w:val="kk-KZ"/>
        </w:rPr>
        <w:t>вооруженный конфликт</w:t>
      </w:r>
      <w:r w:rsidRPr="00233387">
        <w:rPr>
          <w:color w:val="222222"/>
          <w:sz w:val="28"/>
          <w:szCs w:val="28"/>
          <w:shd w:val="clear" w:color="auto" w:fill="FFFFFF"/>
        </w:rPr>
        <w:t xml:space="preserve"> </w:t>
      </w:r>
      <w:r w:rsidR="00BE657D">
        <w:rPr>
          <w:color w:val="222222"/>
          <w:sz w:val="28"/>
          <w:szCs w:val="28"/>
          <w:shd w:val="clear" w:color="auto" w:fill="FFFFFF"/>
        </w:rPr>
        <w:t xml:space="preserve">в Нагорном Карабахе (Арцахе) </w:t>
      </w:r>
      <w:r w:rsidRPr="00233387">
        <w:rPr>
          <w:color w:val="222222"/>
          <w:sz w:val="28"/>
          <w:szCs w:val="28"/>
          <w:shd w:val="clear" w:color="auto" w:fill="FFFFFF"/>
        </w:rPr>
        <w:t xml:space="preserve">осенью 2020 г., стал первым, на протяжении </w:t>
      </w:r>
      <w:proofErr w:type="spellStart"/>
      <w:r w:rsidRPr="00233387">
        <w:rPr>
          <w:color w:val="222222"/>
          <w:sz w:val="28"/>
          <w:szCs w:val="28"/>
          <w:shd w:val="clear" w:color="auto" w:fill="FFFFFF"/>
        </w:rPr>
        <w:t>котор</w:t>
      </w:r>
      <w:proofErr w:type="spellEnd"/>
      <w:r w:rsidR="00220D68">
        <w:rPr>
          <w:color w:val="222222"/>
          <w:sz w:val="28"/>
          <w:szCs w:val="28"/>
          <w:shd w:val="clear" w:color="auto" w:fill="FFFFFF"/>
          <w:lang w:val="kk-KZ"/>
        </w:rPr>
        <w:t>ого</w:t>
      </w:r>
      <w:r w:rsidRPr="00233387">
        <w:rPr>
          <w:color w:val="222222"/>
          <w:sz w:val="28"/>
          <w:szCs w:val="28"/>
          <w:shd w:val="clear" w:color="auto" w:fill="FFFFFF"/>
        </w:rPr>
        <w:t xml:space="preserve"> основные задачи, традиционно решаемые пилотируемой авиацией (т.е. целеуказание, нанесение ударов по живой силе, позициям и технике противоборствующей стороны и т.д.), были возложены на БПЛА.</w:t>
      </w:r>
    </w:p>
    <w:p w14:paraId="168A70B1" w14:textId="373992AB" w:rsidR="00774402" w:rsidRPr="00233387" w:rsidRDefault="00774402" w:rsidP="008821FB">
      <w:pPr>
        <w:ind w:firstLine="851"/>
        <w:jc w:val="both"/>
        <w:rPr>
          <w:color w:val="222222"/>
          <w:sz w:val="28"/>
          <w:szCs w:val="28"/>
          <w:shd w:val="clear" w:color="auto" w:fill="FFFFFF"/>
        </w:rPr>
      </w:pPr>
      <w:r w:rsidRPr="00233387">
        <w:rPr>
          <w:color w:val="222222"/>
          <w:sz w:val="28"/>
          <w:szCs w:val="28"/>
          <w:shd w:val="clear" w:color="auto" w:fill="FFFFFF"/>
        </w:rPr>
        <w:t>Как отмечается в [2], дело не сводится к замене одного вида авиатехники на другой. Это – решающий поворот, являющийся частью революции в военном деле, которая намечалась уже давно</w:t>
      </w:r>
      <w:r w:rsidR="00E00CEF">
        <w:rPr>
          <w:color w:val="222222"/>
          <w:sz w:val="28"/>
          <w:szCs w:val="28"/>
          <w:shd w:val="clear" w:color="auto" w:fill="FFFFFF"/>
        </w:rPr>
        <w:t xml:space="preserve"> </w:t>
      </w:r>
      <w:r w:rsidR="00E00CEF" w:rsidRPr="00E00CEF">
        <w:rPr>
          <w:color w:val="222222"/>
          <w:sz w:val="28"/>
          <w:szCs w:val="28"/>
          <w:shd w:val="clear" w:color="auto" w:fill="FFFFFF"/>
        </w:rPr>
        <w:t>[8]</w:t>
      </w:r>
      <w:r w:rsidRPr="00233387">
        <w:rPr>
          <w:color w:val="222222"/>
          <w:sz w:val="28"/>
          <w:szCs w:val="28"/>
          <w:shd w:val="clear" w:color="auto" w:fill="FFFFFF"/>
        </w:rPr>
        <w:t xml:space="preserve">. </w:t>
      </w:r>
    </w:p>
    <w:p w14:paraId="581201C1" w14:textId="37E2CDC2" w:rsidR="0043424D" w:rsidRPr="00233387" w:rsidRDefault="00201F6C" w:rsidP="008821FB">
      <w:pPr>
        <w:ind w:firstLine="851"/>
        <w:jc w:val="both"/>
        <w:rPr>
          <w:color w:val="222222"/>
          <w:sz w:val="28"/>
          <w:szCs w:val="28"/>
          <w:shd w:val="clear" w:color="auto" w:fill="FFFFFF"/>
        </w:rPr>
      </w:pPr>
      <w:r w:rsidRPr="00233387">
        <w:rPr>
          <w:color w:val="222222"/>
          <w:sz w:val="28"/>
          <w:szCs w:val="28"/>
          <w:shd w:val="clear" w:color="auto" w:fill="FFFFFF"/>
        </w:rPr>
        <w:t xml:space="preserve">Существенно, что задачи, решаемые беспилотной авиацией в ходе </w:t>
      </w:r>
      <w:proofErr w:type="spellStart"/>
      <w:r w:rsidRPr="00233387">
        <w:rPr>
          <w:color w:val="222222"/>
          <w:sz w:val="28"/>
          <w:szCs w:val="28"/>
          <w:shd w:val="clear" w:color="auto" w:fill="FFFFFF"/>
        </w:rPr>
        <w:t>бо</w:t>
      </w:r>
      <w:proofErr w:type="spellEnd"/>
      <w:r w:rsidR="00C93587">
        <w:rPr>
          <w:color w:val="222222"/>
          <w:sz w:val="28"/>
          <w:szCs w:val="28"/>
          <w:shd w:val="clear" w:color="auto" w:fill="FFFFFF"/>
          <w:lang w:val="kk-KZ"/>
        </w:rPr>
        <w:t xml:space="preserve">естолкновений </w:t>
      </w:r>
      <w:r w:rsidRPr="00233387">
        <w:rPr>
          <w:color w:val="222222"/>
          <w:sz w:val="28"/>
          <w:szCs w:val="28"/>
          <w:shd w:val="clear" w:color="auto" w:fill="FFFFFF"/>
        </w:rPr>
        <w:t>2022-202</w:t>
      </w:r>
      <w:r w:rsidR="00BE657D">
        <w:rPr>
          <w:color w:val="222222"/>
          <w:sz w:val="28"/>
          <w:szCs w:val="28"/>
          <w:shd w:val="clear" w:color="auto" w:fill="FFFFFF"/>
        </w:rPr>
        <w:t>5</w:t>
      </w:r>
      <w:r w:rsidRPr="00233387">
        <w:rPr>
          <w:color w:val="222222"/>
          <w:sz w:val="28"/>
          <w:szCs w:val="28"/>
          <w:shd w:val="clear" w:color="auto" w:fill="FFFFFF"/>
        </w:rPr>
        <w:t xml:space="preserve"> гг., по сравнению с </w:t>
      </w:r>
      <w:r w:rsidR="00C93587">
        <w:rPr>
          <w:color w:val="222222"/>
          <w:sz w:val="28"/>
          <w:szCs w:val="28"/>
          <w:shd w:val="clear" w:color="auto" w:fill="FFFFFF"/>
          <w:lang w:val="kk-KZ"/>
        </w:rPr>
        <w:t>более ранними конфликтами</w:t>
      </w:r>
      <w:r w:rsidR="0043424D" w:rsidRPr="00233387">
        <w:rPr>
          <w:color w:val="222222"/>
          <w:sz w:val="28"/>
          <w:szCs w:val="28"/>
          <w:shd w:val="clear" w:color="auto" w:fill="FFFFFF"/>
        </w:rPr>
        <w:t>, качественно трансформировались. Точнее [2] были реализованы способы и приемы их боевого применения, которые ранее рассматривались преимущественно в теории [</w:t>
      </w:r>
      <w:r w:rsidR="0084592D" w:rsidRPr="00233387">
        <w:rPr>
          <w:color w:val="222222"/>
          <w:sz w:val="28"/>
          <w:szCs w:val="28"/>
          <w:shd w:val="clear" w:color="auto" w:fill="FFFFFF"/>
        </w:rPr>
        <w:t>9</w:t>
      </w:r>
      <w:r w:rsidR="0043424D" w:rsidRPr="00233387">
        <w:rPr>
          <w:color w:val="222222"/>
          <w:sz w:val="28"/>
          <w:szCs w:val="28"/>
          <w:shd w:val="clear" w:color="auto" w:fill="FFFFFF"/>
        </w:rPr>
        <w:t xml:space="preserve">]. Типичным примером [2] является групповое использование БПЛА-«камикадзе», в частности, «Герань-2», тогда как в предшествующих военных конфликтах БПЛА данного типа, как правило, наносили одиночные удары. </w:t>
      </w:r>
    </w:p>
    <w:p w14:paraId="45DA1F95" w14:textId="77777777" w:rsidR="00201F6C" w:rsidRPr="00233387" w:rsidRDefault="0043424D" w:rsidP="008821FB">
      <w:pPr>
        <w:ind w:firstLine="851"/>
        <w:jc w:val="both"/>
        <w:rPr>
          <w:color w:val="222222"/>
          <w:sz w:val="28"/>
          <w:szCs w:val="28"/>
          <w:shd w:val="clear" w:color="auto" w:fill="FFFFFF"/>
        </w:rPr>
      </w:pPr>
      <w:r w:rsidRPr="00233387">
        <w:rPr>
          <w:color w:val="222222"/>
          <w:sz w:val="28"/>
          <w:szCs w:val="28"/>
          <w:shd w:val="clear" w:color="auto" w:fill="FFFFFF"/>
        </w:rPr>
        <w:t>Еще более показательным является тот факт, что ни одно тактическое (</w:t>
      </w:r>
      <w:r w:rsidR="009565A9" w:rsidRPr="00233387">
        <w:rPr>
          <w:color w:val="222222"/>
          <w:sz w:val="28"/>
          <w:szCs w:val="28"/>
          <w:shd w:val="clear" w:color="auto" w:fill="FFFFFF"/>
        </w:rPr>
        <w:t>артиллерийское</w:t>
      </w:r>
      <w:r w:rsidRPr="00233387">
        <w:rPr>
          <w:color w:val="222222"/>
          <w:sz w:val="28"/>
          <w:szCs w:val="28"/>
          <w:shd w:val="clear" w:color="auto" w:fill="FFFFFF"/>
        </w:rPr>
        <w:t>, мотострелковое) формирование не применяется противоборствующими сторонами без использования БПЛА в качестве разведывательных или разведывательно-ударных средств [2].</w:t>
      </w:r>
    </w:p>
    <w:p w14:paraId="5BFA6221" w14:textId="4AA90D3A" w:rsidR="0043424D" w:rsidRPr="00233387" w:rsidRDefault="00A115DB" w:rsidP="008821FB">
      <w:pPr>
        <w:ind w:firstLine="851"/>
        <w:jc w:val="both"/>
        <w:rPr>
          <w:color w:val="222222"/>
          <w:sz w:val="28"/>
          <w:szCs w:val="28"/>
          <w:shd w:val="clear" w:color="auto" w:fill="FFFFFF"/>
        </w:rPr>
      </w:pPr>
      <w:r w:rsidRPr="00233387">
        <w:rPr>
          <w:color w:val="222222"/>
          <w:sz w:val="28"/>
          <w:szCs w:val="28"/>
          <w:shd w:val="clear" w:color="auto" w:fill="FFFFFF"/>
        </w:rPr>
        <w:t xml:space="preserve">В таких условиях, как и подчеркивалось в [1], на первый план выходят стоимостные показатели БПЛА, способных уничтожать, в том числе, тяжелую бронетехнику противника. В частности, как вытекает даже из поверхностного анализа сообщений СМИ, </w:t>
      </w:r>
      <w:r w:rsidR="001E3A4D" w:rsidRPr="00233387">
        <w:rPr>
          <w:color w:val="222222"/>
          <w:sz w:val="28"/>
          <w:szCs w:val="28"/>
          <w:shd w:val="clear" w:color="auto" w:fill="FFFFFF"/>
        </w:rPr>
        <w:t>командованию</w:t>
      </w:r>
      <w:r w:rsidRPr="00233387">
        <w:rPr>
          <w:color w:val="222222"/>
          <w:sz w:val="28"/>
          <w:szCs w:val="28"/>
          <w:shd w:val="clear" w:color="auto" w:fill="FFFFFF"/>
        </w:rPr>
        <w:t xml:space="preserve"> </w:t>
      </w:r>
      <w:r w:rsidR="000870BB">
        <w:rPr>
          <w:color w:val="222222"/>
          <w:sz w:val="28"/>
          <w:szCs w:val="28"/>
          <w:shd w:val="clear" w:color="auto" w:fill="FFFFFF"/>
          <w:lang w:val="kk-KZ"/>
        </w:rPr>
        <w:t>боевых подразделений</w:t>
      </w:r>
      <w:r w:rsidRPr="00233387">
        <w:rPr>
          <w:color w:val="222222"/>
          <w:sz w:val="28"/>
          <w:szCs w:val="28"/>
          <w:shd w:val="clear" w:color="auto" w:fill="FFFFFF"/>
        </w:rPr>
        <w:t xml:space="preserve"> </w:t>
      </w:r>
      <w:r w:rsidR="000870BB">
        <w:rPr>
          <w:color w:val="222222"/>
          <w:sz w:val="28"/>
          <w:szCs w:val="28"/>
          <w:shd w:val="clear" w:color="auto" w:fill="FFFFFF"/>
          <w:lang w:val="kk-KZ"/>
        </w:rPr>
        <w:t>оказалось необходимо</w:t>
      </w:r>
      <w:r w:rsidRPr="00233387">
        <w:rPr>
          <w:color w:val="222222"/>
          <w:sz w:val="28"/>
          <w:szCs w:val="28"/>
          <w:shd w:val="clear" w:color="auto" w:fill="FFFFFF"/>
        </w:rPr>
        <w:t xml:space="preserve"> кардинально изменить характер применения танков, в особенности таких как «Абрамс», стоимость которых по данным открытых источников информации составляет около </w:t>
      </w:r>
      <w:r w:rsidR="001552B1" w:rsidRPr="00233387">
        <w:rPr>
          <w:color w:val="222222"/>
          <w:sz w:val="28"/>
          <w:szCs w:val="28"/>
          <w:shd w:val="clear" w:color="auto" w:fill="FFFFFF"/>
        </w:rPr>
        <w:t>6 млн.</w:t>
      </w:r>
      <w:r w:rsidRPr="00233387">
        <w:rPr>
          <w:color w:val="222222"/>
          <w:sz w:val="28"/>
          <w:szCs w:val="28"/>
          <w:shd w:val="clear" w:color="auto" w:fill="FFFFFF"/>
        </w:rPr>
        <w:t xml:space="preserve"> долл. США, тогда как стоимость БПЛА типа «Герань-2» -</w:t>
      </w:r>
      <w:r w:rsidR="001552B1" w:rsidRPr="00233387">
        <w:rPr>
          <w:color w:val="222222"/>
          <w:sz w:val="28"/>
          <w:szCs w:val="28"/>
          <w:shd w:val="clear" w:color="auto" w:fill="FFFFFF"/>
        </w:rPr>
        <w:t xml:space="preserve"> 375 тыс.</w:t>
      </w:r>
      <w:r w:rsidRPr="00233387">
        <w:rPr>
          <w:color w:val="222222"/>
          <w:sz w:val="28"/>
          <w:szCs w:val="28"/>
          <w:shd w:val="clear" w:color="auto" w:fill="FFFFFF"/>
        </w:rPr>
        <w:t xml:space="preserve"> долл. США (в ценах 2023 г.).</w:t>
      </w:r>
    </w:p>
    <w:p w14:paraId="2F938560" w14:textId="77777777" w:rsidR="00A115DB" w:rsidRPr="00233387" w:rsidRDefault="00F60E5E" w:rsidP="008821FB">
      <w:pPr>
        <w:ind w:firstLine="851"/>
        <w:jc w:val="both"/>
        <w:rPr>
          <w:color w:val="222222"/>
          <w:sz w:val="28"/>
          <w:szCs w:val="28"/>
          <w:shd w:val="clear" w:color="auto" w:fill="FFFFFF"/>
        </w:rPr>
      </w:pPr>
      <w:r w:rsidRPr="00233387">
        <w:rPr>
          <w:color w:val="222222"/>
          <w:sz w:val="28"/>
          <w:szCs w:val="28"/>
          <w:shd w:val="clear" w:color="auto" w:fill="FFFFFF"/>
        </w:rPr>
        <w:lastRenderedPageBreak/>
        <w:t xml:space="preserve">Таким образом, есть все основания утверждать, что прогнозы, отраженные в работе [1], оказались более чем состоятельными. Успех в роботизированной войне все в большей степени определяется экономическими и организационными факторами, так как при стремительном [10,11] развитии беспилотных и безэкипажных вооружений </w:t>
      </w:r>
      <w:r w:rsidR="00F9576F" w:rsidRPr="00233387">
        <w:rPr>
          <w:color w:val="222222"/>
          <w:sz w:val="28"/>
          <w:szCs w:val="28"/>
          <w:shd w:val="clear" w:color="auto" w:fill="FFFFFF"/>
        </w:rPr>
        <w:t xml:space="preserve">(в том числе, используемых в военно-морском флоте [12]) </w:t>
      </w:r>
      <w:r w:rsidRPr="00233387">
        <w:rPr>
          <w:color w:val="222222"/>
          <w:sz w:val="28"/>
          <w:szCs w:val="28"/>
          <w:shd w:val="clear" w:color="auto" w:fill="FFFFFF"/>
        </w:rPr>
        <w:t xml:space="preserve">все большее значение имеют затраты на организацию производства их новых разновидностей. </w:t>
      </w:r>
    </w:p>
    <w:p w14:paraId="4970713E" w14:textId="1A8BDAFB" w:rsidR="00CA0FA4" w:rsidRPr="00233387" w:rsidRDefault="00CA0FA4" w:rsidP="008821FB">
      <w:pPr>
        <w:ind w:firstLine="851"/>
        <w:jc w:val="both"/>
        <w:rPr>
          <w:sz w:val="28"/>
          <w:szCs w:val="28"/>
        </w:rPr>
      </w:pPr>
      <w:r w:rsidRPr="00233387">
        <w:rPr>
          <w:sz w:val="28"/>
          <w:szCs w:val="28"/>
        </w:rPr>
        <w:t xml:space="preserve">Наглядным примером в рассматриваемом отношении является мнение </w:t>
      </w:r>
      <w:r w:rsidR="00AB2512" w:rsidRPr="00AB2512">
        <w:rPr>
          <w:color w:val="222222"/>
          <w:sz w:val="28"/>
          <w:szCs w:val="28"/>
          <w:shd w:val="clear" w:color="auto" w:fill="FFFFFF"/>
        </w:rPr>
        <w:t>бывшего высокопоставленного военного руководителя</w:t>
      </w:r>
      <w:r w:rsidRPr="00233387">
        <w:rPr>
          <w:color w:val="222222"/>
          <w:sz w:val="28"/>
          <w:szCs w:val="28"/>
          <w:shd w:val="clear" w:color="auto" w:fill="FFFFFF"/>
        </w:rPr>
        <w:t>, отраженное</w:t>
      </w:r>
      <w:r w:rsidRPr="00233387">
        <w:rPr>
          <w:sz w:val="28"/>
          <w:szCs w:val="28"/>
        </w:rPr>
        <w:t xml:space="preserve"> в статье, публикованной </w:t>
      </w:r>
      <w:r w:rsidRPr="00233387">
        <w:rPr>
          <w:sz w:val="28"/>
          <w:szCs w:val="28"/>
          <w:lang w:val="en-US"/>
        </w:rPr>
        <w:t>CNN</w:t>
      </w:r>
      <w:r w:rsidRPr="00233387">
        <w:rPr>
          <w:sz w:val="28"/>
          <w:szCs w:val="28"/>
        </w:rPr>
        <w:t xml:space="preserve"> (цитируется по [13]). В данной статье, в том числе, сделан акцент на стоимости вооружений и боевой техники: «Пожалуй, приоритетом номер один здесь является овладение целым арсеналом (относительно) дешевых, современных и высокоэффективных беспилотных летательных аппаратов и других технологических средств». </w:t>
      </w:r>
    </w:p>
    <w:p w14:paraId="79B5284B" w14:textId="71EDFA0C" w:rsidR="00F9576F" w:rsidRPr="00233387" w:rsidRDefault="00F9576F" w:rsidP="008821FB">
      <w:pPr>
        <w:ind w:firstLine="851"/>
        <w:jc w:val="both"/>
        <w:rPr>
          <w:color w:val="222222"/>
          <w:sz w:val="28"/>
          <w:szCs w:val="28"/>
          <w:shd w:val="clear" w:color="auto" w:fill="FFFFFF"/>
        </w:rPr>
      </w:pPr>
      <w:r w:rsidRPr="00233387">
        <w:rPr>
          <w:color w:val="222222"/>
          <w:sz w:val="28"/>
          <w:szCs w:val="28"/>
          <w:shd w:val="clear" w:color="auto" w:fill="FFFFFF"/>
        </w:rPr>
        <w:t xml:space="preserve">Можно провести аналогию между точкой зрения, отстаиваемой авторами таких работ как </w:t>
      </w:r>
      <w:r w:rsidR="00F60E5E" w:rsidRPr="00233387">
        <w:rPr>
          <w:color w:val="222222"/>
          <w:sz w:val="28"/>
          <w:szCs w:val="28"/>
          <w:shd w:val="clear" w:color="auto" w:fill="FFFFFF"/>
        </w:rPr>
        <w:t>[</w:t>
      </w:r>
      <w:r w:rsidRPr="00233387">
        <w:rPr>
          <w:color w:val="222222"/>
          <w:sz w:val="28"/>
          <w:szCs w:val="28"/>
          <w:shd w:val="clear" w:color="auto" w:fill="FFFFFF"/>
        </w:rPr>
        <w:t>1</w:t>
      </w:r>
      <w:r w:rsidR="00F60E5E" w:rsidRPr="00233387">
        <w:rPr>
          <w:color w:val="222222"/>
          <w:sz w:val="28"/>
          <w:szCs w:val="28"/>
          <w:shd w:val="clear" w:color="auto" w:fill="FFFFFF"/>
        </w:rPr>
        <w:t>]</w:t>
      </w:r>
      <w:r w:rsidRPr="00233387">
        <w:rPr>
          <w:color w:val="222222"/>
          <w:sz w:val="28"/>
          <w:szCs w:val="28"/>
          <w:shd w:val="clear" w:color="auto" w:fill="FFFFFF"/>
        </w:rPr>
        <w:t xml:space="preserve"> и предсказаниями таких видных военных теоретиков прошлого как генерал Д. Дуэ, выдвинувшему неординарную для своего времени концепцию боевого применения авиации [1</w:t>
      </w:r>
      <w:r w:rsidR="00CA0FA4" w:rsidRPr="00233387">
        <w:rPr>
          <w:color w:val="222222"/>
          <w:sz w:val="28"/>
          <w:szCs w:val="28"/>
          <w:shd w:val="clear" w:color="auto" w:fill="FFFFFF"/>
        </w:rPr>
        <w:t>4</w:t>
      </w:r>
      <w:r w:rsidRPr="00233387">
        <w:rPr>
          <w:color w:val="222222"/>
          <w:sz w:val="28"/>
          <w:szCs w:val="28"/>
          <w:shd w:val="clear" w:color="auto" w:fill="FFFFFF"/>
        </w:rPr>
        <w:t xml:space="preserve">]: Авиация практически сразу с </w:t>
      </w:r>
      <w:r w:rsidR="00D52012" w:rsidRPr="00233387">
        <w:rPr>
          <w:color w:val="222222"/>
          <w:sz w:val="28"/>
          <w:szCs w:val="28"/>
          <w:shd w:val="clear" w:color="auto" w:fill="FFFFFF"/>
        </w:rPr>
        <w:t>м</w:t>
      </w:r>
      <w:r w:rsidRPr="00233387">
        <w:rPr>
          <w:color w:val="222222"/>
          <w:sz w:val="28"/>
          <w:szCs w:val="28"/>
          <w:shd w:val="clear" w:color="auto" w:fill="FFFFFF"/>
        </w:rPr>
        <w:t xml:space="preserve">омента возникновения </w:t>
      </w:r>
      <w:r w:rsidR="00D52012" w:rsidRPr="00233387">
        <w:rPr>
          <w:color w:val="222222"/>
          <w:sz w:val="28"/>
          <w:szCs w:val="28"/>
          <w:shd w:val="clear" w:color="auto" w:fill="FFFFFF"/>
        </w:rPr>
        <w:t>существенно трансформировала</w:t>
      </w:r>
      <w:r w:rsidRPr="00233387">
        <w:rPr>
          <w:color w:val="222222"/>
          <w:sz w:val="28"/>
          <w:szCs w:val="28"/>
          <w:shd w:val="clear" w:color="auto" w:fill="FFFFFF"/>
        </w:rPr>
        <w:t xml:space="preserve"> характер во</w:t>
      </w:r>
      <w:r w:rsidR="00E44698">
        <w:rPr>
          <w:color w:val="222222"/>
          <w:sz w:val="28"/>
          <w:szCs w:val="28"/>
          <w:shd w:val="clear" w:color="auto" w:fill="FFFFFF"/>
        </w:rPr>
        <w:t>й</w:t>
      </w:r>
      <w:r w:rsidRPr="00233387">
        <w:rPr>
          <w:color w:val="222222"/>
          <w:sz w:val="28"/>
          <w:szCs w:val="28"/>
          <w:shd w:val="clear" w:color="auto" w:fill="FFFFFF"/>
        </w:rPr>
        <w:t xml:space="preserve">ны, </w:t>
      </w:r>
      <w:r w:rsidR="00D52012" w:rsidRPr="00233387">
        <w:rPr>
          <w:color w:val="222222"/>
          <w:sz w:val="28"/>
          <w:szCs w:val="28"/>
          <w:shd w:val="clear" w:color="auto" w:fill="FFFFFF"/>
        </w:rPr>
        <w:t>включая</w:t>
      </w:r>
      <w:r w:rsidRPr="00233387">
        <w:rPr>
          <w:color w:val="222222"/>
          <w:sz w:val="28"/>
          <w:szCs w:val="28"/>
          <w:shd w:val="clear" w:color="auto" w:fill="FFFFFF"/>
        </w:rPr>
        <w:t xml:space="preserve"> появление новых родов во</w:t>
      </w:r>
      <w:r w:rsidR="00E44698">
        <w:rPr>
          <w:color w:val="222222"/>
          <w:sz w:val="28"/>
          <w:szCs w:val="28"/>
          <w:shd w:val="clear" w:color="auto" w:fill="FFFFFF"/>
        </w:rPr>
        <w:t>й</w:t>
      </w:r>
      <w:r w:rsidRPr="00233387">
        <w:rPr>
          <w:color w:val="222222"/>
          <w:sz w:val="28"/>
          <w:szCs w:val="28"/>
          <w:shd w:val="clear" w:color="auto" w:fill="FFFFFF"/>
        </w:rPr>
        <w:t>ск, способов ведения боевых де</w:t>
      </w:r>
      <w:r w:rsidR="00E44698">
        <w:rPr>
          <w:color w:val="222222"/>
          <w:sz w:val="28"/>
          <w:szCs w:val="28"/>
          <w:shd w:val="clear" w:color="auto" w:fill="FFFFFF"/>
        </w:rPr>
        <w:t>й</w:t>
      </w:r>
      <w:r w:rsidRPr="00233387">
        <w:rPr>
          <w:color w:val="222222"/>
          <w:sz w:val="28"/>
          <w:szCs w:val="28"/>
          <w:shd w:val="clear" w:color="auto" w:fill="FFFFFF"/>
        </w:rPr>
        <w:t>ствий</w:t>
      </w:r>
      <w:r w:rsidR="00D52012" w:rsidRPr="00233387">
        <w:rPr>
          <w:color w:val="222222"/>
          <w:sz w:val="28"/>
          <w:szCs w:val="28"/>
          <w:shd w:val="clear" w:color="auto" w:fill="FFFFFF"/>
        </w:rPr>
        <w:t xml:space="preserve"> и т.д</w:t>
      </w:r>
      <w:r w:rsidRPr="00233387">
        <w:rPr>
          <w:color w:val="222222"/>
          <w:sz w:val="28"/>
          <w:szCs w:val="28"/>
          <w:shd w:val="clear" w:color="auto" w:fill="FFFFFF"/>
        </w:rPr>
        <w:t xml:space="preserve">. </w:t>
      </w:r>
      <w:r w:rsidR="00D52012" w:rsidRPr="00233387">
        <w:rPr>
          <w:color w:val="222222"/>
          <w:sz w:val="28"/>
          <w:szCs w:val="28"/>
          <w:shd w:val="clear" w:color="auto" w:fill="FFFFFF"/>
        </w:rPr>
        <w:t>История военных конфликтов, имевших место во второ</w:t>
      </w:r>
      <w:r w:rsidR="00E44698">
        <w:rPr>
          <w:color w:val="222222"/>
          <w:sz w:val="28"/>
          <w:szCs w:val="28"/>
          <w:shd w:val="clear" w:color="auto" w:fill="FFFFFF"/>
        </w:rPr>
        <w:t>й</w:t>
      </w:r>
      <w:r w:rsidR="00D52012" w:rsidRPr="00233387">
        <w:rPr>
          <w:color w:val="222222"/>
          <w:sz w:val="28"/>
          <w:szCs w:val="28"/>
          <w:shd w:val="clear" w:color="auto" w:fill="FFFFFF"/>
        </w:rPr>
        <w:t xml:space="preserve"> половине ХХ и в начале XXI века, однозначно свидетельствует, что успех операций</w:t>
      </w:r>
      <w:r w:rsidR="0078077C" w:rsidRPr="00233387">
        <w:rPr>
          <w:color w:val="222222"/>
          <w:sz w:val="28"/>
          <w:szCs w:val="28"/>
          <w:shd w:val="clear" w:color="auto" w:fill="FFFFFF"/>
        </w:rPr>
        <w:t>, проводимых</w:t>
      </w:r>
      <w:r w:rsidR="00D52012" w:rsidRPr="00233387">
        <w:rPr>
          <w:color w:val="222222"/>
          <w:sz w:val="28"/>
          <w:szCs w:val="28"/>
          <w:shd w:val="clear" w:color="auto" w:fill="FFFFFF"/>
        </w:rPr>
        <w:t xml:space="preserve"> наземны</w:t>
      </w:r>
      <w:r w:rsidR="0078077C" w:rsidRPr="00233387">
        <w:rPr>
          <w:color w:val="222222"/>
          <w:sz w:val="28"/>
          <w:szCs w:val="28"/>
          <w:shd w:val="clear" w:color="auto" w:fill="FFFFFF"/>
        </w:rPr>
        <w:t>ми</w:t>
      </w:r>
      <w:r w:rsidR="00D52012" w:rsidRPr="00233387">
        <w:rPr>
          <w:color w:val="222222"/>
          <w:sz w:val="28"/>
          <w:szCs w:val="28"/>
          <w:shd w:val="clear" w:color="auto" w:fill="FFFFFF"/>
        </w:rPr>
        <w:t xml:space="preserve"> во</w:t>
      </w:r>
      <w:r w:rsidR="00E44698">
        <w:rPr>
          <w:color w:val="222222"/>
          <w:sz w:val="28"/>
          <w:szCs w:val="28"/>
          <w:shd w:val="clear" w:color="auto" w:fill="FFFFFF"/>
        </w:rPr>
        <w:t>й</w:t>
      </w:r>
      <w:r w:rsidR="00D52012" w:rsidRPr="00233387">
        <w:rPr>
          <w:color w:val="222222"/>
          <w:sz w:val="28"/>
          <w:szCs w:val="28"/>
          <w:shd w:val="clear" w:color="auto" w:fill="FFFFFF"/>
        </w:rPr>
        <w:t>ск</w:t>
      </w:r>
      <w:r w:rsidR="0078077C" w:rsidRPr="00233387">
        <w:rPr>
          <w:color w:val="222222"/>
          <w:sz w:val="28"/>
          <w:szCs w:val="28"/>
          <w:shd w:val="clear" w:color="auto" w:fill="FFFFFF"/>
        </w:rPr>
        <w:t>ами, равно, как</w:t>
      </w:r>
      <w:r w:rsidR="00D52012" w:rsidRPr="00233387">
        <w:rPr>
          <w:color w:val="222222"/>
          <w:sz w:val="28"/>
          <w:szCs w:val="28"/>
          <w:shd w:val="clear" w:color="auto" w:fill="FFFFFF"/>
        </w:rPr>
        <w:t xml:space="preserve"> и исход во</w:t>
      </w:r>
      <w:r w:rsidR="00E44698">
        <w:rPr>
          <w:color w:val="222222"/>
          <w:sz w:val="28"/>
          <w:szCs w:val="28"/>
          <w:shd w:val="clear" w:color="auto" w:fill="FFFFFF"/>
        </w:rPr>
        <w:t>й</w:t>
      </w:r>
      <w:r w:rsidR="00D52012" w:rsidRPr="00233387">
        <w:rPr>
          <w:color w:val="222222"/>
          <w:sz w:val="28"/>
          <w:szCs w:val="28"/>
          <w:shd w:val="clear" w:color="auto" w:fill="FFFFFF"/>
        </w:rPr>
        <w:t xml:space="preserve">ны </w:t>
      </w:r>
      <w:r w:rsidR="0078077C" w:rsidRPr="00233387">
        <w:rPr>
          <w:color w:val="222222"/>
          <w:sz w:val="28"/>
          <w:szCs w:val="28"/>
          <w:shd w:val="clear" w:color="auto" w:fill="FFFFFF"/>
        </w:rPr>
        <w:t xml:space="preserve">в целом </w:t>
      </w:r>
      <w:r w:rsidR="00D52012" w:rsidRPr="00233387">
        <w:rPr>
          <w:color w:val="222222"/>
          <w:sz w:val="28"/>
          <w:szCs w:val="28"/>
          <w:shd w:val="clear" w:color="auto" w:fill="FFFFFF"/>
        </w:rPr>
        <w:t>в</w:t>
      </w:r>
      <w:r w:rsidR="0078077C" w:rsidRPr="00233387">
        <w:rPr>
          <w:color w:val="222222"/>
          <w:sz w:val="28"/>
          <w:szCs w:val="28"/>
          <w:shd w:val="clear" w:color="auto" w:fill="FFFFFF"/>
        </w:rPr>
        <w:t>о многом</w:t>
      </w:r>
      <w:r w:rsidR="00D52012" w:rsidRPr="00233387">
        <w:rPr>
          <w:color w:val="222222"/>
          <w:sz w:val="28"/>
          <w:szCs w:val="28"/>
          <w:shd w:val="clear" w:color="auto" w:fill="FFFFFF"/>
        </w:rPr>
        <w:t xml:space="preserve"> зависит от </w:t>
      </w:r>
      <w:r w:rsidR="0078077C" w:rsidRPr="00233387">
        <w:rPr>
          <w:color w:val="222222"/>
          <w:sz w:val="28"/>
          <w:szCs w:val="28"/>
          <w:shd w:val="clear" w:color="auto" w:fill="FFFFFF"/>
        </w:rPr>
        <w:t>исхода</w:t>
      </w:r>
      <w:r w:rsidR="00D52012" w:rsidRPr="00233387">
        <w:rPr>
          <w:color w:val="222222"/>
          <w:sz w:val="28"/>
          <w:szCs w:val="28"/>
          <w:shd w:val="clear" w:color="auto" w:fill="FFFFFF"/>
        </w:rPr>
        <w:t xml:space="preserve"> борьбы за господство в воздухе</w:t>
      </w:r>
      <w:r w:rsidR="0078077C" w:rsidRPr="00233387">
        <w:rPr>
          <w:color w:val="222222"/>
          <w:sz w:val="28"/>
          <w:szCs w:val="28"/>
          <w:shd w:val="clear" w:color="auto" w:fill="FFFFFF"/>
        </w:rPr>
        <w:t>.</w:t>
      </w:r>
    </w:p>
    <w:p w14:paraId="35D7BE1B" w14:textId="63EAA18E" w:rsidR="00D52012" w:rsidRPr="00233387" w:rsidRDefault="00D52012" w:rsidP="008821FB">
      <w:pPr>
        <w:ind w:firstLine="851"/>
        <w:jc w:val="both"/>
        <w:rPr>
          <w:color w:val="222222"/>
          <w:sz w:val="28"/>
          <w:szCs w:val="28"/>
          <w:shd w:val="clear" w:color="auto" w:fill="FFFFFF"/>
        </w:rPr>
      </w:pPr>
      <w:r w:rsidRPr="00233387">
        <w:rPr>
          <w:color w:val="222222"/>
          <w:sz w:val="28"/>
          <w:szCs w:val="28"/>
          <w:shd w:val="clear" w:color="auto" w:fill="FFFFFF"/>
        </w:rPr>
        <w:t xml:space="preserve">Следовательно, </w:t>
      </w:r>
      <w:r w:rsidR="0078077C" w:rsidRPr="00233387">
        <w:rPr>
          <w:color w:val="222222"/>
          <w:sz w:val="28"/>
          <w:szCs w:val="28"/>
          <w:shd w:val="clear" w:color="auto" w:fill="FFFFFF"/>
        </w:rPr>
        <w:t>принимая во внимание</w:t>
      </w:r>
      <w:r w:rsidRPr="00233387">
        <w:rPr>
          <w:color w:val="222222"/>
          <w:sz w:val="28"/>
          <w:szCs w:val="28"/>
          <w:shd w:val="clear" w:color="auto" w:fill="FFFFFF"/>
        </w:rPr>
        <w:t xml:space="preserve"> результат</w:t>
      </w:r>
      <w:r w:rsidR="0078077C" w:rsidRPr="00233387">
        <w:rPr>
          <w:color w:val="222222"/>
          <w:sz w:val="28"/>
          <w:szCs w:val="28"/>
          <w:shd w:val="clear" w:color="auto" w:fill="FFFFFF"/>
        </w:rPr>
        <w:t>ы</w:t>
      </w:r>
      <w:r w:rsidRPr="00233387">
        <w:rPr>
          <w:color w:val="222222"/>
          <w:sz w:val="28"/>
          <w:szCs w:val="28"/>
          <w:shd w:val="clear" w:color="auto" w:fill="FFFFFF"/>
        </w:rPr>
        <w:t xml:space="preserve"> [1], есть все основания для проведения анализа текущего состояния развития роботизированных вооружений с тем, чтобы выполнить прогноз, позволяющий определить, какие именно системы такого типа окажутся наиболее востребованными в обозримой перспективе</w:t>
      </w:r>
      <w:r w:rsidR="00E00CEF" w:rsidRPr="00E00CEF">
        <w:rPr>
          <w:color w:val="222222"/>
          <w:sz w:val="28"/>
          <w:szCs w:val="28"/>
          <w:shd w:val="clear" w:color="auto" w:fill="FFFFFF"/>
        </w:rPr>
        <w:t xml:space="preserve"> </w:t>
      </w:r>
      <w:r w:rsidR="00E00CEF">
        <w:rPr>
          <w:color w:val="222222"/>
          <w:sz w:val="28"/>
          <w:szCs w:val="28"/>
          <w:shd w:val="clear" w:color="auto" w:fill="FFFFFF"/>
        </w:rPr>
        <w:t>и реализовать соответствующие разработки</w:t>
      </w:r>
      <w:r w:rsidRPr="00233387">
        <w:rPr>
          <w:color w:val="222222"/>
          <w:sz w:val="28"/>
          <w:szCs w:val="28"/>
          <w:shd w:val="clear" w:color="auto" w:fill="FFFFFF"/>
        </w:rPr>
        <w:t xml:space="preserve">. </w:t>
      </w:r>
    </w:p>
    <w:p w14:paraId="0F87A4A1" w14:textId="4BCAD2AA" w:rsidR="0078077C" w:rsidRPr="00233387" w:rsidRDefault="00E44698" w:rsidP="008821FB">
      <w:pPr>
        <w:ind w:firstLine="851"/>
        <w:jc w:val="both"/>
        <w:rPr>
          <w:color w:val="222222"/>
          <w:sz w:val="28"/>
          <w:szCs w:val="28"/>
          <w:shd w:val="clear" w:color="auto" w:fill="FFFFFF"/>
        </w:rPr>
      </w:pPr>
      <w:r>
        <w:rPr>
          <w:color w:val="222222"/>
          <w:sz w:val="28"/>
          <w:szCs w:val="28"/>
          <w:shd w:val="clear" w:color="auto" w:fill="FFFFFF"/>
        </w:rPr>
        <w:t>Д</w:t>
      </w:r>
      <w:r w:rsidR="0078077C" w:rsidRPr="00233387">
        <w:rPr>
          <w:color w:val="222222"/>
          <w:sz w:val="28"/>
          <w:szCs w:val="28"/>
          <w:shd w:val="clear" w:color="auto" w:fill="FFFFFF"/>
        </w:rPr>
        <w:t xml:space="preserve">ля </w:t>
      </w:r>
      <w:r w:rsidR="007C79D9">
        <w:rPr>
          <w:color w:val="222222"/>
          <w:sz w:val="28"/>
          <w:szCs w:val="28"/>
          <w:shd w:val="clear" w:color="auto" w:fill="FFFFFF"/>
        </w:rPr>
        <w:t>анализа</w:t>
      </w:r>
      <w:r w:rsidR="0078077C" w:rsidRPr="00233387">
        <w:rPr>
          <w:color w:val="222222"/>
          <w:sz w:val="28"/>
          <w:szCs w:val="28"/>
          <w:shd w:val="clear" w:color="auto" w:fill="FFFFFF"/>
        </w:rPr>
        <w:t xml:space="preserve"> характера развития роботизированных вооружений</w:t>
      </w:r>
      <w:r w:rsidR="007C79D9">
        <w:rPr>
          <w:color w:val="222222"/>
          <w:sz w:val="28"/>
          <w:szCs w:val="28"/>
          <w:shd w:val="clear" w:color="auto" w:fill="FFFFFF"/>
        </w:rPr>
        <w:t>, в том числе, в ближайшей и среднесрочной перспективе,</w:t>
      </w:r>
      <w:r w:rsidR="0078077C" w:rsidRPr="00233387">
        <w:rPr>
          <w:color w:val="222222"/>
          <w:sz w:val="28"/>
          <w:szCs w:val="28"/>
          <w:shd w:val="clear" w:color="auto" w:fill="FFFFFF"/>
        </w:rPr>
        <w:t xml:space="preserve"> </w:t>
      </w:r>
      <w:r w:rsidR="00926D96">
        <w:rPr>
          <w:color w:val="222222"/>
          <w:sz w:val="28"/>
          <w:szCs w:val="28"/>
          <w:shd w:val="clear" w:color="auto" w:fill="FFFFFF"/>
        </w:rPr>
        <w:t>нами</w:t>
      </w:r>
      <w:r>
        <w:rPr>
          <w:color w:val="222222"/>
          <w:sz w:val="28"/>
          <w:szCs w:val="28"/>
          <w:shd w:val="clear" w:color="auto" w:fill="FFFFFF"/>
        </w:rPr>
        <w:t xml:space="preserve"> </w:t>
      </w:r>
      <w:r w:rsidR="0078077C" w:rsidRPr="00233387">
        <w:rPr>
          <w:color w:val="222222"/>
          <w:sz w:val="28"/>
          <w:szCs w:val="28"/>
          <w:shd w:val="clear" w:color="auto" w:fill="FFFFFF"/>
        </w:rPr>
        <w:t xml:space="preserve">используется метод перекрестного анализа открытых источников информации, а также методы </w:t>
      </w:r>
      <w:r w:rsidR="000341E1" w:rsidRPr="00233387">
        <w:rPr>
          <w:color w:val="222222"/>
          <w:sz w:val="28"/>
          <w:szCs w:val="28"/>
          <w:shd w:val="clear" w:color="auto" w:fill="FFFFFF"/>
        </w:rPr>
        <w:t xml:space="preserve">прикладной </w:t>
      </w:r>
      <w:r w:rsidR="0078077C" w:rsidRPr="00233387">
        <w:rPr>
          <w:color w:val="222222"/>
          <w:sz w:val="28"/>
          <w:szCs w:val="28"/>
          <w:shd w:val="clear" w:color="auto" w:fill="FFFFFF"/>
        </w:rPr>
        <w:t>философии техники</w:t>
      </w:r>
      <w:r w:rsidR="000341E1" w:rsidRPr="00233387">
        <w:rPr>
          <w:color w:val="222222"/>
          <w:sz w:val="28"/>
          <w:szCs w:val="28"/>
          <w:shd w:val="clear" w:color="auto" w:fill="FFFFFF"/>
        </w:rPr>
        <w:t xml:space="preserve"> [15</w:t>
      </w:r>
      <w:r w:rsidR="00CC69DE" w:rsidRPr="00233387">
        <w:rPr>
          <w:color w:val="222222"/>
          <w:sz w:val="28"/>
          <w:szCs w:val="28"/>
          <w:shd w:val="clear" w:color="auto" w:fill="FFFFFF"/>
        </w:rPr>
        <w:t>,16</w:t>
      </w:r>
      <w:r w:rsidR="000341E1" w:rsidRPr="00233387">
        <w:rPr>
          <w:color w:val="222222"/>
          <w:sz w:val="28"/>
          <w:szCs w:val="28"/>
          <w:shd w:val="clear" w:color="auto" w:fill="FFFFFF"/>
        </w:rPr>
        <w:t>]</w:t>
      </w:r>
      <w:r w:rsidR="00AB4187" w:rsidRPr="00233387">
        <w:rPr>
          <w:color w:val="222222"/>
          <w:sz w:val="28"/>
          <w:szCs w:val="28"/>
          <w:shd w:val="clear" w:color="auto" w:fill="FFFFFF"/>
        </w:rPr>
        <w:t>,</w:t>
      </w:r>
      <w:r w:rsidR="000341E1" w:rsidRPr="00233387">
        <w:rPr>
          <w:color w:val="222222"/>
          <w:sz w:val="28"/>
          <w:szCs w:val="28"/>
          <w:shd w:val="clear" w:color="auto" w:fill="FFFFFF"/>
        </w:rPr>
        <w:t xml:space="preserve"> общей </w:t>
      </w:r>
      <w:r w:rsidR="00AB4187" w:rsidRPr="00233387">
        <w:rPr>
          <w:color w:val="222222"/>
          <w:sz w:val="28"/>
          <w:szCs w:val="28"/>
          <w:shd w:val="clear" w:color="auto" w:fill="FFFFFF"/>
        </w:rPr>
        <w:t xml:space="preserve">теории </w:t>
      </w:r>
      <w:r w:rsidR="000341E1" w:rsidRPr="00233387">
        <w:rPr>
          <w:color w:val="222222"/>
          <w:sz w:val="28"/>
          <w:szCs w:val="28"/>
          <w:shd w:val="clear" w:color="auto" w:fill="FFFFFF"/>
        </w:rPr>
        <w:t>инноваций [</w:t>
      </w:r>
      <w:r w:rsidR="00CC69DE" w:rsidRPr="00233387">
        <w:rPr>
          <w:color w:val="222222"/>
          <w:sz w:val="28"/>
          <w:szCs w:val="28"/>
          <w:shd w:val="clear" w:color="auto" w:fill="FFFFFF"/>
        </w:rPr>
        <w:t>17,18</w:t>
      </w:r>
      <w:r w:rsidR="000341E1" w:rsidRPr="00233387">
        <w:rPr>
          <w:color w:val="222222"/>
          <w:sz w:val="28"/>
          <w:szCs w:val="28"/>
          <w:shd w:val="clear" w:color="auto" w:fill="FFFFFF"/>
        </w:rPr>
        <w:t>]</w:t>
      </w:r>
      <w:r w:rsidR="00AB4187" w:rsidRPr="00233387">
        <w:rPr>
          <w:color w:val="222222"/>
          <w:sz w:val="28"/>
          <w:szCs w:val="28"/>
          <w:shd w:val="clear" w:color="auto" w:fill="FFFFFF"/>
        </w:rPr>
        <w:t>, а также методы теории научных революций [19,20]</w:t>
      </w:r>
      <w:r w:rsidR="0078077C" w:rsidRPr="00233387">
        <w:rPr>
          <w:color w:val="222222"/>
          <w:sz w:val="28"/>
          <w:szCs w:val="28"/>
          <w:shd w:val="clear" w:color="auto" w:fill="FFFFFF"/>
        </w:rPr>
        <w:t>.</w:t>
      </w:r>
      <w:r w:rsidR="000341E1" w:rsidRPr="00233387">
        <w:rPr>
          <w:color w:val="222222"/>
          <w:sz w:val="28"/>
          <w:szCs w:val="28"/>
          <w:shd w:val="clear" w:color="auto" w:fill="FFFFFF"/>
        </w:rPr>
        <w:t xml:space="preserve"> Данные методы, построенные на диалектике, действительно позволяют прогнозировать</w:t>
      </w:r>
      <w:r w:rsidR="00806231">
        <w:rPr>
          <w:color w:val="222222"/>
          <w:sz w:val="28"/>
          <w:szCs w:val="28"/>
          <w:shd w:val="clear" w:color="auto" w:fill="FFFFFF"/>
          <w:lang w:val="kk-KZ"/>
        </w:rPr>
        <w:t xml:space="preserve"> </w:t>
      </w:r>
      <w:r w:rsidR="000341E1" w:rsidRPr="00233387">
        <w:rPr>
          <w:color w:val="222222"/>
          <w:sz w:val="28"/>
          <w:szCs w:val="28"/>
          <w:shd w:val="clear" w:color="auto" w:fill="FFFFFF"/>
        </w:rPr>
        <w:t xml:space="preserve">перспективные направления развития технических систем, так как создание тех или иных технических решений часто является откликом на те или иные противоречия. </w:t>
      </w:r>
    </w:p>
    <w:p w14:paraId="61C36F01" w14:textId="77777777" w:rsidR="00AB4187" w:rsidRPr="00233387" w:rsidRDefault="00AB4187" w:rsidP="008821FB">
      <w:pPr>
        <w:ind w:firstLine="851"/>
        <w:jc w:val="both"/>
        <w:rPr>
          <w:color w:val="222222"/>
          <w:sz w:val="28"/>
          <w:szCs w:val="28"/>
          <w:shd w:val="clear" w:color="auto" w:fill="FFFFFF"/>
        </w:rPr>
      </w:pPr>
      <w:r w:rsidRPr="00233387">
        <w:rPr>
          <w:color w:val="222222"/>
          <w:sz w:val="28"/>
          <w:szCs w:val="28"/>
          <w:shd w:val="clear" w:color="auto" w:fill="FFFFFF"/>
        </w:rPr>
        <w:t xml:space="preserve">Отметим также, что в настоящее время, как подчеркивалось, в частности, в [2], де-факто уже произошла вполне определенная революция в военном деле. По объективным причинам она повлечет за собой и существенные трансформации оборонно-промышленных комплексов </w:t>
      </w:r>
      <w:r w:rsidRPr="00233387">
        <w:rPr>
          <w:color w:val="222222"/>
          <w:sz w:val="28"/>
          <w:szCs w:val="28"/>
          <w:shd w:val="clear" w:color="auto" w:fill="FFFFFF"/>
        </w:rPr>
        <w:lastRenderedPageBreak/>
        <w:t xml:space="preserve">различных стран мира. Именно это и позволяет использовать теорию научных революций [19,20] в качестве прогностического инструмента. </w:t>
      </w:r>
    </w:p>
    <w:p w14:paraId="3E266A88" w14:textId="4FAB9C1C" w:rsidR="0078077C" w:rsidRPr="00233387" w:rsidRDefault="0078077C" w:rsidP="008821FB">
      <w:pPr>
        <w:ind w:firstLine="851"/>
        <w:jc w:val="both"/>
        <w:rPr>
          <w:color w:val="222222"/>
          <w:sz w:val="28"/>
          <w:szCs w:val="28"/>
          <w:shd w:val="clear" w:color="auto" w:fill="FFFFFF"/>
        </w:rPr>
      </w:pPr>
      <w:r w:rsidRPr="00233387">
        <w:rPr>
          <w:color w:val="222222"/>
          <w:sz w:val="28"/>
          <w:szCs w:val="28"/>
          <w:shd w:val="clear" w:color="auto" w:fill="FFFFFF"/>
        </w:rPr>
        <w:t xml:space="preserve">Уместно </w:t>
      </w:r>
      <w:r w:rsidR="00AB4187" w:rsidRPr="00233387">
        <w:rPr>
          <w:color w:val="222222"/>
          <w:sz w:val="28"/>
          <w:szCs w:val="28"/>
          <w:shd w:val="clear" w:color="auto" w:fill="FFFFFF"/>
        </w:rPr>
        <w:t xml:space="preserve">также </w:t>
      </w:r>
      <w:r w:rsidRPr="00233387">
        <w:rPr>
          <w:color w:val="222222"/>
          <w:sz w:val="28"/>
          <w:szCs w:val="28"/>
          <w:shd w:val="clear" w:color="auto" w:fill="FFFFFF"/>
        </w:rPr>
        <w:t>подчеркнуть, что роль прикладной философии в вопросах военно-технического строительства становится все более очевидной. В частности, даже в статье</w:t>
      </w:r>
      <w:r w:rsidR="000341E1" w:rsidRPr="00233387">
        <w:rPr>
          <w:color w:val="222222"/>
          <w:sz w:val="28"/>
          <w:szCs w:val="28"/>
          <w:shd w:val="clear" w:color="auto" w:fill="FFFFFF"/>
        </w:rPr>
        <w:t xml:space="preserve"> [</w:t>
      </w:r>
      <w:r w:rsidR="00CC69DE" w:rsidRPr="00233387">
        <w:rPr>
          <w:color w:val="222222"/>
          <w:sz w:val="28"/>
          <w:szCs w:val="28"/>
          <w:shd w:val="clear" w:color="auto" w:fill="FFFFFF"/>
        </w:rPr>
        <w:t>1</w:t>
      </w:r>
      <w:r w:rsidR="00926D96">
        <w:rPr>
          <w:color w:val="222222"/>
          <w:sz w:val="28"/>
          <w:szCs w:val="28"/>
          <w:shd w:val="clear" w:color="auto" w:fill="FFFFFF"/>
        </w:rPr>
        <w:t>3</w:t>
      </w:r>
      <w:r w:rsidR="000341E1" w:rsidRPr="00233387">
        <w:rPr>
          <w:color w:val="222222"/>
          <w:sz w:val="28"/>
          <w:szCs w:val="28"/>
          <w:shd w:val="clear" w:color="auto" w:fill="FFFFFF"/>
        </w:rPr>
        <w:t>]</w:t>
      </w:r>
      <w:r w:rsidR="00CA0FA4" w:rsidRPr="00233387">
        <w:rPr>
          <w:color w:val="222222"/>
          <w:sz w:val="28"/>
          <w:szCs w:val="28"/>
          <w:shd w:val="clear" w:color="auto" w:fill="FFFFFF"/>
        </w:rPr>
        <w:t xml:space="preserve">, цитированной выше, </w:t>
      </w:r>
      <w:r w:rsidR="00CC69DE" w:rsidRPr="00233387">
        <w:rPr>
          <w:color w:val="222222"/>
          <w:sz w:val="28"/>
          <w:szCs w:val="28"/>
          <w:shd w:val="clear" w:color="auto" w:fill="FFFFFF"/>
        </w:rPr>
        <w:t>в качестве одной из трех приоритетных задач указана следующая: «Внедрение новой философии подготовки и ведения боевых действий, учитывающей ограничения в средствах и способах их применения».</w:t>
      </w:r>
    </w:p>
    <w:p w14:paraId="211FA50A" w14:textId="12FC5C2D" w:rsidR="0078077C" w:rsidRPr="00233387" w:rsidRDefault="00227D17" w:rsidP="008821FB">
      <w:pPr>
        <w:ind w:firstLine="851"/>
        <w:jc w:val="both"/>
        <w:rPr>
          <w:color w:val="222222"/>
          <w:sz w:val="28"/>
          <w:szCs w:val="28"/>
          <w:shd w:val="clear" w:color="auto" w:fill="FFFFFF"/>
        </w:rPr>
      </w:pPr>
      <w:r w:rsidRPr="00233387">
        <w:rPr>
          <w:color w:val="222222"/>
          <w:sz w:val="28"/>
          <w:szCs w:val="28"/>
          <w:shd w:val="clear" w:color="auto" w:fill="FFFFFF"/>
        </w:rPr>
        <w:t xml:space="preserve">Сформулируем основные </w:t>
      </w:r>
      <w:r w:rsidR="007C79D9">
        <w:rPr>
          <w:color w:val="222222"/>
          <w:sz w:val="28"/>
          <w:szCs w:val="28"/>
          <w:shd w:val="clear" w:color="auto" w:fill="FFFFFF"/>
        </w:rPr>
        <w:t>тезисы, отражающие характер развития роботизированных вооружений</w:t>
      </w:r>
      <w:r w:rsidR="002D410A" w:rsidRPr="00233387">
        <w:rPr>
          <w:color w:val="222222"/>
          <w:sz w:val="28"/>
          <w:szCs w:val="28"/>
          <w:shd w:val="clear" w:color="auto" w:fill="FFFFFF"/>
        </w:rPr>
        <w:t xml:space="preserve">, а далее перейдем к их </w:t>
      </w:r>
      <w:r w:rsidR="007C79D9">
        <w:rPr>
          <w:color w:val="222222"/>
          <w:sz w:val="28"/>
          <w:szCs w:val="28"/>
          <w:shd w:val="clear" w:color="auto" w:fill="FFFFFF"/>
        </w:rPr>
        <w:t>обоснованию</w:t>
      </w:r>
      <w:r w:rsidRPr="00233387">
        <w:rPr>
          <w:color w:val="222222"/>
          <w:sz w:val="28"/>
          <w:szCs w:val="28"/>
          <w:shd w:val="clear" w:color="auto" w:fill="FFFFFF"/>
        </w:rPr>
        <w:t>.</w:t>
      </w:r>
    </w:p>
    <w:p w14:paraId="560B29E1" w14:textId="77777777" w:rsidR="00430748" w:rsidRPr="00233387" w:rsidRDefault="00227D17" w:rsidP="008821FB">
      <w:pPr>
        <w:ind w:firstLine="851"/>
        <w:jc w:val="both"/>
        <w:rPr>
          <w:color w:val="222222"/>
          <w:sz w:val="28"/>
          <w:szCs w:val="28"/>
          <w:shd w:val="clear" w:color="auto" w:fill="FFFFFF"/>
        </w:rPr>
      </w:pPr>
      <w:r w:rsidRPr="00233387">
        <w:rPr>
          <w:color w:val="222222"/>
          <w:sz w:val="28"/>
          <w:szCs w:val="28"/>
          <w:shd w:val="clear" w:color="auto" w:fill="FFFFFF"/>
        </w:rPr>
        <w:t>Критически важным, особенно для Республики Казахстан, является</w:t>
      </w:r>
      <w:r w:rsidR="00430748" w:rsidRPr="00233387">
        <w:rPr>
          <w:color w:val="222222"/>
          <w:sz w:val="28"/>
          <w:szCs w:val="28"/>
          <w:shd w:val="clear" w:color="auto" w:fill="FFFFFF"/>
        </w:rPr>
        <w:t>:</w:t>
      </w:r>
      <w:r w:rsidRPr="00233387">
        <w:rPr>
          <w:color w:val="222222"/>
          <w:sz w:val="28"/>
          <w:szCs w:val="28"/>
          <w:shd w:val="clear" w:color="auto" w:fill="FFFFFF"/>
        </w:rPr>
        <w:t xml:space="preserve"> </w:t>
      </w:r>
    </w:p>
    <w:p w14:paraId="05526DE4" w14:textId="77777777" w:rsidR="00227D17" w:rsidRPr="00233387" w:rsidRDefault="00430748">
      <w:pPr>
        <w:pStyle w:val="a3"/>
        <w:numPr>
          <w:ilvl w:val="0"/>
          <w:numId w:val="2"/>
        </w:numPr>
        <w:ind w:left="0" w:firstLine="851"/>
        <w:jc w:val="both"/>
        <w:rPr>
          <w:rFonts w:ascii="Times New Roman" w:hAnsi="Times New Roman" w:cs="Times New Roman"/>
          <w:color w:val="222222"/>
          <w:sz w:val="28"/>
          <w:szCs w:val="28"/>
          <w:shd w:val="clear" w:color="auto" w:fill="FFFFFF"/>
        </w:rPr>
      </w:pPr>
      <w:r w:rsidRPr="00233387">
        <w:rPr>
          <w:rFonts w:ascii="Times New Roman" w:hAnsi="Times New Roman" w:cs="Times New Roman"/>
          <w:color w:val="222222"/>
          <w:sz w:val="28"/>
          <w:szCs w:val="28"/>
          <w:shd w:val="clear" w:color="auto" w:fill="FFFFFF"/>
        </w:rPr>
        <w:t>У</w:t>
      </w:r>
      <w:r w:rsidR="00227D17" w:rsidRPr="00233387">
        <w:rPr>
          <w:rFonts w:ascii="Times New Roman" w:hAnsi="Times New Roman" w:cs="Times New Roman"/>
          <w:color w:val="222222"/>
          <w:sz w:val="28"/>
          <w:szCs w:val="28"/>
          <w:shd w:val="clear" w:color="auto" w:fill="FFFFFF"/>
        </w:rPr>
        <w:t>странение диспропорций между развитием беспилотных летательных, наземных и морских роботизированных систем (дронов), что позволяет прогнозировать (при условии выработки адекватной концепции развития ОПК РК) достаточно активное развитие наземных дронов различного назначения (включая гражданское).</w:t>
      </w:r>
    </w:p>
    <w:p w14:paraId="464E6C70" w14:textId="591AF307" w:rsidR="00227D17" w:rsidRPr="00233387" w:rsidRDefault="00430748">
      <w:pPr>
        <w:pStyle w:val="a3"/>
        <w:numPr>
          <w:ilvl w:val="0"/>
          <w:numId w:val="2"/>
        </w:numPr>
        <w:ind w:left="0" w:firstLine="851"/>
        <w:jc w:val="both"/>
        <w:rPr>
          <w:rFonts w:ascii="Times New Roman" w:hAnsi="Times New Roman" w:cs="Times New Roman"/>
          <w:color w:val="222222"/>
          <w:sz w:val="28"/>
          <w:szCs w:val="28"/>
          <w:shd w:val="clear" w:color="auto" w:fill="FFFFFF"/>
        </w:rPr>
      </w:pPr>
      <w:r w:rsidRPr="00233387">
        <w:rPr>
          <w:rFonts w:ascii="Times New Roman" w:hAnsi="Times New Roman" w:cs="Times New Roman"/>
          <w:color w:val="222222"/>
          <w:sz w:val="28"/>
          <w:szCs w:val="28"/>
          <w:shd w:val="clear" w:color="auto" w:fill="FFFFFF"/>
        </w:rPr>
        <w:t xml:space="preserve">Формирование комбинированных групп беспилотных аппаратов, что, прежде всего, предполагает отработку взаимодействия между летательными, наземными и морскими аппаратами в различных комбинациях. </w:t>
      </w:r>
      <w:r w:rsidRPr="00926D96">
        <w:rPr>
          <w:rFonts w:ascii="Times New Roman" w:hAnsi="Times New Roman" w:cs="Times New Roman"/>
          <w:color w:val="222222"/>
          <w:sz w:val="28"/>
          <w:szCs w:val="28"/>
          <w:shd w:val="clear" w:color="auto" w:fill="FFFFFF"/>
        </w:rPr>
        <w:t xml:space="preserve">Это, в свою очередь, создает предпосылки для максимально широкого </w:t>
      </w:r>
      <w:r w:rsidRPr="00BD4BE4">
        <w:rPr>
          <w:rFonts w:ascii="Times New Roman" w:hAnsi="Times New Roman" w:cs="Times New Roman"/>
          <w:sz w:val="28"/>
          <w:szCs w:val="28"/>
          <w:shd w:val="clear" w:color="auto" w:fill="FFFFFF"/>
        </w:rPr>
        <w:t>использования искусственного интеллекта для достижения данной цели</w:t>
      </w:r>
      <w:r w:rsidR="00E00CEF" w:rsidRPr="00BD4BE4">
        <w:rPr>
          <w:rFonts w:ascii="Times New Roman" w:hAnsi="Times New Roman" w:cs="Times New Roman"/>
          <w:sz w:val="28"/>
          <w:szCs w:val="28"/>
          <w:shd w:val="clear" w:color="auto" w:fill="FFFFFF"/>
        </w:rPr>
        <w:t xml:space="preserve"> (отметим, что последний вопрос также активно обсуждается в текущей литературе [21-</w:t>
      </w:r>
      <w:r w:rsidR="00E86659" w:rsidRPr="00BD4BE4">
        <w:rPr>
          <w:rFonts w:ascii="Times New Roman" w:hAnsi="Times New Roman" w:cs="Times New Roman"/>
          <w:sz w:val="28"/>
          <w:szCs w:val="28"/>
          <w:shd w:val="clear" w:color="auto" w:fill="FFFFFF"/>
        </w:rPr>
        <w:t>23</w:t>
      </w:r>
      <w:r w:rsidR="00E00CEF" w:rsidRPr="00BD4BE4">
        <w:rPr>
          <w:rFonts w:ascii="Times New Roman" w:hAnsi="Times New Roman" w:cs="Times New Roman"/>
          <w:sz w:val="28"/>
          <w:szCs w:val="28"/>
          <w:shd w:val="clear" w:color="auto" w:fill="FFFFFF"/>
        </w:rPr>
        <w:t>], причем затрагивается также и социально-политический аспект [</w:t>
      </w:r>
      <w:r w:rsidR="00E86659" w:rsidRPr="00BD4BE4">
        <w:rPr>
          <w:rFonts w:ascii="Times New Roman" w:hAnsi="Times New Roman" w:cs="Times New Roman"/>
          <w:sz w:val="28"/>
          <w:szCs w:val="28"/>
          <w:shd w:val="clear" w:color="auto" w:fill="FFFFFF"/>
        </w:rPr>
        <w:t>24,25</w:t>
      </w:r>
      <w:r w:rsidR="00E00CEF" w:rsidRPr="00BD4BE4">
        <w:rPr>
          <w:rFonts w:ascii="Times New Roman" w:hAnsi="Times New Roman" w:cs="Times New Roman"/>
          <w:sz w:val="28"/>
          <w:szCs w:val="28"/>
          <w:shd w:val="clear" w:color="auto" w:fill="FFFFFF"/>
        </w:rPr>
        <w:t>])</w:t>
      </w:r>
      <w:r w:rsidRPr="00BD4BE4">
        <w:rPr>
          <w:rFonts w:ascii="Times New Roman" w:hAnsi="Times New Roman" w:cs="Times New Roman"/>
          <w:sz w:val="28"/>
          <w:szCs w:val="28"/>
          <w:shd w:val="clear" w:color="auto" w:fill="FFFFFF"/>
        </w:rPr>
        <w:t>.</w:t>
      </w:r>
      <w:r w:rsidR="00926D96" w:rsidRPr="00BD4BE4">
        <w:rPr>
          <w:rFonts w:ascii="Times New Roman" w:hAnsi="Times New Roman" w:cs="Times New Roman"/>
          <w:sz w:val="28"/>
          <w:szCs w:val="28"/>
          <w:shd w:val="clear" w:color="auto" w:fill="FFFFFF"/>
        </w:rPr>
        <w:t xml:space="preserve"> Несколько забегая вперед, отметим, что нами предложена система защиты информации, </w:t>
      </w:r>
      <w:r w:rsidR="00252089" w:rsidRPr="00BD4BE4">
        <w:rPr>
          <w:rFonts w:ascii="Times New Roman" w:hAnsi="Times New Roman" w:cs="Times New Roman"/>
          <w:sz w:val="28"/>
          <w:szCs w:val="28"/>
          <w:shd w:val="clear" w:color="auto" w:fill="FFFFFF"/>
        </w:rPr>
        <w:t xml:space="preserve">передаваемой от оператора именно к группе БПЛА, что создает вполне дополнительные предпосылки для последующего сопряжения ИИ и групп БПЛА. </w:t>
      </w:r>
      <w:r w:rsidR="008B2056">
        <w:rPr>
          <w:rFonts w:ascii="Times New Roman" w:hAnsi="Times New Roman" w:cs="Times New Roman"/>
          <w:sz w:val="28"/>
          <w:szCs w:val="28"/>
          <w:shd w:val="clear" w:color="auto" w:fill="FFFFFF"/>
        </w:rPr>
        <w:t xml:space="preserve">Эта же система защиты информации делает возможным создание комбинированных групп роботизированных вооружений, соответствующие примеры рассматриваются в данной работе. </w:t>
      </w:r>
    </w:p>
    <w:p w14:paraId="49A2EFC2" w14:textId="79EA3758" w:rsidR="00430748" w:rsidRPr="00233387" w:rsidRDefault="00430748">
      <w:pPr>
        <w:pStyle w:val="a3"/>
        <w:numPr>
          <w:ilvl w:val="0"/>
          <w:numId w:val="2"/>
        </w:numPr>
        <w:ind w:left="0" w:firstLine="851"/>
        <w:jc w:val="both"/>
        <w:rPr>
          <w:rFonts w:ascii="Times New Roman" w:hAnsi="Times New Roman" w:cs="Times New Roman"/>
          <w:color w:val="222222"/>
          <w:sz w:val="28"/>
          <w:szCs w:val="28"/>
          <w:shd w:val="clear" w:color="auto" w:fill="FFFFFF"/>
        </w:rPr>
      </w:pPr>
      <w:r w:rsidRPr="00233387">
        <w:rPr>
          <w:rFonts w:ascii="Times New Roman" w:hAnsi="Times New Roman" w:cs="Times New Roman"/>
          <w:color w:val="222222"/>
          <w:sz w:val="28"/>
          <w:szCs w:val="28"/>
          <w:shd w:val="clear" w:color="auto" w:fill="FFFFFF"/>
        </w:rPr>
        <w:t xml:space="preserve">Существенное снижение стоимости не только </w:t>
      </w:r>
      <w:r w:rsidR="004417D4">
        <w:rPr>
          <w:rFonts w:ascii="Times New Roman" w:hAnsi="Times New Roman" w:cs="Times New Roman"/>
          <w:color w:val="222222"/>
          <w:sz w:val="28"/>
          <w:szCs w:val="28"/>
          <w:shd w:val="clear" w:color="auto" w:fill="FFFFFF"/>
        </w:rPr>
        <w:t xml:space="preserve">самого </w:t>
      </w:r>
      <w:r w:rsidRPr="00233387">
        <w:rPr>
          <w:rFonts w:ascii="Times New Roman" w:hAnsi="Times New Roman" w:cs="Times New Roman"/>
          <w:color w:val="222222"/>
          <w:sz w:val="28"/>
          <w:szCs w:val="28"/>
          <w:shd w:val="clear" w:color="auto" w:fill="FFFFFF"/>
        </w:rPr>
        <w:t xml:space="preserve">производства, но и организации производства (включая затраты на проведение </w:t>
      </w:r>
      <w:r w:rsidR="00AB4187" w:rsidRPr="00233387">
        <w:rPr>
          <w:rFonts w:ascii="Times New Roman" w:hAnsi="Times New Roman" w:cs="Times New Roman"/>
          <w:color w:val="222222"/>
          <w:sz w:val="28"/>
          <w:szCs w:val="28"/>
          <w:shd w:val="clear" w:color="auto" w:fill="FFFFFF"/>
        </w:rPr>
        <w:t>научно-исследовательских</w:t>
      </w:r>
      <w:r w:rsidRPr="00233387">
        <w:rPr>
          <w:rFonts w:ascii="Times New Roman" w:hAnsi="Times New Roman" w:cs="Times New Roman"/>
          <w:color w:val="222222"/>
          <w:sz w:val="28"/>
          <w:szCs w:val="28"/>
          <w:shd w:val="clear" w:color="auto" w:fill="FFFFFF"/>
        </w:rPr>
        <w:t xml:space="preserve"> и </w:t>
      </w:r>
      <w:r w:rsidR="00AB4187" w:rsidRPr="00233387">
        <w:rPr>
          <w:rFonts w:ascii="Times New Roman" w:hAnsi="Times New Roman" w:cs="Times New Roman"/>
          <w:color w:val="222222"/>
          <w:sz w:val="28"/>
          <w:szCs w:val="28"/>
          <w:shd w:val="clear" w:color="auto" w:fill="FFFFFF"/>
        </w:rPr>
        <w:t>опытно-конструкторских работ</w:t>
      </w:r>
      <w:r w:rsidRPr="00233387">
        <w:rPr>
          <w:rFonts w:ascii="Times New Roman" w:hAnsi="Times New Roman" w:cs="Times New Roman"/>
          <w:color w:val="222222"/>
          <w:sz w:val="28"/>
          <w:szCs w:val="28"/>
          <w:shd w:val="clear" w:color="auto" w:fill="FFFFFF"/>
        </w:rPr>
        <w:t xml:space="preserve">), перспективных роботизированных вооружений при максимальном импортозамещении. Это, в свою </w:t>
      </w:r>
      <w:r w:rsidR="00933EED" w:rsidRPr="00233387">
        <w:rPr>
          <w:rFonts w:ascii="Times New Roman" w:hAnsi="Times New Roman" w:cs="Times New Roman"/>
          <w:color w:val="222222"/>
          <w:sz w:val="28"/>
          <w:szCs w:val="28"/>
          <w:shd w:val="clear" w:color="auto" w:fill="FFFFFF"/>
        </w:rPr>
        <w:t>очередь</w:t>
      </w:r>
      <w:r w:rsidRPr="00233387">
        <w:rPr>
          <w:rFonts w:ascii="Times New Roman" w:hAnsi="Times New Roman" w:cs="Times New Roman"/>
          <w:color w:val="222222"/>
          <w:sz w:val="28"/>
          <w:szCs w:val="28"/>
          <w:shd w:val="clear" w:color="auto" w:fill="FFFFFF"/>
        </w:rPr>
        <w:t xml:space="preserve">, </w:t>
      </w:r>
      <w:r w:rsidR="00933EED" w:rsidRPr="00233387">
        <w:rPr>
          <w:rFonts w:ascii="Times New Roman" w:hAnsi="Times New Roman" w:cs="Times New Roman"/>
          <w:color w:val="222222"/>
          <w:sz w:val="28"/>
          <w:szCs w:val="28"/>
          <w:shd w:val="clear" w:color="auto" w:fill="FFFFFF"/>
        </w:rPr>
        <w:t xml:space="preserve">предполагает сопряжение производства перспективных вооружений с производством продукции гражданского назначения (в идеале – продукции двойного назначения). </w:t>
      </w:r>
    </w:p>
    <w:p w14:paraId="3798C261" w14:textId="5C22A827" w:rsidR="00E86659" w:rsidRPr="00E86659" w:rsidRDefault="00252089" w:rsidP="00E86659">
      <w:pPr>
        <w:ind w:firstLine="851"/>
        <w:jc w:val="both"/>
        <w:rPr>
          <w:color w:val="222222"/>
          <w:sz w:val="28"/>
          <w:szCs w:val="28"/>
          <w:shd w:val="clear" w:color="auto" w:fill="FFFFFF"/>
        </w:rPr>
      </w:pPr>
      <w:r>
        <w:rPr>
          <w:color w:val="222222"/>
          <w:sz w:val="28"/>
          <w:szCs w:val="28"/>
          <w:shd w:val="clear" w:color="auto" w:fill="FFFFFF"/>
        </w:rPr>
        <w:t>Первый из сформулированных выше тезисов</w:t>
      </w:r>
      <w:r w:rsidR="00E86659">
        <w:rPr>
          <w:color w:val="222222"/>
          <w:sz w:val="28"/>
          <w:szCs w:val="28"/>
          <w:shd w:val="clear" w:color="auto" w:fill="FFFFFF"/>
        </w:rPr>
        <w:t xml:space="preserve"> </w:t>
      </w:r>
      <w:r>
        <w:rPr>
          <w:color w:val="222222"/>
          <w:sz w:val="28"/>
          <w:szCs w:val="28"/>
          <w:shd w:val="clear" w:color="auto" w:fill="FFFFFF"/>
        </w:rPr>
        <w:t xml:space="preserve">подтверждается непосредственным </w:t>
      </w:r>
      <w:r w:rsidR="00E86659">
        <w:rPr>
          <w:color w:val="222222"/>
          <w:sz w:val="28"/>
          <w:szCs w:val="28"/>
          <w:shd w:val="clear" w:color="auto" w:fill="FFFFFF"/>
        </w:rPr>
        <w:t>анализ</w:t>
      </w:r>
      <w:r>
        <w:rPr>
          <w:color w:val="222222"/>
          <w:sz w:val="28"/>
          <w:szCs w:val="28"/>
          <w:shd w:val="clear" w:color="auto" w:fill="FFFFFF"/>
        </w:rPr>
        <w:t>ом</w:t>
      </w:r>
      <w:r w:rsidR="00E86659">
        <w:rPr>
          <w:color w:val="222222"/>
          <w:sz w:val="28"/>
          <w:szCs w:val="28"/>
          <w:shd w:val="clear" w:color="auto" w:fill="FFFFFF"/>
        </w:rPr>
        <w:t xml:space="preserve"> текущей литературы по данному вопросу, где констатируется выраженное отставание в развитии наземных робототехнических вооружений </w:t>
      </w:r>
      <w:r w:rsidR="00E86659" w:rsidRPr="00E86659">
        <w:rPr>
          <w:color w:val="222222"/>
          <w:sz w:val="28"/>
          <w:szCs w:val="28"/>
          <w:shd w:val="clear" w:color="auto" w:fill="FFFFFF"/>
        </w:rPr>
        <w:t>[26</w:t>
      </w:r>
      <w:r w:rsidR="00E86659">
        <w:rPr>
          <w:color w:val="222222"/>
          <w:sz w:val="28"/>
          <w:szCs w:val="28"/>
          <w:shd w:val="clear" w:color="auto" w:fill="FFFFFF"/>
        </w:rPr>
        <w:t>,27</w:t>
      </w:r>
      <w:r w:rsidR="00E86659" w:rsidRPr="00E86659">
        <w:rPr>
          <w:color w:val="222222"/>
          <w:sz w:val="28"/>
          <w:szCs w:val="28"/>
          <w:shd w:val="clear" w:color="auto" w:fill="FFFFFF"/>
        </w:rPr>
        <w:t>]</w:t>
      </w:r>
      <w:r w:rsidR="00E86659">
        <w:rPr>
          <w:color w:val="222222"/>
          <w:sz w:val="28"/>
          <w:szCs w:val="28"/>
          <w:shd w:val="clear" w:color="auto" w:fill="FFFFFF"/>
        </w:rPr>
        <w:t xml:space="preserve">. В частности, в </w:t>
      </w:r>
      <w:r w:rsidR="00E86659" w:rsidRPr="00E86659">
        <w:rPr>
          <w:color w:val="222222"/>
          <w:sz w:val="28"/>
          <w:szCs w:val="28"/>
          <w:shd w:val="clear" w:color="auto" w:fill="FFFFFF"/>
        </w:rPr>
        <w:t>[</w:t>
      </w:r>
      <w:r w:rsidR="00E86659">
        <w:rPr>
          <w:color w:val="222222"/>
          <w:sz w:val="28"/>
          <w:szCs w:val="28"/>
          <w:shd w:val="clear" w:color="auto" w:fill="FFFFFF"/>
        </w:rPr>
        <w:t>26</w:t>
      </w:r>
      <w:r w:rsidR="00E86659" w:rsidRPr="00E86659">
        <w:rPr>
          <w:color w:val="222222"/>
          <w:sz w:val="28"/>
          <w:szCs w:val="28"/>
          <w:shd w:val="clear" w:color="auto" w:fill="FFFFFF"/>
        </w:rPr>
        <w:t>]</w:t>
      </w:r>
      <w:r w:rsidR="00E86659">
        <w:rPr>
          <w:color w:val="222222"/>
          <w:sz w:val="28"/>
          <w:szCs w:val="28"/>
          <w:shd w:val="clear" w:color="auto" w:fill="FFFFFF"/>
        </w:rPr>
        <w:t xml:space="preserve"> отмечается: «</w:t>
      </w:r>
      <w:r w:rsidR="00E86659" w:rsidRPr="00E86659">
        <w:rPr>
          <w:color w:val="222222"/>
          <w:sz w:val="28"/>
          <w:szCs w:val="28"/>
          <w:shd w:val="clear" w:color="auto" w:fill="FFFFFF"/>
        </w:rPr>
        <w:t xml:space="preserve">К сожалению, разработки роботизированных образцов вооружения и военной техники (ВВТ) в России ведут при отсутствии достаточного внимания и необходимой поддержки со стороны государства. Отдельные работы по </w:t>
      </w:r>
      <w:r w:rsidR="00E86659" w:rsidRPr="00E86659">
        <w:rPr>
          <w:color w:val="222222"/>
          <w:sz w:val="28"/>
          <w:szCs w:val="28"/>
          <w:shd w:val="clear" w:color="auto" w:fill="FFFFFF"/>
        </w:rPr>
        <w:lastRenderedPageBreak/>
        <w:t>роботизации ВВТ проводили только в рамках единичных проектов.</w:t>
      </w:r>
      <w:r w:rsidR="00E86659">
        <w:rPr>
          <w:color w:val="222222"/>
          <w:sz w:val="28"/>
          <w:szCs w:val="28"/>
          <w:shd w:val="clear" w:color="auto" w:fill="FFFFFF"/>
        </w:rPr>
        <w:t>». Подчеркнем, что данный вывод касается далеко не только РФ.</w:t>
      </w:r>
    </w:p>
    <w:p w14:paraId="798D73CA" w14:textId="0F412964" w:rsidR="007A4C7C" w:rsidRPr="00233387" w:rsidRDefault="0009035A" w:rsidP="008821FB">
      <w:pPr>
        <w:ind w:firstLine="851"/>
        <w:jc w:val="both"/>
        <w:rPr>
          <w:color w:val="222222"/>
          <w:sz w:val="28"/>
          <w:szCs w:val="28"/>
          <w:shd w:val="clear" w:color="auto" w:fill="FFFFFF"/>
        </w:rPr>
      </w:pPr>
      <w:r w:rsidRPr="00233387">
        <w:rPr>
          <w:color w:val="222222"/>
          <w:sz w:val="28"/>
          <w:szCs w:val="28"/>
          <w:shd w:val="clear" w:color="auto" w:fill="FFFFFF"/>
        </w:rPr>
        <w:t>Существование указанных выше диспропорций допустимо интерпретировать на основе базовых положений теории научных революций, восходящих к классической монографии Т. Куна [2</w:t>
      </w:r>
      <w:r w:rsidR="00252089">
        <w:rPr>
          <w:color w:val="222222"/>
          <w:sz w:val="28"/>
          <w:szCs w:val="28"/>
          <w:shd w:val="clear" w:color="auto" w:fill="FFFFFF"/>
        </w:rPr>
        <w:t>8</w:t>
      </w:r>
      <w:r w:rsidRPr="00233387">
        <w:rPr>
          <w:color w:val="222222"/>
          <w:sz w:val="28"/>
          <w:szCs w:val="28"/>
          <w:shd w:val="clear" w:color="auto" w:fill="FFFFFF"/>
        </w:rPr>
        <w:t>]</w:t>
      </w:r>
      <w:r w:rsidR="00323E59" w:rsidRPr="00233387">
        <w:rPr>
          <w:color w:val="222222"/>
          <w:sz w:val="28"/>
          <w:szCs w:val="28"/>
          <w:shd w:val="clear" w:color="auto" w:fill="FFFFFF"/>
        </w:rPr>
        <w:t>. Одним из ключевых понятий данной теории является понятие «парадигмы»</w:t>
      </w:r>
      <w:r w:rsidR="00252089">
        <w:rPr>
          <w:color w:val="222222"/>
          <w:sz w:val="28"/>
          <w:szCs w:val="28"/>
          <w:shd w:val="clear" w:color="auto" w:fill="FFFFFF"/>
        </w:rPr>
        <w:t xml:space="preserve">, которое, </w:t>
      </w:r>
      <w:r w:rsidR="00CF1EE7">
        <w:rPr>
          <w:color w:val="222222"/>
          <w:sz w:val="28"/>
          <w:szCs w:val="28"/>
          <w:shd w:val="clear" w:color="auto" w:fill="FFFFFF"/>
        </w:rPr>
        <w:t>впрочем,</w:t>
      </w:r>
      <w:r w:rsidR="00252089">
        <w:rPr>
          <w:color w:val="222222"/>
          <w:sz w:val="28"/>
          <w:szCs w:val="28"/>
          <w:shd w:val="clear" w:color="auto" w:fill="FFFFFF"/>
        </w:rPr>
        <w:t xml:space="preserve"> не имеет однозначной трактовки и в самой </w:t>
      </w:r>
      <w:r w:rsidR="00323E59" w:rsidRPr="00233387">
        <w:rPr>
          <w:color w:val="222222"/>
          <w:sz w:val="28"/>
          <w:szCs w:val="28"/>
          <w:shd w:val="clear" w:color="auto" w:fill="FFFFFF"/>
        </w:rPr>
        <w:t>монографии [</w:t>
      </w:r>
      <w:r w:rsidR="007A4C7C" w:rsidRPr="00233387">
        <w:rPr>
          <w:color w:val="222222"/>
          <w:sz w:val="28"/>
          <w:szCs w:val="28"/>
          <w:shd w:val="clear" w:color="auto" w:fill="FFFFFF"/>
        </w:rPr>
        <w:t>2</w:t>
      </w:r>
      <w:r w:rsidR="007C2C2A">
        <w:rPr>
          <w:color w:val="222222"/>
          <w:sz w:val="28"/>
          <w:szCs w:val="28"/>
          <w:shd w:val="clear" w:color="auto" w:fill="FFFFFF"/>
        </w:rPr>
        <w:t>8</w:t>
      </w:r>
      <w:r w:rsidR="00323E59" w:rsidRPr="00233387">
        <w:rPr>
          <w:color w:val="222222"/>
          <w:sz w:val="28"/>
          <w:szCs w:val="28"/>
          <w:shd w:val="clear" w:color="auto" w:fill="FFFFFF"/>
        </w:rPr>
        <w:t>].</w:t>
      </w:r>
      <w:r w:rsidR="007A4C7C" w:rsidRPr="00233387">
        <w:rPr>
          <w:color w:val="222222"/>
          <w:sz w:val="28"/>
          <w:szCs w:val="28"/>
          <w:shd w:val="clear" w:color="auto" w:fill="FFFFFF"/>
        </w:rPr>
        <w:t xml:space="preserve"> Для целей данной работы наиболее удобен следующий вариант: «Под парадигмами я подразумеваю признанные всеми научные достижения, которые в течение определенного времени дают научному сообществу модель постановки проблем и их решений». </w:t>
      </w:r>
    </w:p>
    <w:p w14:paraId="42A014FA" w14:textId="6E6621D6" w:rsidR="0009035A" w:rsidRPr="00401F55" w:rsidRDefault="007A4C7C" w:rsidP="008821FB">
      <w:pPr>
        <w:ind w:firstLine="851"/>
        <w:jc w:val="both"/>
        <w:rPr>
          <w:color w:val="222222"/>
          <w:sz w:val="28"/>
          <w:szCs w:val="28"/>
          <w:shd w:val="clear" w:color="auto" w:fill="FFFFFF"/>
        </w:rPr>
      </w:pPr>
      <w:r w:rsidRPr="00233387">
        <w:rPr>
          <w:color w:val="222222"/>
          <w:sz w:val="28"/>
          <w:szCs w:val="28"/>
          <w:shd w:val="clear" w:color="auto" w:fill="FFFFFF"/>
        </w:rPr>
        <w:t>Разумеется, со времен выхода в свет монографии [2</w:t>
      </w:r>
      <w:r w:rsidR="00B142E6">
        <w:rPr>
          <w:color w:val="222222"/>
          <w:sz w:val="28"/>
          <w:szCs w:val="28"/>
          <w:shd w:val="clear" w:color="auto" w:fill="FFFFFF"/>
        </w:rPr>
        <w:t>8</w:t>
      </w:r>
      <w:r w:rsidRPr="00233387">
        <w:rPr>
          <w:color w:val="222222"/>
          <w:sz w:val="28"/>
          <w:szCs w:val="28"/>
          <w:shd w:val="clear" w:color="auto" w:fill="FFFFFF"/>
        </w:rPr>
        <w:t xml:space="preserve">] точка зрения Т. Куна неоднократно критиковалась, известны многочисленные попытки ее модернизации и переосмысления. В частности, в начале </w:t>
      </w:r>
      <w:r w:rsidRPr="00233387">
        <w:rPr>
          <w:color w:val="222222"/>
          <w:sz w:val="28"/>
          <w:szCs w:val="28"/>
          <w:shd w:val="clear" w:color="auto" w:fill="FFFFFF"/>
          <w:lang w:val="en-US"/>
        </w:rPr>
        <w:t>XXI</w:t>
      </w:r>
      <w:r w:rsidRPr="00233387">
        <w:rPr>
          <w:color w:val="222222"/>
          <w:sz w:val="28"/>
          <w:szCs w:val="28"/>
          <w:shd w:val="clear" w:color="auto" w:fill="FFFFFF"/>
        </w:rPr>
        <w:t xml:space="preserve"> века была выдвинута концепция «четвертой парадигмы» [</w:t>
      </w:r>
      <w:r w:rsidR="00BE467D" w:rsidRPr="00233387">
        <w:rPr>
          <w:color w:val="222222"/>
          <w:sz w:val="28"/>
          <w:szCs w:val="28"/>
          <w:shd w:val="clear" w:color="auto" w:fill="FFFFFF"/>
        </w:rPr>
        <w:t>2</w:t>
      </w:r>
      <w:r w:rsidR="00B142E6">
        <w:rPr>
          <w:color w:val="222222"/>
          <w:sz w:val="28"/>
          <w:szCs w:val="28"/>
          <w:shd w:val="clear" w:color="auto" w:fill="FFFFFF"/>
        </w:rPr>
        <w:t>9</w:t>
      </w:r>
      <w:r w:rsidRPr="00233387">
        <w:rPr>
          <w:color w:val="222222"/>
          <w:sz w:val="28"/>
          <w:szCs w:val="28"/>
          <w:shd w:val="clear" w:color="auto" w:fill="FFFFFF"/>
        </w:rPr>
        <w:t>]</w:t>
      </w:r>
      <w:r w:rsidR="00BE467D" w:rsidRPr="00233387">
        <w:rPr>
          <w:color w:val="222222"/>
          <w:sz w:val="28"/>
          <w:szCs w:val="28"/>
          <w:shd w:val="clear" w:color="auto" w:fill="FFFFFF"/>
        </w:rPr>
        <w:t xml:space="preserve">, во многом ориентированной на концепции </w:t>
      </w:r>
      <w:r w:rsidR="00BE467D" w:rsidRPr="00233387">
        <w:rPr>
          <w:color w:val="222222"/>
          <w:sz w:val="28"/>
          <w:szCs w:val="28"/>
          <w:shd w:val="clear" w:color="auto" w:fill="FFFFFF"/>
          <w:lang w:val="en-US"/>
        </w:rPr>
        <w:t>Big</w:t>
      </w:r>
      <w:r w:rsidR="00BE467D" w:rsidRPr="00233387">
        <w:rPr>
          <w:color w:val="222222"/>
          <w:sz w:val="28"/>
          <w:szCs w:val="28"/>
          <w:shd w:val="clear" w:color="auto" w:fill="FFFFFF"/>
        </w:rPr>
        <w:t xml:space="preserve"> </w:t>
      </w:r>
      <w:r w:rsidR="00BE467D" w:rsidRPr="00233387">
        <w:rPr>
          <w:color w:val="222222"/>
          <w:sz w:val="28"/>
          <w:szCs w:val="28"/>
          <w:shd w:val="clear" w:color="auto" w:fill="FFFFFF"/>
          <w:lang w:val="en-US"/>
        </w:rPr>
        <w:t>Data</w:t>
      </w:r>
      <w:r w:rsidR="00BE467D" w:rsidRPr="00233387">
        <w:rPr>
          <w:color w:val="222222"/>
          <w:sz w:val="28"/>
          <w:szCs w:val="28"/>
          <w:shd w:val="clear" w:color="auto" w:fill="FFFFFF"/>
        </w:rPr>
        <w:t xml:space="preserve"> и </w:t>
      </w:r>
      <w:r w:rsidR="00BE467D" w:rsidRPr="00233387">
        <w:rPr>
          <w:color w:val="222222"/>
          <w:sz w:val="28"/>
          <w:szCs w:val="28"/>
          <w:shd w:val="clear" w:color="auto" w:fill="FFFFFF"/>
          <w:lang w:val="en-US"/>
        </w:rPr>
        <w:t>Data</w:t>
      </w:r>
      <w:r w:rsidR="00BE467D" w:rsidRPr="00233387">
        <w:rPr>
          <w:color w:val="222222"/>
          <w:sz w:val="28"/>
          <w:szCs w:val="28"/>
          <w:shd w:val="clear" w:color="auto" w:fill="FFFFFF"/>
        </w:rPr>
        <w:t xml:space="preserve"> </w:t>
      </w:r>
      <w:r w:rsidR="00BE467D" w:rsidRPr="00233387">
        <w:rPr>
          <w:color w:val="222222"/>
          <w:sz w:val="28"/>
          <w:szCs w:val="28"/>
          <w:shd w:val="clear" w:color="auto" w:fill="FFFFFF"/>
          <w:lang w:val="en-US"/>
        </w:rPr>
        <w:t>Mining</w:t>
      </w:r>
      <w:r w:rsidRPr="00233387">
        <w:rPr>
          <w:color w:val="222222"/>
          <w:sz w:val="28"/>
          <w:szCs w:val="28"/>
          <w:shd w:val="clear" w:color="auto" w:fill="FFFFFF"/>
        </w:rPr>
        <w:t>. Однако, по отношению к развитию техники наблюдения Т. Куна по-прежнему остаются актуальными, и именно они позволяют интерпретировать существование рассматриваемых диспропорций</w:t>
      </w:r>
      <w:r w:rsidR="00BE467D" w:rsidRPr="00233387">
        <w:rPr>
          <w:color w:val="222222"/>
          <w:sz w:val="28"/>
          <w:szCs w:val="28"/>
          <w:shd w:val="clear" w:color="auto" w:fill="FFFFFF"/>
        </w:rPr>
        <w:t>.</w:t>
      </w:r>
      <w:r w:rsidR="00B142E6">
        <w:rPr>
          <w:color w:val="222222"/>
          <w:sz w:val="28"/>
          <w:szCs w:val="28"/>
          <w:shd w:val="clear" w:color="auto" w:fill="FFFFFF"/>
        </w:rPr>
        <w:t xml:space="preserve"> Развитие определенной группы технических решений «подчиняет» себе все более многочисленные исследовательски</w:t>
      </w:r>
      <w:r w:rsidR="00C53A0E">
        <w:rPr>
          <w:color w:val="222222"/>
          <w:sz w:val="28"/>
          <w:szCs w:val="28"/>
          <w:shd w:val="clear" w:color="auto" w:fill="FFFFFF"/>
          <w:lang w:val="kk-KZ"/>
        </w:rPr>
        <w:t xml:space="preserve">е </w:t>
      </w:r>
      <w:r w:rsidR="00B142E6">
        <w:rPr>
          <w:color w:val="222222"/>
          <w:sz w:val="28"/>
          <w:szCs w:val="28"/>
          <w:shd w:val="clear" w:color="auto" w:fill="FFFFFF"/>
        </w:rPr>
        <w:t xml:space="preserve">группы, нацеленные на получение значимых результатов, что наглядно продемонстрировано также в работе </w:t>
      </w:r>
      <w:r w:rsidR="00B142E6" w:rsidRPr="00B142E6">
        <w:rPr>
          <w:color w:val="222222"/>
          <w:sz w:val="28"/>
          <w:szCs w:val="28"/>
          <w:shd w:val="clear" w:color="auto" w:fill="FFFFFF"/>
        </w:rPr>
        <w:t>[</w:t>
      </w:r>
      <w:r w:rsidR="00401F55">
        <w:rPr>
          <w:color w:val="222222"/>
          <w:sz w:val="28"/>
          <w:szCs w:val="28"/>
          <w:shd w:val="clear" w:color="auto" w:fill="FFFFFF"/>
        </w:rPr>
        <w:t>19</w:t>
      </w:r>
      <w:r w:rsidR="00B142E6" w:rsidRPr="00B142E6">
        <w:rPr>
          <w:color w:val="222222"/>
          <w:sz w:val="28"/>
          <w:szCs w:val="28"/>
          <w:shd w:val="clear" w:color="auto" w:fill="FFFFFF"/>
        </w:rPr>
        <w:t>]</w:t>
      </w:r>
      <w:r w:rsidR="00B142E6">
        <w:rPr>
          <w:color w:val="222222"/>
          <w:sz w:val="28"/>
          <w:szCs w:val="28"/>
          <w:shd w:val="clear" w:color="auto" w:fill="FFFFFF"/>
        </w:rPr>
        <w:t xml:space="preserve">. </w:t>
      </w:r>
      <w:r w:rsidR="00401F55">
        <w:rPr>
          <w:color w:val="222222"/>
          <w:sz w:val="28"/>
          <w:szCs w:val="28"/>
          <w:shd w:val="clear" w:color="auto" w:fill="FFFFFF"/>
        </w:rPr>
        <w:t xml:space="preserve">Ситуация усугубляется также и экономическими факторами. Так, не может вызывать сомнений, что массовое производство БПЛА военного назначения, в особенности </w:t>
      </w:r>
      <w:r w:rsidR="00401F55">
        <w:rPr>
          <w:color w:val="222222"/>
          <w:sz w:val="28"/>
          <w:szCs w:val="28"/>
          <w:shd w:val="clear" w:color="auto" w:fill="FFFFFF"/>
          <w:lang w:val="en-US"/>
        </w:rPr>
        <w:t>FPV</w:t>
      </w:r>
      <w:r w:rsidR="00401F55" w:rsidRPr="00401F55">
        <w:rPr>
          <w:color w:val="222222"/>
          <w:sz w:val="28"/>
          <w:szCs w:val="28"/>
          <w:shd w:val="clear" w:color="auto" w:fill="FFFFFF"/>
        </w:rPr>
        <w:t>-</w:t>
      </w:r>
      <w:r w:rsidR="00401F55">
        <w:rPr>
          <w:color w:val="222222"/>
          <w:sz w:val="28"/>
          <w:szCs w:val="28"/>
          <w:shd w:val="clear" w:color="auto" w:fill="FFFFFF"/>
        </w:rPr>
        <w:t xml:space="preserve">дронов, стало возможным только потому, что их аналоги гражданского назначения оказались широко востребованы на рынке </w:t>
      </w:r>
      <w:r w:rsidR="00401F55" w:rsidRPr="00401F55">
        <w:rPr>
          <w:color w:val="222222"/>
          <w:sz w:val="28"/>
          <w:szCs w:val="28"/>
          <w:shd w:val="clear" w:color="auto" w:fill="FFFFFF"/>
        </w:rPr>
        <w:t>[</w:t>
      </w:r>
      <w:r w:rsidR="00401F55">
        <w:rPr>
          <w:color w:val="222222"/>
          <w:sz w:val="28"/>
          <w:szCs w:val="28"/>
          <w:shd w:val="clear" w:color="auto" w:fill="FFFFFF"/>
        </w:rPr>
        <w:t>30-32</w:t>
      </w:r>
      <w:r w:rsidR="00401F55" w:rsidRPr="00401F55">
        <w:rPr>
          <w:color w:val="222222"/>
          <w:sz w:val="28"/>
          <w:szCs w:val="28"/>
          <w:shd w:val="clear" w:color="auto" w:fill="FFFFFF"/>
        </w:rPr>
        <w:t>]</w:t>
      </w:r>
      <w:r w:rsidR="00401F55">
        <w:rPr>
          <w:color w:val="222222"/>
          <w:sz w:val="28"/>
          <w:szCs w:val="28"/>
          <w:shd w:val="clear" w:color="auto" w:fill="FFFFFF"/>
        </w:rPr>
        <w:t xml:space="preserve">. </w:t>
      </w:r>
    </w:p>
    <w:p w14:paraId="65571B7C" w14:textId="4F809C6D" w:rsidR="004417D4" w:rsidRDefault="006229BF" w:rsidP="00CB25EC">
      <w:pPr>
        <w:ind w:firstLine="851"/>
        <w:jc w:val="both"/>
        <w:rPr>
          <w:color w:val="222222"/>
          <w:sz w:val="28"/>
          <w:szCs w:val="28"/>
          <w:shd w:val="clear" w:color="auto" w:fill="FFFFFF"/>
        </w:rPr>
      </w:pPr>
      <w:r>
        <w:rPr>
          <w:color w:val="222222"/>
          <w:sz w:val="28"/>
          <w:szCs w:val="28"/>
          <w:shd w:val="clear" w:color="auto" w:fill="FFFFFF"/>
        </w:rPr>
        <w:t xml:space="preserve">Сделанный вывод подтверждает и </w:t>
      </w:r>
      <w:r w:rsidR="00BE467D" w:rsidRPr="00233387">
        <w:rPr>
          <w:color w:val="222222"/>
          <w:sz w:val="28"/>
          <w:szCs w:val="28"/>
          <w:shd w:val="clear" w:color="auto" w:fill="FFFFFF"/>
        </w:rPr>
        <w:t xml:space="preserve">характер разрабатываемых наземных, морских и летательных беспилотных аппаратов. Нельзя не заметить, что концептуально </w:t>
      </w:r>
      <w:r>
        <w:rPr>
          <w:color w:val="222222"/>
          <w:sz w:val="28"/>
          <w:szCs w:val="28"/>
          <w:shd w:val="clear" w:color="auto" w:fill="FFFFFF"/>
        </w:rPr>
        <w:t xml:space="preserve">многие </w:t>
      </w:r>
      <w:r w:rsidR="00BE467D" w:rsidRPr="00233387">
        <w:rPr>
          <w:color w:val="222222"/>
          <w:sz w:val="28"/>
          <w:szCs w:val="28"/>
          <w:shd w:val="clear" w:color="auto" w:fill="FFFFFF"/>
        </w:rPr>
        <w:t xml:space="preserve">БПЛА по своей конструкции копируют пилотируемые самолеты (наличие фюзеляжа, крыльев и т.д.). </w:t>
      </w:r>
      <w:r w:rsidR="004417D4">
        <w:rPr>
          <w:color w:val="222222"/>
          <w:sz w:val="28"/>
          <w:szCs w:val="28"/>
          <w:shd w:val="clear" w:color="auto" w:fill="FFFFFF"/>
        </w:rPr>
        <w:t>Аналогичный вывод допустимо сделать и по отношению к морским дронам, причем именно их анализ и позволяет максимально наглядно продемонстрировать существование выраженных диспропорций в развитии роботизированных вооружений</w:t>
      </w:r>
      <w:r w:rsidR="00215155">
        <w:rPr>
          <w:color w:val="222222"/>
          <w:sz w:val="28"/>
          <w:szCs w:val="28"/>
          <w:shd w:val="clear" w:color="auto" w:fill="FFFFFF"/>
        </w:rPr>
        <w:t xml:space="preserve">, равно как и справедливость выводов, сделанных в работе </w:t>
      </w:r>
      <w:r w:rsidR="00215155" w:rsidRPr="00215155">
        <w:rPr>
          <w:color w:val="222222"/>
          <w:sz w:val="28"/>
          <w:szCs w:val="28"/>
          <w:shd w:val="clear" w:color="auto" w:fill="FFFFFF"/>
        </w:rPr>
        <w:t>[</w:t>
      </w:r>
      <w:r w:rsidR="00215155">
        <w:rPr>
          <w:color w:val="222222"/>
          <w:sz w:val="28"/>
          <w:szCs w:val="28"/>
          <w:shd w:val="clear" w:color="auto" w:fill="FFFFFF"/>
        </w:rPr>
        <w:t>19</w:t>
      </w:r>
      <w:r w:rsidR="00215155" w:rsidRPr="00215155">
        <w:rPr>
          <w:color w:val="222222"/>
          <w:sz w:val="28"/>
          <w:szCs w:val="28"/>
          <w:shd w:val="clear" w:color="auto" w:fill="FFFFFF"/>
        </w:rPr>
        <w:t>]</w:t>
      </w:r>
      <w:r w:rsidR="004417D4">
        <w:rPr>
          <w:color w:val="222222"/>
          <w:sz w:val="28"/>
          <w:szCs w:val="28"/>
          <w:shd w:val="clear" w:color="auto" w:fill="FFFFFF"/>
        </w:rPr>
        <w:t xml:space="preserve">. </w:t>
      </w:r>
    </w:p>
    <w:p w14:paraId="28DE957F" w14:textId="1F50B2DD" w:rsidR="004417D4" w:rsidRPr="00CD15FF" w:rsidRDefault="004417D4" w:rsidP="00CB25EC">
      <w:pPr>
        <w:pStyle w:val="3"/>
        <w:jc w:val="both"/>
        <w:rPr>
          <w:b/>
          <w:bCs w:val="0"/>
          <w:color w:val="222222"/>
          <w:szCs w:val="28"/>
          <w:shd w:val="clear" w:color="auto" w:fill="FFFFFF"/>
          <w:lang w:val="ru-RU"/>
        </w:rPr>
      </w:pPr>
      <w:bookmarkStart w:id="4" w:name="_Toc217988403"/>
      <w:r w:rsidRPr="00CD15FF">
        <w:rPr>
          <w:b/>
          <w:color w:val="222222"/>
          <w:szCs w:val="28"/>
          <w:shd w:val="clear" w:color="auto" w:fill="FFFFFF"/>
          <w:lang w:val="ru-RU"/>
        </w:rPr>
        <w:t>1.2. Диспропорции в развитии роботизированных вооружений</w:t>
      </w:r>
      <w:bookmarkEnd w:id="4"/>
    </w:p>
    <w:p w14:paraId="5F846045" w14:textId="1B1C4A39" w:rsidR="00BE467D" w:rsidRPr="00233387" w:rsidRDefault="004417D4" w:rsidP="008821FB">
      <w:pPr>
        <w:ind w:firstLine="851"/>
        <w:jc w:val="both"/>
        <w:rPr>
          <w:color w:val="222222"/>
          <w:sz w:val="28"/>
          <w:szCs w:val="28"/>
          <w:shd w:val="clear" w:color="auto" w:fill="FFFFFF"/>
        </w:rPr>
      </w:pPr>
      <w:r>
        <w:rPr>
          <w:color w:val="222222"/>
          <w:sz w:val="28"/>
          <w:szCs w:val="28"/>
          <w:shd w:val="clear" w:color="auto" w:fill="FFFFFF"/>
        </w:rPr>
        <w:t>М</w:t>
      </w:r>
      <w:r w:rsidR="00BE467D" w:rsidRPr="00233387">
        <w:rPr>
          <w:color w:val="222222"/>
          <w:sz w:val="28"/>
          <w:szCs w:val="28"/>
          <w:shd w:val="clear" w:color="auto" w:fill="FFFFFF"/>
        </w:rPr>
        <w:t>орские дроны, используемые</w:t>
      </w:r>
      <w:r w:rsidR="003F3827">
        <w:rPr>
          <w:color w:val="222222"/>
          <w:sz w:val="28"/>
          <w:szCs w:val="28"/>
          <w:shd w:val="clear" w:color="auto" w:fill="FFFFFF"/>
          <w:lang w:val="kk-KZ"/>
        </w:rPr>
        <w:t xml:space="preserve"> в различных операциях </w:t>
      </w:r>
      <w:r w:rsidR="00BE467D" w:rsidRPr="00233387">
        <w:rPr>
          <w:color w:val="222222"/>
          <w:sz w:val="28"/>
          <w:szCs w:val="28"/>
          <w:shd w:val="clear" w:color="auto" w:fill="FFFFFF"/>
        </w:rPr>
        <w:t xml:space="preserve">в акватории Черного моря, представляют собой безэкипажные катера </w:t>
      </w:r>
      <w:r w:rsidR="009D2374" w:rsidRPr="00233387">
        <w:rPr>
          <w:color w:val="222222"/>
          <w:sz w:val="28"/>
          <w:szCs w:val="28"/>
          <w:shd w:val="clear" w:color="auto" w:fill="FFFFFF"/>
        </w:rPr>
        <w:t xml:space="preserve">или аналоги торпед </w:t>
      </w:r>
      <w:r w:rsidR="00BE467D" w:rsidRPr="00233387">
        <w:rPr>
          <w:color w:val="222222"/>
          <w:sz w:val="28"/>
          <w:szCs w:val="28"/>
          <w:shd w:val="clear" w:color="auto" w:fill="FFFFFF"/>
        </w:rPr>
        <w:t>[</w:t>
      </w:r>
      <w:r w:rsidR="00E50F4E">
        <w:rPr>
          <w:color w:val="222222"/>
          <w:sz w:val="28"/>
          <w:szCs w:val="28"/>
          <w:shd w:val="clear" w:color="auto" w:fill="FFFFFF"/>
        </w:rPr>
        <w:t>3</w:t>
      </w:r>
      <w:r w:rsidR="006229BF">
        <w:rPr>
          <w:color w:val="222222"/>
          <w:sz w:val="28"/>
          <w:szCs w:val="28"/>
          <w:shd w:val="clear" w:color="auto" w:fill="FFFFFF"/>
        </w:rPr>
        <w:t>3</w:t>
      </w:r>
      <w:r w:rsidR="00BE467D" w:rsidRPr="00233387">
        <w:rPr>
          <w:color w:val="222222"/>
          <w:sz w:val="28"/>
          <w:szCs w:val="28"/>
          <w:shd w:val="clear" w:color="auto" w:fill="FFFFFF"/>
        </w:rPr>
        <w:t xml:space="preserve">]. Как подчеркивается в цитированной работе, </w:t>
      </w:r>
      <w:r w:rsidR="009D2374" w:rsidRPr="00233387">
        <w:rPr>
          <w:color w:val="222222"/>
          <w:sz w:val="28"/>
          <w:szCs w:val="28"/>
          <w:shd w:val="clear" w:color="auto" w:fill="FFFFFF"/>
        </w:rPr>
        <w:t>п</w:t>
      </w:r>
      <w:r w:rsidR="00BE467D" w:rsidRPr="00233387">
        <w:rPr>
          <w:color w:val="222222"/>
          <w:sz w:val="28"/>
          <w:szCs w:val="28"/>
          <w:shd w:val="clear" w:color="auto" w:fill="FFFFFF"/>
        </w:rPr>
        <w:t xml:space="preserve">ервое применение </w:t>
      </w:r>
      <w:r w:rsidR="009D2374" w:rsidRPr="00233387">
        <w:rPr>
          <w:color w:val="222222"/>
          <w:sz w:val="28"/>
          <w:szCs w:val="28"/>
          <w:shd w:val="clear" w:color="auto" w:fill="FFFFFF"/>
        </w:rPr>
        <w:t xml:space="preserve">морских дронов первого поколения </w:t>
      </w:r>
      <w:r w:rsidR="00C05D6C">
        <w:rPr>
          <w:color w:val="222222"/>
          <w:sz w:val="28"/>
          <w:szCs w:val="28"/>
          <w:shd w:val="clear" w:color="auto" w:fill="FFFFFF"/>
          <w:lang w:val="kk-KZ"/>
        </w:rPr>
        <w:t xml:space="preserve">относится к событию от </w:t>
      </w:r>
      <w:r w:rsidR="00BE467D" w:rsidRPr="00233387">
        <w:rPr>
          <w:color w:val="222222"/>
          <w:sz w:val="28"/>
          <w:szCs w:val="28"/>
          <w:shd w:val="clear" w:color="auto" w:fill="FFFFFF"/>
        </w:rPr>
        <w:t xml:space="preserve">29 октября 2022 года. </w:t>
      </w:r>
      <w:r w:rsidR="009D2374" w:rsidRPr="00233387">
        <w:rPr>
          <w:color w:val="222222"/>
          <w:sz w:val="28"/>
          <w:szCs w:val="28"/>
          <w:shd w:val="clear" w:color="auto" w:fill="FFFFFF"/>
        </w:rPr>
        <w:t>Эти дрон</w:t>
      </w:r>
      <w:r w:rsidR="000B1FAF" w:rsidRPr="00233387">
        <w:rPr>
          <w:color w:val="222222"/>
          <w:sz w:val="28"/>
          <w:szCs w:val="28"/>
          <w:shd w:val="clear" w:color="auto" w:fill="FFFFFF"/>
        </w:rPr>
        <w:t>ы</w:t>
      </w:r>
      <w:r w:rsidR="009D2374" w:rsidRPr="00233387">
        <w:rPr>
          <w:color w:val="222222"/>
          <w:sz w:val="28"/>
          <w:szCs w:val="28"/>
          <w:shd w:val="clear" w:color="auto" w:fill="FFFFFF"/>
        </w:rPr>
        <w:t xml:space="preserve"> де-факто</w:t>
      </w:r>
      <w:r w:rsidR="00BE467D" w:rsidRPr="00233387">
        <w:rPr>
          <w:color w:val="222222"/>
          <w:sz w:val="28"/>
          <w:szCs w:val="28"/>
          <w:shd w:val="clear" w:color="auto" w:fill="FFFFFF"/>
        </w:rPr>
        <w:t xml:space="preserve"> представ</w:t>
      </w:r>
      <w:r w:rsidR="009D2374" w:rsidRPr="00233387">
        <w:rPr>
          <w:color w:val="222222"/>
          <w:sz w:val="28"/>
          <w:szCs w:val="28"/>
          <w:shd w:val="clear" w:color="auto" w:fill="FFFFFF"/>
        </w:rPr>
        <w:t>ля</w:t>
      </w:r>
      <w:r w:rsidR="00BE467D" w:rsidRPr="00233387">
        <w:rPr>
          <w:color w:val="222222"/>
          <w:sz w:val="28"/>
          <w:szCs w:val="28"/>
          <w:shd w:val="clear" w:color="auto" w:fill="FFFFFF"/>
        </w:rPr>
        <w:t xml:space="preserve">ли </w:t>
      </w:r>
      <w:r w:rsidR="009D2374" w:rsidRPr="00233387">
        <w:rPr>
          <w:color w:val="222222"/>
          <w:sz w:val="28"/>
          <w:szCs w:val="28"/>
          <w:shd w:val="clear" w:color="auto" w:fill="FFFFFF"/>
        </w:rPr>
        <w:t>собой некую</w:t>
      </w:r>
      <w:r w:rsidR="00BE467D" w:rsidRPr="00233387">
        <w:rPr>
          <w:color w:val="222222"/>
          <w:sz w:val="28"/>
          <w:szCs w:val="28"/>
          <w:shd w:val="clear" w:color="auto" w:fill="FFFFFF"/>
        </w:rPr>
        <w:t xml:space="preserve"> </w:t>
      </w:r>
      <w:r w:rsidR="009D2374" w:rsidRPr="00233387">
        <w:rPr>
          <w:color w:val="222222"/>
          <w:sz w:val="28"/>
          <w:szCs w:val="28"/>
          <w:shd w:val="clear" w:color="auto" w:fill="FFFFFF"/>
        </w:rPr>
        <w:t>разновидность</w:t>
      </w:r>
      <w:r w:rsidR="00BE467D" w:rsidRPr="00233387">
        <w:rPr>
          <w:color w:val="222222"/>
          <w:sz w:val="28"/>
          <w:szCs w:val="28"/>
          <w:shd w:val="clear" w:color="auto" w:fill="FFFFFF"/>
        </w:rPr>
        <w:t xml:space="preserve"> каноэ</w:t>
      </w:r>
      <w:r w:rsidR="009D2374" w:rsidRPr="00233387">
        <w:rPr>
          <w:color w:val="222222"/>
          <w:sz w:val="28"/>
          <w:szCs w:val="28"/>
          <w:shd w:val="clear" w:color="auto" w:fill="FFFFFF"/>
        </w:rPr>
        <w:t>, снабженную</w:t>
      </w:r>
      <w:r w:rsidR="00BE467D" w:rsidRPr="00233387">
        <w:rPr>
          <w:color w:val="222222"/>
          <w:sz w:val="28"/>
          <w:szCs w:val="28"/>
          <w:shd w:val="clear" w:color="auto" w:fill="FFFFFF"/>
        </w:rPr>
        <w:t xml:space="preserve"> двигателем от гидроцикла, </w:t>
      </w:r>
      <w:r w:rsidR="009D2374" w:rsidRPr="00233387">
        <w:rPr>
          <w:color w:val="222222"/>
          <w:sz w:val="28"/>
          <w:szCs w:val="28"/>
          <w:shd w:val="clear" w:color="auto" w:fill="FFFFFF"/>
        </w:rPr>
        <w:t xml:space="preserve">и </w:t>
      </w:r>
      <w:r w:rsidR="00BE467D" w:rsidRPr="00233387">
        <w:rPr>
          <w:color w:val="222222"/>
          <w:sz w:val="28"/>
          <w:szCs w:val="28"/>
          <w:shd w:val="clear" w:color="auto" w:fill="FFFFFF"/>
        </w:rPr>
        <w:t>управляем</w:t>
      </w:r>
      <w:r w:rsidR="009D2374" w:rsidRPr="00233387">
        <w:rPr>
          <w:color w:val="222222"/>
          <w:sz w:val="28"/>
          <w:szCs w:val="28"/>
          <w:shd w:val="clear" w:color="auto" w:fill="FFFFFF"/>
        </w:rPr>
        <w:t>ую</w:t>
      </w:r>
      <w:r w:rsidR="00BE467D" w:rsidRPr="00233387">
        <w:rPr>
          <w:color w:val="222222"/>
          <w:sz w:val="28"/>
          <w:szCs w:val="28"/>
          <w:shd w:val="clear" w:color="auto" w:fill="FFFFFF"/>
        </w:rPr>
        <w:t xml:space="preserve"> средствам</w:t>
      </w:r>
      <w:r w:rsidR="009D2374" w:rsidRPr="00233387">
        <w:rPr>
          <w:color w:val="222222"/>
          <w:sz w:val="28"/>
          <w:szCs w:val="28"/>
          <w:shd w:val="clear" w:color="auto" w:fill="FFFFFF"/>
        </w:rPr>
        <w:t>и</w:t>
      </w:r>
      <w:r w:rsidR="00BE467D" w:rsidRPr="00233387">
        <w:rPr>
          <w:color w:val="222222"/>
          <w:sz w:val="28"/>
          <w:szCs w:val="28"/>
          <w:shd w:val="clear" w:color="auto" w:fill="FFFFFF"/>
        </w:rPr>
        <w:t xml:space="preserve"> спутникового интернета </w:t>
      </w:r>
      <w:r w:rsidR="009D2374" w:rsidRPr="00233387">
        <w:rPr>
          <w:color w:val="222222"/>
          <w:sz w:val="28"/>
          <w:szCs w:val="28"/>
          <w:shd w:val="clear" w:color="auto" w:fill="FFFFFF"/>
        </w:rPr>
        <w:t>«</w:t>
      </w:r>
      <w:proofErr w:type="spellStart"/>
      <w:r w:rsidR="00BE467D" w:rsidRPr="00233387">
        <w:rPr>
          <w:color w:val="222222"/>
          <w:sz w:val="28"/>
          <w:szCs w:val="28"/>
          <w:shd w:val="clear" w:color="auto" w:fill="FFFFFF"/>
        </w:rPr>
        <w:t>Starlink</w:t>
      </w:r>
      <w:proofErr w:type="spellEnd"/>
      <w:r w:rsidR="009D2374" w:rsidRPr="00233387">
        <w:rPr>
          <w:color w:val="222222"/>
          <w:sz w:val="28"/>
          <w:szCs w:val="28"/>
          <w:shd w:val="clear" w:color="auto" w:fill="FFFFFF"/>
        </w:rPr>
        <w:t>»</w:t>
      </w:r>
      <w:r w:rsidR="000B1FAF" w:rsidRPr="00233387">
        <w:rPr>
          <w:color w:val="222222"/>
          <w:sz w:val="28"/>
          <w:szCs w:val="28"/>
          <w:shd w:val="clear" w:color="auto" w:fill="FFFFFF"/>
        </w:rPr>
        <w:t xml:space="preserve"> [</w:t>
      </w:r>
      <w:r w:rsidR="00E50F4E">
        <w:rPr>
          <w:color w:val="222222"/>
          <w:sz w:val="28"/>
          <w:szCs w:val="28"/>
          <w:shd w:val="clear" w:color="auto" w:fill="FFFFFF"/>
        </w:rPr>
        <w:t>33</w:t>
      </w:r>
      <w:r w:rsidR="000B1FAF" w:rsidRPr="00233387">
        <w:rPr>
          <w:color w:val="222222"/>
          <w:sz w:val="28"/>
          <w:szCs w:val="28"/>
          <w:shd w:val="clear" w:color="auto" w:fill="FFFFFF"/>
        </w:rPr>
        <w:t>]</w:t>
      </w:r>
      <w:r w:rsidR="00BE467D" w:rsidRPr="00233387">
        <w:rPr>
          <w:color w:val="222222"/>
          <w:sz w:val="28"/>
          <w:szCs w:val="28"/>
          <w:shd w:val="clear" w:color="auto" w:fill="FFFFFF"/>
        </w:rPr>
        <w:t xml:space="preserve">. </w:t>
      </w:r>
    </w:p>
    <w:p w14:paraId="746E2B21" w14:textId="2A0496E9" w:rsidR="000B1FAF" w:rsidRPr="00233387" w:rsidRDefault="000B1FAF" w:rsidP="008821FB">
      <w:pPr>
        <w:ind w:firstLine="851"/>
        <w:jc w:val="both"/>
        <w:rPr>
          <w:color w:val="222222"/>
          <w:sz w:val="28"/>
          <w:szCs w:val="28"/>
          <w:shd w:val="clear" w:color="auto" w:fill="FFFFFF"/>
        </w:rPr>
      </w:pPr>
      <w:r w:rsidRPr="00233387">
        <w:rPr>
          <w:color w:val="222222"/>
          <w:sz w:val="28"/>
          <w:szCs w:val="28"/>
          <w:shd w:val="clear" w:color="auto" w:fill="FFFFFF"/>
        </w:rPr>
        <w:lastRenderedPageBreak/>
        <w:t>Разумеется, морские дроны продемонстрировали многие преимущества, сходные с теми, которые продемонстрировали БПЛА. Как отмечается в [</w:t>
      </w:r>
      <w:r w:rsidR="00E50F4E">
        <w:rPr>
          <w:color w:val="222222"/>
          <w:sz w:val="28"/>
          <w:szCs w:val="28"/>
          <w:shd w:val="clear" w:color="auto" w:fill="FFFFFF"/>
        </w:rPr>
        <w:t>3</w:t>
      </w:r>
      <w:r w:rsidRPr="00233387">
        <w:rPr>
          <w:color w:val="222222"/>
          <w:sz w:val="28"/>
          <w:szCs w:val="28"/>
          <w:shd w:val="clear" w:color="auto" w:fill="FFFFFF"/>
        </w:rPr>
        <w:t>3], такие системы обеспечили альтернативный, асимметричный ответ в условиях отсутствия боеспособного флота. Они показали</w:t>
      </w:r>
      <w:r w:rsidR="00A72EB1" w:rsidRPr="00233387">
        <w:rPr>
          <w:color w:val="222222"/>
          <w:sz w:val="28"/>
          <w:szCs w:val="28"/>
          <w:shd w:val="clear" w:color="auto" w:fill="FFFFFF"/>
        </w:rPr>
        <w:t>, в том числе, достаточно высокую эффективность ведения боевых действий на море, а также при нанесении ударов на береговую инфраструктуру.</w:t>
      </w:r>
    </w:p>
    <w:p w14:paraId="417978B0" w14:textId="2F402A0E" w:rsidR="00A72EB1" w:rsidRPr="00233387" w:rsidRDefault="00A72EB1" w:rsidP="008821FB">
      <w:pPr>
        <w:ind w:firstLine="851"/>
        <w:jc w:val="both"/>
        <w:rPr>
          <w:color w:val="222222"/>
          <w:sz w:val="28"/>
          <w:szCs w:val="28"/>
          <w:shd w:val="clear" w:color="auto" w:fill="FFFFFF"/>
        </w:rPr>
      </w:pPr>
      <w:r w:rsidRPr="00233387">
        <w:rPr>
          <w:color w:val="222222"/>
          <w:sz w:val="28"/>
          <w:szCs w:val="28"/>
          <w:shd w:val="clear" w:color="auto" w:fill="FFFFFF"/>
        </w:rPr>
        <w:t>Такие системы развиваются достаточно быстро. Рис</w:t>
      </w:r>
      <w:r w:rsidR="002E6D4C" w:rsidRPr="00233387">
        <w:rPr>
          <w:color w:val="222222"/>
          <w:sz w:val="28"/>
          <w:szCs w:val="28"/>
          <w:shd w:val="clear" w:color="auto" w:fill="FFFFFF"/>
        </w:rPr>
        <w:t>унок</w:t>
      </w:r>
      <w:r w:rsidRPr="00233387">
        <w:rPr>
          <w:color w:val="222222"/>
          <w:sz w:val="28"/>
          <w:szCs w:val="28"/>
          <w:shd w:val="clear" w:color="auto" w:fill="FFFFFF"/>
        </w:rPr>
        <w:t xml:space="preserve"> </w:t>
      </w:r>
      <w:r w:rsidR="00CF1EE7" w:rsidRPr="00CF1EE7">
        <w:rPr>
          <w:color w:val="222222"/>
          <w:sz w:val="28"/>
          <w:szCs w:val="28"/>
          <w:shd w:val="clear" w:color="auto" w:fill="FFFFFF"/>
        </w:rPr>
        <w:t>1</w:t>
      </w:r>
      <w:r w:rsidR="0029717E">
        <w:rPr>
          <w:color w:val="222222"/>
          <w:sz w:val="28"/>
          <w:szCs w:val="28"/>
          <w:shd w:val="clear" w:color="auto" w:fill="FFFFFF"/>
        </w:rPr>
        <w:t>.1</w:t>
      </w:r>
      <w:r w:rsidRPr="00233387">
        <w:rPr>
          <w:color w:val="222222"/>
          <w:sz w:val="28"/>
          <w:szCs w:val="28"/>
          <w:shd w:val="clear" w:color="auto" w:fill="FFFFFF"/>
        </w:rPr>
        <w:t xml:space="preserve"> [</w:t>
      </w:r>
      <w:r w:rsidR="00E50F4E">
        <w:rPr>
          <w:color w:val="222222"/>
          <w:sz w:val="28"/>
          <w:szCs w:val="28"/>
          <w:shd w:val="clear" w:color="auto" w:fill="FFFFFF"/>
        </w:rPr>
        <w:t>3</w:t>
      </w:r>
      <w:r w:rsidR="004772B9" w:rsidRPr="00233387">
        <w:rPr>
          <w:color w:val="222222"/>
          <w:sz w:val="28"/>
          <w:szCs w:val="28"/>
          <w:shd w:val="clear" w:color="auto" w:fill="FFFFFF"/>
        </w:rPr>
        <w:t>3</w:t>
      </w:r>
      <w:r w:rsidRPr="00233387">
        <w:rPr>
          <w:color w:val="222222"/>
          <w:sz w:val="28"/>
          <w:szCs w:val="28"/>
          <w:shd w:val="clear" w:color="auto" w:fill="FFFFFF"/>
        </w:rPr>
        <w:t xml:space="preserve">] иллюстрирует разнообразие морских дронов, используемых </w:t>
      </w:r>
      <w:r w:rsidR="005A3F12">
        <w:rPr>
          <w:color w:val="222222"/>
          <w:sz w:val="28"/>
          <w:szCs w:val="28"/>
          <w:shd w:val="clear" w:color="auto" w:fill="FFFFFF"/>
          <w:lang w:val="kk-KZ"/>
        </w:rPr>
        <w:t>в ходе</w:t>
      </w:r>
      <w:r w:rsidRPr="00233387">
        <w:rPr>
          <w:color w:val="222222"/>
          <w:sz w:val="28"/>
          <w:szCs w:val="28"/>
          <w:shd w:val="clear" w:color="auto" w:fill="FFFFFF"/>
        </w:rPr>
        <w:t xml:space="preserve"> конфликта.</w:t>
      </w:r>
    </w:p>
    <w:p w14:paraId="490F0059" w14:textId="1B67825B" w:rsidR="00E50F4E" w:rsidRPr="00233387" w:rsidRDefault="00E50F4E" w:rsidP="00E50F4E">
      <w:pPr>
        <w:ind w:firstLine="851"/>
        <w:jc w:val="both"/>
        <w:rPr>
          <w:color w:val="222222"/>
          <w:sz w:val="28"/>
          <w:szCs w:val="28"/>
          <w:shd w:val="clear" w:color="auto" w:fill="FFFFFF"/>
        </w:rPr>
      </w:pPr>
      <w:r>
        <w:rPr>
          <w:color w:val="222222"/>
          <w:sz w:val="28"/>
          <w:szCs w:val="28"/>
          <w:shd w:val="clear" w:color="auto" w:fill="FFFFFF"/>
        </w:rPr>
        <w:t>Можно видеть</w:t>
      </w:r>
      <w:r w:rsidRPr="00233387">
        <w:rPr>
          <w:color w:val="222222"/>
          <w:sz w:val="28"/>
          <w:szCs w:val="28"/>
          <w:shd w:val="clear" w:color="auto" w:fill="FFFFFF"/>
        </w:rPr>
        <w:t xml:space="preserve">, </w:t>
      </w:r>
      <w:r>
        <w:rPr>
          <w:color w:val="222222"/>
          <w:sz w:val="28"/>
          <w:szCs w:val="28"/>
          <w:shd w:val="clear" w:color="auto" w:fill="FFFFFF"/>
        </w:rPr>
        <w:t xml:space="preserve">что </w:t>
      </w:r>
      <w:r w:rsidRPr="00233387">
        <w:rPr>
          <w:color w:val="222222"/>
          <w:sz w:val="28"/>
          <w:szCs w:val="28"/>
          <w:shd w:val="clear" w:color="auto" w:fill="FFFFFF"/>
        </w:rPr>
        <w:t>характер конструкции и характер боевого применения МБРК показывает их выраженное сходство с прототипами, управляемыми экипажами. Именно этот факт говорит о сохранении вполне определенной парадигмы, определяемой в том числе, инерцией коллективного инженерного сознания (термин используется в смысле [19]).</w:t>
      </w:r>
    </w:p>
    <w:p w14:paraId="52BEAB9A" w14:textId="1B6DF1BB" w:rsidR="00E50F4E" w:rsidRPr="00233387" w:rsidRDefault="00E50F4E" w:rsidP="00CB25EC">
      <w:pPr>
        <w:ind w:firstLine="851"/>
        <w:jc w:val="both"/>
        <w:rPr>
          <w:color w:val="222222"/>
          <w:sz w:val="28"/>
          <w:szCs w:val="28"/>
          <w:shd w:val="clear" w:color="auto" w:fill="FFFFFF"/>
        </w:rPr>
      </w:pPr>
      <w:r w:rsidRPr="00233387">
        <w:rPr>
          <w:color w:val="222222"/>
          <w:sz w:val="28"/>
          <w:szCs w:val="28"/>
          <w:shd w:val="clear" w:color="auto" w:fill="FFFFFF"/>
        </w:rPr>
        <w:t>В качестве иллюстрации допустимо рассмотреть схему одного из МБРК, реконструированную по фотографии, представленной в [</w:t>
      </w:r>
      <w:r>
        <w:rPr>
          <w:color w:val="222222"/>
          <w:sz w:val="28"/>
          <w:szCs w:val="28"/>
          <w:shd w:val="clear" w:color="auto" w:fill="FFFFFF"/>
        </w:rPr>
        <w:t>34</w:t>
      </w:r>
      <w:r w:rsidRPr="00233387">
        <w:rPr>
          <w:color w:val="222222"/>
          <w:sz w:val="28"/>
          <w:szCs w:val="28"/>
          <w:shd w:val="clear" w:color="auto" w:fill="FFFFFF"/>
        </w:rPr>
        <w:t xml:space="preserve">], </w:t>
      </w:r>
      <w:r w:rsidR="00215155">
        <w:rPr>
          <w:color w:val="222222"/>
          <w:sz w:val="28"/>
          <w:szCs w:val="28"/>
          <w:shd w:val="clear" w:color="auto" w:fill="FFFFFF"/>
        </w:rPr>
        <w:t>р</w:t>
      </w:r>
      <w:r w:rsidRPr="00233387">
        <w:rPr>
          <w:color w:val="222222"/>
          <w:sz w:val="28"/>
          <w:szCs w:val="28"/>
          <w:shd w:val="clear" w:color="auto" w:fill="FFFFFF"/>
        </w:rPr>
        <w:t xml:space="preserve">исунок </w:t>
      </w:r>
      <w:r w:rsidR="0029717E">
        <w:rPr>
          <w:color w:val="222222"/>
          <w:sz w:val="28"/>
          <w:szCs w:val="28"/>
          <w:shd w:val="clear" w:color="auto" w:fill="FFFFFF"/>
        </w:rPr>
        <w:t>1.</w:t>
      </w:r>
      <w:r w:rsidR="00CF1EE7" w:rsidRPr="00CF1EE7">
        <w:rPr>
          <w:color w:val="222222"/>
          <w:sz w:val="28"/>
          <w:szCs w:val="28"/>
          <w:shd w:val="clear" w:color="auto" w:fill="FFFFFF"/>
        </w:rPr>
        <w:t>2</w:t>
      </w:r>
      <w:r w:rsidRPr="00233387">
        <w:rPr>
          <w:color w:val="222222"/>
          <w:sz w:val="28"/>
          <w:szCs w:val="28"/>
          <w:shd w:val="clear" w:color="auto" w:fill="FFFFFF"/>
        </w:rPr>
        <w:t>.</w:t>
      </w:r>
      <w:r>
        <w:rPr>
          <w:color w:val="222222"/>
          <w:sz w:val="28"/>
          <w:szCs w:val="28"/>
          <w:shd w:val="clear" w:color="auto" w:fill="FFFFFF"/>
        </w:rPr>
        <w:t xml:space="preserve"> Видно, что </w:t>
      </w:r>
      <w:r w:rsidR="00F1122F">
        <w:rPr>
          <w:color w:val="222222"/>
          <w:sz w:val="28"/>
          <w:szCs w:val="28"/>
          <w:shd w:val="clear" w:color="auto" w:fill="FFFFFF"/>
          <w:lang w:val="kk-KZ"/>
        </w:rPr>
        <w:t xml:space="preserve">данная </w:t>
      </w:r>
      <w:r>
        <w:rPr>
          <w:color w:val="222222"/>
          <w:sz w:val="28"/>
          <w:szCs w:val="28"/>
          <w:shd w:val="clear" w:color="auto" w:fill="FFFFFF"/>
        </w:rPr>
        <w:t xml:space="preserve">разработка полностью ориентирована на достаточно стандартную схему плавсредств, хотя она также выявляет складывающуюся тенденцию на максимальное упрощение и удешевление конструкции, которая по объективным причинам в наиболее полной мере проявляется именно в </w:t>
      </w:r>
      <w:r w:rsidR="00F1122F">
        <w:rPr>
          <w:color w:val="222222"/>
          <w:sz w:val="28"/>
          <w:szCs w:val="28"/>
          <w:shd w:val="clear" w:color="auto" w:fill="FFFFFF"/>
          <w:lang w:val="kk-KZ"/>
        </w:rPr>
        <w:t>соответствующей</w:t>
      </w:r>
      <w:r>
        <w:rPr>
          <w:color w:val="222222"/>
          <w:sz w:val="28"/>
          <w:szCs w:val="28"/>
          <w:shd w:val="clear" w:color="auto" w:fill="FFFFFF"/>
        </w:rPr>
        <w:t xml:space="preserve"> военно-технической </w:t>
      </w:r>
      <w:r w:rsidR="00436353">
        <w:rPr>
          <w:color w:val="222222"/>
          <w:sz w:val="28"/>
          <w:szCs w:val="28"/>
          <w:shd w:val="clear" w:color="auto" w:fill="FFFFFF"/>
          <w:lang w:val="kk-KZ"/>
        </w:rPr>
        <w:t>практике</w:t>
      </w:r>
      <w:r>
        <w:rPr>
          <w:color w:val="222222"/>
          <w:sz w:val="28"/>
          <w:szCs w:val="28"/>
          <w:shd w:val="clear" w:color="auto" w:fill="FFFFFF"/>
        </w:rPr>
        <w:t xml:space="preserve">. </w:t>
      </w:r>
    </w:p>
    <w:p w14:paraId="57E3E767" w14:textId="7AD4104A" w:rsidR="00A72EB1" w:rsidRPr="00233387" w:rsidRDefault="005F4281" w:rsidP="008821FB">
      <w:pPr>
        <w:spacing w:before="240" w:after="240"/>
        <w:jc w:val="center"/>
        <w:rPr>
          <w:color w:val="222222"/>
          <w:sz w:val="28"/>
          <w:szCs w:val="28"/>
          <w:shd w:val="clear" w:color="auto" w:fill="FFFFFF"/>
        </w:rPr>
      </w:pPr>
      <w:r w:rsidRPr="00233387">
        <w:rPr>
          <w:noProof/>
          <w:sz w:val="28"/>
          <w:szCs w:val="28"/>
        </w:rPr>
        <w:drawing>
          <wp:inline distT="0" distB="0" distL="0" distR="0" wp14:anchorId="4BD3FEB5" wp14:editId="7A54E1B0">
            <wp:extent cx="5939790" cy="3598545"/>
            <wp:effectExtent l="0" t="0" r="381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3598545"/>
                    </a:xfrm>
                    <a:prstGeom prst="rect">
                      <a:avLst/>
                    </a:prstGeom>
                    <a:noFill/>
                    <a:ln>
                      <a:noFill/>
                    </a:ln>
                  </pic:spPr>
                </pic:pic>
              </a:graphicData>
            </a:graphic>
          </wp:inline>
        </w:drawing>
      </w:r>
      <w:r w:rsidR="00A72EB1" w:rsidRPr="00233387">
        <w:rPr>
          <w:sz w:val="28"/>
          <w:szCs w:val="28"/>
        </w:rPr>
        <w:fldChar w:fldCharType="begin"/>
      </w:r>
      <w:r w:rsidR="004C22AA">
        <w:rPr>
          <w:sz w:val="28"/>
          <w:szCs w:val="28"/>
        </w:rPr>
        <w:instrText xml:space="preserve"> INCLUDEPICTURE "C:\\Users\\suleimenovibragimesenovich\\Library\\Group Containers\\UBF8T346G9.ms\\WebArchiveCopyPasteTempFiles\\com.microsoft.Word\\413498_O.png" \* MERGEFORMAT </w:instrText>
      </w:r>
      <w:r w:rsidR="00000000">
        <w:rPr>
          <w:sz w:val="28"/>
          <w:szCs w:val="28"/>
        </w:rPr>
        <w:fldChar w:fldCharType="separate"/>
      </w:r>
      <w:r w:rsidR="00A72EB1" w:rsidRPr="00233387">
        <w:rPr>
          <w:sz w:val="28"/>
          <w:szCs w:val="28"/>
        </w:rPr>
        <w:fldChar w:fldCharType="end"/>
      </w:r>
    </w:p>
    <w:p w14:paraId="5706C3ED" w14:textId="417FB31A" w:rsidR="007A4C7C" w:rsidRPr="00233387" w:rsidRDefault="00A72EB1" w:rsidP="00FC3BCB">
      <w:pPr>
        <w:spacing w:after="240"/>
        <w:jc w:val="center"/>
        <w:rPr>
          <w:color w:val="222222"/>
          <w:sz w:val="28"/>
          <w:szCs w:val="28"/>
          <w:shd w:val="clear" w:color="auto" w:fill="FFFFFF"/>
        </w:rPr>
      </w:pPr>
      <w:r w:rsidRPr="00233387">
        <w:rPr>
          <w:color w:val="222222"/>
          <w:sz w:val="28"/>
          <w:szCs w:val="28"/>
          <w:shd w:val="clear" w:color="auto" w:fill="FFFFFF"/>
        </w:rPr>
        <w:t>Рис</w:t>
      </w:r>
      <w:r w:rsidR="00191DD3" w:rsidRPr="00233387">
        <w:rPr>
          <w:color w:val="222222"/>
          <w:sz w:val="28"/>
          <w:szCs w:val="28"/>
          <w:shd w:val="clear" w:color="auto" w:fill="FFFFFF"/>
        </w:rPr>
        <w:t>унок</w:t>
      </w:r>
      <w:r w:rsidRPr="00233387">
        <w:rPr>
          <w:color w:val="222222"/>
          <w:sz w:val="28"/>
          <w:szCs w:val="28"/>
          <w:shd w:val="clear" w:color="auto" w:fill="FFFFFF"/>
        </w:rPr>
        <w:t xml:space="preserve"> </w:t>
      </w:r>
      <w:r w:rsidR="00BD4BE4" w:rsidRPr="00BD4BE4">
        <w:rPr>
          <w:color w:val="222222"/>
          <w:sz w:val="28"/>
          <w:szCs w:val="28"/>
          <w:shd w:val="clear" w:color="auto" w:fill="FFFFFF"/>
        </w:rPr>
        <w:t>1</w:t>
      </w:r>
      <w:r w:rsidR="0029717E">
        <w:rPr>
          <w:color w:val="222222"/>
          <w:sz w:val="28"/>
          <w:szCs w:val="28"/>
          <w:shd w:val="clear" w:color="auto" w:fill="FFFFFF"/>
        </w:rPr>
        <w:t>.1</w:t>
      </w:r>
      <w:r w:rsidR="001823DF">
        <w:rPr>
          <w:color w:val="222222"/>
          <w:sz w:val="28"/>
          <w:szCs w:val="28"/>
          <w:shd w:val="clear" w:color="auto" w:fill="FFFFFF"/>
        </w:rPr>
        <w:t xml:space="preserve"> – </w:t>
      </w:r>
      <w:r w:rsidRPr="00233387">
        <w:rPr>
          <w:color w:val="222222"/>
          <w:sz w:val="28"/>
          <w:szCs w:val="28"/>
          <w:shd w:val="clear" w:color="auto" w:fill="FFFFFF"/>
        </w:rPr>
        <w:t xml:space="preserve">Типы морских дронов, стоящих на вооружении </w:t>
      </w:r>
      <w:r w:rsidR="00AA1094">
        <w:rPr>
          <w:color w:val="222222"/>
          <w:sz w:val="28"/>
          <w:szCs w:val="28"/>
          <w:shd w:val="clear" w:color="auto" w:fill="FFFFFF"/>
          <w:lang w:val="kk-KZ"/>
        </w:rPr>
        <w:t>специализированного подразделения</w:t>
      </w:r>
      <w:r w:rsidRPr="00233387">
        <w:rPr>
          <w:color w:val="222222"/>
          <w:sz w:val="28"/>
          <w:szCs w:val="28"/>
          <w:shd w:val="clear" w:color="auto" w:fill="FFFFFF"/>
        </w:rPr>
        <w:t xml:space="preserve">, </w:t>
      </w:r>
      <w:proofErr w:type="spellStart"/>
      <w:r w:rsidRPr="00233387">
        <w:rPr>
          <w:color w:val="222222"/>
          <w:sz w:val="28"/>
          <w:szCs w:val="28"/>
          <w:shd w:val="clear" w:color="auto" w:fill="FFFFFF"/>
        </w:rPr>
        <w:t>сформированно</w:t>
      </w:r>
      <w:proofErr w:type="spellEnd"/>
      <w:r w:rsidR="00AA1094">
        <w:rPr>
          <w:color w:val="222222"/>
          <w:sz w:val="28"/>
          <w:szCs w:val="28"/>
          <w:shd w:val="clear" w:color="auto" w:fill="FFFFFF"/>
          <w:lang w:val="kk-KZ"/>
        </w:rPr>
        <w:t>го</w:t>
      </w:r>
      <w:r w:rsidRPr="00233387">
        <w:rPr>
          <w:color w:val="222222"/>
          <w:sz w:val="28"/>
          <w:szCs w:val="28"/>
          <w:shd w:val="clear" w:color="auto" w:fill="FFFFFF"/>
        </w:rPr>
        <w:t xml:space="preserve"> 24 августа 2023 г. </w:t>
      </w:r>
      <w:r w:rsidR="00EC513E" w:rsidRPr="00233387">
        <w:rPr>
          <w:color w:val="222222"/>
          <w:sz w:val="28"/>
          <w:szCs w:val="28"/>
          <w:shd w:val="clear" w:color="auto" w:fill="FFFFFF"/>
        </w:rPr>
        <w:t>[</w:t>
      </w:r>
      <w:r w:rsidR="00215155">
        <w:rPr>
          <w:color w:val="222222"/>
          <w:sz w:val="28"/>
          <w:szCs w:val="28"/>
          <w:shd w:val="clear" w:color="auto" w:fill="FFFFFF"/>
        </w:rPr>
        <w:t>3</w:t>
      </w:r>
      <w:r w:rsidR="004772B9" w:rsidRPr="00233387">
        <w:rPr>
          <w:color w:val="222222"/>
          <w:sz w:val="28"/>
          <w:szCs w:val="28"/>
          <w:shd w:val="clear" w:color="auto" w:fill="FFFFFF"/>
        </w:rPr>
        <w:t>3</w:t>
      </w:r>
      <w:r w:rsidR="00EC513E" w:rsidRPr="00233387">
        <w:rPr>
          <w:color w:val="222222"/>
          <w:sz w:val="28"/>
          <w:szCs w:val="28"/>
          <w:shd w:val="clear" w:color="auto" w:fill="FFFFFF"/>
        </w:rPr>
        <w:t>]</w:t>
      </w:r>
    </w:p>
    <w:p w14:paraId="27606CB5" w14:textId="4CE044F9" w:rsidR="00657EC1" w:rsidRPr="00233387" w:rsidRDefault="00657EC1" w:rsidP="00191DD3">
      <w:pPr>
        <w:ind w:firstLine="851"/>
        <w:jc w:val="both"/>
        <w:rPr>
          <w:color w:val="222222"/>
          <w:sz w:val="28"/>
          <w:szCs w:val="28"/>
          <w:shd w:val="clear" w:color="auto" w:fill="FFFFFF"/>
        </w:rPr>
      </w:pPr>
    </w:p>
    <w:p w14:paraId="140A712C" w14:textId="7B4FB49E" w:rsidR="00657EC1" w:rsidRPr="00233387" w:rsidRDefault="00912C64" w:rsidP="00191DD3">
      <w:pPr>
        <w:spacing w:before="240" w:after="240"/>
        <w:jc w:val="center"/>
        <w:rPr>
          <w:sz w:val="28"/>
          <w:szCs w:val="28"/>
        </w:rPr>
      </w:pPr>
      <w:r>
        <w:rPr>
          <w:noProof/>
        </w:rPr>
        <w:lastRenderedPageBreak/>
        <w:drawing>
          <wp:inline distT="0" distB="0" distL="0" distR="0" wp14:anchorId="4FCFA7A1" wp14:editId="0A069C41">
            <wp:extent cx="5939790" cy="2257425"/>
            <wp:effectExtent l="0" t="0" r="381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2257425"/>
                    </a:xfrm>
                    <a:prstGeom prst="rect">
                      <a:avLst/>
                    </a:prstGeom>
                  </pic:spPr>
                </pic:pic>
              </a:graphicData>
            </a:graphic>
          </wp:inline>
        </w:drawing>
      </w:r>
      <w:r w:rsidR="00657EC1" w:rsidRPr="00233387">
        <w:rPr>
          <w:sz w:val="28"/>
          <w:szCs w:val="28"/>
        </w:rPr>
        <w:fldChar w:fldCharType="begin"/>
      </w:r>
      <w:r w:rsidR="004C22AA">
        <w:rPr>
          <w:sz w:val="28"/>
          <w:szCs w:val="28"/>
        </w:rPr>
        <w:instrText xml:space="preserve"> INCLUDEPICTURE "C:\\Users\\suleimenovibragimesenovich\\Library\\Group Containers\\UBF8T346G9.ms\\WebArchiveCopyPasteTempFiles\\com.microsoft.Word\\page270image188206480" \* MERGEFORMAT </w:instrText>
      </w:r>
      <w:r w:rsidR="00000000">
        <w:rPr>
          <w:sz w:val="28"/>
          <w:szCs w:val="28"/>
        </w:rPr>
        <w:fldChar w:fldCharType="separate"/>
      </w:r>
      <w:r w:rsidR="00657EC1" w:rsidRPr="00233387">
        <w:rPr>
          <w:sz w:val="28"/>
          <w:szCs w:val="28"/>
        </w:rPr>
        <w:fldChar w:fldCharType="end"/>
      </w:r>
    </w:p>
    <w:p w14:paraId="10BFA313" w14:textId="5B06D26C" w:rsidR="00657EC1" w:rsidRPr="00233387" w:rsidRDefault="00657EC1" w:rsidP="00191DD3">
      <w:pPr>
        <w:spacing w:after="240"/>
        <w:jc w:val="center"/>
        <w:rPr>
          <w:sz w:val="28"/>
          <w:szCs w:val="28"/>
        </w:rPr>
      </w:pPr>
      <w:r w:rsidRPr="00233387">
        <w:rPr>
          <w:sz w:val="28"/>
          <w:szCs w:val="28"/>
        </w:rPr>
        <w:t>Рис</w:t>
      </w:r>
      <w:r w:rsidR="00191DD3" w:rsidRPr="00233387">
        <w:rPr>
          <w:sz w:val="28"/>
          <w:szCs w:val="28"/>
        </w:rPr>
        <w:t xml:space="preserve">унок </w:t>
      </w:r>
      <w:r w:rsidR="0029717E">
        <w:rPr>
          <w:sz w:val="28"/>
          <w:szCs w:val="28"/>
        </w:rPr>
        <w:t>1.</w:t>
      </w:r>
      <w:r w:rsidR="00BD4BE4" w:rsidRPr="00BD4BE4">
        <w:rPr>
          <w:sz w:val="28"/>
          <w:szCs w:val="28"/>
        </w:rPr>
        <w:t>2</w:t>
      </w:r>
      <w:r w:rsidR="00191DD3" w:rsidRPr="00233387">
        <w:rPr>
          <w:sz w:val="28"/>
          <w:szCs w:val="28"/>
        </w:rPr>
        <w:t xml:space="preserve"> –</w:t>
      </w:r>
      <w:r w:rsidRPr="00233387">
        <w:rPr>
          <w:sz w:val="28"/>
          <w:szCs w:val="28"/>
        </w:rPr>
        <w:t xml:space="preserve"> Реконструированная схема одного из </w:t>
      </w:r>
      <w:r w:rsidRPr="00233387">
        <w:rPr>
          <w:color w:val="222222"/>
          <w:sz w:val="28"/>
          <w:szCs w:val="28"/>
          <w:shd w:val="clear" w:color="auto" w:fill="FFFFFF"/>
        </w:rPr>
        <w:t>МБРК (по фотографии [</w:t>
      </w:r>
      <w:r w:rsidR="00E50F4E">
        <w:rPr>
          <w:color w:val="222222"/>
          <w:sz w:val="28"/>
          <w:szCs w:val="28"/>
          <w:shd w:val="clear" w:color="auto" w:fill="FFFFFF"/>
        </w:rPr>
        <w:t>3</w:t>
      </w:r>
      <w:r w:rsidRPr="00233387">
        <w:rPr>
          <w:color w:val="222222"/>
          <w:sz w:val="28"/>
          <w:szCs w:val="28"/>
          <w:shd w:val="clear" w:color="auto" w:fill="FFFFFF"/>
        </w:rPr>
        <w:t>4])</w:t>
      </w:r>
    </w:p>
    <w:p w14:paraId="2E975EFF" w14:textId="68C16A17" w:rsidR="00E50F4E" w:rsidRDefault="00E50F4E" w:rsidP="00E50F4E">
      <w:pPr>
        <w:ind w:firstLine="851"/>
        <w:jc w:val="both"/>
        <w:rPr>
          <w:color w:val="222222"/>
          <w:sz w:val="28"/>
          <w:szCs w:val="28"/>
          <w:shd w:val="clear" w:color="auto" w:fill="FFFFFF"/>
        </w:rPr>
      </w:pPr>
      <w:r w:rsidRPr="00233387">
        <w:rPr>
          <w:color w:val="222222"/>
          <w:sz w:val="28"/>
          <w:szCs w:val="28"/>
          <w:shd w:val="clear" w:color="auto" w:fill="FFFFFF"/>
        </w:rPr>
        <w:t xml:space="preserve">В еще большей степени рассматриваемый фактор проявляется при проектировании беспилотных наземных аппаратов. Инженерная мысль отчетливо отталкивается от аналогии с автомобильным колесным или гусеничным транспортом. Так, роботы, предназначенные для перемещения по земной поверхности, </w:t>
      </w:r>
      <w:r w:rsidR="00A85F5A">
        <w:rPr>
          <w:color w:val="222222"/>
          <w:sz w:val="28"/>
          <w:szCs w:val="28"/>
          <w:shd w:val="clear" w:color="auto" w:fill="FFFFFF"/>
        </w:rPr>
        <w:t>как правило,</w:t>
      </w:r>
      <w:r w:rsidRPr="00233387">
        <w:rPr>
          <w:color w:val="222222"/>
          <w:sz w:val="28"/>
          <w:szCs w:val="28"/>
          <w:shd w:val="clear" w:color="auto" w:fill="FFFFFF"/>
        </w:rPr>
        <w:t xml:space="preserve"> снабжаются четырьмя </w:t>
      </w:r>
      <w:r w:rsidR="00A85F5A">
        <w:rPr>
          <w:color w:val="222222"/>
          <w:sz w:val="28"/>
          <w:szCs w:val="28"/>
          <w:shd w:val="clear" w:color="auto" w:fill="FFFFFF"/>
        </w:rPr>
        <w:t xml:space="preserve">или более </w:t>
      </w:r>
      <w:r w:rsidRPr="00233387">
        <w:rPr>
          <w:color w:val="222222"/>
          <w:sz w:val="28"/>
          <w:szCs w:val="28"/>
          <w:shd w:val="clear" w:color="auto" w:fill="FFFFFF"/>
        </w:rPr>
        <w:t>колесами [</w:t>
      </w:r>
      <w:r w:rsidR="00A85F5A" w:rsidRPr="00A85F5A">
        <w:rPr>
          <w:color w:val="222222"/>
          <w:sz w:val="28"/>
          <w:szCs w:val="28"/>
          <w:shd w:val="clear" w:color="auto" w:fill="FFFFFF"/>
        </w:rPr>
        <w:t>3</w:t>
      </w:r>
      <w:r w:rsidRPr="00233387">
        <w:rPr>
          <w:color w:val="222222"/>
          <w:sz w:val="28"/>
          <w:szCs w:val="28"/>
          <w:shd w:val="clear" w:color="auto" w:fill="FFFFFF"/>
        </w:rPr>
        <w:t>5]</w:t>
      </w:r>
      <w:r w:rsidR="00A85F5A">
        <w:rPr>
          <w:color w:val="222222"/>
          <w:sz w:val="28"/>
          <w:szCs w:val="28"/>
          <w:shd w:val="clear" w:color="auto" w:fill="FFFFFF"/>
        </w:rPr>
        <w:t xml:space="preserve"> или являются аналогами существующего гусеничного транспорта </w:t>
      </w:r>
      <w:r w:rsidR="00A85F5A" w:rsidRPr="00A85F5A">
        <w:rPr>
          <w:color w:val="222222"/>
          <w:sz w:val="28"/>
          <w:szCs w:val="28"/>
          <w:shd w:val="clear" w:color="auto" w:fill="FFFFFF"/>
        </w:rPr>
        <w:t>[36</w:t>
      </w:r>
      <w:r w:rsidR="00A85F5A">
        <w:rPr>
          <w:color w:val="222222"/>
          <w:sz w:val="28"/>
          <w:szCs w:val="28"/>
          <w:shd w:val="clear" w:color="auto" w:fill="FFFFFF"/>
        </w:rPr>
        <w:t>,37</w:t>
      </w:r>
      <w:r w:rsidR="00A85F5A" w:rsidRPr="00A85F5A">
        <w:rPr>
          <w:color w:val="222222"/>
          <w:sz w:val="28"/>
          <w:szCs w:val="28"/>
          <w:shd w:val="clear" w:color="auto" w:fill="FFFFFF"/>
        </w:rPr>
        <w:t>]</w:t>
      </w:r>
      <w:r w:rsidR="00A85F5A">
        <w:rPr>
          <w:color w:val="222222"/>
          <w:sz w:val="28"/>
          <w:szCs w:val="28"/>
          <w:shd w:val="clear" w:color="auto" w:fill="FFFFFF"/>
        </w:rPr>
        <w:t xml:space="preserve"> (рассмотрение шагающих роботов </w:t>
      </w:r>
      <w:r w:rsidR="00A85F5A" w:rsidRPr="00A85F5A">
        <w:rPr>
          <w:color w:val="222222"/>
          <w:sz w:val="28"/>
          <w:szCs w:val="28"/>
          <w:shd w:val="clear" w:color="auto" w:fill="FFFFFF"/>
        </w:rPr>
        <w:t>[</w:t>
      </w:r>
      <w:r w:rsidR="00A85F5A">
        <w:rPr>
          <w:color w:val="222222"/>
          <w:sz w:val="28"/>
          <w:szCs w:val="28"/>
          <w:shd w:val="clear" w:color="auto" w:fill="FFFFFF"/>
        </w:rPr>
        <w:t>38</w:t>
      </w:r>
      <w:r w:rsidR="00A85F5A" w:rsidRPr="00A85F5A">
        <w:rPr>
          <w:color w:val="222222"/>
          <w:sz w:val="28"/>
          <w:szCs w:val="28"/>
          <w:shd w:val="clear" w:color="auto" w:fill="FFFFFF"/>
        </w:rPr>
        <w:t xml:space="preserve">] </w:t>
      </w:r>
      <w:r w:rsidR="00A85F5A">
        <w:rPr>
          <w:color w:val="222222"/>
          <w:sz w:val="28"/>
          <w:szCs w:val="28"/>
          <w:shd w:val="clear" w:color="auto" w:fill="FFFFFF"/>
        </w:rPr>
        <w:t>с точки зрения перспектив боевого применения вряд ли представляет интерес).</w:t>
      </w:r>
    </w:p>
    <w:p w14:paraId="23CDEB50" w14:textId="436BCC33" w:rsidR="00A85F5A" w:rsidRDefault="00A85F5A" w:rsidP="00E50F4E">
      <w:pPr>
        <w:ind w:firstLine="851"/>
        <w:jc w:val="both"/>
        <w:rPr>
          <w:color w:val="222222"/>
          <w:sz w:val="28"/>
          <w:szCs w:val="28"/>
          <w:shd w:val="clear" w:color="auto" w:fill="FFFFFF"/>
        </w:rPr>
      </w:pPr>
      <w:r>
        <w:rPr>
          <w:color w:val="222222"/>
          <w:sz w:val="28"/>
          <w:szCs w:val="28"/>
          <w:shd w:val="clear" w:color="auto" w:fill="FFFFFF"/>
        </w:rPr>
        <w:t>Пример типовой схемы гусеничных роботов, рассматриваемых в текущей литературе, представлен на рис</w:t>
      </w:r>
      <w:r w:rsidR="00AC0972">
        <w:rPr>
          <w:color w:val="222222"/>
          <w:sz w:val="28"/>
          <w:szCs w:val="28"/>
          <w:shd w:val="clear" w:color="auto" w:fill="FFFFFF"/>
        </w:rPr>
        <w:t xml:space="preserve">унке </w:t>
      </w:r>
      <w:r w:rsidR="0029717E">
        <w:rPr>
          <w:color w:val="222222"/>
          <w:sz w:val="28"/>
          <w:szCs w:val="28"/>
          <w:shd w:val="clear" w:color="auto" w:fill="FFFFFF"/>
        </w:rPr>
        <w:t>1.</w:t>
      </w:r>
      <w:r w:rsidR="00CF1EE7" w:rsidRPr="00CF1EE7">
        <w:rPr>
          <w:color w:val="222222"/>
          <w:sz w:val="28"/>
          <w:szCs w:val="28"/>
          <w:shd w:val="clear" w:color="auto" w:fill="FFFFFF"/>
        </w:rPr>
        <w:t>3</w:t>
      </w:r>
      <w:r>
        <w:rPr>
          <w:color w:val="222222"/>
          <w:sz w:val="28"/>
          <w:szCs w:val="28"/>
          <w:shd w:val="clear" w:color="auto" w:fill="FFFFFF"/>
        </w:rPr>
        <w:t>.</w:t>
      </w:r>
    </w:p>
    <w:p w14:paraId="66C61D78" w14:textId="55B5C1EC" w:rsidR="002711D9" w:rsidRDefault="002711D9" w:rsidP="00E50F4E">
      <w:pPr>
        <w:ind w:firstLine="851"/>
        <w:jc w:val="both"/>
        <w:rPr>
          <w:color w:val="222222"/>
          <w:sz w:val="28"/>
          <w:szCs w:val="28"/>
          <w:shd w:val="clear" w:color="auto" w:fill="FFFFFF"/>
        </w:rPr>
      </w:pPr>
      <w:r>
        <w:rPr>
          <w:color w:val="222222"/>
          <w:sz w:val="28"/>
          <w:szCs w:val="28"/>
          <w:shd w:val="clear" w:color="auto" w:fill="FFFFFF"/>
        </w:rPr>
        <w:t>Для наглядности н</w:t>
      </w:r>
      <w:r w:rsidR="00A85F5A">
        <w:rPr>
          <w:color w:val="222222"/>
          <w:sz w:val="28"/>
          <w:szCs w:val="28"/>
          <w:shd w:val="clear" w:color="auto" w:fill="FFFFFF"/>
        </w:rPr>
        <w:t>а рис</w:t>
      </w:r>
      <w:r w:rsidR="00AC0972">
        <w:rPr>
          <w:color w:val="222222"/>
          <w:sz w:val="28"/>
          <w:szCs w:val="28"/>
          <w:shd w:val="clear" w:color="auto" w:fill="FFFFFF"/>
        </w:rPr>
        <w:t xml:space="preserve">унке </w:t>
      </w:r>
      <w:r w:rsidR="0029717E">
        <w:rPr>
          <w:color w:val="222222"/>
          <w:sz w:val="28"/>
          <w:szCs w:val="28"/>
          <w:shd w:val="clear" w:color="auto" w:fill="FFFFFF"/>
        </w:rPr>
        <w:t>1.</w:t>
      </w:r>
      <w:r w:rsidR="00CF1EE7" w:rsidRPr="00CF1EE7">
        <w:rPr>
          <w:color w:val="222222"/>
          <w:sz w:val="28"/>
          <w:szCs w:val="28"/>
          <w:shd w:val="clear" w:color="auto" w:fill="FFFFFF"/>
        </w:rPr>
        <w:t>4</w:t>
      </w:r>
      <w:r w:rsidR="00A85F5A">
        <w:rPr>
          <w:color w:val="222222"/>
          <w:sz w:val="28"/>
          <w:szCs w:val="28"/>
          <w:shd w:val="clear" w:color="auto" w:fill="FFFFFF"/>
        </w:rPr>
        <w:t xml:space="preserve"> представлена фотография </w:t>
      </w:r>
      <w:r w:rsidRPr="002711D9">
        <w:rPr>
          <w:color w:val="222222"/>
          <w:sz w:val="28"/>
          <w:szCs w:val="28"/>
          <w:shd w:val="clear" w:color="auto" w:fill="FFFFFF"/>
        </w:rPr>
        <w:t xml:space="preserve">роботизированную транспортную платформу </w:t>
      </w:r>
      <w:proofErr w:type="spellStart"/>
      <w:r w:rsidRPr="002711D9">
        <w:rPr>
          <w:color w:val="222222"/>
          <w:sz w:val="28"/>
          <w:szCs w:val="28"/>
          <w:shd w:val="clear" w:color="auto" w:fill="FFFFFF"/>
        </w:rPr>
        <w:t>THeMIS</w:t>
      </w:r>
      <w:proofErr w:type="spellEnd"/>
      <w:r w:rsidRPr="002711D9">
        <w:rPr>
          <w:color w:val="222222"/>
          <w:sz w:val="28"/>
          <w:szCs w:val="28"/>
          <w:shd w:val="clear" w:color="auto" w:fill="FFFFFF"/>
        </w:rPr>
        <w:t xml:space="preserve"> UGV эстонского производства</w:t>
      </w:r>
      <w:r>
        <w:rPr>
          <w:color w:val="222222"/>
          <w:sz w:val="28"/>
          <w:szCs w:val="28"/>
          <w:shd w:val="clear" w:color="auto" w:fill="FFFFFF"/>
        </w:rPr>
        <w:t>, используемой в военных целях</w:t>
      </w:r>
      <w:r w:rsidRPr="00A85F5A">
        <w:rPr>
          <w:color w:val="222222"/>
          <w:sz w:val="28"/>
          <w:szCs w:val="28"/>
          <w:shd w:val="clear" w:color="auto" w:fill="FFFFFF"/>
        </w:rPr>
        <w:t xml:space="preserve"> [</w:t>
      </w:r>
      <w:r>
        <w:rPr>
          <w:color w:val="222222"/>
          <w:sz w:val="28"/>
          <w:szCs w:val="28"/>
          <w:shd w:val="clear" w:color="auto" w:fill="FFFFFF"/>
        </w:rPr>
        <w:t>39</w:t>
      </w:r>
      <w:r w:rsidRPr="00A85F5A">
        <w:rPr>
          <w:color w:val="222222"/>
          <w:sz w:val="28"/>
          <w:szCs w:val="28"/>
          <w:shd w:val="clear" w:color="auto" w:fill="FFFFFF"/>
        </w:rPr>
        <w:t>]</w:t>
      </w:r>
      <w:r>
        <w:rPr>
          <w:color w:val="222222"/>
          <w:sz w:val="28"/>
          <w:szCs w:val="28"/>
          <w:shd w:val="clear" w:color="auto" w:fill="FFFFFF"/>
        </w:rPr>
        <w:t xml:space="preserve">. </w:t>
      </w:r>
    </w:p>
    <w:p w14:paraId="0CC2788B" w14:textId="3ABC5999" w:rsidR="00A85F5A" w:rsidRPr="00A85F5A" w:rsidRDefault="002711D9" w:rsidP="00E50F4E">
      <w:pPr>
        <w:ind w:firstLine="851"/>
        <w:jc w:val="both"/>
        <w:rPr>
          <w:color w:val="222222"/>
          <w:sz w:val="28"/>
          <w:szCs w:val="28"/>
          <w:shd w:val="clear" w:color="auto" w:fill="FFFFFF"/>
        </w:rPr>
      </w:pPr>
      <w:r>
        <w:rPr>
          <w:color w:val="222222"/>
          <w:sz w:val="28"/>
          <w:szCs w:val="28"/>
          <w:shd w:val="clear" w:color="auto" w:fill="FFFFFF"/>
        </w:rPr>
        <w:t xml:space="preserve">Нельзя не видеть, что концептуально данная платформа полностью соответствует типовым представлениям о проектировании боевой гусеничной техники. </w:t>
      </w:r>
    </w:p>
    <w:p w14:paraId="71FBE4CA" w14:textId="1404AFFE" w:rsidR="00C16325" w:rsidRDefault="00213730" w:rsidP="007F2AC1">
      <w:pPr>
        <w:ind w:firstLine="851"/>
        <w:jc w:val="both"/>
        <w:rPr>
          <w:color w:val="222222"/>
          <w:sz w:val="28"/>
          <w:szCs w:val="28"/>
          <w:shd w:val="clear" w:color="auto" w:fill="FFFFFF"/>
        </w:rPr>
      </w:pPr>
      <w:r w:rsidRPr="00233387">
        <w:rPr>
          <w:color w:val="222222"/>
          <w:sz w:val="28"/>
          <w:szCs w:val="28"/>
          <w:shd w:val="clear" w:color="auto" w:fill="FFFFFF"/>
        </w:rPr>
        <w:t>Еще более наглядно данный вывод подтверждается анализом патентной литературы [</w:t>
      </w:r>
      <w:r w:rsidR="002711D9">
        <w:rPr>
          <w:color w:val="222222"/>
          <w:sz w:val="28"/>
          <w:szCs w:val="28"/>
          <w:shd w:val="clear" w:color="auto" w:fill="FFFFFF"/>
        </w:rPr>
        <w:t>40</w:t>
      </w:r>
      <w:r w:rsidR="00C16325" w:rsidRPr="00233387">
        <w:rPr>
          <w:color w:val="222222"/>
          <w:sz w:val="28"/>
          <w:szCs w:val="28"/>
          <w:shd w:val="clear" w:color="auto" w:fill="FFFFFF"/>
        </w:rPr>
        <w:t>-</w:t>
      </w:r>
      <w:r w:rsidR="002711D9">
        <w:rPr>
          <w:color w:val="222222"/>
          <w:sz w:val="28"/>
          <w:szCs w:val="28"/>
          <w:shd w:val="clear" w:color="auto" w:fill="FFFFFF"/>
        </w:rPr>
        <w:t>4</w:t>
      </w:r>
      <w:r w:rsidR="00F730D7">
        <w:rPr>
          <w:color w:val="222222"/>
          <w:sz w:val="28"/>
          <w:szCs w:val="28"/>
          <w:shd w:val="clear" w:color="auto" w:fill="FFFFFF"/>
        </w:rPr>
        <w:t>4</w:t>
      </w:r>
      <w:r w:rsidRPr="00233387">
        <w:rPr>
          <w:color w:val="222222"/>
          <w:sz w:val="28"/>
          <w:szCs w:val="28"/>
          <w:shd w:val="clear" w:color="auto" w:fill="FFFFFF"/>
        </w:rPr>
        <w:t>]. Для примера на рис</w:t>
      </w:r>
      <w:r w:rsidR="002E6D4C" w:rsidRPr="00233387">
        <w:rPr>
          <w:color w:val="222222"/>
          <w:sz w:val="28"/>
          <w:szCs w:val="28"/>
          <w:shd w:val="clear" w:color="auto" w:fill="FFFFFF"/>
        </w:rPr>
        <w:t xml:space="preserve">унке </w:t>
      </w:r>
      <w:r w:rsidR="001E6F3A">
        <w:rPr>
          <w:color w:val="222222"/>
          <w:sz w:val="28"/>
          <w:szCs w:val="28"/>
          <w:shd w:val="clear" w:color="auto" w:fill="FFFFFF"/>
        </w:rPr>
        <w:t>1.3</w:t>
      </w:r>
      <w:r w:rsidRPr="00233387">
        <w:rPr>
          <w:color w:val="222222"/>
          <w:sz w:val="28"/>
          <w:szCs w:val="28"/>
          <w:shd w:val="clear" w:color="auto" w:fill="FFFFFF"/>
        </w:rPr>
        <w:t xml:space="preserve"> представлена упрощенная схема изделия, отраженного в патенте [</w:t>
      </w:r>
      <w:r w:rsidR="00F730D7">
        <w:rPr>
          <w:color w:val="222222"/>
          <w:sz w:val="28"/>
          <w:szCs w:val="28"/>
          <w:shd w:val="clear" w:color="auto" w:fill="FFFFFF"/>
        </w:rPr>
        <w:t>4</w:t>
      </w:r>
      <w:r w:rsidR="001B01D4">
        <w:rPr>
          <w:color w:val="222222"/>
          <w:sz w:val="28"/>
          <w:szCs w:val="28"/>
          <w:shd w:val="clear" w:color="auto" w:fill="FFFFFF"/>
        </w:rPr>
        <w:t>4</w:t>
      </w:r>
      <w:r w:rsidRPr="00233387">
        <w:rPr>
          <w:color w:val="222222"/>
          <w:sz w:val="28"/>
          <w:szCs w:val="28"/>
          <w:shd w:val="clear" w:color="auto" w:fill="FFFFFF"/>
        </w:rPr>
        <w:t xml:space="preserve">]. </w:t>
      </w:r>
    </w:p>
    <w:p w14:paraId="2FB1C72E" w14:textId="436D357F" w:rsidR="00A85F5A" w:rsidRDefault="00A85F5A" w:rsidP="00A85F5A">
      <w:pPr>
        <w:jc w:val="center"/>
        <w:rPr>
          <w:color w:val="222222"/>
          <w:sz w:val="28"/>
          <w:szCs w:val="28"/>
          <w:shd w:val="clear" w:color="auto" w:fill="FFFFFF"/>
        </w:rPr>
      </w:pPr>
    </w:p>
    <w:p w14:paraId="29279D08" w14:textId="6FC0064F" w:rsidR="00AB26FF" w:rsidRPr="00233387" w:rsidRDefault="00AB26FF" w:rsidP="00A85F5A">
      <w:pPr>
        <w:jc w:val="center"/>
        <w:rPr>
          <w:color w:val="222222"/>
          <w:sz w:val="28"/>
          <w:szCs w:val="28"/>
          <w:shd w:val="clear" w:color="auto" w:fill="FFFFFF"/>
        </w:rPr>
      </w:pPr>
      <w:r w:rsidRPr="00A85F5A">
        <w:rPr>
          <w:noProof/>
          <w:color w:val="222222"/>
          <w:sz w:val="28"/>
          <w:szCs w:val="28"/>
          <w:shd w:val="clear" w:color="auto" w:fill="FFFFFF"/>
        </w:rPr>
        <w:lastRenderedPageBreak/>
        <w:drawing>
          <wp:inline distT="0" distB="0" distL="0" distR="0" wp14:anchorId="34BEECB3" wp14:editId="4BC9337F">
            <wp:extent cx="5242218" cy="232967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18186"/>
                    <a:stretch/>
                  </pic:blipFill>
                  <pic:spPr bwMode="auto">
                    <a:xfrm>
                      <a:off x="0" y="0"/>
                      <a:ext cx="5310940" cy="2360218"/>
                    </a:xfrm>
                    <a:prstGeom prst="rect">
                      <a:avLst/>
                    </a:prstGeom>
                    <a:ln>
                      <a:noFill/>
                    </a:ln>
                    <a:extLst>
                      <a:ext uri="{53640926-AAD7-44D8-BBD7-CCE9431645EC}">
                        <a14:shadowObscured xmlns:a14="http://schemas.microsoft.com/office/drawing/2010/main"/>
                      </a:ext>
                    </a:extLst>
                  </pic:spPr>
                </pic:pic>
              </a:graphicData>
            </a:graphic>
          </wp:inline>
        </w:drawing>
      </w:r>
    </w:p>
    <w:p w14:paraId="523308CD" w14:textId="4C0E672B" w:rsidR="00A85F5A" w:rsidRPr="00343F2A" w:rsidRDefault="00A85F5A" w:rsidP="00343F2A">
      <w:pPr>
        <w:ind w:firstLine="851"/>
        <w:jc w:val="center"/>
        <w:rPr>
          <w:color w:val="222222"/>
          <w:sz w:val="28"/>
          <w:szCs w:val="28"/>
          <w:shd w:val="clear" w:color="auto" w:fill="FFFFFF"/>
        </w:rPr>
      </w:pPr>
      <w:r>
        <w:rPr>
          <w:color w:val="222222"/>
          <w:sz w:val="28"/>
          <w:szCs w:val="28"/>
          <w:shd w:val="clear" w:color="auto" w:fill="FFFFFF"/>
        </w:rPr>
        <w:t xml:space="preserve">Рисунок </w:t>
      </w:r>
      <w:r w:rsidR="0029717E">
        <w:rPr>
          <w:color w:val="222222"/>
          <w:sz w:val="28"/>
          <w:szCs w:val="28"/>
          <w:shd w:val="clear" w:color="auto" w:fill="FFFFFF"/>
        </w:rPr>
        <w:t>1.</w:t>
      </w:r>
      <w:r w:rsidR="001D4E2A" w:rsidRPr="001D4E2A">
        <w:rPr>
          <w:color w:val="222222"/>
          <w:sz w:val="28"/>
          <w:szCs w:val="28"/>
          <w:shd w:val="clear" w:color="auto" w:fill="FFFFFF"/>
        </w:rPr>
        <w:t>3</w:t>
      </w:r>
      <w:r w:rsidR="001823DF">
        <w:rPr>
          <w:color w:val="222222"/>
          <w:sz w:val="28"/>
          <w:szCs w:val="28"/>
          <w:shd w:val="clear" w:color="auto" w:fill="FFFFFF"/>
        </w:rPr>
        <w:t xml:space="preserve"> –</w:t>
      </w:r>
      <w:r w:rsidR="00343F2A">
        <w:rPr>
          <w:color w:val="222222"/>
          <w:sz w:val="28"/>
          <w:szCs w:val="28"/>
          <w:shd w:val="clear" w:color="auto" w:fill="FFFFFF"/>
        </w:rPr>
        <w:t xml:space="preserve"> Схема гусеничного робота</w:t>
      </w:r>
      <w:r w:rsidR="008E268A">
        <w:rPr>
          <w:color w:val="222222"/>
          <w:sz w:val="28"/>
          <w:szCs w:val="28"/>
          <w:shd w:val="clear" w:color="auto" w:fill="FFFFFF"/>
        </w:rPr>
        <w:t xml:space="preserve"> </w:t>
      </w:r>
      <w:r w:rsidR="008E268A" w:rsidRPr="00233387">
        <w:rPr>
          <w:color w:val="222222"/>
          <w:sz w:val="28"/>
          <w:szCs w:val="28"/>
          <w:shd w:val="clear" w:color="auto" w:fill="FFFFFF"/>
        </w:rPr>
        <w:t>[</w:t>
      </w:r>
      <w:r w:rsidR="008E268A">
        <w:rPr>
          <w:color w:val="222222"/>
          <w:sz w:val="28"/>
          <w:szCs w:val="28"/>
          <w:shd w:val="clear" w:color="auto" w:fill="FFFFFF"/>
        </w:rPr>
        <w:t>44</w:t>
      </w:r>
      <w:r w:rsidR="008E268A" w:rsidRPr="00233387">
        <w:rPr>
          <w:color w:val="222222"/>
          <w:sz w:val="28"/>
          <w:szCs w:val="28"/>
          <w:shd w:val="clear" w:color="auto" w:fill="FFFFFF"/>
        </w:rPr>
        <w:t>]</w:t>
      </w:r>
      <w:r w:rsidR="00343F2A" w:rsidRPr="00343F2A">
        <w:rPr>
          <w:color w:val="222222"/>
          <w:sz w:val="28"/>
          <w:szCs w:val="28"/>
          <w:shd w:val="clear" w:color="auto" w:fill="FFFFFF"/>
        </w:rPr>
        <w:t>:</w:t>
      </w:r>
      <w:r w:rsidR="00343F2A">
        <w:rPr>
          <w:color w:val="222222"/>
          <w:sz w:val="28"/>
          <w:szCs w:val="28"/>
          <w:shd w:val="clear" w:color="auto" w:fill="FFFFFF"/>
        </w:rPr>
        <w:t xml:space="preserve"> а – вид сбоку</w:t>
      </w:r>
      <w:r w:rsidR="00343F2A" w:rsidRPr="00343F2A">
        <w:rPr>
          <w:color w:val="222222"/>
          <w:sz w:val="28"/>
          <w:szCs w:val="28"/>
          <w:shd w:val="clear" w:color="auto" w:fill="FFFFFF"/>
        </w:rPr>
        <w:t>;</w:t>
      </w:r>
      <w:r w:rsidR="00343F2A">
        <w:rPr>
          <w:color w:val="222222"/>
          <w:sz w:val="28"/>
          <w:szCs w:val="28"/>
          <w:shd w:val="clear" w:color="auto" w:fill="FFFFFF"/>
        </w:rPr>
        <w:t xml:space="preserve"> б – вид сверху; 1 – корпус; 2 – ведущее колесо; 3 – ведомое колесо; 4 – эластичная гусеница; 5 – система управления; 6 – направляющая; 7 – контактная поверхность; 8 – полезная нагрузка</w:t>
      </w:r>
    </w:p>
    <w:p w14:paraId="41247F2E" w14:textId="79DB5C54" w:rsidR="00A85F5A" w:rsidRDefault="00A85F5A" w:rsidP="007F2AC1">
      <w:pPr>
        <w:ind w:firstLine="851"/>
        <w:jc w:val="both"/>
        <w:rPr>
          <w:color w:val="222222"/>
          <w:sz w:val="28"/>
          <w:szCs w:val="28"/>
          <w:shd w:val="clear" w:color="auto" w:fill="FFFFFF"/>
        </w:rPr>
      </w:pPr>
    </w:p>
    <w:p w14:paraId="6F71F6A7" w14:textId="470DBC07" w:rsidR="002711D9" w:rsidRDefault="002711D9" w:rsidP="006545BC">
      <w:pPr>
        <w:jc w:val="center"/>
        <w:rPr>
          <w:color w:val="222222"/>
          <w:sz w:val="28"/>
          <w:szCs w:val="28"/>
          <w:shd w:val="clear" w:color="auto" w:fill="FFFFFF"/>
        </w:rPr>
      </w:pPr>
      <w:r w:rsidRPr="0039781D">
        <w:rPr>
          <w:noProof/>
          <w:color w:val="222222"/>
          <w:sz w:val="28"/>
          <w:szCs w:val="28"/>
          <w:shd w:val="clear" w:color="auto" w:fill="FFFFFF"/>
        </w:rPr>
        <w:drawing>
          <wp:inline distT="0" distB="0" distL="0" distR="0" wp14:anchorId="475FAEC3" wp14:editId="32126AC1">
            <wp:extent cx="3595874" cy="2563097"/>
            <wp:effectExtent l="0" t="0" r="5080" b="8890"/>
            <wp:docPr id="11" name="Рисунок 5">
              <a:extLst xmlns:a="http://schemas.openxmlformats.org/drawingml/2006/main">
                <a:ext uri="{FF2B5EF4-FFF2-40B4-BE49-F238E27FC236}">
                  <a16:creationId xmlns:a16="http://schemas.microsoft.com/office/drawing/2014/main" id="{82D3BFC3-EBE1-221F-5025-7F2FDC1D4A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82D3BFC3-EBE1-221F-5025-7F2FDC1D4AA0}"/>
                        </a:ext>
                      </a:extLst>
                    </pic:cNvPr>
                    <pic:cNvPicPr>
                      <a:picLocks noChangeAspect="1"/>
                    </pic:cNvPicPr>
                  </pic:nvPicPr>
                  <pic:blipFill>
                    <a:blip r:embed="rId14"/>
                    <a:stretch>
                      <a:fillRect/>
                    </a:stretch>
                  </pic:blipFill>
                  <pic:spPr>
                    <a:xfrm>
                      <a:off x="0" y="0"/>
                      <a:ext cx="3643673" cy="2597167"/>
                    </a:xfrm>
                    <a:prstGeom prst="rect">
                      <a:avLst/>
                    </a:prstGeom>
                  </pic:spPr>
                </pic:pic>
              </a:graphicData>
            </a:graphic>
          </wp:inline>
        </w:drawing>
      </w:r>
    </w:p>
    <w:p w14:paraId="74F33A52" w14:textId="567545D0" w:rsidR="00BB1375" w:rsidRDefault="00BB1375" w:rsidP="007F2AC1">
      <w:pPr>
        <w:ind w:firstLine="851"/>
        <w:jc w:val="both"/>
        <w:rPr>
          <w:color w:val="222222"/>
          <w:sz w:val="28"/>
          <w:szCs w:val="28"/>
          <w:shd w:val="clear" w:color="auto" w:fill="FFFFFF"/>
        </w:rPr>
      </w:pPr>
    </w:p>
    <w:p w14:paraId="6C042430" w14:textId="07962BEF" w:rsidR="00BB1375" w:rsidRDefault="00BB1375" w:rsidP="00561E8A">
      <w:pPr>
        <w:ind w:firstLine="851"/>
        <w:jc w:val="center"/>
        <w:rPr>
          <w:color w:val="222222"/>
          <w:sz w:val="28"/>
          <w:szCs w:val="28"/>
          <w:shd w:val="clear" w:color="auto" w:fill="FFFFFF"/>
        </w:rPr>
      </w:pPr>
      <w:r>
        <w:rPr>
          <w:color w:val="222222"/>
          <w:sz w:val="28"/>
          <w:szCs w:val="28"/>
          <w:shd w:val="clear" w:color="auto" w:fill="FFFFFF"/>
        </w:rPr>
        <w:t xml:space="preserve">Рисунок </w:t>
      </w:r>
      <w:r w:rsidR="0029717E">
        <w:rPr>
          <w:color w:val="222222"/>
          <w:sz w:val="28"/>
          <w:szCs w:val="28"/>
          <w:shd w:val="clear" w:color="auto" w:fill="FFFFFF"/>
        </w:rPr>
        <w:t>1.</w:t>
      </w:r>
      <w:r w:rsidR="001D4E2A" w:rsidRPr="001D4E2A">
        <w:rPr>
          <w:color w:val="222222"/>
          <w:sz w:val="28"/>
          <w:szCs w:val="28"/>
          <w:shd w:val="clear" w:color="auto" w:fill="FFFFFF"/>
        </w:rPr>
        <w:t>4</w:t>
      </w:r>
      <w:r w:rsidR="001823DF">
        <w:rPr>
          <w:color w:val="222222"/>
          <w:sz w:val="28"/>
          <w:szCs w:val="28"/>
          <w:shd w:val="clear" w:color="auto" w:fill="FFFFFF"/>
        </w:rPr>
        <w:t xml:space="preserve"> –</w:t>
      </w:r>
      <w:r>
        <w:rPr>
          <w:color w:val="222222"/>
          <w:sz w:val="28"/>
          <w:szCs w:val="28"/>
          <w:shd w:val="clear" w:color="auto" w:fill="FFFFFF"/>
        </w:rPr>
        <w:t xml:space="preserve"> </w:t>
      </w:r>
      <w:r w:rsidR="0029717E">
        <w:rPr>
          <w:color w:val="222222"/>
          <w:sz w:val="28"/>
          <w:szCs w:val="28"/>
          <w:shd w:val="clear" w:color="auto" w:fill="FFFFFF"/>
        </w:rPr>
        <w:t>Ф</w:t>
      </w:r>
      <w:r>
        <w:rPr>
          <w:color w:val="222222"/>
          <w:sz w:val="28"/>
          <w:szCs w:val="28"/>
          <w:shd w:val="clear" w:color="auto" w:fill="FFFFFF"/>
        </w:rPr>
        <w:t xml:space="preserve">отография </w:t>
      </w:r>
      <w:r w:rsidRPr="002711D9">
        <w:rPr>
          <w:color w:val="222222"/>
          <w:sz w:val="28"/>
          <w:szCs w:val="28"/>
          <w:shd w:val="clear" w:color="auto" w:fill="FFFFFF"/>
        </w:rPr>
        <w:t>роботизированн</w:t>
      </w:r>
      <w:r>
        <w:rPr>
          <w:color w:val="222222"/>
          <w:sz w:val="28"/>
          <w:szCs w:val="28"/>
          <w:shd w:val="clear" w:color="auto" w:fill="FFFFFF"/>
        </w:rPr>
        <w:t>ой</w:t>
      </w:r>
      <w:r w:rsidRPr="002711D9">
        <w:rPr>
          <w:color w:val="222222"/>
          <w:sz w:val="28"/>
          <w:szCs w:val="28"/>
          <w:shd w:val="clear" w:color="auto" w:fill="FFFFFF"/>
        </w:rPr>
        <w:t xml:space="preserve"> транспортн</w:t>
      </w:r>
      <w:r>
        <w:rPr>
          <w:color w:val="222222"/>
          <w:sz w:val="28"/>
          <w:szCs w:val="28"/>
          <w:shd w:val="clear" w:color="auto" w:fill="FFFFFF"/>
        </w:rPr>
        <w:t>ой</w:t>
      </w:r>
      <w:r w:rsidRPr="002711D9">
        <w:rPr>
          <w:color w:val="222222"/>
          <w:sz w:val="28"/>
          <w:szCs w:val="28"/>
          <w:shd w:val="clear" w:color="auto" w:fill="FFFFFF"/>
        </w:rPr>
        <w:t xml:space="preserve"> платформ</w:t>
      </w:r>
      <w:r>
        <w:rPr>
          <w:color w:val="222222"/>
          <w:sz w:val="28"/>
          <w:szCs w:val="28"/>
          <w:shd w:val="clear" w:color="auto" w:fill="FFFFFF"/>
        </w:rPr>
        <w:t>ы</w:t>
      </w:r>
      <w:r w:rsidRPr="002711D9">
        <w:rPr>
          <w:color w:val="222222"/>
          <w:sz w:val="28"/>
          <w:szCs w:val="28"/>
          <w:shd w:val="clear" w:color="auto" w:fill="FFFFFF"/>
        </w:rPr>
        <w:t xml:space="preserve"> </w:t>
      </w:r>
      <w:proofErr w:type="spellStart"/>
      <w:r w:rsidRPr="002711D9">
        <w:rPr>
          <w:color w:val="222222"/>
          <w:sz w:val="28"/>
          <w:szCs w:val="28"/>
          <w:shd w:val="clear" w:color="auto" w:fill="FFFFFF"/>
        </w:rPr>
        <w:t>THeMIS</w:t>
      </w:r>
      <w:proofErr w:type="spellEnd"/>
      <w:r w:rsidRPr="002711D9">
        <w:rPr>
          <w:color w:val="222222"/>
          <w:sz w:val="28"/>
          <w:szCs w:val="28"/>
          <w:shd w:val="clear" w:color="auto" w:fill="FFFFFF"/>
        </w:rPr>
        <w:t xml:space="preserve"> UGV эстонского производства</w:t>
      </w:r>
      <w:r>
        <w:rPr>
          <w:color w:val="222222"/>
          <w:sz w:val="28"/>
          <w:szCs w:val="28"/>
          <w:shd w:val="clear" w:color="auto" w:fill="FFFFFF"/>
        </w:rPr>
        <w:t xml:space="preserve"> </w:t>
      </w:r>
      <w:r w:rsidRPr="00BB1375">
        <w:rPr>
          <w:color w:val="222222"/>
          <w:sz w:val="28"/>
          <w:szCs w:val="28"/>
          <w:shd w:val="clear" w:color="auto" w:fill="FFFFFF"/>
        </w:rPr>
        <w:t>[</w:t>
      </w:r>
      <w:r>
        <w:rPr>
          <w:color w:val="222222"/>
          <w:sz w:val="28"/>
          <w:szCs w:val="28"/>
          <w:shd w:val="clear" w:color="auto" w:fill="FFFFFF"/>
        </w:rPr>
        <w:t>39</w:t>
      </w:r>
      <w:r w:rsidRPr="00BB1375">
        <w:rPr>
          <w:color w:val="222222"/>
          <w:sz w:val="28"/>
          <w:szCs w:val="28"/>
          <w:shd w:val="clear" w:color="auto" w:fill="FFFFFF"/>
        </w:rPr>
        <w:t>]</w:t>
      </w:r>
    </w:p>
    <w:p w14:paraId="34BF0A84" w14:textId="200347EA" w:rsidR="001B01D4" w:rsidRDefault="001B01D4" w:rsidP="007F2AC1">
      <w:pPr>
        <w:ind w:firstLine="851"/>
        <w:jc w:val="both"/>
        <w:rPr>
          <w:color w:val="222222"/>
          <w:sz w:val="28"/>
          <w:szCs w:val="28"/>
          <w:shd w:val="clear" w:color="auto" w:fill="FFFFFF"/>
        </w:rPr>
      </w:pPr>
    </w:p>
    <w:p w14:paraId="38EAAD4E" w14:textId="283296A2" w:rsidR="001B01D4" w:rsidRPr="001B01D4" w:rsidRDefault="001B01D4" w:rsidP="007F2AC1">
      <w:pPr>
        <w:ind w:firstLine="851"/>
        <w:jc w:val="both"/>
        <w:rPr>
          <w:color w:val="222222"/>
          <w:sz w:val="28"/>
          <w:szCs w:val="28"/>
          <w:shd w:val="clear" w:color="auto" w:fill="FFFFFF"/>
        </w:rPr>
      </w:pPr>
      <w:r>
        <w:rPr>
          <w:color w:val="222222"/>
          <w:sz w:val="28"/>
          <w:szCs w:val="28"/>
          <w:shd w:val="clear" w:color="auto" w:fill="FFFFFF"/>
        </w:rPr>
        <w:t xml:space="preserve">Можно видеть, что инженерная мысль противоборствующих сторон развивается достаточно близкими путями. В частности, фотография </w:t>
      </w:r>
      <w:r w:rsidR="00BB1C9E">
        <w:rPr>
          <w:color w:val="222222"/>
          <w:sz w:val="28"/>
          <w:szCs w:val="28"/>
          <w:shd w:val="clear" w:color="auto" w:fill="FFFFFF"/>
        </w:rPr>
        <w:t>(</w:t>
      </w:r>
      <w:r>
        <w:rPr>
          <w:color w:val="222222"/>
          <w:sz w:val="28"/>
          <w:szCs w:val="28"/>
          <w:shd w:val="clear" w:color="auto" w:fill="FFFFFF"/>
        </w:rPr>
        <w:t>рис</w:t>
      </w:r>
      <w:r w:rsidR="00BB1C9E">
        <w:rPr>
          <w:color w:val="222222"/>
          <w:sz w:val="28"/>
          <w:szCs w:val="28"/>
          <w:shd w:val="clear" w:color="auto" w:fill="FFFFFF"/>
        </w:rPr>
        <w:t>унок 1.</w:t>
      </w:r>
      <w:r w:rsidR="00CF1EE7" w:rsidRPr="00CF1EE7">
        <w:rPr>
          <w:color w:val="222222"/>
          <w:sz w:val="28"/>
          <w:szCs w:val="28"/>
          <w:shd w:val="clear" w:color="auto" w:fill="FFFFFF"/>
        </w:rPr>
        <w:t>4</w:t>
      </w:r>
      <w:r w:rsidR="00BB1C9E">
        <w:rPr>
          <w:color w:val="222222"/>
          <w:sz w:val="28"/>
          <w:szCs w:val="28"/>
          <w:shd w:val="clear" w:color="auto" w:fill="FFFFFF"/>
        </w:rPr>
        <w:t>)</w:t>
      </w:r>
      <w:r>
        <w:rPr>
          <w:color w:val="222222"/>
          <w:sz w:val="28"/>
          <w:szCs w:val="28"/>
          <w:shd w:val="clear" w:color="auto" w:fill="FFFFFF"/>
        </w:rPr>
        <w:t xml:space="preserve"> демонстрирует аппарат, весьма близкий к тому, что отражен в российской патентной литературе (рис</w:t>
      </w:r>
      <w:r w:rsidR="00AC0972">
        <w:rPr>
          <w:color w:val="222222"/>
          <w:sz w:val="28"/>
          <w:szCs w:val="28"/>
          <w:shd w:val="clear" w:color="auto" w:fill="FFFFFF"/>
        </w:rPr>
        <w:t xml:space="preserve">унок </w:t>
      </w:r>
      <w:r w:rsidR="00BB1C9E">
        <w:rPr>
          <w:color w:val="222222"/>
          <w:sz w:val="28"/>
          <w:szCs w:val="28"/>
          <w:shd w:val="clear" w:color="auto" w:fill="FFFFFF"/>
        </w:rPr>
        <w:t>1.</w:t>
      </w:r>
      <w:r w:rsidR="00CF1EE7" w:rsidRPr="00CF1EE7">
        <w:rPr>
          <w:color w:val="222222"/>
          <w:sz w:val="28"/>
          <w:szCs w:val="28"/>
          <w:shd w:val="clear" w:color="auto" w:fill="FFFFFF"/>
        </w:rPr>
        <w:t>5</w:t>
      </w:r>
      <w:r>
        <w:rPr>
          <w:color w:val="222222"/>
          <w:sz w:val="28"/>
          <w:szCs w:val="28"/>
          <w:shd w:val="clear" w:color="auto" w:fill="FFFFFF"/>
        </w:rPr>
        <w:t xml:space="preserve">, </w:t>
      </w:r>
      <w:r w:rsidRPr="001B01D4">
        <w:rPr>
          <w:color w:val="222222"/>
          <w:sz w:val="28"/>
          <w:szCs w:val="28"/>
          <w:shd w:val="clear" w:color="auto" w:fill="FFFFFF"/>
        </w:rPr>
        <w:t>[</w:t>
      </w:r>
      <w:r>
        <w:rPr>
          <w:color w:val="222222"/>
          <w:sz w:val="28"/>
          <w:szCs w:val="28"/>
          <w:shd w:val="clear" w:color="auto" w:fill="FFFFFF"/>
        </w:rPr>
        <w:t>44</w:t>
      </w:r>
      <w:r w:rsidRPr="001B01D4">
        <w:rPr>
          <w:color w:val="222222"/>
          <w:sz w:val="28"/>
          <w:szCs w:val="28"/>
          <w:shd w:val="clear" w:color="auto" w:fill="FFFFFF"/>
        </w:rPr>
        <w:t>]</w:t>
      </w:r>
      <w:r>
        <w:rPr>
          <w:color w:val="222222"/>
          <w:sz w:val="28"/>
          <w:szCs w:val="28"/>
          <w:shd w:val="clear" w:color="auto" w:fill="FFFFFF"/>
        </w:rPr>
        <w:t>).</w:t>
      </w:r>
    </w:p>
    <w:p w14:paraId="67850547" w14:textId="61BCAFB8" w:rsidR="0096362A" w:rsidRPr="00BB1375" w:rsidRDefault="00787B3D" w:rsidP="0039781D">
      <w:pPr>
        <w:spacing w:before="240" w:after="240"/>
        <w:jc w:val="center"/>
        <w:rPr>
          <w:color w:val="222222"/>
          <w:sz w:val="28"/>
          <w:szCs w:val="28"/>
          <w:shd w:val="clear" w:color="auto" w:fill="FFFFFF"/>
        </w:rPr>
      </w:pPr>
      <w:r>
        <w:rPr>
          <w:noProof/>
        </w:rPr>
        <w:lastRenderedPageBreak/>
        <w:drawing>
          <wp:inline distT="0" distB="0" distL="0" distR="0" wp14:anchorId="1EAE0FB8" wp14:editId="6E157E88">
            <wp:extent cx="5939790" cy="2647315"/>
            <wp:effectExtent l="0" t="0" r="381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39790" cy="2647315"/>
                    </a:xfrm>
                    <a:prstGeom prst="rect">
                      <a:avLst/>
                    </a:prstGeom>
                  </pic:spPr>
                </pic:pic>
              </a:graphicData>
            </a:graphic>
          </wp:inline>
        </w:drawing>
      </w:r>
      <w:r w:rsidR="001B01D4" w:rsidRPr="001B01D4">
        <w:rPr>
          <w:color w:val="222222"/>
          <w:sz w:val="28"/>
          <w:szCs w:val="28"/>
          <w:shd w:val="clear" w:color="auto" w:fill="FFFFFF"/>
        </w:rPr>
        <w:t xml:space="preserve"> </w:t>
      </w:r>
    </w:p>
    <w:p w14:paraId="75286435" w14:textId="0F622DED" w:rsidR="0096362A" w:rsidRPr="00B77BB2" w:rsidRDefault="0096362A" w:rsidP="00191DD3">
      <w:pPr>
        <w:jc w:val="center"/>
        <w:rPr>
          <w:color w:val="222222"/>
          <w:sz w:val="28"/>
          <w:szCs w:val="28"/>
          <w:shd w:val="clear" w:color="auto" w:fill="FFFFFF"/>
          <w:lang w:val="kk-KZ"/>
        </w:rPr>
      </w:pPr>
      <w:r w:rsidRPr="00233387">
        <w:rPr>
          <w:color w:val="222222"/>
          <w:sz w:val="28"/>
          <w:szCs w:val="28"/>
          <w:shd w:val="clear" w:color="auto" w:fill="FFFFFF"/>
        </w:rPr>
        <w:t>Рис</w:t>
      </w:r>
      <w:r w:rsidR="00191DD3" w:rsidRPr="00233387">
        <w:rPr>
          <w:color w:val="222222"/>
          <w:sz w:val="28"/>
          <w:szCs w:val="28"/>
          <w:shd w:val="clear" w:color="auto" w:fill="FFFFFF"/>
        </w:rPr>
        <w:t xml:space="preserve">унок </w:t>
      </w:r>
      <w:r w:rsidR="00BB1C9E">
        <w:rPr>
          <w:color w:val="222222"/>
          <w:sz w:val="28"/>
          <w:szCs w:val="28"/>
          <w:shd w:val="clear" w:color="auto" w:fill="FFFFFF"/>
        </w:rPr>
        <w:t>1.</w:t>
      </w:r>
      <w:r w:rsidR="001D4E2A" w:rsidRPr="001D4E2A">
        <w:rPr>
          <w:color w:val="222222"/>
          <w:sz w:val="28"/>
          <w:szCs w:val="28"/>
          <w:shd w:val="clear" w:color="auto" w:fill="FFFFFF"/>
        </w:rPr>
        <w:t>5</w:t>
      </w:r>
      <w:r w:rsidR="001823DF">
        <w:rPr>
          <w:color w:val="222222"/>
          <w:sz w:val="28"/>
          <w:szCs w:val="28"/>
          <w:shd w:val="clear" w:color="auto" w:fill="FFFFFF"/>
        </w:rPr>
        <w:t xml:space="preserve"> – </w:t>
      </w:r>
      <w:r w:rsidRPr="00233387">
        <w:rPr>
          <w:color w:val="222222"/>
          <w:sz w:val="28"/>
          <w:szCs w:val="28"/>
          <w:shd w:val="clear" w:color="auto" w:fill="FFFFFF"/>
        </w:rPr>
        <w:t xml:space="preserve">Пример </w:t>
      </w:r>
      <w:r w:rsidR="00F730D7">
        <w:rPr>
          <w:color w:val="222222"/>
          <w:sz w:val="28"/>
          <w:szCs w:val="28"/>
          <w:shd w:val="clear" w:color="auto" w:fill="FFFFFF"/>
        </w:rPr>
        <w:t>гусеничного</w:t>
      </w:r>
      <w:r w:rsidRPr="00233387">
        <w:rPr>
          <w:color w:val="222222"/>
          <w:sz w:val="28"/>
          <w:szCs w:val="28"/>
          <w:shd w:val="clear" w:color="auto" w:fill="FFFFFF"/>
        </w:rPr>
        <w:t xml:space="preserve"> робототехнического комплекса, отраженного в патентной литературе [</w:t>
      </w:r>
      <w:r w:rsidR="00BB1375">
        <w:rPr>
          <w:color w:val="222222"/>
          <w:sz w:val="28"/>
          <w:szCs w:val="28"/>
          <w:shd w:val="clear" w:color="auto" w:fill="FFFFFF"/>
        </w:rPr>
        <w:t>4</w:t>
      </w:r>
      <w:r w:rsidR="001B01D4">
        <w:rPr>
          <w:color w:val="222222"/>
          <w:sz w:val="28"/>
          <w:szCs w:val="28"/>
          <w:shd w:val="clear" w:color="auto" w:fill="FFFFFF"/>
        </w:rPr>
        <w:t>4</w:t>
      </w:r>
      <w:r w:rsidRPr="00233387">
        <w:rPr>
          <w:color w:val="222222"/>
          <w:sz w:val="28"/>
          <w:szCs w:val="28"/>
          <w:shd w:val="clear" w:color="auto" w:fill="FFFFFF"/>
        </w:rPr>
        <w:t>]</w:t>
      </w:r>
      <w:r w:rsidR="00B77BB2">
        <w:rPr>
          <w:color w:val="222222"/>
          <w:sz w:val="28"/>
          <w:szCs w:val="28"/>
          <w:shd w:val="clear" w:color="auto" w:fill="FFFFFF"/>
          <w:lang w:val="kk-KZ"/>
        </w:rPr>
        <w:t>: 1 – гусеницы; 2 – транспортный модуль; 3 – грузы; 4 – видеокамеры; 5 – пульт дистанционного управления</w:t>
      </w:r>
    </w:p>
    <w:p w14:paraId="2AF09783" w14:textId="77777777" w:rsidR="0039781D" w:rsidRPr="00BD515B" w:rsidRDefault="0039781D" w:rsidP="008821FB">
      <w:pPr>
        <w:ind w:firstLine="851"/>
        <w:jc w:val="both"/>
        <w:rPr>
          <w:color w:val="222222"/>
          <w:sz w:val="28"/>
          <w:szCs w:val="28"/>
          <w:shd w:val="clear" w:color="auto" w:fill="FFFFFF"/>
        </w:rPr>
      </w:pPr>
    </w:p>
    <w:p w14:paraId="789D04BA" w14:textId="14DF3234" w:rsidR="007B061C" w:rsidRPr="00233387" w:rsidRDefault="001B01D4" w:rsidP="008821FB">
      <w:pPr>
        <w:ind w:firstLine="851"/>
        <w:jc w:val="both"/>
        <w:rPr>
          <w:color w:val="222222"/>
          <w:sz w:val="28"/>
          <w:szCs w:val="28"/>
          <w:shd w:val="clear" w:color="auto" w:fill="FFFFFF"/>
        </w:rPr>
      </w:pPr>
      <w:r>
        <w:rPr>
          <w:color w:val="222222"/>
          <w:sz w:val="28"/>
          <w:szCs w:val="28"/>
          <w:shd w:val="clear" w:color="auto" w:fill="FFFFFF"/>
        </w:rPr>
        <w:t>Таким образом, н</w:t>
      </w:r>
      <w:r w:rsidR="00D86407">
        <w:rPr>
          <w:color w:val="222222"/>
          <w:sz w:val="28"/>
          <w:szCs w:val="28"/>
          <w:shd w:val="clear" w:color="auto" w:fill="FFFFFF"/>
        </w:rPr>
        <w:t>ельзя не видеть</w:t>
      </w:r>
      <w:r w:rsidR="0096362A" w:rsidRPr="00233387">
        <w:rPr>
          <w:color w:val="222222"/>
          <w:sz w:val="28"/>
          <w:szCs w:val="28"/>
          <w:shd w:val="clear" w:color="auto" w:fill="FFFFFF"/>
        </w:rPr>
        <w:t xml:space="preserve">, </w:t>
      </w:r>
      <w:r w:rsidR="00D86407">
        <w:rPr>
          <w:color w:val="222222"/>
          <w:sz w:val="28"/>
          <w:szCs w:val="28"/>
          <w:shd w:val="clear" w:color="auto" w:fill="FFFFFF"/>
        </w:rPr>
        <w:t xml:space="preserve">что </w:t>
      </w:r>
      <w:r w:rsidR="0096362A" w:rsidRPr="00233387">
        <w:rPr>
          <w:color w:val="222222"/>
          <w:sz w:val="28"/>
          <w:szCs w:val="28"/>
          <w:shd w:val="clear" w:color="auto" w:fill="FFFFFF"/>
        </w:rPr>
        <w:t>типов</w:t>
      </w:r>
      <w:r w:rsidR="00D86407">
        <w:rPr>
          <w:color w:val="222222"/>
          <w:sz w:val="28"/>
          <w:szCs w:val="28"/>
          <w:shd w:val="clear" w:color="auto" w:fill="FFFFFF"/>
        </w:rPr>
        <w:t>ые</w:t>
      </w:r>
      <w:r w:rsidR="0096362A" w:rsidRPr="00233387">
        <w:rPr>
          <w:color w:val="222222"/>
          <w:sz w:val="28"/>
          <w:szCs w:val="28"/>
          <w:shd w:val="clear" w:color="auto" w:fill="FFFFFF"/>
        </w:rPr>
        <w:t xml:space="preserve"> конструкци</w:t>
      </w:r>
      <w:r w:rsidR="00D86407">
        <w:rPr>
          <w:color w:val="222222"/>
          <w:sz w:val="28"/>
          <w:szCs w:val="28"/>
          <w:shd w:val="clear" w:color="auto" w:fill="FFFFFF"/>
        </w:rPr>
        <w:t>и</w:t>
      </w:r>
      <w:r w:rsidR="0096362A" w:rsidRPr="00233387">
        <w:rPr>
          <w:color w:val="222222"/>
          <w:sz w:val="28"/>
          <w:szCs w:val="28"/>
          <w:shd w:val="clear" w:color="auto" w:fill="FFFFFF"/>
        </w:rPr>
        <w:t xml:space="preserve"> наземного колесного или гусеничного транспорта изначально разрабатывалась в предположении, что им управляет человек</w:t>
      </w:r>
      <w:r w:rsidR="00D86407">
        <w:rPr>
          <w:color w:val="222222"/>
          <w:sz w:val="28"/>
          <w:szCs w:val="28"/>
          <w:shd w:val="clear" w:color="auto" w:fill="FFFFFF"/>
        </w:rPr>
        <w:t xml:space="preserve"> и именно это и определило характер их развития</w:t>
      </w:r>
      <w:r w:rsidR="0096362A" w:rsidRPr="00233387">
        <w:rPr>
          <w:color w:val="222222"/>
          <w:sz w:val="28"/>
          <w:szCs w:val="28"/>
          <w:shd w:val="clear" w:color="auto" w:fill="FFFFFF"/>
        </w:rPr>
        <w:t xml:space="preserve">. </w:t>
      </w:r>
      <w:r w:rsidR="00D86407">
        <w:rPr>
          <w:color w:val="222222"/>
          <w:sz w:val="28"/>
          <w:szCs w:val="28"/>
          <w:shd w:val="clear" w:color="auto" w:fill="FFFFFF"/>
        </w:rPr>
        <w:t>Действительно,</w:t>
      </w:r>
      <w:r w:rsidR="0096362A" w:rsidRPr="00233387">
        <w:rPr>
          <w:color w:val="222222"/>
          <w:sz w:val="28"/>
          <w:szCs w:val="28"/>
          <w:shd w:val="clear" w:color="auto" w:fill="FFFFFF"/>
        </w:rPr>
        <w:t xml:space="preserve"> транспортное средство</w:t>
      </w:r>
      <w:r w:rsidR="00D86407">
        <w:rPr>
          <w:color w:val="222222"/>
          <w:sz w:val="28"/>
          <w:szCs w:val="28"/>
          <w:shd w:val="clear" w:color="auto" w:fill="FFFFFF"/>
        </w:rPr>
        <w:t>, которым управляет человек,</w:t>
      </w:r>
      <w:r w:rsidR="0096362A" w:rsidRPr="00233387">
        <w:rPr>
          <w:color w:val="222222"/>
          <w:sz w:val="28"/>
          <w:szCs w:val="28"/>
          <w:shd w:val="clear" w:color="auto" w:fill="FFFFFF"/>
        </w:rPr>
        <w:t xml:space="preserve"> должно предусматривать хотя бы минимальный комфорт для водителя, во всяком случае, на уровне, сохраняющем его работоспособность</w:t>
      </w:r>
      <w:r w:rsidR="00360820">
        <w:rPr>
          <w:color w:val="222222"/>
          <w:sz w:val="28"/>
          <w:szCs w:val="28"/>
          <w:shd w:val="clear" w:color="auto" w:fill="FFFFFF"/>
        </w:rPr>
        <w:t>, что в силу инерции мышления заставляет многих разработчиков придерживаться вполне определенной концепции</w:t>
      </w:r>
      <w:r w:rsidR="0096362A" w:rsidRPr="00233387">
        <w:rPr>
          <w:color w:val="222222"/>
          <w:sz w:val="28"/>
          <w:szCs w:val="28"/>
          <w:shd w:val="clear" w:color="auto" w:fill="FFFFFF"/>
        </w:rPr>
        <w:t xml:space="preserve">. </w:t>
      </w:r>
    </w:p>
    <w:p w14:paraId="3ACB4EE7" w14:textId="7AABF748" w:rsidR="0096362A" w:rsidRPr="00233387" w:rsidRDefault="0096362A" w:rsidP="008821FB">
      <w:pPr>
        <w:ind w:firstLine="851"/>
        <w:jc w:val="both"/>
        <w:rPr>
          <w:color w:val="222222"/>
          <w:sz w:val="28"/>
          <w:szCs w:val="28"/>
          <w:shd w:val="clear" w:color="auto" w:fill="FFFFFF"/>
        </w:rPr>
      </w:pPr>
      <w:r w:rsidRPr="00233387">
        <w:rPr>
          <w:color w:val="222222"/>
          <w:sz w:val="28"/>
          <w:szCs w:val="28"/>
          <w:shd w:val="clear" w:color="auto" w:fill="FFFFFF"/>
        </w:rPr>
        <w:t xml:space="preserve">При переходе к наземным роботизированным системам </w:t>
      </w:r>
      <w:r w:rsidR="00360820">
        <w:rPr>
          <w:color w:val="222222"/>
          <w:sz w:val="28"/>
          <w:szCs w:val="28"/>
          <w:shd w:val="clear" w:color="auto" w:fill="FFFFFF"/>
        </w:rPr>
        <w:t>указанное выше</w:t>
      </w:r>
      <w:r w:rsidRPr="00233387">
        <w:rPr>
          <w:color w:val="222222"/>
          <w:sz w:val="28"/>
          <w:szCs w:val="28"/>
          <w:shd w:val="clear" w:color="auto" w:fill="FFFFFF"/>
        </w:rPr>
        <w:t xml:space="preserve"> требование автоматически снимается.</w:t>
      </w:r>
    </w:p>
    <w:p w14:paraId="3021EAD1" w14:textId="2B8D3FCA" w:rsidR="004411C2" w:rsidRDefault="0096362A" w:rsidP="00CB25EC">
      <w:pPr>
        <w:ind w:firstLine="851"/>
        <w:jc w:val="both"/>
        <w:rPr>
          <w:color w:val="222222"/>
          <w:sz w:val="28"/>
          <w:szCs w:val="28"/>
          <w:shd w:val="clear" w:color="auto" w:fill="FFFFFF"/>
        </w:rPr>
      </w:pPr>
      <w:r w:rsidRPr="00233387">
        <w:rPr>
          <w:color w:val="222222"/>
          <w:sz w:val="28"/>
          <w:szCs w:val="28"/>
          <w:shd w:val="clear" w:color="auto" w:fill="FFFFFF"/>
        </w:rPr>
        <w:t xml:space="preserve">Следовательно, можно перейти к аппаратам, </w:t>
      </w:r>
      <w:r w:rsidR="00B935E1" w:rsidRPr="00233387">
        <w:rPr>
          <w:color w:val="222222"/>
          <w:sz w:val="28"/>
          <w:szCs w:val="28"/>
          <w:shd w:val="clear" w:color="auto" w:fill="FFFFFF"/>
        </w:rPr>
        <w:t>которые заведомо не ориентированы даже на минимальный комфорт водителя.</w:t>
      </w:r>
      <w:r w:rsidR="004417D4">
        <w:rPr>
          <w:color w:val="222222"/>
          <w:sz w:val="28"/>
          <w:szCs w:val="28"/>
          <w:shd w:val="clear" w:color="auto" w:fill="FFFFFF"/>
        </w:rPr>
        <w:t xml:space="preserve"> Такие аппараты в настоящее время разрабатываются в Республике Казахстан</w:t>
      </w:r>
      <w:r w:rsidR="004E3F39">
        <w:rPr>
          <w:color w:val="222222"/>
          <w:sz w:val="28"/>
          <w:szCs w:val="28"/>
          <w:shd w:val="clear" w:color="auto" w:fill="FFFFFF"/>
        </w:rPr>
        <w:t xml:space="preserve">, в частности, </w:t>
      </w:r>
      <w:r w:rsidR="00393CB0">
        <w:rPr>
          <w:color w:val="222222"/>
          <w:sz w:val="28"/>
          <w:szCs w:val="28"/>
          <w:shd w:val="clear" w:color="auto" w:fill="FFFFFF"/>
        </w:rPr>
        <w:t xml:space="preserve">в </w:t>
      </w:r>
      <w:r w:rsidR="00393CB0" w:rsidRPr="00233387">
        <w:rPr>
          <w:color w:val="222222"/>
          <w:sz w:val="28"/>
          <w:szCs w:val="28"/>
          <w:shd w:val="clear" w:color="auto" w:fill="FFFFFF"/>
        </w:rPr>
        <w:t>[</w:t>
      </w:r>
      <w:r w:rsidR="00393CB0">
        <w:rPr>
          <w:sz w:val="28"/>
          <w:szCs w:val="28"/>
          <w:shd w:val="clear" w:color="auto" w:fill="FFFFFF"/>
        </w:rPr>
        <w:t>45</w:t>
      </w:r>
      <w:r w:rsidR="00393CB0" w:rsidRPr="00233387">
        <w:rPr>
          <w:color w:val="222222"/>
          <w:sz w:val="28"/>
          <w:szCs w:val="28"/>
          <w:shd w:val="clear" w:color="auto" w:fill="FFFFFF"/>
        </w:rPr>
        <w:t>]</w:t>
      </w:r>
      <w:r w:rsidR="00393CB0">
        <w:rPr>
          <w:color w:val="222222"/>
          <w:sz w:val="28"/>
          <w:szCs w:val="28"/>
          <w:shd w:val="clear" w:color="auto" w:fill="FFFFFF"/>
        </w:rPr>
        <w:t xml:space="preserve"> предложен одноосный</w:t>
      </w:r>
      <w:r w:rsidR="004E3F39">
        <w:rPr>
          <w:color w:val="222222"/>
          <w:sz w:val="28"/>
          <w:szCs w:val="28"/>
          <w:shd w:val="clear" w:color="auto" w:fill="FFFFFF"/>
        </w:rPr>
        <w:t xml:space="preserve"> робот для разминирования</w:t>
      </w:r>
      <w:r w:rsidR="004417D4">
        <w:rPr>
          <w:color w:val="222222"/>
          <w:sz w:val="28"/>
          <w:szCs w:val="28"/>
          <w:shd w:val="clear" w:color="auto" w:fill="FFFFFF"/>
        </w:rPr>
        <w:t xml:space="preserve">. </w:t>
      </w:r>
    </w:p>
    <w:p w14:paraId="2A710023" w14:textId="72EE0425" w:rsidR="00525089" w:rsidRPr="00CD15FF" w:rsidRDefault="00525089" w:rsidP="00CB25EC">
      <w:pPr>
        <w:pStyle w:val="3"/>
        <w:jc w:val="both"/>
        <w:rPr>
          <w:b/>
          <w:bCs w:val="0"/>
          <w:color w:val="222222"/>
          <w:szCs w:val="28"/>
          <w:shd w:val="clear" w:color="auto" w:fill="FFFFFF"/>
          <w:lang w:val="ru-RU"/>
        </w:rPr>
      </w:pPr>
      <w:bookmarkStart w:id="5" w:name="_Toc217988404"/>
      <w:r w:rsidRPr="00CD15FF">
        <w:rPr>
          <w:b/>
          <w:color w:val="222222"/>
          <w:szCs w:val="28"/>
          <w:shd w:val="clear" w:color="auto" w:fill="FFFFFF"/>
          <w:lang w:val="ru-RU"/>
        </w:rPr>
        <w:t>1.</w:t>
      </w:r>
      <w:r w:rsidR="00A423F6" w:rsidRPr="00CD15FF">
        <w:rPr>
          <w:b/>
          <w:color w:val="222222"/>
          <w:szCs w:val="28"/>
          <w:shd w:val="clear" w:color="auto" w:fill="FFFFFF"/>
          <w:lang w:val="ru-RU"/>
        </w:rPr>
        <w:t>3</w:t>
      </w:r>
      <w:r w:rsidRPr="00CD15FF">
        <w:rPr>
          <w:b/>
          <w:color w:val="222222"/>
          <w:szCs w:val="28"/>
          <w:shd w:val="clear" w:color="auto" w:fill="FFFFFF"/>
          <w:lang w:val="ru-RU"/>
        </w:rPr>
        <w:t>. Особенности разработки беспилотных аппаратов группового применения</w:t>
      </w:r>
      <w:bookmarkEnd w:id="5"/>
    </w:p>
    <w:p w14:paraId="6784518D" w14:textId="620A79ED" w:rsidR="00E44721" w:rsidRPr="00A15DF6" w:rsidRDefault="00EE408F" w:rsidP="008821FB">
      <w:pPr>
        <w:ind w:firstLine="851"/>
        <w:jc w:val="both"/>
        <w:rPr>
          <w:color w:val="222222"/>
          <w:sz w:val="28"/>
          <w:szCs w:val="28"/>
          <w:shd w:val="clear" w:color="auto" w:fill="FFFFFF"/>
        </w:rPr>
      </w:pPr>
      <w:r w:rsidRPr="00233387">
        <w:rPr>
          <w:color w:val="222222"/>
          <w:sz w:val="28"/>
          <w:szCs w:val="28"/>
          <w:shd w:val="clear" w:color="auto" w:fill="FFFFFF"/>
        </w:rPr>
        <w:t>Массовое применение БПЛА уже изменило содержание термина «господство в воздухе». Соображения, основанные на методах общей теории инноваций</w:t>
      </w:r>
      <w:r w:rsidR="00C10887" w:rsidRPr="00233387">
        <w:rPr>
          <w:color w:val="222222"/>
          <w:sz w:val="28"/>
          <w:szCs w:val="28"/>
          <w:shd w:val="clear" w:color="auto" w:fill="FFFFFF"/>
        </w:rPr>
        <w:t>, дополняемые доказательством возможности создания наземных дронов различного назначения, позволяют сделать вывод о том, что революция, о которой говорилось в [2], только набирает темп, причем все большее значение будут иметь группы аппаратов различного назначения, в том числе и комбинированные. Соответствующие тенденции также уже прослеживаются. В частности, тактика применения дронов уже во многом ориентируется на истощение средств защиты противника, в частности, по боезапасу</w:t>
      </w:r>
      <w:r w:rsidR="002D386C" w:rsidRPr="00233387">
        <w:rPr>
          <w:color w:val="222222"/>
          <w:sz w:val="28"/>
          <w:szCs w:val="28"/>
          <w:shd w:val="clear" w:color="auto" w:fill="FFFFFF"/>
        </w:rPr>
        <w:t xml:space="preserve"> за счет использования атакующей группы</w:t>
      </w:r>
      <w:r w:rsidR="00C10887" w:rsidRPr="00233387">
        <w:rPr>
          <w:color w:val="222222"/>
          <w:sz w:val="28"/>
          <w:szCs w:val="28"/>
          <w:shd w:val="clear" w:color="auto" w:fill="FFFFFF"/>
        </w:rPr>
        <w:t xml:space="preserve">. Так, в работе [2], в </w:t>
      </w:r>
      <w:r w:rsidR="00C10887" w:rsidRPr="00233387">
        <w:rPr>
          <w:color w:val="222222"/>
          <w:sz w:val="28"/>
          <w:szCs w:val="28"/>
          <w:shd w:val="clear" w:color="auto" w:fill="FFFFFF"/>
        </w:rPr>
        <w:lastRenderedPageBreak/>
        <w:t xml:space="preserve">которой </w:t>
      </w:r>
      <w:proofErr w:type="spellStart"/>
      <w:r w:rsidR="00C10887" w:rsidRPr="00233387">
        <w:rPr>
          <w:color w:val="222222"/>
          <w:sz w:val="28"/>
          <w:szCs w:val="28"/>
          <w:shd w:val="clear" w:color="auto" w:fill="FFFFFF"/>
        </w:rPr>
        <w:t>анализир</w:t>
      </w:r>
      <w:proofErr w:type="spellEnd"/>
      <w:r w:rsidR="00FE71D1">
        <w:rPr>
          <w:color w:val="222222"/>
          <w:sz w:val="28"/>
          <w:szCs w:val="28"/>
          <w:shd w:val="clear" w:color="auto" w:fill="FFFFFF"/>
          <w:lang w:val="kk-KZ"/>
        </w:rPr>
        <w:t>уется</w:t>
      </w:r>
      <w:r w:rsidR="00C10887" w:rsidRPr="00233387">
        <w:rPr>
          <w:color w:val="222222"/>
          <w:sz w:val="28"/>
          <w:szCs w:val="28"/>
          <w:shd w:val="clear" w:color="auto" w:fill="FFFFFF"/>
        </w:rPr>
        <w:t xml:space="preserve"> опыт применения морских дронов против </w:t>
      </w:r>
      <w:r w:rsidR="00FE71D1">
        <w:rPr>
          <w:color w:val="222222"/>
          <w:sz w:val="28"/>
          <w:szCs w:val="28"/>
          <w:shd w:val="clear" w:color="auto" w:fill="FFFFFF"/>
          <w:lang w:val="kk-KZ"/>
        </w:rPr>
        <w:t>объектов в охраняемой морской акватории</w:t>
      </w:r>
      <w:r w:rsidR="00A223F4" w:rsidRPr="00233387">
        <w:rPr>
          <w:color w:val="222222"/>
          <w:sz w:val="28"/>
          <w:szCs w:val="28"/>
          <w:shd w:val="clear" w:color="auto" w:fill="FFFFFF"/>
        </w:rPr>
        <w:t xml:space="preserve">, подчеркивается, что </w:t>
      </w:r>
      <w:r w:rsidR="00E44721" w:rsidRPr="00233387">
        <w:rPr>
          <w:color w:val="222222"/>
          <w:sz w:val="28"/>
          <w:szCs w:val="28"/>
          <w:shd w:val="clear" w:color="auto" w:fill="FFFFFF"/>
        </w:rPr>
        <w:t>наилучш</w:t>
      </w:r>
      <w:r w:rsidR="00A223F4" w:rsidRPr="00233387">
        <w:rPr>
          <w:color w:val="222222"/>
          <w:sz w:val="28"/>
          <w:szCs w:val="28"/>
          <w:shd w:val="clear" w:color="auto" w:fill="FFFFFF"/>
        </w:rPr>
        <w:t>ая</w:t>
      </w:r>
      <w:r w:rsidR="00E44721" w:rsidRPr="00233387">
        <w:rPr>
          <w:color w:val="222222"/>
          <w:sz w:val="28"/>
          <w:szCs w:val="28"/>
          <w:shd w:val="clear" w:color="auto" w:fill="FFFFFF"/>
        </w:rPr>
        <w:t xml:space="preserve"> тактик</w:t>
      </w:r>
      <w:r w:rsidR="00A223F4" w:rsidRPr="00233387">
        <w:rPr>
          <w:color w:val="222222"/>
          <w:sz w:val="28"/>
          <w:szCs w:val="28"/>
          <w:shd w:val="clear" w:color="auto" w:fill="FFFFFF"/>
        </w:rPr>
        <w:t>а</w:t>
      </w:r>
      <w:r w:rsidR="00E44721" w:rsidRPr="00233387">
        <w:rPr>
          <w:color w:val="222222"/>
          <w:sz w:val="28"/>
          <w:szCs w:val="28"/>
          <w:shd w:val="clear" w:color="auto" w:fill="FFFFFF"/>
        </w:rPr>
        <w:t xml:space="preserve"> их применения </w:t>
      </w:r>
      <w:r w:rsidR="00A223F4" w:rsidRPr="00233387">
        <w:rPr>
          <w:color w:val="222222"/>
          <w:sz w:val="28"/>
          <w:szCs w:val="28"/>
          <w:shd w:val="clear" w:color="auto" w:fill="FFFFFF"/>
        </w:rPr>
        <w:t>предполагает</w:t>
      </w:r>
      <w:r w:rsidR="00E44721" w:rsidRPr="00233387">
        <w:rPr>
          <w:color w:val="222222"/>
          <w:sz w:val="28"/>
          <w:szCs w:val="28"/>
          <w:shd w:val="clear" w:color="auto" w:fill="FFFFFF"/>
        </w:rPr>
        <w:t xml:space="preserve"> атак</w:t>
      </w:r>
      <w:r w:rsidR="00A223F4" w:rsidRPr="00233387">
        <w:rPr>
          <w:color w:val="222222"/>
          <w:sz w:val="28"/>
          <w:szCs w:val="28"/>
          <w:shd w:val="clear" w:color="auto" w:fill="FFFFFF"/>
        </w:rPr>
        <w:t>у</w:t>
      </w:r>
      <w:r w:rsidR="00E44721" w:rsidRPr="00233387">
        <w:rPr>
          <w:color w:val="222222"/>
          <w:sz w:val="28"/>
          <w:szCs w:val="28"/>
          <w:shd w:val="clear" w:color="auto" w:fill="FFFFFF"/>
        </w:rPr>
        <w:t xml:space="preserve"> групп</w:t>
      </w:r>
      <w:r w:rsidR="00A223F4" w:rsidRPr="00233387">
        <w:rPr>
          <w:color w:val="222222"/>
          <w:sz w:val="28"/>
          <w:szCs w:val="28"/>
          <w:shd w:val="clear" w:color="auto" w:fill="FFFFFF"/>
        </w:rPr>
        <w:t>ы из 6-7 дронов</w:t>
      </w:r>
      <w:r w:rsidR="00E44721" w:rsidRPr="00233387">
        <w:rPr>
          <w:color w:val="222222"/>
          <w:sz w:val="28"/>
          <w:szCs w:val="28"/>
          <w:shd w:val="clear" w:color="auto" w:fill="FFFFFF"/>
        </w:rPr>
        <w:t xml:space="preserve">, </w:t>
      </w:r>
      <w:r w:rsidR="00A223F4" w:rsidRPr="00233387">
        <w:rPr>
          <w:color w:val="222222"/>
          <w:sz w:val="28"/>
          <w:szCs w:val="28"/>
          <w:shd w:val="clear" w:color="auto" w:fill="FFFFFF"/>
        </w:rPr>
        <w:t>причем успешное выполнение задачи предполагает</w:t>
      </w:r>
      <w:r w:rsidR="00E44721" w:rsidRPr="00233387">
        <w:rPr>
          <w:color w:val="222222"/>
          <w:sz w:val="28"/>
          <w:szCs w:val="28"/>
          <w:shd w:val="clear" w:color="auto" w:fill="FFFFFF"/>
        </w:rPr>
        <w:t xml:space="preserve"> </w:t>
      </w:r>
      <w:r w:rsidR="00A223F4" w:rsidRPr="00233387">
        <w:rPr>
          <w:color w:val="222222"/>
          <w:sz w:val="28"/>
          <w:szCs w:val="28"/>
          <w:shd w:val="clear" w:color="auto" w:fill="FFFFFF"/>
        </w:rPr>
        <w:t xml:space="preserve">проникновение только 2-3 дронов </w:t>
      </w:r>
      <w:r w:rsidR="00E44721" w:rsidRPr="00233387">
        <w:rPr>
          <w:color w:val="222222"/>
          <w:sz w:val="28"/>
          <w:szCs w:val="28"/>
          <w:shd w:val="clear" w:color="auto" w:fill="FFFFFF"/>
        </w:rPr>
        <w:t>через систему защиты гавани [2].</w:t>
      </w:r>
    </w:p>
    <w:p w14:paraId="5A3989EE" w14:textId="0BD8151D" w:rsidR="002D386C" w:rsidRPr="00233387" w:rsidRDefault="002D386C" w:rsidP="008821FB">
      <w:pPr>
        <w:ind w:firstLine="851"/>
        <w:jc w:val="both"/>
        <w:rPr>
          <w:color w:val="222222"/>
          <w:sz w:val="28"/>
          <w:szCs w:val="28"/>
          <w:shd w:val="clear" w:color="auto" w:fill="FFFFFF"/>
        </w:rPr>
      </w:pPr>
      <w:r w:rsidRPr="00233387">
        <w:rPr>
          <w:color w:val="222222"/>
          <w:sz w:val="28"/>
          <w:szCs w:val="28"/>
          <w:shd w:val="clear" w:color="auto" w:fill="FFFFFF"/>
        </w:rPr>
        <w:t xml:space="preserve">Использование групп беспилотных аппаратов делает актуальным их сопряжение с системами искусственного интеллекта. Это, в том числе, означает, что </w:t>
      </w:r>
      <w:r w:rsidR="006D63D2" w:rsidRPr="00233387">
        <w:rPr>
          <w:color w:val="222222"/>
          <w:sz w:val="28"/>
          <w:szCs w:val="28"/>
          <w:shd w:val="clear" w:color="auto" w:fill="FFFFFF"/>
        </w:rPr>
        <w:t>центр тяжести (наукоемкая составляющая) в разработках все более явно будет переносится с конструкции физических компонент группы (в перспективе – боевой нейронной сети</w:t>
      </w:r>
      <w:r w:rsidR="00393CB0">
        <w:rPr>
          <w:color w:val="222222"/>
          <w:sz w:val="28"/>
          <w:szCs w:val="28"/>
          <w:shd w:val="clear" w:color="auto" w:fill="FFFFFF"/>
        </w:rPr>
        <w:t xml:space="preserve"> [1]</w:t>
      </w:r>
      <w:r w:rsidR="006D63D2" w:rsidRPr="00233387">
        <w:rPr>
          <w:color w:val="222222"/>
          <w:sz w:val="28"/>
          <w:szCs w:val="28"/>
          <w:shd w:val="clear" w:color="auto" w:fill="FFFFFF"/>
        </w:rPr>
        <w:t>) на интеллектуальную составляющую (программное обеспечение), которое не может не включать в себя системы защиты информации.</w:t>
      </w:r>
    </w:p>
    <w:p w14:paraId="00C6CCA1" w14:textId="6D055EC1" w:rsidR="006E436B" w:rsidRPr="00531DBD" w:rsidRDefault="004E3F39" w:rsidP="006E436B">
      <w:pPr>
        <w:ind w:firstLine="567"/>
        <w:jc w:val="both"/>
        <w:rPr>
          <w:sz w:val="28"/>
          <w:szCs w:val="28"/>
        </w:rPr>
      </w:pPr>
      <w:r w:rsidRPr="000D1527">
        <w:rPr>
          <w:sz w:val="28"/>
          <w:szCs w:val="28"/>
        </w:rPr>
        <w:t>Указанные факторы делают все более актуальным</w:t>
      </w:r>
      <w:r w:rsidR="006E436B" w:rsidRPr="000D1527">
        <w:rPr>
          <w:sz w:val="28"/>
          <w:szCs w:val="28"/>
        </w:rPr>
        <w:t xml:space="preserve"> создание алгоритмов управления группами БПЛА. </w:t>
      </w:r>
      <w:r w:rsidRPr="000D1527">
        <w:rPr>
          <w:sz w:val="28"/>
          <w:szCs w:val="28"/>
        </w:rPr>
        <w:t>Кроме того</w:t>
      </w:r>
      <w:r w:rsidR="006E436B" w:rsidRPr="000D1527">
        <w:rPr>
          <w:sz w:val="28"/>
          <w:szCs w:val="28"/>
        </w:rPr>
        <w:t>, можно указать целый ряд задач, для решения которых целесообразно использовать именно группы беспилотных летательных аппаратов. Например, это относится к беспилотным аппаратам, используемым для дистанционного зондирования [</w:t>
      </w:r>
      <w:r w:rsidR="000D1527" w:rsidRPr="000D1527">
        <w:rPr>
          <w:sz w:val="28"/>
          <w:szCs w:val="28"/>
        </w:rPr>
        <w:t>46</w:t>
      </w:r>
      <w:r w:rsidR="006E436B" w:rsidRPr="000D1527">
        <w:rPr>
          <w:sz w:val="28"/>
          <w:szCs w:val="28"/>
        </w:rPr>
        <w:t>,</w:t>
      </w:r>
      <w:r w:rsidR="000D1527" w:rsidRPr="000D1527">
        <w:rPr>
          <w:sz w:val="28"/>
          <w:szCs w:val="28"/>
        </w:rPr>
        <w:t>47</w:t>
      </w:r>
      <w:r w:rsidR="006E436B" w:rsidRPr="000D1527">
        <w:rPr>
          <w:sz w:val="28"/>
          <w:szCs w:val="28"/>
        </w:rPr>
        <w:t>]. При решении задач такого рода использование одного БПЛА (или нескольких БПЛА, каждый из которых управляется отдельным оператором) заведомо обладает низкой эффективностью [</w:t>
      </w:r>
      <w:r w:rsidR="000D1527" w:rsidRPr="000D1527">
        <w:rPr>
          <w:sz w:val="28"/>
          <w:szCs w:val="28"/>
        </w:rPr>
        <w:t>48</w:t>
      </w:r>
      <w:r w:rsidR="006E436B" w:rsidRPr="000D1527">
        <w:rPr>
          <w:sz w:val="28"/>
          <w:szCs w:val="28"/>
        </w:rPr>
        <w:t>], особенно когда осуществляется мониторинг значительных площадей. Действительно, формирование роя БПЛА, образующего единое целое за счёт обмена информацией, существенно повышает эффективность управления, так как оно может осуществляться единственным оператором [4</w:t>
      </w:r>
      <w:r w:rsidR="000D1527" w:rsidRPr="000D1527">
        <w:rPr>
          <w:sz w:val="28"/>
          <w:szCs w:val="28"/>
        </w:rPr>
        <w:t>9</w:t>
      </w:r>
      <w:r w:rsidR="006E436B" w:rsidRPr="000D1527">
        <w:rPr>
          <w:sz w:val="28"/>
          <w:szCs w:val="28"/>
        </w:rPr>
        <w:t>].</w:t>
      </w:r>
    </w:p>
    <w:p w14:paraId="65A4F25C" w14:textId="758E5B9A" w:rsidR="006E436B" w:rsidRPr="000D1527" w:rsidRDefault="006E436B" w:rsidP="006E436B">
      <w:pPr>
        <w:ind w:firstLine="567"/>
        <w:jc w:val="both"/>
        <w:rPr>
          <w:sz w:val="28"/>
          <w:szCs w:val="28"/>
        </w:rPr>
      </w:pPr>
      <w:r w:rsidRPr="000D1527">
        <w:rPr>
          <w:sz w:val="28"/>
          <w:szCs w:val="28"/>
        </w:rPr>
        <w:t>Сходным образом, использование групп БПЛА оправдано для мониторинга дикой природы на больших территориях, например, для слежения за дикими животными [5</w:t>
      </w:r>
      <w:r w:rsidR="000D1527" w:rsidRPr="000D1527">
        <w:rPr>
          <w:sz w:val="28"/>
          <w:szCs w:val="28"/>
        </w:rPr>
        <w:t>0</w:t>
      </w:r>
      <w:r w:rsidRPr="000D1527">
        <w:rPr>
          <w:sz w:val="28"/>
          <w:szCs w:val="28"/>
        </w:rPr>
        <w:t>], а также для мониторинга качества воздуха [</w:t>
      </w:r>
      <w:r w:rsidR="000D1527" w:rsidRPr="000D1527">
        <w:rPr>
          <w:sz w:val="28"/>
          <w:szCs w:val="28"/>
        </w:rPr>
        <w:t>51</w:t>
      </w:r>
      <w:r w:rsidRPr="000D1527">
        <w:rPr>
          <w:sz w:val="28"/>
          <w:szCs w:val="28"/>
        </w:rPr>
        <w:t>,</w:t>
      </w:r>
      <w:r w:rsidR="000D1527" w:rsidRPr="000D1527">
        <w:rPr>
          <w:sz w:val="28"/>
          <w:szCs w:val="28"/>
        </w:rPr>
        <w:t>52</w:t>
      </w:r>
      <w:r w:rsidRPr="000D1527">
        <w:rPr>
          <w:sz w:val="28"/>
          <w:szCs w:val="28"/>
        </w:rPr>
        <w:t>]. Это позволяет получать подробную информацию о состоянии экосистемах и влиянии на них человеческой деятельности [</w:t>
      </w:r>
      <w:r w:rsidR="000D1527" w:rsidRPr="000D1527">
        <w:rPr>
          <w:sz w:val="28"/>
          <w:szCs w:val="28"/>
        </w:rPr>
        <w:t>53</w:t>
      </w:r>
      <w:r w:rsidRPr="000D1527">
        <w:rPr>
          <w:sz w:val="28"/>
          <w:szCs w:val="28"/>
        </w:rPr>
        <w:t>], поскольку БПЛА могут оснащаться самым различным дополнительным оборудованием, в частности, датчиками, предназначенным для контроля качества воздуха [</w:t>
      </w:r>
      <w:r w:rsidR="000D1527" w:rsidRPr="000D1527">
        <w:rPr>
          <w:sz w:val="28"/>
          <w:szCs w:val="28"/>
        </w:rPr>
        <w:t>54</w:t>
      </w:r>
      <w:r w:rsidRPr="000D1527">
        <w:rPr>
          <w:sz w:val="28"/>
          <w:szCs w:val="28"/>
        </w:rPr>
        <w:t>]. Подчеркнем, что для рассматриваемой цели в последней работе использовался именно рой БПЛА.</w:t>
      </w:r>
    </w:p>
    <w:p w14:paraId="03F2A445" w14:textId="252C707D" w:rsidR="006E436B" w:rsidRPr="000D1527" w:rsidRDefault="006E436B" w:rsidP="006E436B">
      <w:pPr>
        <w:ind w:firstLine="567"/>
        <w:jc w:val="both"/>
        <w:rPr>
          <w:sz w:val="28"/>
          <w:szCs w:val="28"/>
        </w:rPr>
      </w:pPr>
      <w:r w:rsidRPr="000D1527">
        <w:rPr>
          <w:sz w:val="28"/>
          <w:szCs w:val="28"/>
        </w:rPr>
        <w:t>Не вызывает также сомнений, что группы БПЛА будет также все более активно использоваться в военном деле. Точнее, следует ожидать, что будет иметь место переход от использования БПЛА существующих типов [</w:t>
      </w:r>
      <w:r w:rsidR="000D1527" w:rsidRPr="000D1527">
        <w:rPr>
          <w:sz w:val="28"/>
          <w:szCs w:val="28"/>
        </w:rPr>
        <w:t>55</w:t>
      </w:r>
      <w:r w:rsidRPr="000D1527">
        <w:rPr>
          <w:sz w:val="28"/>
          <w:szCs w:val="28"/>
        </w:rPr>
        <w:t>,</w:t>
      </w:r>
      <w:r w:rsidR="000D1527" w:rsidRPr="000D1527">
        <w:rPr>
          <w:sz w:val="28"/>
          <w:szCs w:val="28"/>
        </w:rPr>
        <w:t>56</w:t>
      </w:r>
      <w:r w:rsidRPr="000D1527">
        <w:rPr>
          <w:sz w:val="28"/>
          <w:szCs w:val="28"/>
        </w:rPr>
        <w:t>], управляемых отдельным оператором, к использованию роя БПЛА, который представляет собой единую систему. Такая тенденция уже прослеживается вполне отчетливо. Так в работе [</w:t>
      </w:r>
      <w:r w:rsidR="000D1527" w:rsidRPr="000D1527">
        <w:rPr>
          <w:sz w:val="28"/>
          <w:szCs w:val="28"/>
        </w:rPr>
        <w:t>57</w:t>
      </w:r>
      <w:r w:rsidRPr="000D1527">
        <w:rPr>
          <w:sz w:val="28"/>
          <w:szCs w:val="28"/>
        </w:rPr>
        <w:t xml:space="preserve">] рассматривалась возможность использования групп БПЛА для создания мобильной сети, охватывающей большую площадь, и применяемой для обеспечения связи между небольшими военными подразделениями. Более того, имеются сведения о том, что группы БПЛА, используемые в военных целях, уже оснащаются искусственным </w:t>
      </w:r>
      <w:r w:rsidRPr="000D1527">
        <w:rPr>
          <w:sz w:val="28"/>
          <w:szCs w:val="28"/>
        </w:rPr>
        <w:lastRenderedPageBreak/>
        <w:t>интеллектом [</w:t>
      </w:r>
      <w:r w:rsidR="000D1527" w:rsidRPr="000D1527">
        <w:rPr>
          <w:sz w:val="28"/>
          <w:szCs w:val="28"/>
        </w:rPr>
        <w:t>58</w:t>
      </w:r>
      <w:r w:rsidRPr="000D1527">
        <w:rPr>
          <w:sz w:val="28"/>
          <w:szCs w:val="28"/>
        </w:rPr>
        <w:t xml:space="preserve">], т.е. решается задача, неотделимая от создания группового управления роем БПЛА. </w:t>
      </w:r>
    </w:p>
    <w:p w14:paraId="0E9498C7" w14:textId="669F4D5B" w:rsidR="006E436B" w:rsidRPr="00E964AB" w:rsidRDefault="006E436B" w:rsidP="006E436B">
      <w:pPr>
        <w:ind w:firstLine="567"/>
        <w:jc w:val="both"/>
        <w:rPr>
          <w:sz w:val="28"/>
          <w:szCs w:val="28"/>
        </w:rPr>
      </w:pPr>
      <w:r w:rsidRPr="00E964AB">
        <w:rPr>
          <w:sz w:val="28"/>
          <w:szCs w:val="28"/>
        </w:rPr>
        <w:t>Задача группового управления роботами различного назначения рассматривается в литературе весьма продолжительное время [</w:t>
      </w:r>
      <w:r w:rsidR="000D1527" w:rsidRPr="00E964AB">
        <w:rPr>
          <w:sz w:val="28"/>
          <w:szCs w:val="28"/>
        </w:rPr>
        <w:t>59</w:t>
      </w:r>
      <w:r w:rsidRPr="00E964AB">
        <w:rPr>
          <w:sz w:val="28"/>
          <w:szCs w:val="28"/>
        </w:rPr>
        <w:t>-</w:t>
      </w:r>
      <w:r w:rsidR="000D1527" w:rsidRPr="00E964AB">
        <w:rPr>
          <w:sz w:val="28"/>
          <w:szCs w:val="28"/>
        </w:rPr>
        <w:t>61</w:t>
      </w:r>
      <w:r w:rsidRPr="00E964AB">
        <w:rPr>
          <w:sz w:val="28"/>
          <w:szCs w:val="28"/>
        </w:rPr>
        <w:t>]. В том числе, это относится и к аппаратам, перемещающимся в 3-</w:t>
      </w:r>
      <w:r w:rsidRPr="00E964AB">
        <w:rPr>
          <w:sz w:val="28"/>
          <w:szCs w:val="28"/>
          <w:lang w:val="en-US"/>
        </w:rPr>
        <w:t>D</w:t>
      </w:r>
      <w:r w:rsidRPr="00E964AB">
        <w:rPr>
          <w:sz w:val="28"/>
          <w:szCs w:val="28"/>
        </w:rPr>
        <w:t xml:space="preserve"> среде [</w:t>
      </w:r>
      <w:r w:rsidR="001D427D" w:rsidRPr="00E964AB">
        <w:rPr>
          <w:sz w:val="28"/>
          <w:szCs w:val="28"/>
        </w:rPr>
        <w:t>62</w:t>
      </w:r>
      <w:r w:rsidRPr="00E964AB">
        <w:rPr>
          <w:sz w:val="28"/>
          <w:szCs w:val="28"/>
        </w:rPr>
        <w:t>,</w:t>
      </w:r>
      <w:r w:rsidR="001D427D" w:rsidRPr="00E964AB">
        <w:rPr>
          <w:sz w:val="28"/>
          <w:szCs w:val="28"/>
        </w:rPr>
        <w:t>63</w:t>
      </w:r>
      <w:r w:rsidRPr="00E964AB">
        <w:rPr>
          <w:sz w:val="28"/>
          <w:szCs w:val="28"/>
        </w:rPr>
        <w:t>]. Для ее решения используются различные методы, в частности, построенные на самоорганизации (</w:t>
      </w:r>
      <w:r w:rsidRPr="00BB1C9E">
        <w:rPr>
          <w:color w:val="222222"/>
          <w:sz w:val="28"/>
          <w:szCs w:val="28"/>
          <w:shd w:val="clear" w:color="auto" w:fill="FFFFFF"/>
        </w:rPr>
        <w:t>Self-</w:t>
      </w:r>
      <w:proofErr w:type="spellStart"/>
      <w:r w:rsidRPr="00BB1C9E">
        <w:rPr>
          <w:color w:val="222222"/>
          <w:sz w:val="28"/>
          <w:szCs w:val="28"/>
          <w:shd w:val="clear" w:color="auto" w:fill="FFFFFF"/>
        </w:rPr>
        <w:t>adaptive</w:t>
      </w:r>
      <w:proofErr w:type="spellEnd"/>
      <w:r w:rsidRPr="00BB1C9E">
        <w:rPr>
          <w:color w:val="222222"/>
          <w:sz w:val="28"/>
          <w:szCs w:val="28"/>
          <w:shd w:val="clear" w:color="auto" w:fill="FFFFFF"/>
        </w:rPr>
        <w:t xml:space="preserve"> </w:t>
      </w:r>
      <w:proofErr w:type="spellStart"/>
      <w:r w:rsidRPr="00BB1C9E">
        <w:rPr>
          <w:color w:val="222222"/>
          <w:sz w:val="28"/>
          <w:szCs w:val="28"/>
          <w:shd w:val="clear" w:color="auto" w:fill="FFFFFF"/>
        </w:rPr>
        <w:t>collective</w:t>
      </w:r>
      <w:proofErr w:type="spellEnd"/>
      <w:r w:rsidRPr="00BB1C9E">
        <w:rPr>
          <w:color w:val="222222"/>
          <w:sz w:val="28"/>
          <w:szCs w:val="28"/>
          <w:shd w:val="clear" w:color="auto" w:fill="FFFFFF"/>
        </w:rPr>
        <w:t xml:space="preserve"> </w:t>
      </w:r>
      <w:proofErr w:type="spellStart"/>
      <w:r w:rsidRPr="00BB1C9E">
        <w:rPr>
          <w:color w:val="222222"/>
          <w:sz w:val="28"/>
          <w:szCs w:val="28"/>
          <w:shd w:val="clear" w:color="auto" w:fill="FFFFFF"/>
        </w:rPr>
        <w:t>motion</w:t>
      </w:r>
      <w:proofErr w:type="spellEnd"/>
      <w:r w:rsidRPr="00E964AB">
        <w:rPr>
          <w:sz w:val="28"/>
          <w:szCs w:val="28"/>
        </w:rPr>
        <w:t>) групп БПЛА [</w:t>
      </w:r>
      <w:r w:rsidR="001D427D" w:rsidRPr="00E964AB">
        <w:rPr>
          <w:sz w:val="28"/>
          <w:szCs w:val="28"/>
        </w:rPr>
        <w:t>64</w:t>
      </w:r>
      <w:r w:rsidRPr="00E964AB">
        <w:rPr>
          <w:sz w:val="28"/>
          <w:szCs w:val="28"/>
        </w:rPr>
        <w:t>], на машинном обучении [</w:t>
      </w:r>
      <w:r w:rsidR="001D427D" w:rsidRPr="00E964AB">
        <w:rPr>
          <w:sz w:val="28"/>
          <w:szCs w:val="28"/>
        </w:rPr>
        <w:t>65</w:t>
      </w:r>
      <w:r w:rsidRPr="00E964AB">
        <w:rPr>
          <w:sz w:val="28"/>
          <w:szCs w:val="28"/>
        </w:rPr>
        <w:t>], на использовании теории графов [</w:t>
      </w:r>
      <w:r w:rsidR="001D427D" w:rsidRPr="00E964AB">
        <w:rPr>
          <w:sz w:val="28"/>
          <w:szCs w:val="28"/>
        </w:rPr>
        <w:t>66</w:t>
      </w:r>
      <w:r w:rsidRPr="00E964AB">
        <w:rPr>
          <w:sz w:val="28"/>
          <w:szCs w:val="28"/>
        </w:rPr>
        <w:t xml:space="preserve">]. Известны работы, в которых рассматривается модернизированный алгоритм </w:t>
      </w:r>
      <w:proofErr w:type="spellStart"/>
      <w:r w:rsidRPr="00E964AB">
        <w:rPr>
          <w:sz w:val="28"/>
          <w:szCs w:val="28"/>
        </w:rPr>
        <w:t>Ольфати-Сабера</w:t>
      </w:r>
      <w:proofErr w:type="spellEnd"/>
      <w:r w:rsidRPr="00E964AB">
        <w:rPr>
          <w:sz w:val="28"/>
          <w:szCs w:val="28"/>
        </w:rPr>
        <w:t>, использующий виртуального лидера, которого отслеживают все БПЛА, формирующие группу [</w:t>
      </w:r>
      <w:r w:rsidR="001D427D" w:rsidRPr="00E964AB">
        <w:rPr>
          <w:sz w:val="28"/>
          <w:szCs w:val="28"/>
        </w:rPr>
        <w:t>67</w:t>
      </w:r>
      <w:r w:rsidRPr="00E964AB">
        <w:rPr>
          <w:sz w:val="28"/>
          <w:szCs w:val="28"/>
        </w:rPr>
        <w:t>]. В работе [</w:t>
      </w:r>
      <w:r w:rsidR="001D427D" w:rsidRPr="00E964AB">
        <w:rPr>
          <w:sz w:val="28"/>
          <w:szCs w:val="28"/>
        </w:rPr>
        <w:t>68</w:t>
      </w:r>
      <w:r w:rsidRPr="00E964AB">
        <w:rPr>
          <w:sz w:val="28"/>
          <w:szCs w:val="28"/>
        </w:rPr>
        <w:t xml:space="preserve">] для управления роем БПЛА предложено использовать алгоритмы, построенные с использованием искусственного интеллекта в сочетании с </w:t>
      </w:r>
      <w:proofErr w:type="spellStart"/>
      <w:r w:rsidRPr="00E964AB">
        <w:rPr>
          <w:sz w:val="28"/>
          <w:szCs w:val="28"/>
          <w:lang w:val="en-US"/>
        </w:rPr>
        <w:t>IoS</w:t>
      </w:r>
      <w:proofErr w:type="spellEnd"/>
      <w:r w:rsidRPr="00E964AB">
        <w:rPr>
          <w:sz w:val="28"/>
          <w:szCs w:val="28"/>
        </w:rPr>
        <w:t xml:space="preserve">. На данной основе в цитированной работе имитируется самоорганизующаяся сеть </w:t>
      </w:r>
      <w:proofErr w:type="spellStart"/>
      <w:r w:rsidRPr="00E964AB">
        <w:rPr>
          <w:sz w:val="28"/>
          <w:szCs w:val="28"/>
        </w:rPr>
        <w:t>ZigBee</w:t>
      </w:r>
      <w:proofErr w:type="spellEnd"/>
      <w:r w:rsidRPr="00E964AB">
        <w:rPr>
          <w:sz w:val="28"/>
          <w:szCs w:val="28"/>
        </w:rPr>
        <w:t xml:space="preserve">. </w:t>
      </w:r>
    </w:p>
    <w:p w14:paraId="75B5B620" w14:textId="6016CF16" w:rsidR="006E436B" w:rsidRPr="00E964AB" w:rsidRDefault="006E436B" w:rsidP="006E436B">
      <w:pPr>
        <w:ind w:firstLine="567"/>
        <w:jc w:val="both"/>
        <w:rPr>
          <w:sz w:val="28"/>
          <w:szCs w:val="28"/>
        </w:rPr>
      </w:pPr>
      <w:r w:rsidRPr="00E964AB">
        <w:rPr>
          <w:sz w:val="28"/>
          <w:szCs w:val="28"/>
        </w:rPr>
        <w:t>Однако, децентрализованный алгоритм управления роботами, который принимает во внимание только информации о позициях других элементов системы, но не о направлениях их движения, имеют существенные ограничения [</w:t>
      </w:r>
      <w:r w:rsidR="001D427D" w:rsidRPr="00E964AB">
        <w:rPr>
          <w:sz w:val="28"/>
          <w:szCs w:val="28"/>
        </w:rPr>
        <w:t>68</w:t>
      </w:r>
      <w:r w:rsidRPr="00E964AB">
        <w:rPr>
          <w:sz w:val="28"/>
          <w:szCs w:val="28"/>
        </w:rPr>
        <w:t>]. Отчасти это затруднение преодолено в работе [</w:t>
      </w:r>
      <w:r w:rsidR="001D427D" w:rsidRPr="00E964AB">
        <w:rPr>
          <w:sz w:val="28"/>
          <w:szCs w:val="28"/>
        </w:rPr>
        <w:t>69</w:t>
      </w:r>
      <w:r w:rsidRPr="00E964AB">
        <w:rPr>
          <w:sz w:val="28"/>
          <w:szCs w:val="28"/>
        </w:rPr>
        <w:t xml:space="preserve">]. </w:t>
      </w:r>
    </w:p>
    <w:p w14:paraId="5718CD6E" w14:textId="785EBBEE" w:rsidR="006E436B" w:rsidRPr="001B5BC5" w:rsidRDefault="006E436B" w:rsidP="006E436B">
      <w:pPr>
        <w:ind w:firstLine="567"/>
        <w:jc w:val="both"/>
        <w:rPr>
          <w:sz w:val="28"/>
          <w:szCs w:val="28"/>
        </w:rPr>
      </w:pPr>
      <w:r w:rsidRPr="00E964AB">
        <w:rPr>
          <w:sz w:val="28"/>
          <w:szCs w:val="28"/>
        </w:rPr>
        <w:t>Алгоритмы управления системой из нескольких БПЛА, рассматриваемые в работе [</w:t>
      </w:r>
      <w:r w:rsidR="001D427D" w:rsidRPr="00E964AB">
        <w:rPr>
          <w:sz w:val="28"/>
          <w:szCs w:val="28"/>
        </w:rPr>
        <w:t>70</w:t>
      </w:r>
      <w:r w:rsidRPr="00E964AB">
        <w:rPr>
          <w:sz w:val="28"/>
          <w:szCs w:val="28"/>
        </w:rPr>
        <w:t xml:space="preserve">], также ориентируются на распределенное управление, ориентированное на </w:t>
      </w:r>
      <w:proofErr w:type="gramStart"/>
      <w:r w:rsidRPr="00E964AB">
        <w:rPr>
          <w:sz w:val="28"/>
          <w:szCs w:val="28"/>
        </w:rPr>
        <w:t>так</w:t>
      </w:r>
      <w:proofErr w:type="gramEnd"/>
      <w:r w:rsidRPr="00E964AB">
        <w:rPr>
          <w:sz w:val="28"/>
          <w:szCs w:val="28"/>
        </w:rPr>
        <w:t xml:space="preserve"> называемый консенсус «лидер-последователь», обеспечивающий перемещение всего роя как системного целого в соответствии с заранее заданной траекторией. В работе [</w:t>
      </w:r>
      <w:r w:rsidR="001D427D" w:rsidRPr="00E964AB">
        <w:rPr>
          <w:sz w:val="28"/>
          <w:szCs w:val="28"/>
        </w:rPr>
        <w:t>71</w:t>
      </w:r>
      <w:r w:rsidRPr="00E964AB">
        <w:rPr>
          <w:sz w:val="28"/>
          <w:szCs w:val="28"/>
        </w:rPr>
        <w:t>], где рой дронов рассматривается с позиций сетевых систем управления (</w:t>
      </w:r>
      <w:proofErr w:type="spellStart"/>
      <w:r w:rsidRPr="00E964AB">
        <w:rPr>
          <w:sz w:val="28"/>
          <w:szCs w:val="28"/>
        </w:rPr>
        <w:t>Networked</w:t>
      </w:r>
      <w:proofErr w:type="spellEnd"/>
      <w:r w:rsidRPr="00E964AB">
        <w:rPr>
          <w:sz w:val="28"/>
          <w:szCs w:val="28"/>
        </w:rPr>
        <w:t xml:space="preserve"> Control Systems, NCS), подчеркивается роль бортовых вычислительных систем для управления роем БПЛА как системным целым. В работе [</w:t>
      </w:r>
      <w:r w:rsidR="001D427D" w:rsidRPr="00E964AB">
        <w:rPr>
          <w:sz w:val="28"/>
          <w:szCs w:val="28"/>
        </w:rPr>
        <w:t>72</w:t>
      </w:r>
      <w:r w:rsidRPr="00E964AB">
        <w:rPr>
          <w:sz w:val="28"/>
          <w:szCs w:val="28"/>
        </w:rPr>
        <w:t xml:space="preserve">] была решена задача о сопряжении искусственной нейронной сети с роем БПЛА, которая, в том числе, предусматривает сохранение заданного расстояния между элементами роя, а также сохранять строй группы. </w:t>
      </w:r>
      <w:r w:rsidR="001D427D" w:rsidRPr="00E964AB">
        <w:rPr>
          <w:sz w:val="28"/>
          <w:szCs w:val="28"/>
        </w:rPr>
        <w:t>Известны работы, в которых управление роями БПЛА ориентируется на нечеткую логику [73,74].</w:t>
      </w:r>
      <w:r w:rsidR="001B5BC5">
        <w:rPr>
          <w:sz w:val="28"/>
          <w:szCs w:val="28"/>
        </w:rPr>
        <w:t xml:space="preserve"> Отметим, что работы в данном направлении ведутся, в том числе, и российскими авторами </w:t>
      </w:r>
      <w:r w:rsidR="001B5BC5" w:rsidRPr="001B5BC5">
        <w:rPr>
          <w:sz w:val="28"/>
          <w:szCs w:val="28"/>
        </w:rPr>
        <w:t>[75,76],</w:t>
      </w:r>
      <w:r w:rsidR="001B5BC5">
        <w:rPr>
          <w:sz w:val="28"/>
          <w:szCs w:val="28"/>
        </w:rPr>
        <w:t xml:space="preserve"> причем внимание уделяется также алгоритмам, построенным на аналогиях с миром живой природы</w:t>
      </w:r>
      <w:r w:rsidR="001B5BC5" w:rsidRPr="001B5BC5">
        <w:rPr>
          <w:sz w:val="28"/>
          <w:szCs w:val="28"/>
        </w:rPr>
        <w:t xml:space="preserve"> [</w:t>
      </w:r>
      <w:r w:rsidR="001B5BC5">
        <w:rPr>
          <w:sz w:val="28"/>
          <w:szCs w:val="28"/>
        </w:rPr>
        <w:t>77,78</w:t>
      </w:r>
      <w:r w:rsidR="001B5BC5" w:rsidRPr="001B5BC5">
        <w:rPr>
          <w:sz w:val="28"/>
          <w:szCs w:val="28"/>
        </w:rPr>
        <w:t>]</w:t>
      </w:r>
      <w:r w:rsidR="001B5BC5">
        <w:rPr>
          <w:sz w:val="28"/>
          <w:szCs w:val="28"/>
        </w:rPr>
        <w:t>.</w:t>
      </w:r>
    </w:p>
    <w:p w14:paraId="37E3A078" w14:textId="1679E7FE" w:rsidR="00E964AB" w:rsidRPr="00E964AB" w:rsidRDefault="006E436B" w:rsidP="006E436B">
      <w:pPr>
        <w:ind w:firstLine="567"/>
        <w:jc w:val="both"/>
        <w:rPr>
          <w:sz w:val="28"/>
          <w:szCs w:val="28"/>
        </w:rPr>
      </w:pPr>
      <w:r w:rsidRPr="00E964AB">
        <w:rPr>
          <w:sz w:val="28"/>
          <w:szCs w:val="28"/>
        </w:rPr>
        <w:t xml:space="preserve">Переход к использованию роев БПЛА представляет интерес, в том числе, и с точки зрения защиты информации, в том числе, при передаче данных в зоне прямой радиовидимости. </w:t>
      </w:r>
      <w:r w:rsidR="00E964AB" w:rsidRPr="00E964AB">
        <w:rPr>
          <w:sz w:val="28"/>
          <w:szCs w:val="28"/>
        </w:rPr>
        <w:t>Именно этот вопрос представляет наибольший интерес с точки зрения преследуемых нами целей. Отметим, что такая постановка вопроса во многом совпадает с существующими тенденциями [7</w:t>
      </w:r>
      <w:r w:rsidR="00D77925" w:rsidRPr="00D77925">
        <w:rPr>
          <w:sz w:val="28"/>
          <w:szCs w:val="28"/>
        </w:rPr>
        <w:t>9</w:t>
      </w:r>
      <w:r w:rsidR="00E964AB" w:rsidRPr="00E964AB">
        <w:rPr>
          <w:sz w:val="28"/>
          <w:szCs w:val="28"/>
        </w:rPr>
        <w:t>]. Например, в литературе обсуждается вопрос о применении беспилотных систем в качестве ретрансляторов [</w:t>
      </w:r>
      <w:r w:rsidR="00D77925" w:rsidRPr="00D77925">
        <w:rPr>
          <w:sz w:val="28"/>
          <w:szCs w:val="28"/>
        </w:rPr>
        <w:t>80</w:t>
      </w:r>
      <w:r w:rsidR="00E964AB" w:rsidRPr="00E964AB">
        <w:rPr>
          <w:sz w:val="28"/>
          <w:szCs w:val="28"/>
        </w:rPr>
        <w:t>,</w:t>
      </w:r>
      <w:r w:rsidR="00D77925" w:rsidRPr="00D77925">
        <w:rPr>
          <w:sz w:val="28"/>
          <w:szCs w:val="28"/>
        </w:rPr>
        <w:t>81</w:t>
      </w:r>
      <w:r w:rsidR="00E964AB" w:rsidRPr="00E964AB">
        <w:rPr>
          <w:sz w:val="28"/>
          <w:szCs w:val="28"/>
        </w:rPr>
        <w:t>].</w:t>
      </w:r>
    </w:p>
    <w:p w14:paraId="4421D885" w14:textId="77777777" w:rsidR="00F6685B" w:rsidRDefault="006E436B" w:rsidP="006E436B">
      <w:pPr>
        <w:ind w:firstLine="567"/>
        <w:jc w:val="both"/>
        <w:rPr>
          <w:sz w:val="28"/>
          <w:szCs w:val="28"/>
        </w:rPr>
      </w:pPr>
      <w:r w:rsidRPr="000F2FFB">
        <w:rPr>
          <w:sz w:val="28"/>
          <w:szCs w:val="28"/>
        </w:rPr>
        <w:t>Подчеркнем</w:t>
      </w:r>
      <w:r w:rsidR="00E964AB" w:rsidRPr="000F2FFB">
        <w:rPr>
          <w:sz w:val="28"/>
          <w:szCs w:val="28"/>
        </w:rPr>
        <w:t xml:space="preserve"> также</w:t>
      </w:r>
      <w:r w:rsidRPr="000F2FFB">
        <w:rPr>
          <w:sz w:val="28"/>
          <w:szCs w:val="28"/>
        </w:rPr>
        <w:t>, что в настоящее время в связи с совершенствованием методов радиоэлектронной борьбы все более актуальными становятся физические методы защиты информации, например, ориентированные на использование невоспроизводимых рядов данных [</w:t>
      </w:r>
      <w:r w:rsidR="00D77925" w:rsidRPr="00D77925">
        <w:rPr>
          <w:sz w:val="28"/>
          <w:szCs w:val="28"/>
        </w:rPr>
        <w:t>82</w:t>
      </w:r>
      <w:r w:rsidRPr="000F2FFB">
        <w:rPr>
          <w:sz w:val="28"/>
          <w:szCs w:val="28"/>
        </w:rPr>
        <w:t>-</w:t>
      </w:r>
      <w:r w:rsidR="00E964AB" w:rsidRPr="000F2FFB">
        <w:rPr>
          <w:sz w:val="28"/>
          <w:szCs w:val="28"/>
        </w:rPr>
        <w:t>8</w:t>
      </w:r>
      <w:r w:rsidR="00D77925">
        <w:rPr>
          <w:sz w:val="28"/>
          <w:szCs w:val="28"/>
        </w:rPr>
        <w:t>4</w:t>
      </w:r>
      <w:r w:rsidRPr="000F2FFB">
        <w:rPr>
          <w:sz w:val="28"/>
          <w:szCs w:val="28"/>
        </w:rPr>
        <w:t xml:space="preserve">]. </w:t>
      </w:r>
      <w:r w:rsidR="001B5BC5">
        <w:rPr>
          <w:sz w:val="28"/>
          <w:szCs w:val="28"/>
        </w:rPr>
        <w:t xml:space="preserve">Нет необходимости </w:t>
      </w:r>
      <w:r w:rsidR="001B5BC5">
        <w:rPr>
          <w:sz w:val="28"/>
          <w:szCs w:val="28"/>
        </w:rPr>
        <w:lastRenderedPageBreak/>
        <w:t xml:space="preserve">подчеркивать, что методы криптографии, которые, в том числе, могут быть использованы бортовыми </w:t>
      </w:r>
      <w:proofErr w:type="spellStart"/>
      <w:r w:rsidR="001B5BC5">
        <w:rPr>
          <w:sz w:val="28"/>
          <w:szCs w:val="28"/>
        </w:rPr>
        <w:t>шифросистемами</w:t>
      </w:r>
      <w:proofErr w:type="spellEnd"/>
      <w:r w:rsidR="001B5BC5">
        <w:rPr>
          <w:sz w:val="28"/>
          <w:szCs w:val="28"/>
        </w:rPr>
        <w:t xml:space="preserve">, продолжают активно совершенствоваться </w:t>
      </w:r>
      <w:r w:rsidR="001B5BC5" w:rsidRPr="00D77925">
        <w:rPr>
          <w:sz w:val="28"/>
          <w:szCs w:val="28"/>
        </w:rPr>
        <w:t>[</w:t>
      </w:r>
      <w:r w:rsidR="00D77925" w:rsidRPr="00D77925">
        <w:rPr>
          <w:sz w:val="28"/>
          <w:szCs w:val="28"/>
        </w:rPr>
        <w:t>85-88</w:t>
      </w:r>
      <w:r w:rsidR="001B5BC5" w:rsidRPr="00D77925">
        <w:rPr>
          <w:sz w:val="28"/>
          <w:szCs w:val="28"/>
        </w:rPr>
        <w:t>]</w:t>
      </w:r>
      <w:r w:rsidR="00D77925">
        <w:rPr>
          <w:sz w:val="28"/>
          <w:szCs w:val="28"/>
        </w:rPr>
        <w:t xml:space="preserve">, в том числе, с применением современных нейросетевых методов </w:t>
      </w:r>
      <w:r w:rsidR="00D77925" w:rsidRPr="00D77925">
        <w:rPr>
          <w:sz w:val="28"/>
          <w:szCs w:val="28"/>
        </w:rPr>
        <w:t xml:space="preserve">[89,90]. </w:t>
      </w:r>
      <w:r w:rsidR="00D77925">
        <w:rPr>
          <w:sz w:val="28"/>
          <w:szCs w:val="28"/>
        </w:rPr>
        <w:t xml:space="preserve">Они, однако, были и остаются более чем уязвимыми по отношению к человеческому фактору. Кроме того, использование сложных бортовых </w:t>
      </w:r>
      <w:proofErr w:type="spellStart"/>
      <w:r w:rsidR="00D77925">
        <w:rPr>
          <w:sz w:val="28"/>
          <w:szCs w:val="28"/>
        </w:rPr>
        <w:t>шифросистем</w:t>
      </w:r>
      <w:proofErr w:type="spellEnd"/>
      <w:r w:rsidR="00D77925">
        <w:rPr>
          <w:sz w:val="28"/>
          <w:szCs w:val="28"/>
        </w:rPr>
        <w:t xml:space="preserve"> неизбежно влечет за собой увеличение производительности бортовых вычислительных систем, а, следовательно и их стоимости. </w:t>
      </w:r>
    </w:p>
    <w:p w14:paraId="666FD51B" w14:textId="2753299E" w:rsidR="006E436B" w:rsidRPr="000F2FFB" w:rsidRDefault="006E436B" w:rsidP="006E436B">
      <w:pPr>
        <w:ind w:firstLine="567"/>
        <w:jc w:val="both"/>
        <w:rPr>
          <w:sz w:val="28"/>
          <w:szCs w:val="28"/>
        </w:rPr>
      </w:pPr>
      <w:r w:rsidRPr="000F2FFB">
        <w:rPr>
          <w:sz w:val="28"/>
          <w:szCs w:val="28"/>
        </w:rPr>
        <w:t xml:space="preserve">В качестве предельного случая реализации </w:t>
      </w:r>
      <w:r w:rsidR="00F6685B">
        <w:rPr>
          <w:sz w:val="28"/>
          <w:szCs w:val="28"/>
        </w:rPr>
        <w:t>альтернативного</w:t>
      </w:r>
      <w:r w:rsidRPr="000F2FFB">
        <w:rPr>
          <w:sz w:val="28"/>
          <w:szCs w:val="28"/>
        </w:rPr>
        <w:t xml:space="preserve"> подхода может рассматриваться случай, когда дрон управляется по оптоволокну [</w:t>
      </w:r>
      <w:r w:rsidR="00D77925" w:rsidRPr="00D77925">
        <w:rPr>
          <w:sz w:val="28"/>
          <w:szCs w:val="28"/>
        </w:rPr>
        <w:t>9</w:t>
      </w:r>
      <w:r w:rsidR="000F2FFB" w:rsidRPr="000F2FFB">
        <w:rPr>
          <w:sz w:val="28"/>
          <w:szCs w:val="28"/>
        </w:rPr>
        <w:t>1</w:t>
      </w:r>
      <w:r w:rsidRPr="000F2FFB">
        <w:rPr>
          <w:sz w:val="28"/>
          <w:szCs w:val="28"/>
        </w:rPr>
        <w:t>,</w:t>
      </w:r>
      <w:r w:rsidR="00D77925" w:rsidRPr="00D77925">
        <w:rPr>
          <w:sz w:val="28"/>
          <w:szCs w:val="28"/>
        </w:rPr>
        <w:t>9</w:t>
      </w:r>
      <w:r w:rsidR="000F2FFB" w:rsidRPr="000F2FFB">
        <w:rPr>
          <w:sz w:val="28"/>
          <w:szCs w:val="28"/>
        </w:rPr>
        <w:t>2</w:t>
      </w:r>
      <w:r w:rsidRPr="000F2FFB">
        <w:rPr>
          <w:sz w:val="28"/>
          <w:szCs w:val="28"/>
        </w:rPr>
        <w:t>], что заведомо исключает сторонние воздействия при помощи радиосигналов. Отметим, что FPV-дроны с управлением по оптоволокну в настоящее время активно применяются в ходе боестолкновений вблизи линии боевого соприкосновения</w:t>
      </w:r>
      <w:r w:rsidR="0033565E">
        <w:rPr>
          <w:sz w:val="28"/>
          <w:szCs w:val="28"/>
          <w:lang w:val="kk-KZ"/>
        </w:rPr>
        <w:t xml:space="preserve"> в </w:t>
      </w:r>
      <w:r w:rsidR="00F6685B">
        <w:rPr>
          <w:sz w:val="28"/>
          <w:szCs w:val="28"/>
          <w:lang w:val="kk-KZ"/>
        </w:rPr>
        <w:t>текущем конфликте на территории бывшего СССР</w:t>
      </w:r>
      <w:r w:rsidRPr="000F2FFB">
        <w:rPr>
          <w:sz w:val="28"/>
          <w:szCs w:val="28"/>
        </w:rPr>
        <w:t>. Подчеркнем также, что использование оптоволокна заведомо предполагает передачу сигнала на сравнительно небольшие расстояния. Следовательно, сам факт использования такого метода свидетельствует о целесообразности разработки и других методов, предполагающих передачу сигналов в зоне прямой радиовидимости. При передаче управляющих команд в зоне прямой радиовидимости для защиты информации может быть также использован метод [</w:t>
      </w:r>
      <w:r w:rsidR="00D77925" w:rsidRPr="00D77925">
        <w:rPr>
          <w:sz w:val="28"/>
          <w:szCs w:val="28"/>
        </w:rPr>
        <w:t>9</w:t>
      </w:r>
      <w:r w:rsidR="000F2FFB">
        <w:rPr>
          <w:sz w:val="28"/>
          <w:szCs w:val="28"/>
        </w:rPr>
        <w:t>3</w:t>
      </w:r>
      <w:r w:rsidR="000F2FFB" w:rsidRPr="000F2FFB">
        <w:rPr>
          <w:sz w:val="28"/>
          <w:szCs w:val="28"/>
        </w:rPr>
        <w:t>,</w:t>
      </w:r>
      <w:r w:rsidR="00D77925" w:rsidRPr="00D77925">
        <w:rPr>
          <w:sz w:val="28"/>
          <w:szCs w:val="28"/>
        </w:rPr>
        <w:t>9</w:t>
      </w:r>
      <w:r w:rsidR="000F2FFB">
        <w:rPr>
          <w:sz w:val="28"/>
          <w:szCs w:val="28"/>
        </w:rPr>
        <w:t>4</w:t>
      </w:r>
      <w:r w:rsidRPr="000F2FFB">
        <w:rPr>
          <w:sz w:val="28"/>
          <w:szCs w:val="28"/>
        </w:rPr>
        <w:t>], предполагающий идентификацию местоположения источника сигнала</w:t>
      </w:r>
      <w:r w:rsidR="000F2FFB" w:rsidRPr="000F2FFB">
        <w:rPr>
          <w:sz w:val="28"/>
          <w:szCs w:val="28"/>
        </w:rPr>
        <w:t xml:space="preserve"> </w:t>
      </w:r>
      <w:r w:rsidR="000F2FFB" w:rsidRPr="001520FA">
        <w:rPr>
          <w:sz w:val="28"/>
          <w:szCs w:val="28"/>
        </w:rPr>
        <w:t>(подробнее он будет рассматриваться в следующих параграфах данной главы)</w:t>
      </w:r>
      <w:r w:rsidRPr="001520FA">
        <w:rPr>
          <w:sz w:val="28"/>
          <w:szCs w:val="28"/>
        </w:rPr>
        <w:t>.</w:t>
      </w:r>
      <w:r w:rsidRPr="000F2FFB">
        <w:rPr>
          <w:sz w:val="28"/>
          <w:szCs w:val="28"/>
        </w:rPr>
        <w:t xml:space="preserve"> Команды принимаются к исполнению при условии, что координаты источника совпадают с заложенными в память БПЛА и игнорируются в противоположном случае. Нельзя не видеть, что метод, предложенный в [</w:t>
      </w:r>
      <w:r w:rsidR="00D77925" w:rsidRPr="00D77925">
        <w:rPr>
          <w:sz w:val="28"/>
          <w:szCs w:val="28"/>
        </w:rPr>
        <w:t>9</w:t>
      </w:r>
      <w:r w:rsidR="000F2FFB">
        <w:rPr>
          <w:sz w:val="28"/>
          <w:szCs w:val="28"/>
        </w:rPr>
        <w:t>3</w:t>
      </w:r>
      <w:r w:rsidR="000F2FFB" w:rsidRPr="000F2FFB">
        <w:rPr>
          <w:sz w:val="28"/>
          <w:szCs w:val="28"/>
        </w:rPr>
        <w:t>,</w:t>
      </w:r>
      <w:r w:rsidR="00D77925" w:rsidRPr="00D77925">
        <w:rPr>
          <w:sz w:val="28"/>
          <w:szCs w:val="28"/>
        </w:rPr>
        <w:t>9</w:t>
      </w:r>
      <w:r w:rsidR="000F2FFB">
        <w:rPr>
          <w:sz w:val="28"/>
          <w:szCs w:val="28"/>
        </w:rPr>
        <w:t>4</w:t>
      </w:r>
      <w:r w:rsidRPr="000F2FFB">
        <w:rPr>
          <w:sz w:val="28"/>
          <w:szCs w:val="28"/>
        </w:rPr>
        <w:t xml:space="preserve">], применим именно для роев БПЛА, что отвечает современным тенденциям, ориентированным на переход к использованию роев дронов. </w:t>
      </w:r>
    </w:p>
    <w:p w14:paraId="6B4F47EB" w14:textId="3DB29DE3" w:rsidR="006E436B" w:rsidRPr="000F2FFB" w:rsidRDefault="006E436B" w:rsidP="006E436B">
      <w:pPr>
        <w:ind w:firstLine="567"/>
        <w:jc w:val="both"/>
        <w:rPr>
          <w:sz w:val="28"/>
          <w:szCs w:val="28"/>
        </w:rPr>
      </w:pPr>
      <w:r w:rsidRPr="000F2FFB">
        <w:rPr>
          <w:sz w:val="28"/>
          <w:szCs w:val="28"/>
        </w:rPr>
        <w:t xml:space="preserve">Данный метод, однако, не является единственно возможным. В </w:t>
      </w:r>
      <w:r w:rsidR="000F2FFB" w:rsidRPr="000F2FFB">
        <w:rPr>
          <w:sz w:val="28"/>
          <w:szCs w:val="28"/>
        </w:rPr>
        <w:t xml:space="preserve">нашей </w:t>
      </w:r>
      <w:r w:rsidRPr="000F2FFB">
        <w:rPr>
          <w:sz w:val="28"/>
          <w:szCs w:val="28"/>
        </w:rPr>
        <w:t>работе [</w:t>
      </w:r>
      <w:r w:rsidR="00D77925" w:rsidRPr="00D77925">
        <w:rPr>
          <w:sz w:val="28"/>
          <w:szCs w:val="28"/>
        </w:rPr>
        <w:t>9</w:t>
      </w:r>
      <w:r w:rsidR="000F2FFB">
        <w:rPr>
          <w:sz w:val="28"/>
          <w:szCs w:val="28"/>
        </w:rPr>
        <w:t>5</w:t>
      </w:r>
      <w:r w:rsidRPr="000F2FFB">
        <w:rPr>
          <w:sz w:val="28"/>
          <w:szCs w:val="28"/>
        </w:rPr>
        <w:t>] отмечалось, что методика физической защиты информации допускает существенное усовершенствование за счет обмена информацией между, составляющими рой, по оптоволоконным линиям связи. В этом случае протяженность физических линий передачи данных, обеспечивающих защиту информации, может быть существенно уменьшена по сравнению, например, со случаем, когда управление дроном осуществляется по оптоволокну, которое связывает БПЛА и оператора. Метод, рассмотренный в цитированной работе, аналогичен методу, рассмотренному в [</w:t>
      </w:r>
      <w:r w:rsidR="00D77925" w:rsidRPr="00D77925">
        <w:rPr>
          <w:sz w:val="28"/>
          <w:szCs w:val="28"/>
        </w:rPr>
        <w:t>9</w:t>
      </w:r>
      <w:r w:rsidR="000F2FFB">
        <w:rPr>
          <w:sz w:val="28"/>
          <w:szCs w:val="28"/>
        </w:rPr>
        <w:t>6</w:t>
      </w:r>
      <w:r w:rsidRPr="000F2FFB">
        <w:rPr>
          <w:sz w:val="28"/>
          <w:szCs w:val="28"/>
        </w:rPr>
        <w:t xml:space="preserve">]: пара бортовых приемников регистрирует разность времени </w:t>
      </w:r>
      <m:oMath>
        <m:r>
          <m:rPr>
            <m:sty m:val="p"/>
          </m:rPr>
          <w:rPr>
            <w:rFonts w:ascii="Cambria Math" w:hAnsi="Cambria Math"/>
            <w:sz w:val="28"/>
            <w:szCs w:val="28"/>
          </w:rPr>
          <m:t>∆</m:t>
        </m:r>
        <m:r>
          <w:rPr>
            <w:rFonts w:ascii="Cambria Math" w:hAnsi="Cambria Math"/>
            <w:sz w:val="28"/>
            <w:szCs w:val="28"/>
          </w:rPr>
          <m:t>t</m:t>
        </m:r>
      </m:oMath>
      <w:r w:rsidRPr="000F2FFB">
        <w:rPr>
          <w:sz w:val="28"/>
          <w:szCs w:val="28"/>
        </w:rPr>
        <w:t xml:space="preserve"> распространения радиосигнала от источника (оператора) до каждого из приемников, составляющих пару. Измерение </w:t>
      </w:r>
      <m:oMath>
        <m:r>
          <m:rPr>
            <m:sty m:val="p"/>
          </m:rPr>
          <w:rPr>
            <w:rFonts w:ascii="Cambria Math" w:hAnsi="Cambria Math"/>
            <w:sz w:val="28"/>
            <w:szCs w:val="28"/>
          </w:rPr>
          <m:t>∆</m:t>
        </m:r>
        <m:r>
          <w:rPr>
            <w:rFonts w:ascii="Cambria Math" w:hAnsi="Cambria Math"/>
            <w:sz w:val="28"/>
            <w:szCs w:val="28"/>
          </w:rPr>
          <m:t>t</m:t>
        </m:r>
      </m:oMath>
      <w:r w:rsidRPr="000F2FFB">
        <w:rPr>
          <w:sz w:val="28"/>
          <w:szCs w:val="28"/>
        </w:rPr>
        <w:t xml:space="preserve"> позволяет идентифицировать гиперболу (или гиперболоид, если рассматривается трехмерная задача), на которой располагается источник сигнала. Использование еще одной пары приемников (или двух таких пар для трехмерной задачи) позволяет идентифицировать координаты оператора как точку пересечения гипербол (гиперболоидов).</w:t>
      </w:r>
    </w:p>
    <w:p w14:paraId="5B86FDC7" w14:textId="77777777" w:rsidR="006E436B" w:rsidRPr="000F2FFB" w:rsidRDefault="006E436B" w:rsidP="006E436B">
      <w:pPr>
        <w:ind w:firstLine="567"/>
        <w:jc w:val="both"/>
        <w:rPr>
          <w:sz w:val="28"/>
          <w:szCs w:val="28"/>
        </w:rPr>
      </w:pPr>
      <w:r w:rsidRPr="000F2FFB">
        <w:rPr>
          <w:sz w:val="28"/>
          <w:szCs w:val="28"/>
        </w:rPr>
        <w:lastRenderedPageBreak/>
        <w:t xml:space="preserve">При переходе в диапазон длинных волн, что допустимо с точки зрения характера использования роев (групп) БПЛА в зоне прямой радиовидимости, измерение </w:t>
      </w:r>
      <m:oMath>
        <m:r>
          <w:rPr>
            <w:rFonts w:ascii="Cambria Math" w:hAnsi="Cambria Math"/>
            <w:sz w:val="28"/>
            <w:szCs w:val="28"/>
          </w:rPr>
          <m:t>∆</m:t>
        </m:r>
        <m:r>
          <w:rPr>
            <w:rFonts w:ascii="Cambria Math" w:hAnsi="Cambria Math"/>
            <w:sz w:val="28"/>
            <w:szCs w:val="28"/>
            <w:lang w:val="en-US"/>
          </w:rPr>
          <m:t>t</m:t>
        </m:r>
      </m:oMath>
      <w:r w:rsidRPr="000F2FFB">
        <w:rPr>
          <w:rFonts w:eastAsiaTheme="minorEastAsia"/>
          <w:sz w:val="28"/>
          <w:szCs w:val="28"/>
        </w:rPr>
        <w:t xml:space="preserve"> может проводится на основании регистрации сдвига фазы между гармоническими </w:t>
      </w:r>
      <w:r w:rsidRPr="000F2FFB">
        <w:rPr>
          <w:sz w:val="28"/>
          <w:szCs w:val="28"/>
        </w:rPr>
        <w:t>колебаниями. Такие колебания допустимо использовать для управления БПЛА, так</w:t>
      </w:r>
      <w:r w:rsidRPr="000F2FFB">
        <w:rPr>
          <w:rFonts w:eastAsiaTheme="minorEastAsia"/>
          <w:sz w:val="28"/>
          <w:szCs w:val="28"/>
        </w:rPr>
        <w:t xml:space="preserve"> </w:t>
      </w:r>
      <w:r w:rsidRPr="000F2FFB">
        <w:rPr>
          <w:sz w:val="28"/>
          <w:szCs w:val="28"/>
        </w:rPr>
        <w:t xml:space="preserve">как реальное число исполняемых команд невелико и, следовательно, пропускная способность канала связи, по которому осуществляется их передача, может быть сделана низкой (вплоть до десятков бит в секунду). Соответственно, передача команд может осуществляться с использованием максимально простого сигнала, представляющего собой радиоимпульсы, отвечающие двоичному коду. </w:t>
      </w:r>
    </w:p>
    <w:p w14:paraId="64C29B6D" w14:textId="4BEB53F5" w:rsidR="006E436B" w:rsidRPr="000F2FFB" w:rsidRDefault="006E436B" w:rsidP="006E436B">
      <w:pPr>
        <w:ind w:firstLine="567"/>
        <w:jc w:val="both"/>
        <w:rPr>
          <w:sz w:val="28"/>
          <w:szCs w:val="28"/>
        </w:rPr>
      </w:pPr>
      <w:r w:rsidRPr="000F2FFB">
        <w:rPr>
          <w:sz w:val="28"/>
          <w:szCs w:val="28"/>
        </w:rPr>
        <w:t xml:space="preserve">Применение такого подхода, однако, сталкивается с определенными трудностями, в том случае, когда сигнал перестает быть гармоническим (что может быть связано, например, с попытками радиотехнического воздействия, осуществляемыми противоборствующей стороной). Следовательно, при использовании рассматриваемого метода защиты информации требуется также учесть возможность отклонения сигнала от гармонического. Данную задачу, в принципе, позволяют решить такие методы как </w:t>
      </w:r>
      <w:proofErr w:type="spellStart"/>
      <w:r w:rsidRPr="000F2FFB">
        <w:rPr>
          <w:sz w:val="28"/>
          <w:szCs w:val="28"/>
        </w:rPr>
        <w:t>Expectation-Maximization</w:t>
      </w:r>
      <w:proofErr w:type="spellEnd"/>
      <w:r w:rsidRPr="000F2FFB">
        <w:rPr>
          <w:sz w:val="28"/>
          <w:szCs w:val="28"/>
        </w:rPr>
        <w:t xml:space="preserve"> [</w:t>
      </w:r>
      <w:r w:rsidR="00D77925" w:rsidRPr="00D77925">
        <w:rPr>
          <w:sz w:val="28"/>
          <w:szCs w:val="28"/>
        </w:rPr>
        <w:t>9</w:t>
      </w:r>
      <w:r w:rsidR="000F2FFB" w:rsidRPr="000F2FFB">
        <w:rPr>
          <w:sz w:val="28"/>
          <w:szCs w:val="28"/>
        </w:rPr>
        <w:t>7</w:t>
      </w:r>
      <w:r w:rsidRPr="000F2FFB">
        <w:rPr>
          <w:sz w:val="28"/>
          <w:szCs w:val="28"/>
        </w:rPr>
        <w:t xml:space="preserve">], </w:t>
      </w:r>
      <w:proofErr w:type="spellStart"/>
      <w:r w:rsidRPr="000F2FFB">
        <w:rPr>
          <w:sz w:val="28"/>
          <w:szCs w:val="28"/>
        </w:rPr>
        <w:t>Synchro-Reassigning</w:t>
      </w:r>
      <w:proofErr w:type="spellEnd"/>
      <w:r w:rsidRPr="000F2FFB">
        <w:rPr>
          <w:sz w:val="28"/>
          <w:szCs w:val="28"/>
        </w:rPr>
        <w:t xml:space="preserve"> </w:t>
      </w:r>
      <w:proofErr w:type="spellStart"/>
      <w:r w:rsidRPr="000F2FFB">
        <w:rPr>
          <w:sz w:val="28"/>
          <w:szCs w:val="28"/>
        </w:rPr>
        <w:t>Transform</w:t>
      </w:r>
      <w:proofErr w:type="spellEnd"/>
      <w:r w:rsidRPr="000F2FFB">
        <w:rPr>
          <w:sz w:val="28"/>
          <w:szCs w:val="28"/>
        </w:rPr>
        <w:t xml:space="preserve"> [</w:t>
      </w:r>
      <w:r w:rsidR="00D77925" w:rsidRPr="00D77925">
        <w:rPr>
          <w:sz w:val="28"/>
          <w:szCs w:val="28"/>
        </w:rPr>
        <w:t>9</w:t>
      </w:r>
      <w:r w:rsidR="000F2FFB" w:rsidRPr="000F2FFB">
        <w:rPr>
          <w:sz w:val="28"/>
          <w:szCs w:val="28"/>
        </w:rPr>
        <w:t>8</w:t>
      </w:r>
      <w:r w:rsidRPr="000F2FFB">
        <w:rPr>
          <w:sz w:val="28"/>
          <w:szCs w:val="28"/>
        </w:rPr>
        <w:t xml:space="preserve">], улучшающий традиционные методы анализа временно-частотного спектра, такие как вейвлет-преобразование и преобразование Габора, или </w:t>
      </w:r>
      <w:proofErr w:type="spellStart"/>
      <w:r w:rsidRPr="000F2FFB">
        <w:rPr>
          <w:sz w:val="28"/>
          <w:szCs w:val="28"/>
        </w:rPr>
        <w:t>Optimal</w:t>
      </w:r>
      <w:proofErr w:type="spellEnd"/>
      <w:r w:rsidRPr="000F2FFB">
        <w:rPr>
          <w:sz w:val="28"/>
          <w:szCs w:val="28"/>
        </w:rPr>
        <w:t xml:space="preserve"> Time-Frequency Distribution [</w:t>
      </w:r>
      <w:r w:rsidR="00D77925" w:rsidRPr="00D77925">
        <w:rPr>
          <w:sz w:val="28"/>
          <w:szCs w:val="28"/>
        </w:rPr>
        <w:t>9</w:t>
      </w:r>
      <w:r w:rsidR="000F2FFB" w:rsidRPr="000F2FFB">
        <w:rPr>
          <w:sz w:val="28"/>
          <w:szCs w:val="28"/>
        </w:rPr>
        <w:t>9</w:t>
      </w:r>
      <w:r w:rsidRPr="000F2FFB">
        <w:rPr>
          <w:sz w:val="28"/>
          <w:szCs w:val="28"/>
        </w:rPr>
        <w:t xml:space="preserve">], использующий адаптивное временно-частотное разложение, и обеспечивающий лучшую точность по сравнению с классическими методами, такими как преобразование </w:t>
      </w:r>
      <w:proofErr w:type="spellStart"/>
      <w:r w:rsidRPr="000F2FFB">
        <w:rPr>
          <w:sz w:val="28"/>
          <w:szCs w:val="28"/>
        </w:rPr>
        <w:t>Вигнера</w:t>
      </w:r>
      <w:proofErr w:type="spellEnd"/>
      <w:r w:rsidRPr="000F2FFB">
        <w:rPr>
          <w:sz w:val="28"/>
          <w:szCs w:val="28"/>
        </w:rPr>
        <w:t xml:space="preserve">-Вилля или </w:t>
      </w:r>
      <w:proofErr w:type="spellStart"/>
      <w:r w:rsidRPr="000F2FFB">
        <w:rPr>
          <w:sz w:val="28"/>
          <w:szCs w:val="28"/>
        </w:rPr>
        <w:t>Чой</w:t>
      </w:r>
      <w:proofErr w:type="spellEnd"/>
      <w:r w:rsidRPr="000F2FFB">
        <w:rPr>
          <w:sz w:val="28"/>
          <w:szCs w:val="28"/>
        </w:rPr>
        <w:t xml:space="preserve">-Вильямса, и т.д. Однако при переходе к диапазону длинных волн использование таких методов не является оптимальным, особенно в том случае, когда необходимо только идентифицировать отклонение сигнала от гармонического. </w:t>
      </w:r>
    </w:p>
    <w:p w14:paraId="10897481" w14:textId="5DCD01E1" w:rsidR="00926D96" w:rsidRPr="00233387" w:rsidRDefault="000F2FFB" w:rsidP="000F2FFB">
      <w:pPr>
        <w:ind w:firstLine="567"/>
        <w:jc w:val="both"/>
        <w:rPr>
          <w:color w:val="222222"/>
          <w:sz w:val="28"/>
          <w:szCs w:val="28"/>
          <w:shd w:val="clear" w:color="auto" w:fill="FFFFFF"/>
        </w:rPr>
      </w:pPr>
      <w:r>
        <w:rPr>
          <w:sz w:val="28"/>
          <w:szCs w:val="28"/>
        </w:rPr>
        <w:t>Дополнительно о</w:t>
      </w:r>
      <w:r w:rsidR="00926D96" w:rsidRPr="000F2FFB">
        <w:rPr>
          <w:sz w:val="28"/>
          <w:szCs w:val="28"/>
        </w:rPr>
        <w:t>тметим</w:t>
      </w:r>
      <w:r w:rsidR="00926D96" w:rsidRPr="00233387">
        <w:rPr>
          <w:color w:val="222222"/>
          <w:sz w:val="28"/>
          <w:szCs w:val="28"/>
          <w:shd w:val="clear" w:color="auto" w:fill="FFFFFF"/>
        </w:rPr>
        <w:t xml:space="preserve">, что многие БПЛА, реально используемые на линии боевого соприкосновения, по степени сложности конструкции ненамного отличаются от систем, создаваемых </w:t>
      </w:r>
      <w:r w:rsidR="00BB1C9E" w:rsidRPr="00233387">
        <w:rPr>
          <w:color w:val="222222"/>
          <w:sz w:val="28"/>
          <w:szCs w:val="28"/>
          <w:shd w:val="clear" w:color="auto" w:fill="FFFFFF"/>
        </w:rPr>
        <w:t>в авиамодельных кружках,</w:t>
      </w:r>
      <w:r w:rsidR="00926D96" w:rsidRPr="00233387">
        <w:rPr>
          <w:color w:val="222222"/>
          <w:sz w:val="28"/>
          <w:szCs w:val="28"/>
          <w:shd w:val="clear" w:color="auto" w:fill="FFFFFF"/>
        </w:rPr>
        <w:t xml:space="preserve"> и далеко не случайно волонтёрская поддержка часто выражается в разработке/закупке/переоборудовании БПЛА силами малых коллективов, в том числе, сформированных на добровольной основе. </w:t>
      </w:r>
    </w:p>
    <w:p w14:paraId="74BF8733" w14:textId="22E61400" w:rsidR="006E436B" w:rsidRDefault="00926D96" w:rsidP="00B70467">
      <w:pPr>
        <w:ind w:firstLine="851"/>
        <w:jc w:val="both"/>
        <w:rPr>
          <w:color w:val="222222"/>
          <w:sz w:val="28"/>
          <w:szCs w:val="28"/>
          <w:shd w:val="clear" w:color="auto" w:fill="FFFFFF"/>
        </w:rPr>
      </w:pPr>
      <w:r w:rsidRPr="00233387">
        <w:rPr>
          <w:color w:val="222222"/>
          <w:sz w:val="28"/>
          <w:szCs w:val="28"/>
          <w:shd w:val="clear" w:color="auto" w:fill="FFFFFF"/>
        </w:rPr>
        <w:t xml:space="preserve">С точки зрения теории инноваций и экономике это, прежде всего, означает, что трансформации ОПК, обусловленные текущей революцией в военном деле, вполне могут задействовать потенциал малого и среднего бизнеса. Как вытекает из самых общих положений экономической теории, это позволит существенно повысить эффективность внедрения новых разработок, главным образом, скорость внедрения. </w:t>
      </w:r>
      <w:r w:rsidR="000F2FFB">
        <w:rPr>
          <w:color w:val="222222"/>
          <w:sz w:val="28"/>
          <w:szCs w:val="28"/>
          <w:shd w:val="clear" w:color="auto" w:fill="FFFFFF"/>
        </w:rPr>
        <w:t xml:space="preserve">Этот фактор является весьма важным, в том числе, и с точки зрения разработки наземных роботизированных вооружений, в том числе нелетальных. </w:t>
      </w:r>
    </w:p>
    <w:p w14:paraId="71B78904" w14:textId="0809B006" w:rsidR="001B5BC5" w:rsidRPr="00CD15FF" w:rsidRDefault="001B5BC5" w:rsidP="00B70467">
      <w:pPr>
        <w:pStyle w:val="3"/>
        <w:jc w:val="both"/>
        <w:rPr>
          <w:b/>
          <w:bCs w:val="0"/>
          <w:color w:val="222222"/>
          <w:szCs w:val="28"/>
          <w:shd w:val="clear" w:color="auto" w:fill="FFFFFF"/>
          <w:lang w:val="ru-RU"/>
        </w:rPr>
      </w:pPr>
      <w:bookmarkStart w:id="6" w:name="_Toc217988405"/>
      <w:r w:rsidRPr="00CD15FF">
        <w:rPr>
          <w:b/>
          <w:color w:val="222222"/>
          <w:szCs w:val="28"/>
          <w:shd w:val="clear" w:color="auto" w:fill="FFFFFF"/>
          <w:lang w:val="ru-RU"/>
        </w:rPr>
        <w:lastRenderedPageBreak/>
        <w:t>1.4. Метод защиты информации, основанный на определении местоположения оператора</w:t>
      </w:r>
      <w:bookmarkEnd w:id="6"/>
    </w:p>
    <w:p w14:paraId="61197590" w14:textId="66BC7125" w:rsidR="00C14078" w:rsidRDefault="0009737E" w:rsidP="00B70467">
      <w:pPr>
        <w:ind w:firstLine="709"/>
        <w:jc w:val="both"/>
        <w:rPr>
          <w:sz w:val="28"/>
          <w:szCs w:val="28"/>
        </w:rPr>
      </w:pPr>
      <w:r>
        <w:rPr>
          <w:sz w:val="28"/>
          <w:szCs w:val="28"/>
        </w:rPr>
        <w:t>Излучение радиодиапазона представляет собой такие же электромагнитные волны, что и свет. Однако, различие в длине волны приводит к качественным различиям. В частности, человеческий глаз можно достаточно уверенно распознать положение источника сигнала. Поэтому в оптическом диапазоне можно реализовывать каналы передачи данных, защищенные по принципу определения местоположения источника сигнала.</w:t>
      </w:r>
      <w:r w:rsidR="00C14078" w:rsidRPr="00E7095E">
        <w:rPr>
          <w:sz w:val="28"/>
          <w:szCs w:val="28"/>
        </w:rPr>
        <w:t xml:space="preserve"> </w:t>
      </w:r>
      <w:r w:rsidR="00C14078">
        <w:rPr>
          <w:sz w:val="28"/>
          <w:szCs w:val="28"/>
        </w:rPr>
        <w:t xml:space="preserve">Это </w:t>
      </w:r>
      <w:r w:rsidR="00C14078" w:rsidRPr="00E7095E">
        <w:rPr>
          <w:sz w:val="28"/>
          <w:szCs w:val="28"/>
        </w:rPr>
        <w:t xml:space="preserve">наглядно иллюстрирует рисунок </w:t>
      </w:r>
      <w:r w:rsidR="00BB1C9E">
        <w:rPr>
          <w:sz w:val="28"/>
          <w:szCs w:val="28"/>
        </w:rPr>
        <w:t>1.</w:t>
      </w:r>
      <w:r w:rsidR="00CF1EE7">
        <w:rPr>
          <w:sz w:val="28"/>
          <w:szCs w:val="28"/>
          <w:lang w:val="en-US"/>
        </w:rPr>
        <w:t>6</w:t>
      </w:r>
      <w:r w:rsidR="00C14078" w:rsidRPr="00E7095E">
        <w:rPr>
          <w:sz w:val="28"/>
          <w:szCs w:val="28"/>
        </w:rPr>
        <w:t>.</w:t>
      </w:r>
    </w:p>
    <w:p w14:paraId="08BC759F" w14:textId="77777777" w:rsidR="00B70467" w:rsidRPr="00E7095E" w:rsidRDefault="00B70467" w:rsidP="00B70467">
      <w:pPr>
        <w:ind w:firstLine="709"/>
        <w:jc w:val="both"/>
        <w:rPr>
          <w:sz w:val="28"/>
          <w:szCs w:val="28"/>
        </w:rPr>
      </w:pPr>
    </w:p>
    <w:p w14:paraId="693D6629" w14:textId="664D816B" w:rsidR="00C14078" w:rsidRPr="00E7095E" w:rsidRDefault="00C14078" w:rsidP="00B70467">
      <w:pPr>
        <w:jc w:val="center"/>
        <w:rPr>
          <w:sz w:val="28"/>
          <w:szCs w:val="28"/>
        </w:rPr>
      </w:pPr>
      <w:r w:rsidRPr="004D48CA">
        <w:rPr>
          <w:noProof/>
          <w:sz w:val="28"/>
          <w:szCs w:val="28"/>
          <w:lang w:val="en-US"/>
        </w:rPr>
        <w:drawing>
          <wp:inline distT="0" distB="0" distL="0" distR="0" wp14:anchorId="35460128" wp14:editId="044A6E0A">
            <wp:extent cx="3608070" cy="2432685"/>
            <wp:effectExtent l="0" t="0" r="0" b="5715"/>
            <wp:docPr id="1258"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8070" cy="2432685"/>
                    </a:xfrm>
                    <a:prstGeom prst="rect">
                      <a:avLst/>
                    </a:prstGeom>
                    <a:noFill/>
                    <a:ln>
                      <a:noFill/>
                    </a:ln>
                  </pic:spPr>
                </pic:pic>
              </a:graphicData>
            </a:graphic>
          </wp:inline>
        </w:drawing>
      </w:r>
    </w:p>
    <w:p w14:paraId="73851CD7" w14:textId="1E674AA0" w:rsidR="00C14078" w:rsidRPr="00E7095E" w:rsidRDefault="00C14078" w:rsidP="00C14078">
      <w:pPr>
        <w:jc w:val="center"/>
        <w:rPr>
          <w:sz w:val="28"/>
          <w:szCs w:val="28"/>
        </w:rPr>
      </w:pPr>
      <w:r w:rsidRPr="00E7095E">
        <w:rPr>
          <w:sz w:val="28"/>
          <w:szCs w:val="28"/>
        </w:rPr>
        <w:t xml:space="preserve">Рисунок </w:t>
      </w:r>
      <w:r w:rsidR="00BB1C9E">
        <w:rPr>
          <w:sz w:val="28"/>
          <w:szCs w:val="28"/>
        </w:rPr>
        <w:t>1.</w:t>
      </w:r>
      <w:r w:rsidR="004411C2" w:rsidRPr="004411C2">
        <w:rPr>
          <w:sz w:val="28"/>
          <w:szCs w:val="28"/>
        </w:rPr>
        <w:t>6</w:t>
      </w:r>
      <w:r w:rsidR="001823DF">
        <w:rPr>
          <w:sz w:val="28"/>
          <w:szCs w:val="28"/>
        </w:rPr>
        <w:t xml:space="preserve"> – </w:t>
      </w:r>
      <w:r w:rsidRPr="00E7095E">
        <w:rPr>
          <w:sz w:val="28"/>
          <w:szCs w:val="28"/>
        </w:rPr>
        <w:t>Наглядная иллюстрация к формированию защищенных каналов связи в зоне прямой радиовидимости</w:t>
      </w:r>
      <w:r w:rsidR="00C60872">
        <w:rPr>
          <w:sz w:val="28"/>
          <w:szCs w:val="28"/>
        </w:rPr>
        <w:t xml:space="preserve"> [93]</w:t>
      </w:r>
    </w:p>
    <w:p w14:paraId="54B05E2A" w14:textId="77777777" w:rsidR="00C14078" w:rsidRPr="00E7095E" w:rsidRDefault="00C14078" w:rsidP="00C14078">
      <w:pPr>
        <w:ind w:firstLine="709"/>
        <w:jc w:val="both"/>
        <w:rPr>
          <w:sz w:val="28"/>
          <w:szCs w:val="28"/>
        </w:rPr>
      </w:pPr>
    </w:p>
    <w:p w14:paraId="0D19470E" w14:textId="77777777" w:rsidR="00C14078" w:rsidRPr="00E7095E" w:rsidRDefault="00C14078" w:rsidP="00C14078">
      <w:pPr>
        <w:ind w:firstLine="709"/>
        <w:jc w:val="both"/>
        <w:rPr>
          <w:sz w:val="28"/>
          <w:szCs w:val="28"/>
        </w:rPr>
      </w:pPr>
      <w:r w:rsidRPr="00E7095E">
        <w:rPr>
          <w:sz w:val="28"/>
          <w:szCs w:val="28"/>
        </w:rPr>
        <w:t xml:space="preserve">Каждый из источников света передает сообщения. Соответственно, каждый из них формирует свой канал связи, вмешаться в работу которого сторонними воздействиями практически невозможно. Сообщения можно перехватить и расшифровать, но активное воздействие оказать нельзя: адресат идентифицирует источник сообщений по месту его расположения. </w:t>
      </w:r>
    </w:p>
    <w:p w14:paraId="1DC796BD" w14:textId="77777777" w:rsidR="00C14078" w:rsidRPr="00E7095E" w:rsidRDefault="00C14078" w:rsidP="00C14078">
      <w:pPr>
        <w:ind w:firstLine="709"/>
        <w:jc w:val="both"/>
        <w:rPr>
          <w:sz w:val="28"/>
          <w:szCs w:val="28"/>
        </w:rPr>
      </w:pPr>
      <w:r w:rsidRPr="00E7095E">
        <w:rPr>
          <w:sz w:val="28"/>
          <w:szCs w:val="28"/>
        </w:rPr>
        <w:t xml:space="preserve">В этом и состоит принципиальное отличие методов передачи информации, где задействовано распределение поля в пространстве, от методов передачи информации, где де-факто используется регистрация электромагнитного поля только в одной точке пространства. Для радиоприемника, построенного по классической схеме, источники радиоволн, находящиеся в различных точках пространства, неразличимы. </w:t>
      </w:r>
    </w:p>
    <w:p w14:paraId="0CEEA269" w14:textId="308F4A54" w:rsidR="00C14078" w:rsidRPr="00E7095E" w:rsidRDefault="00C14078" w:rsidP="00C14078">
      <w:pPr>
        <w:ind w:firstLine="709"/>
        <w:jc w:val="both"/>
        <w:rPr>
          <w:sz w:val="28"/>
          <w:szCs w:val="28"/>
        </w:rPr>
      </w:pPr>
      <w:r w:rsidRPr="00E7095E">
        <w:rPr>
          <w:sz w:val="28"/>
          <w:szCs w:val="28"/>
        </w:rPr>
        <w:t xml:space="preserve">Разумеется, задачи такого рода могут быть решены и теми методами, которые используются в радиопеленгации, но </w:t>
      </w:r>
      <w:r w:rsidR="00C028AD">
        <w:rPr>
          <w:sz w:val="28"/>
          <w:szCs w:val="28"/>
        </w:rPr>
        <w:t>рассматриваемые</w:t>
      </w:r>
      <w:r w:rsidRPr="00E7095E">
        <w:rPr>
          <w:sz w:val="28"/>
          <w:szCs w:val="28"/>
        </w:rPr>
        <w:t xml:space="preserve"> методы позволяют подойти к этому вопросу системно. Покажем это на примере конкретной системы, применимой к </w:t>
      </w:r>
      <w:r>
        <w:rPr>
          <w:sz w:val="28"/>
          <w:szCs w:val="28"/>
        </w:rPr>
        <w:t>созданию защищенных каналов передачи данных</w:t>
      </w:r>
      <w:r w:rsidRPr="00E7095E">
        <w:rPr>
          <w:sz w:val="28"/>
          <w:szCs w:val="28"/>
        </w:rPr>
        <w:t xml:space="preserve">. </w:t>
      </w:r>
    </w:p>
    <w:p w14:paraId="39D95024" w14:textId="428BF9D6" w:rsidR="00C14078" w:rsidRPr="00E7095E" w:rsidRDefault="00C14078" w:rsidP="00C14078">
      <w:pPr>
        <w:ind w:firstLine="709"/>
        <w:jc w:val="both"/>
        <w:rPr>
          <w:sz w:val="28"/>
          <w:szCs w:val="28"/>
        </w:rPr>
      </w:pPr>
      <w:r w:rsidRPr="00E7095E">
        <w:rPr>
          <w:sz w:val="28"/>
          <w:szCs w:val="28"/>
        </w:rPr>
        <w:t xml:space="preserve">Самый простой способ обеспечить защиту информации при использовании подхода, проиллюстрированного рисунком </w:t>
      </w:r>
      <w:r w:rsidR="00BB1C9E">
        <w:rPr>
          <w:sz w:val="28"/>
          <w:szCs w:val="28"/>
        </w:rPr>
        <w:t>1.</w:t>
      </w:r>
      <w:r w:rsidR="00C60872">
        <w:rPr>
          <w:sz w:val="28"/>
          <w:szCs w:val="28"/>
        </w:rPr>
        <w:t>6</w:t>
      </w:r>
      <w:r w:rsidRPr="00E7095E">
        <w:rPr>
          <w:sz w:val="28"/>
          <w:szCs w:val="28"/>
        </w:rPr>
        <w:t xml:space="preserve">, состоит в том, чтобы тем или иным способом синтезировать аналог линзы, сфокусированной </w:t>
      </w:r>
      <w:r w:rsidRPr="00E7095E">
        <w:rPr>
          <w:sz w:val="28"/>
          <w:szCs w:val="28"/>
        </w:rPr>
        <w:lastRenderedPageBreak/>
        <w:t>на ту точку, в которой находится источник электромагнитных волн. Фокусное расстояние такой линзы и ориентация ее оси должны быть при этом, разумеется, перестраиваемыми.</w:t>
      </w:r>
    </w:p>
    <w:p w14:paraId="60E43F2E" w14:textId="1C23A1D0" w:rsidR="00C14078" w:rsidRPr="00E7095E" w:rsidRDefault="00C14078" w:rsidP="00C14078">
      <w:pPr>
        <w:ind w:firstLine="709"/>
        <w:jc w:val="both"/>
        <w:rPr>
          <w:sz w:val="28"/>
          <w:szCs w:val="28"/>
        </w:rPr>
      </w:pPr>
      <w:r w:rsidRPr="00E7095E">
        <w:rPr>
          <w:sz w:val="28"/>
          <w:szCs w:val="28"/>
        </w:rPr>
        <w:t xml:space="preserve">Реализовывать подобную линзу физически нет никакого смысла – она будет иметь слишком большие габариты. Однако пользуясь результатами, полученными в </w:t>
      </w:r>
      <w:r w:rsidR="00C028AD" w:rsidRPr="00C028AD">
        <w:rPr>
          <w:sz w:val="28"/>
          <w:szCs w:val="28"/>
        </w:rPr>
        <w:t>[93,94]</w:t>
      </w:r>
      <w:r w:rsidRPr="00E7095E">
        <w:rPr>
          <w:sz w:val="28"/>
          <w:szCs w:val="28"/>
        </w:rPr>
        <w:t>, а также аналогией с Фурье-оптикой</w:t>
      </w:r>
      <w:r w:rsidR="00C028AD" w:rsidRPr="00C028AD">
        <w:rPr>
          <w:sz w:val="28"/>
          <w:szCs w:val="28"/>
        </w:rPr>
        <w:t xml:space="preserve"> [100]</w:t>
      </w:r>
      <w:r w:rsidRPr="00E7095E">
        <w:rPr>
          <w:sz w:val="28"/>
          <w:szCs w:val="28"/>
        </w:rPr>
        <w:t>, можно предложить виртуальную линзу, построенную на преобразовании спектров сигналов в полях Галуа, которая будет решать ту же самую задачу.</w:t>
      </w:r>
    </w:p>
    <w:p w14:paraId="2F58BA34" w14:textId="77777777" w:rsidR="00C14078" w:rsidRPr="00E7095E" w:rsidRDefault="00C14078" w:rsidP="00C14078">
      <w:pPr>
        <w:ind w:firstLine="709"/>
        <w:jc w:val="both"/>
        <w:rPr>
          <w:sz w:val="28"/>
          <w:szCs w:val="28"/>
        </w:rPr>
      </w:pPr>
      <w:r w:rsidRPr="00E7095E">
        <w:rPr>
          <w:sz w:val="28"/>
          <w:szCs w:val="28"/>
        </w:rPr>
        <w:t>Основная идея состоит в следующем.</w:t>
      </w:r>
    </w:p>
    <w:p w14:paraId="79EC2558" w14:textId="6B09AFA6" w:rsidR="00C14078" w:rsidRDefault="00C14078" w:rsidP="00C14078">
      <w:pPr>
        <w:ind w:firstLine="709"/>
        <w:jc w:val="both"/>
        <w:rPr>
          <w:sz w:val="28"/>
          <w:szCs w:val="28"/>
        </w:rPr>
      </w:pPr>
      <w:r w:rsidRPr="00E7095E">
        <w:rPr>
          <w:sz w:val="28"/>
          <w:szCs w:val="28"/>
        </w:rPr>
        <w:t>Как</w:t>
      </w:r>
      <w:r w:rsidR="00C028AD" w:rsidRPr="00C028AD">
        <w:rPr>
          <w:sz w:val="28"/>
          <w:szCs w:val="28"/>
        </w:rPr>
        <w:t xml:space="preserve"> </w:t>
      </w:r>
      <w:r w:rsidR="00C028AD">
        <w:rPr>
          <w:sz w:val="28"/>
          <w:szCs w:val="28"/>
        </w:rPr>
        <w:t>показано в работах</w:t>
      </w:r>
      <w:r w:rsidRPr="00E7095E">
        <w:rPr>
          <w:sz w:val="28"/>
          <w:szCs w:val="28"/>
        </w:rPr>
        <w:t xml:space="preserve"> </w:t>
      </w:r>
      <w:r w:rsidR="00C028AD" w:rsidRPr="00C028AD">
        <w:rPr>
          <w:sz w:val="28"/>
          <w:szCs w:val="28"/>
        </w:rPr>
        <w:t>[</w:t>
      </w:r>
      <w:r w:rsidR="00C028AD">
        <w:rPr>
          <w:sz w:val="28"/>
          <w:szCs w:val="28"/>
        </w:rPr>
        <w:t>101,102</w:t>
      </w:r>
      <w:r w:rsidR="00C028AD" w:rsidRPr="00C028AD">
        <w:rPr>
          <w:sz w:val="28"/>
          <w:szCs w:val="28"/>
        </w:rPr>
        <w:t>]</w:t>
      </w:r>
      <w:r w:rsidRPr="00E7095E">
        <w:rPr>
          <w:sz w:val="28"/>
          <w:szCs w:val="28"/>
        </w:rPr>
        <w:t xml:space="preserve"> для восстановления поля электромагнитной волны, обладающей ограниченным спектром пространственных частот, достаточно регистрировать только значения амплитуды поля в отдельных точках пространства. </w:t>
      </w:r>
    </w:p>
    <w:p w14:paraId="5E76B679" w14:textId="5410D30B" w:rsidR="00D90C4B" w:rsidRPr="00224D22" w:rsidRDefault="00D90C4B" w:rsidP="00D90C4B">
      <w:pPr>
        <w:ind w:firstLine="709"/>
        <w:jc w:val="both"/>
        <w:rPr>
          <w:sz w:val="28"/>
          <w:szCs w:val="28"/>
        </w:rPr>
      </w:pPr>
      <w:r w:rsidRPr="00224D22">
        <w:rPr>
          <w:sz w:val="28"/>
          <w:szCs w:val="28"/>
        </w:rPr>
        <w:t>В цитированных работах было показано, что если исключить из рассмотрения неоднородные волны, которые являются затухающими, то тогда классический принцип Гюйгенса-Френеля может быть приведён к дискретной форме. А именно, классический принцип Гюйгенса-Френеля предполагает, что волновой фронт излучения, распространяющегося в пространстве, можно получить, рассматривая совокупность вторичных источников, расположенных на уже сформированном волновом фронте</w:t>
      </w:r>
      <w:r w:rsidR="00C60872">
        <w:rPr>
          <w:sz w:val="28"/>
          <w:szCs w:val="28"/>
        </w:rPr>
        <w:t xml:space="preserve">. </w:t>
      </w:r>
      <w:r w:rsidRPr="00224D22">
        <w:rPr>
          <w:sz w:val="28"/>
          <w:szCs w:val="28"/>
        </w:rPr>
        <w:t>Это построение многократно отражено в том числе и в учебной литературе, где в том числе подчеркивается, что вторичные источники колебаний распределены по рассматриваемому волновому фронту непрерывно.</w:t>
      </w:r>
    </w:p>
    <w:p w14:paraId="14C6652B" w14:textId="7672921A" w:rsidR="00D90C4B" w:rsidRPr="00224D22" w:rsidRDefault="00D90C4B" w:rsidP="00C60872">
      <w:pPr>
        <w:ind w:firstLine="709"/>
        <w:jc w:val="both"/>
        <w:rPr>
          <w:sz w:val="28"/>
          <w:szCs w:val="28"/>
        </w:rPr>
      </w:pPr>
      <w:r w:rsidRPr="00224D22">
        <w:rPr>
          <w:sz w:val="28"/>
          <w:szCs w:val="28"/>
        </w:rPr>
        <w:t>Результаты цитированных работ, в которых в том числе был доказан обобщенный вариант теоремы Котельникова, позволяют утверждать, что в действительности можно рассматривать не вторичные источники, которые распределены непрерывно, но источники, находящиеся во вполне определенных дискретных точках.</w:t>
      </w:r>
      <w:r w:rsidR="00C60872">
        <w:rPr>
          <w:sz w:val="28"/>
          <w:szCs w:val="28"/>
        </w:rPr>
        <w:t xml:space="preserve"> Тем самым,</w:t>
      </w:r>
      <w:r w:rsidR="003C54B6">
        <w:rPr>
          <w:sz w:val="28"/>
          <w:szCs w:val="28"/>
        </w:rPr>
        <w:t xml:space="preserve"> в рассматриваемом случае допустимо говорить о дискретной форме принципа Гюйгенса-Френеля</w:t>
      </w:r>
      <w:r w:rsidR="00C60872">
        <w:rPr>
          <w:sz w:val="28"/>
          <w:szCs w:val="28"/>
        </w:rPr>
        <w:t xml:space="preserve"> [101,102]</w:t>
      </w:r>
      <w:r w:rsidR="003C54B6">
        <w:rPr>
          <w:sz w:val="28"/>
          <w:szCs w:val="28"/>
        </w:rPr>
        <w:t>.</w:t>
      </w:r>
      <w:r w:rsidR="00C60872">
        <w:rPr>
          <w:sz w:val="28"/>
          <w:szCs w:val="28"/>
        </w:rPr>
        <w:t xml:space="preserve"> </w:t>
      </w:r>
      <w:r w:rsidR="003C54B6">
        <w:rPr>
          <w:sz w:val="28"/>
          <w:szCs w:val="28"/>
        </w:rPr>
        <w:t xml:space="preserve">Более точно допустимо говорить о том, что распространение волны в рассматриваемом случае может быть сведено к указанию комплексных амплитуд поля в узлах решетки с периодом, равным половине длины волны </w:t>
      </w:r>
      <w:r w:rsidR="00C60872">
        <w:rPr>
          <w:sz w:val="28"/>
          <w:szCs w:val="28"/>
        </w:rPr>
        <w:t>[101,102]</w:t>
      </w:r>
      <w:r w:rsidR="003C54B6">
        <w:rPr>
          <w:sz w:val="28"/>
          <w:szCs w:val="28"/>
        </w:rPr>
        <w:t>.</w:t>
      </w:r>
      <w:r w:rsidR="00C60872">
        <w:rPr>
          <w:sz w:val="28"/>
          <w:szCs w:val="28"/>
        </w:rPr>
        <w:t xml:space="preserve"> </w:t>
      </w:r>
      <w:r w:rsidRPr="00224D22">
        <w:rPr>
          <w:sz w:val="28"/>
          <w:szCs w:val="28"/>
        </w:rPr>
        <w:t xml:space="preserve">На данной основе в </w:t>
      </w:r>
      <w:r w:rsidR="00C60872">
        <w:rPr>
          <w:sz w:val="28"/>
          <w:szCs w:val="28"/>
        </w:rPr>
        <w:t xml:space="preserve">[102] </w:t>
      </w:r>
      <w:r w:rsidRPr="00224D22">
        <w:rPr>
          <w:sz w:val="28"/>
          <w:szCs w:val="28"/>
        </w:rPr>
        <w:t>было показано, что любой преобразователь электромагнитного излучения также может быть приведён к дискретной форме.</w:t>
      </w:r>
    </w:p>
    <w:p w14:paraId="1A23E28A" w14:textId="77777777" w:rsidR="00D90C4B" w:rsidRDefault="00D90C4B" w:rsidP="00D90C4B">
      <w:pPr>
        <w:ind w:firstLine="708"/>
        <w:jc w:val="both"/>
        <w:rPr>
          <w:sz w:val="28"/>
          <w:szCs w:val="28"/>
        </w:rPr>
      </w:pPr>
      <w:r w:rsidRPr="00224D22">
        <w:rPr>
          <w:sz w:val="28"/>
          <w:szCs w:val="28"/>
        </w:rPr>
        <w:t>А именно, какова бы ни была природа этого преобразователя, как бы он ни был устроен, вместо него можно рассматривать некие точечные преобразователи, отстоящие друг от друга на половину длины волны.</w:t>
      </w:r>
    </w:p>
    <w:p w14:paraId="258A7607" w14:textId="4E372EB5" w:rsidR="00C14078" w:rsidRPr="00E7095E" w:rsidRDefault="00C14078" w:rsidP="00C14078">
      <w:pPr>
        <w:ind w:firstLine="709"/>
        <w:jc w:val="both"/>
        <w:rPr>
          <w:sz w:val="28"/>
          <w:szCs w:val="28"/>
        </w:rPr>
      </w:pPr>
      <w:r w:rsidRPr="00E7095E">
        <w:rPr>
          <w:sz w:val="28"/>
          <w:szCs w:val="28"/>
        </w:rPr>
        <w:t>Соответственно, виртуальная распределенная линза может быть организована следующим образом.</w:t>
      </w:r>
      <w:r w:rsidR="00C60872">
        <w:rPr>
          <w:sz w:val="28"/>
          <w:szCs w:val="28"/>
        </w:rPr>
        <w:t xml:space="preserve"> </w:t>
      </w:r>
      <w:r w:rsidRPr="00E7095E">
        <w:rPr>
          <w:sz w:val="28"/>
          <w:szCs w:val="28"/>
        </w:rPr>
        <w:t>Падающая волна направлена на систему регистраторов, расположенных в точках, отвечающих условиям</w:t>
      </w:r>
      <w:r w:rsidR="00C028AD">
        <w:rPr>
          <w:sz w:val="28"/>
          <w:szCs w:val="28"/>
        </w:rPr>
        <w:t xml:space="preserve">, сформулированным в </w:t>
      </w:r>
      <w:r w:rsidR="00C028AD" w:rsidRPr="00C028AD">
        <w:rPr>
          <w:sz w:val="28"/>
          <w:szCs w:val="28"/>
        </w:rPr>
        <w:t>[</w:t>
      </w:r>
      <w:r w:rsidR="00C028AD">
        <w:rPr>
          <w:sz w:val="28"/>
          <w:szCs w:val="28"/>
        </w:rPr>
        <w:t>101,102</w:t>
      </w:r>
      <w:r w:rsidR="00C028AD" w:rsidRPr="00C028AD">
        <w:rPr>
          <w:sz w:val="28"/>
          <w:szCs w:val="28"/>
        </w:rPr>
        <w:t>]</w:t>
      </w:r>
      <w:r w:rsidRPr="00E7095E">
        <w:rPr>
          <w:sz w:val="28"/>
          <w:szCs w:val="28"/>
        </w:rPr>
        <w:t>. Каждый регистратор осуществляет преобразование, отвечающее преобразованию, выполняемому элементом линзы, далее формируется интегральный результат.</w:t>
      </w:r>
      <w:r w:rsidR="005E0C54">
        <w:rPr>
          <w:sz w:val="28"/>
          <w:szCs w:val="28"/>
        </w:rPr>
        <w:t xml:space="preserve"> </w:t>
      </w:r>
      <w:r w:rsidRPr="00E7095E">
        <w:rPr>
          <w:sz w:val="28"/>
          <w:szCs w:val="28"/>
        </w:rPr>
        <w:t xml:space="preserve">Подчеркиваем, что </w:t>
      </w:r>
      <w:r w:rsidRPr="00E7095E">
        <w:rPr>
          <w:sz w:val="28"/>
          <w:szCs w:val="28"/>
        </w:rPr>
        <w:lastRenderedPageBreak/>
        <w:t xml:space="preserve">фокусировка может осуществляться и виртуально, т.е. вместо реального распространения в пространстве используется передача преобразованного сигнала по каналам связи, локализованным внутри системы. </w:t>
      </w:r>
    </w:p>
    <w:p w14:paraId="4D5A0CCD" w14:textId="5052A9DC" w:rsidR="00C14078" w:rsidRPr="00E7095E" w:rsidRDefault="00CA7968" w:rsidP="00C14078">
      <w:pPr>
        <w:ind w:firstLine="709"/>
        <w:jc w:val="both"/>
        <w:rPr>
          <w:sz w:val="28"/>
          <w:szCs w:val="28"/>
        </w:rPr>
      </w:pPr>
      <w:r>
        <w:rPr>
          <w:sz w:val="28"/>
          <w:szCs w:val="28"/>
        </w:rPr>
        <w:t>Х</w:t>
      </w:r>
      <w:r w:rsidR="00C14078" w:rsidRPr="00E7095E">
        <w:rPr>
          <w:sz w:val="28"/>
          <w:szCs w:val="28"/>
        </w:rPr>
        <w:t xml:space="preserve">арактер преобразований, выполняемых регистраторами виртуальной </w:t>
      </w:r>
      <w:proofErr w:type="spellStart"/>
      <w:r w:rsidR="00C14078" w:rsidRPr="00E7095E">
        <w:rPr>
          <w:sz w:val="28"/>
          <w:szCs w:val="28"/>
        </w:rPr>
        <w:t>радиоголографической</w:t>
      </w:r>
      <w:proofErr w:type="spellEnd"/>
      <w:r w:rsidR="00C14078" w:rsidRPr="00E7095E">
        <w:rPr>
          <w:sz w:val="28"/>
          <w:szCs w:val="28"/>
        </w:rPr>
        <w:t xml:space="preserve"> линзы, может быть установлен исходя из аналогии с описанием работы тонкой линзы в терминах Фурье-оптики [</w:t>
      </w:r>
      <w:r w:rsidR="00C028AD">
        <w:rPr>
          <w:sz w:val="28"/>
          <w:szCs w:val="28"/>
        </w:rPr>
        <w:t>100</w:t>
      </w:r>
      <w:r w:rsidR="00C14078" w:rsidRPr="00E7095E">
        <w:rPr>
          <w:sz w:val="28"/>
          <w:szCs w:val="28"/>
        </w:rPr>
        <w:t>]</w:t>
      </w:r>
      <w:r w:rsidR="00C14078">
        <w:rPr>
          <w:sz w:val="28"/>
          <w:szCs w:val="28"/>
        </w:rPr>
        <w:t xml:space="preserve">, как это показано в нашей работе </w:t>
      </w:r>
      <w:r w:rsidR="00C14078" w:rsidRPr="0047017E">
        <w:rPr>
          <w:sz w:val="28"/>
          <w:szCs w:val="28"/>
        </w:rPr>
        <w:t>[</w:t>
      </w:r>
      <w:r w:rsidR="00C028AD">
        <w:rPr>
          <w:sz w:val="28"/>
          <w:szCs w:val="28"/>
        </w:rPr>
        <w:t>93</w:t>
      </w:r>
      <w:r w:rsidR="00C14078" w:rsidRPr="0047017E">
        <w:rPr>
          <w:sz w:val="28"/>
          <w:szCs w:val="28"/>
        </w:rPr>
        <w:t>]</w:t>
      </w:r>
      <w:r w:rsidR="00C14078" w:rsidRPr="00E7095E">
        <w:rPr>
          <w:sz w:val="28"/>
          <w:szCs w:val="28"/>
        </w:rPr>
        <w:t>.</w:t>
      </w:r>
    </w:p>
    <w:p w14:paraId="12AA0159" w14:textId="77777777" w:rsidR="00C14078" w:rsidRPr="00E7095E" w:rsidRDefault="00C14078" w:rsidP="00C14078">
      <w:pPr>
        <w:ind w:firstLine="709"/>
        <w:jc w:val="both"/>
        <w:rPr>
          <w:sz w:val="28"/>
          <w:szCs w:val="28"/>
        </w:rPr>
      </w:pPr>
      <w:r w:rsidRPr="00E7095E">
        <w:rPr>
          <w:sz w:val="28"/>
          <w:szCs w:val="28"/>
        </w:rPr>
        <w:t>Напомним, что такое описание дается в терминах фазовой функции (функции, описывающей набег фазы при распространении изучения через элемент тонкой линзы). А именно, формула, описывающая преобразование, выполняемое линзой, выглядит следующим образом</w:t>
      </w:r>
    </w:p>
    <w:p w14:paraId="1F0263E3" w14:textId="77777777" w:rsidR="00C14078" w:rsidRPr="00E7095E" w:rsidRDefault="00C14078" w:rsidP="00C14078">
      <w:pPr>
        <w:ind w:firstLine="709"/>
        <w:jc w:val="both"/>
        <w:rPr>
          <w:sz w:val="28"/>
          <w:szCs w:val="28"/>
        </w:rPr>
      </w:pPr>
    </w:p>
    <w:p w14:paraId="39BEC9EA" w14:textId="6E1C7A64" w:rsidR="00C14078" w:rsidRPr="00E7095E" w:rsidRDefault="00C14078" w:rsidP="00C14078">
      <w:pPr>
        <w:tabs>
          <w:tab w:val="left" w:pos="8505"/>
        </w:tabs>
        <w:ind w:firstLine="2835"/>
        <w:jc w:val="right"/>
        <w:rPr>
          <w:sz w:val="28"/>
          <w:szCs w:val="28"/>
        </w:rPr>
      </w:pPr>
      <w:r w:rsidRPr="004D48CA">
        <w:rPr>
          <w:sz w:val="28"/>
          <w:szCs w:val="28"/>
        </w:rPr>
        <w:fldChar w:fldCharType="begin"/>
      </w:r>
      <w:r w:rsidRPr="004D48CA">
        <w:rPr>
          <w:sz w:val="28"/>
          <w:szCs w:val="28"/>
        </w:rPr>
        <w:instrText xml:space="preserve"> QUOTE </w:instrText>
      </w:r>
      <w:r w:rsidR="009B5291">
        <w:rPr>
          <w:noProof/>
          <w:position w:val="-6"/>
        </w:rPr>
        <w:pict w14:anchorId="077DF3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B7C0B&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7B7C0B&quot;&gt;&lt;m:oMathPara&gt;&lt;m:oMath&gt;&lt;m:r&gt;&lt;w:rPr&gt;&lt;w:rFonts w:ascii=&quot;Cambria Math&quot; w:h-ansi=&quot;Cambria Math&quot;/&gt;&lt;wx:font wx:val=&quot;Cambria Math&quot;/&gt;&lt;w:i/&gt;&lt;w:sz w:val=&quot;28&quot;/&gt;&lt;w:sz-cs w:val=&quot;28&quot;/&gt;&lt;/w:rPr&gt;&lt;m:t&gt;u&lt;/m:t&gt;&lt;/m:r&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r&gt;&lt;w:rPr&gt;&lt;w:rFonts w:ascii=&quot;Cambria Math&quot; w:h-ansi=&quot;Cambria Math&quot;/&gt;&lt;wx:font wx:val=&quot;Cambria Math&quot;/&gt;&lt;w:i/&gt;&lt;w:sz w:val=&quot;28&quot;/&gt;&lt;w:sz-cs w:val=&quot;28&quot;/&gt;&lt;/w:rPr&gt;&lt;m:t&gt;=T&lt;/m:t&gt;&lt;/m:r&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0&lt;/m:t&gt;&lt;/m:r&gt;&lt;/m:sub&gt;&lt;/m:sSub&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7" o:title="" chromakey="white"/>
          </v:shape>
        </w:pict>
      </w:r>
      <w:r w:rsidRPr="004D48CA">
        <w:rPr>
          <w:sz w:val="28"/>
          <w:szCs w:val="28"/>
        </w:rPr>
        <w:instrText xml:space="preserve"> </w:instrText>
      </w:r>
      <w:r w:rsidR="00000000">
        <w:rPr>
          <w:sz w:val="28"/>
          <w:szCs w:val="28"/>
        </w:rPr>
        <w:fldChar w:fldCharType="separate"/>
      </w:r>
      <w:r w:rsidRPr="004D48CA">
        <w:rPr>
          <w:sz w:val="28"/>
          <w:szCs w:val="28"/>
        </w:rPr>
        <w:fldChar w:fldCharType="end"/>
      </w:r>
      <w:r w:rsidRPr="00E7095E">
        <w:rPr>
          <w:sz w:val="28"/>
          <w:szCs w:val="28"/>
        </w:rPr>
        <w:t xml:space="preserve"> </w:t>
      </w:r>
      <m:oMath>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x,y</m:t>
            </m:r>
          </m:e>
        </m:d>
        <m:r>
          <w:rPr>
            <w:rFonts w:ascii="Cambria Math" w:hAnsi="Cambria Math"/>
            <w:sz w:val="28"/>
            <w:szCs w:val="28"/>
          </w:rPr>
          <m:t>=T(x,y)</m:t>
        </m:r>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0</m:t>
            </m:r>
          </m:sub>
        </m:sSub>
        <m:r>
          <w:rPr>
            <w:rFonts w:ascii="Cambria Math" w:hAnsi="Cambria Math"/>
            <w:sz w:val="28"/>
            <w:szCs w:val="28"/>
          </w:rPr>
          <m:t>(x,y)</m:t>
        </m:r>
      </m:oMath>
      <w:r w:rsidR="00B93976">
        <w:rPr>
          <w:sz w:val="28"/>
          <w:szCs w:val="28"/>
        </w:rPr>
        <w:tab/>
      </w:r>
      <w:r w:rsidRPr="00E7095E">
        <w:rPr>
          <w:sz w:val="28"/>
          <w:szCs w:val="28"/>
        </w:rPr>
        <w:t>(</w:t>
      </w:r>
      <w:r w:rsidR="003A45AD">
        <w:rPr>
          <w:sz w:val="28"/>
          <w:szCs w:val="28"/>
        </w:rPr>
        <w:t>1.</w:t>
      </w:r>
      <w:r w:rsidR="00C028AD">
        <w:rPr>
          <w:sz w:val="28"/>
          <w:szCs w:val="28"/>
        </w:rPr>
        <w:t>1</w:t>
      </w:r>
      <w:r w:rsidRPr="00E7095E">
        <w:rPr>
          <w:sz w:val="28"/>
          <w:szCs w:val="28"/>
        </w:rPr>
        <w:t>)</w:t>
      </w:r>
    </w:p>
    <w:p w14:paraId="6754F6AA" w14:textId="77777777" w:rsidR="00C14078" w:rsidRPr="00E7095E" w:rsidRDefault="00C14078" w:rsidP="00C14078">
      <w:pPr>
        <w:ind w:firstLine="709"/>
        <w:jc w:val="both"/>
        <w:rPr>
          <w:sz w:val="28"/>
          <w:szCs w:val="28"/>
        </w:rPr>
      </w:pPr>
    </w:p>
    <w:p w14:paraId="4187BDBC" w14:textId="188A58CC" w:rsidR="00C14078" w:rsidRPr="00E7095E" w:rsidRDefault="00D540F6" w:rsidP="00C14078">
      <w:pPr>
        <w:jc w:val="both"/>
        <w:rPr>
          <w:sz w:val="28"/>
          <w:szCs w:val="28"/>
        </w:rPr>
      </w:pPr>
      <w:r>
        <w:rPr>
          <w:sz w:val="28"/>
          <w:szCs w:val="28"/>
          <w:lang w:val="kk-KZ"/>
        </w:rPr>
        <w:t>г</w:t>
      </w:r>
      <w:r w:rsidR="00C14078" w:rsidRPr="00E7095E">
        <w:rPr>
          <w:sz w:val="28"/>
          <w:szCs w:val="28"/>
        </w:rPr>
        <w:t>де</w:t>
      </w:r>
      <w:r w:rsidR="00E55E7E" w:rsidRPr="00D1097F">
        <w:rPr>
          <w:sz w:val="28"/>
          <w:szCs w:val="28"/>
        </w:rPr>
        <w:t xml:space="preserve"> </w:t>
      </w:r>
      <m:oMath>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0</m:t>
            </m:r>
          </m:sub>
        </m:sSub>
        <m:r>
          <w:rPr>
            <w:rFonts w:ascii="Cambria Math" w:hAnsi="Cambria Math"/>
            <w:sz w:val="28"/>
            <w:szCs w:val="28"/>
          </w:rPr>
          <m:t>(x,y)</m:t>
        </m:r>
      </m:oMath>
      <w:r w:rsidR="00D1097F" w:rsidRPr="00D1097F">
        <w:rPr>
          <w:sz w:val="28"/>
          <w:szCs w:val="28"/>
        </w:rPr>
        <w:t xml:space="preserve"> </w:t>
      </w:r>
      <w:r w:rsidR="00C14078" w:rsidRPr="00E7095E">
        <w:rPr>
          <w:sz w:val="28"/>
          <w:szCs w:val="28"/>
        </w:rPr>
        <w:t xml:space="preserve">– распределение поля во «входной» плоскости тонкой линзы, </w:t>
      </w:r>
      <m:oMath>
        <m:r>
          <w:rPr>
            <w:rFonts w:ascii="Cambria Math" w:hAnsi="Cambria Math"/>
            <w:sz w:val="28"/>
            <w:szCs w:val="28"/>
          </w:rPr>
          <m:t>T(x,y)</m:t>
        </m:r>
      </m:oMath>
      <w:r w:rsidR="00C14078" w:rsidRPr="004D48CA">
        <w:rPr>
          <w:sz w:val="28"/>
          <w:szCs w:val="28"/>
        </w:rPr>
        <w:fldChar w:fldCharType="begin"/>
      </w:r>
      <w:r w:rsidR="00C14078" w:rsidRPr="004D48CA">
        <w:rPr>
          <w:sz w:val="28"/>
          <w:szCs w:val="28"/>
        </w:rPr>
        <w:instrText xml:space="preserve"> QUOTE </w:instrText>
      </w:r>
      <w:r w:rsidR="009B5291">
        <w:rPr>
          <w:noProof/>
          <w:position w:val="-6"/>
        </w:rPr>
        <w:pict w14:anchorId="018BECC3">
          <v:shape id="_x0000_i1026" type="#_x0000_t75" alt="" style="width:40.8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0C8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D10C83&quot;&gt;&lt;m:oMathPara&gt;&lt;m:oMath&gt;&lt;m:r&gt;&lt;w:rPr&gt;&lt;w:rFonts w:ascii=&quot;Cambria Math&quot; w:h-ansi=&quot;Cambria Math&quot;/&gt;&lt;wx:font wx:val=&quot;Cambria Math&quot;/&gt;&lt;w:i/&gt;&lt;w:sz w:val=&quot;28&quot;/&gt;&lt;w:sz-cs w:val=&quot;28&quot;/&gt;&lt;/w:rPr&gt;&lt;m:t&gt;T&lt;/m:t&gt;&lt;/m:r&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8" o:title="" chromakey="white"/>
          </v:shape>
        </w:pict>
      </w:r>
      <w:r w:rsidR="00C14078" w:rsidRPr="004D48CA">
        <w:rPr>
          <w:sz w:val="28"/>
          <w:szCs w:val="28"/>
        </w:rPr>
        <w:instrText xml:space="preserve"> </w:instrText>
      </w:r>
      <w:r w:rsidR="00000000">
        <w:rPr>
          <w:sz w:val="28"/>
          <w:szCs w:val="28"/>
        </w:rPr>
        <w:fldChar w:fldCharType="separate"/>
      </w:r>
      <w:r w:rsidR="00C14078" w:rsidRPr="004D48CA">
        <w:rPr>
          <w:sz w:val="28"/>
          <w:szCs w:val="28"/>
        </w:rPr>
        <w:fldChar w:fldCharType="end"/>
      </w:r>
      <w:r w:rsidR="00C14078" w:rsidRPr="00E7095E">
        <w:rPr>
          <w:sz w:val="28"/>
          <w:szCs w:val="28"/>
        </w:rPr>
        <w:t xml:space="preserve"> – ее комплекснозначная функция пропускания, </w:t>
      </w:r>
      <m:oMath>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x,y</m:t>
            </m:r>
          </m:e>
        </m:d>
      </m:oMath>
      <w:r w:rsidR="00C14078" w:rsidRPr="004D48CA">
        <w:rPr>
          <w:sz w:val="28"/>
          <w:szCs w:val="28"/>
        </w:rPr>
        <w:fldChar w:fldCharType="begin"/>
      </w:r>
      <w:r w:rsidR="00C14078" w:rsidRPr="004D48CA">
        <w:rPr>
          <w:sz w:val="28"/>
          <w:szCs w:val="28"/>
        </w:rPr>
        <w:instrText xml:space="preserve"> QUOTE </w:instrText>
      </w:r>
      <w:r w:rsidR="009B5291">
        <w:rPr>
          <w:noProof/>
          <w:position w:val="-6"/>
        </w:rPr>
        <w:pict w14:anchorId="3FF82C79">
          <v:shape id="_x0000_i1027" type="#_x0000_t75" alt="" style="width:40.8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81&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385B81&quot;&gt;&lt;m:oMathPara&gt;&lt;m:oMath&gt;&lt;m:r&gt;&lt;w:rPr&gt;&lt;w:rFonts w:ascii=&quot;Cambria Math&quot; w:h-ansi=&quot;Cambria Math&quot;/&gt;&lt;wx:font wx:val=&quot;Cambria Math&quot;/&gt;&lt;w:i/&gt;&lt;w:sz w:val=&quot;28&quot;/&gt;&lt;w:sz-cs w:val=&quot;28&quot;/&gt;&lt;/w:rPr&gt;&lt;m:t&gt;u&lt;/m:t&gt;&lt;/m:r&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9" o:title="" chromakey="white"/>
          </v:shape>
        </w:pict>
      </w:r>
      <w:r w:rsidR="00C14078" w:rsidRPr="004D48CA">
        <w:rPr>
          <w:sz w:val="28"/>
          <w:szCs w:val="28"/>
        </w:rPr>
        <w:instrText xml:space="preserve"> </w:instrText>
      </w:r>
      <w:r w:rsidR="00000000">
        <w:rPr>
          <w:sz w:val="28"/>
          <w:szCs w:val="28"/>
        </w:rPr>
        <w:fldChar w:fldCharType="separate"/>
      </w:r>
      <w:r w:rsidR="00C14078" w:rsidRPr="004D48CA">
        <w:rPr>
          <w:sz w:val="28"/>
          <w:szCs w:val="28"/>
        </w:rPr>
        <w:fldChar w:fldCharType="end"/>
      </w:r>
      <w:r w:rsidR="00C14078" w:rsidRPr="00E7095E">
        <w:rPr>
          <w:sz w:val="28"/>
          <w:szCs w:val="28"/>
        </w:rPr>
        <w:t xml:space="preserve"> – распределение поля в «выходной» плоскости. </w:t>
      </w:r>
    </w:p>
    <w:p w14:paraId="0F86B74E" w14:textId="77777777" w:rsidR="00C14078" w:rsidRPr="00E7095E" w:rsidRDefault="00C14078" w:rsidP="00C14078">
      <w:pPr>
        <w:ind w:firstLine="709"/>
        <w:jc w:val="both"/>
        <w:rPr>
          <w:sz w:val="28"/>
          <w:szCs w:val="28"/>
        </w:rPr>
      </w:pPr>
      <w:r w:rsidRPr="00E7095E">
        <w:rPr>
          <w:sz w:val="28"/>
          <w:szCs w:val="28"/>
        </w:rPr>
        <w:t>Термины «выходная» и «входная» плоскости отчасти являются условными, так как в приближении тонкой линзы указанные плоскости геометрически совпадают. Они, в сущности, только подчеркивают, что преобразование, выполняемое «тонким» в оптическом смысле элементом, сводится к умножению на фазовую функцию.</w:t>
      </w:r>
    </w:p>
    <w:p w14:paraId="3E32F54A" w14:textId="1462E4C6" w:rsidR="00C14078" w:rsidRPr="00E7095E" w:rsidRDefault="00C14078" w:rsidP="00C14078">
      <w:pPr>
        <w:ind w:firstLine="709"/>
        <w:jc w:val="both"/>
        <w:rPr>
          <w:sz w:val="28"/>
          <w:szCs w:val="28"/>
        </w:rPr>
      </w:pPr>
      <w:r w:rsidRPr="00E7095E">
        <w:rPr>
          <w:sz w:val="28"/>
          <w:szCs w:val="28"/>
        </w:rPr>
        <w:t>Подчеркиваем, что формула (</w:t>
      </w:r>
      <w:r w:rsidR="00B93976">
        <w:rPr>
          <w:sz w:val="28"/>
          <w:szCs w:val="28"/>
        </w:rPr>
        <w:t>1.</w:t>
      </w:r>
      <w:r w:rsidR="00C028AD">
        <w:rPr>
          <w:sz w:val="28"/>
          <w:szCs w:val="28"/>
        </w:rPr>
        <w:t>1</w:t>
      </w:r>
      <w:r w:rsidRPr="00E7095E">
        <w:rPr>
          <w:sz w:val="28"/>
          <w:szCs w:val="28"/>
        </w:rPr>
        <w:t xml:space="preserve">) записана в общей форме, она справедлива для любого элемента, который можно рассматривать как оптически тонкий (приближение параксиальной оптики). В частности, данная формула описывает также функционирование голографических элементов, работающих с использованием дифракционных эффектов. </w:t>
      </w:r>
    </w:p>
    <w:p w14:paraId="43F8FC70" w14:textId="65DB7433" w:rsidR="00C14078" w:rsidRPr="00E7095E" w:rsidRDefault="00C14078" w:rsidP="00C14078">
      <w:pPr>
        <w:ind w:firstLine="709"/>
        <w:jc w:val="both"/>
        <w:rPr>
          <w:sz w:val="28"/>
          <w:szCs w:val="28"/>
        </w:rPr>
      </w:pPr>
      <w:r w:rsidRPr="00E7095E">
        <w:rPr>
          <w:sz w:val="28"/>
          <w:szCs w:val="28"/>
        </w:rPr>
        <w:t>Конкретизация формулы (</w:t>
      </w:r>
      <w:r w:rsidR="00B93976">
        <w:rPr>
          <w:sz w:val="28"/>
          <w:szCs w:val="28"/>
        </w:rPr>
        <w:t>1.</w:t>
      </w:r>
      <w:r w:rsidR="00C028AD">
        <w:rPr>
          <w:sz w:val="28"/>
          <w:szCs w:val="28"/>
        </w:rPr>
        <w:t>1</w:t>
      </w:r>
      <w:r w:rsidRPr="00E7095E">
        <w:rPr>
          <w:sz w:val="28"/>
          <w:szCs w:val="28"/>
        </w:rPr>
        <w:t>) для элементов, аналогичных линзе, т.е. представляющих собой некоторое тело, выполненное из оптически прозрачного материала, имеет следующий вид</w:t>
      </w:r>
    </w:p>
    <w:p w14:paraId="41F92563" w14:textId="77777777" w:rsidR="00C14078" w:rsidRPr="00E7095E" w:rsidRDefault="00C14078" w:rsidP="00C14078">
      <w:pPr>
        <w:ind w:firstLine="709"/>
        <w:jc w:val="both"/>
        <w:rPr>
          <w:sz w:val="28"/>
          <w:szCs w:val="28"/>
        </w:rPr>
      </w:pPr>
    </w:p>
    <w:p w14:paraId="0E1C127F" w14:textId="598B5306" w:rsidR="00C14078" w:rsidRPr="00E7095E" w:rsidRDefault="00033514" w:rsidP="00B93976">
      <w:pPr>
        <w:tabs>
          <w:tab w:val="left" w:pos="8222"/>
        </w:tabs>
        <w:jc w:val="right"/>
        <w:rPr>
          <w:sz w:val="28"/>
          <w:szCs w:val="28"/>
        </w:rPr>
      </w:pPr>
      <m:oMath>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x,y</m:t>
            </m:r>
          </m:e>
        </m:d>
        <m:r>
          <w:rPr>
            <w:rFonts w:ascii="Cambria Math" w:hAnsi="Cambria Math"/>
            <w:sz w:val="28"/>
            <w:szCs w:val="28"/>
          </w:rPr>
          <m:t>=</m:t>
        </m:r>
        <m:r>
          <m:rPr>
            <m:sty m:val="p"/>
          </m:rPr>
          <w:rPr>
            <w:rFonts w:ascii="Cambria Math" w:hAnsi="Cambria Math"/>
            <w:sz w:val="28"/>
            <w:szCs w:val="28"/>
          </w:rPr>
          <m:t>exp⁡</m:t>
        </m:r>
        <m:r>
          <w:rPr>
            <w:rFonts w:ascii="Cambria Math" w:hAnsi="Cambria Math"/>
            <w:sz w:val="28"/>
            <w:szCs w:val="28"/>
          </w:rPr>
          <m:t>[ikD(x,y)]</m:t>
        </m:r>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0</m:t>
            </m:r>
          </m:sub>
        </m:sSub>
        <m:r>
          <w:rPr>
            <w:rFonts w:ascii="Cambria Math" w:hAnsi="Cambria Math"/>
            <w:sz w:val="28"/>
            <w:szCs w:val="28"/>
          </w:rPr>
          <m:t>(x,y)</m:t>
        </m:r>
      </m:oMath>
      <w:r w:rsidR="00B93976">
        <w:rPr>
          <w:sz w:val="28"/>
          <w:szCs w:val="28"/>
        </w:rPr>
        <w:tab/>
      </w:r>
      <w:r w:rsidR="00C14078" w:rsidRPr="00E7095E">
        <w:rPr>
          <w:sz w:val="28"/>
          <w:szCs w:val="28"/>
        </w:rPr>
        <w:t>(</w:t>
      </w:r>
      <w:r w:rsidR="00B93976">
        <w:rPr>
          <w:sz w:val="28"/>
          <w:szCs w:val="28"/>
        </w:rPr>
        <w:t>1.</w:t>
      </w:r>
      <w:r w:rsidR="00C028AD">
        <w:rPr>
          <w:sz w:val="28"/>
          <w:szCs w:val="28"/>
        </w:rPr>
        <w:t>2</w:t>
      </w:r>
      <w:r w:rsidR="00C14078" w:rsidRPr="00E7095E">
        <w:rPr>
          <w:sz w:val="28"/>
          <w:szCs w:val="28"/>
        </w:rPr>
        <w:t>)</w:t>
      </w:r>
    </w:p>
    <w:p w14:paraId="65FE4935" w14:textId="77777777" w:rsidR="00C14078" w:rsidRPr="00E7095E" w:rsidRDefault="00C14078" w:rsidP="00C14078">
      <w:pPr>
        <w:ind w:firstLine="709"/>
        <w:jc w:val="both"/>
        <w:rPr>
          <w:sz w:val="28"/>
          <w:szCs w:val="28"/>
        </w:rPr>
      </w:pPr>
    </w:p>
    <w:p w14:paraId="674B637F" w14:textId="49E91425" w:rsidR="00C14078" w:rsidRPr="00E7095E" w:rsidRDefault="00C14078" w:rsidP="00C14078">
      <w:pPr>
        <w:jc w:val="both"/>
        <w:rPr>
          <w:i/>
          <w:sz w:val="28"/>
          <w:szCs w:val="28"/>
        </w:rPr>
      </w:pPr>
      <w:r w:rsidRPr="00E7095E">
        <w:rPr>
          <w:sz w:val="28"/>
          <w:szCs w:val="28"/>
        </w:rPr>
        <w:t xml:space="preserve">где </w:t>
      </w:r>
      <m:oMath>
        <m:r>
          <w:rPr>
            <w:rFonts w:ascii="Cambria Math" w:hAnsi="Cambria Math"/>
            <w:sz w:val="28"/>
            <w:szCs w:val="28"/>
          </w:rPr>
          <m:t>k=</m:t>
        </m:r>
        <m:f>
          <m:fPr>
            <m:ctrlPr>
              <w:rPr>
                <w:rFonts w:ascii="Cambria Math" w:hAnsi="Cambria Math"/>
                <w:i/>
                <w:sz w:val="28"/>
                <w:szCs w:val="28"/>
              </w:rPr>
            </m:ctrlPr>
          </m:fPr>
          <m:num>
            <m:r>
              <w:rPr>
                <w:rFonts w:ascii="Cambria Math" w:hAnsi="Cambria Math"/>
                <w:sz w:val="28"/>
                <w:szCs w:val="28"/>
              </w:rPr>
              <m:t>2π</m:t>
            </m:r>
          </m:num>
          <m:den>
            <m:r>
              <w:rPr>
                <w:rFonts w:ascii="Cambria Math" w:hAnsi="Cambria Math"/>
                <w:sz w:val="28"/>
                <w:szCs w:val="28"/>
              </w:rPr>
              <m:t>λ</m:t>
            </m:r>
          </m:den>
        </m:f>
      </m:oMath>
      <w:r w:rsidRPr="00E7095E">
        <w:rPr>
          <w:sz w:val="28"/>
          <w:szCs w:val="28"/>
        </w:rPr>
        <w:t xml:space="preserve"> – волновое число, </w:t>
      </w:r>
      <m:oMath>
        <m:r>
          <w:rPr>
            <w:rFonts w:ascii="Cambria Math" w:hAnsi="Cambria Math"/>
            <w:sz w:val="28"/>
            <w:szCs w:val="28"/>
          </w:rPr>
          <m:t>D</m:t>
        </m:r>
        <m:d>
          <m:dPr>
            <m:ctrlPr>
              <w:rPr>
                <w:rFonts w:ascii="Cambria Math" w:hAnsi="Cambria Math"/>
                <w:i/>
                <w:sz w:val="28"/>
                <w:szCs w:val="28"/>
              </w:rPr>
            </m:ctrlPr>
          </m:dPr>
          <m:e>
            <m:r>
              <w:rPr>
                <w:rFonts w:ascii="Cambria Math" w:hAnsi="Cambria Math"/>
                <w:sz w:val="28"/>
                <w:szCs w:val="28"/>
              </w:rPr>
              <m:t>x,y</m:t>
            </m:r>
          </m:e>
        </m:d>
      </m:oMath>
      <w:r w:rsidR="00033514" w:rsidRPr="00033514">
        <w:rPr>
          <w:sz w:val="28"/>
          <w:szCs w:val="28"/>
        </w:rPr>
        <w:t xml:space="preserve"> </w:t>
      </w:r>
      <w:r w:rsidRPr="00E7095E">
        <w:rPr>
          <w:sz w:val="28"/>
          <w:szCs w:val="28"/>
        </w:rPr>
        <w:t>– функция оптической толщины.</w:t>
      </w:r>
    </w:p>
    <w:p w14:paraId="5234F8E5" w14:textId="0E4B3E55" w:rsidR="00C14078" w:rsidRPr="00E7095E" w:rsidRDefault="00C14078" w:rsidP="00C14078">
      <w:pPr>
        <w:ind w:firstLine="709"/>
        <w:jc w:val="both"/>
        <w:rPr>
          <w:sz w:val="28"/>
          <w:szCs w:val="28"/>
        </w:rPr>
      </w:pPr>
      <w:r w:rsidRPr="00E7095E">
        <w:rPr>
          <w:sz w:val="28"/>
          <w:szCs w:val="28"/>
        </w:rPr>
        <w:t xml:space="preserve">Функция оптической толщины численно равна толщине элемента, выполненного из однородного материала в точке с координатами </w:t>
      </w:r>
      <m:oMath>
        <m:d>
          <m:dPr>
            <m:ctrlPr>
              <w:rPr>
                <w:rFonts w:ascii="Cambria Math" w:hAnsi="Cambria Math"/>
                <w:i/>
                <w:sz w:val="28"/>
                <w:szCs w:val="28"/>
              </w:rPr>
            </m:ctrlPr>
          </m:dPr>
          <m:e>
            <m:r>
              <w:rPr>
                <w:rFonts w:ascii="Cambria Math" w:hAnsi="Cambria Math"/>
                <w:sz w:val="28"/>
                <w:szCs w:val="28"/>
              </w:rPr>
              <m:t>x,y</m:t>
            </m:r>
          </m:e>
        </m:d>
      </m:oMath>
      <w:r w:rsidRPr="004D48CA">
        <w:rPr>
          <w:sz w:val="28"/>
          <w:szCs w:val="28"/>
        </w:rPr>
        <w:fldChar w:fldCharType="begin"/>
      </w:r>
      <w:r w:rsidRPr="004D48CA">
        <w:rPr>
          <w:sz w:val="28"/>
          <w:szCs w:val="28"/>
        </w:rPr>
        <w:instrText xml:space="preserve"> QUOTE </w:instrText>
      </w:r>
      <w:r w:rsidR="009B5291">
        <w:rPr>
          <w:noProof/>
          <w:position w:val="-6"/>
        </w:rPr>
        <w:pict w14:anchorId="1433AEEE">
          <v:shape id="_x0000_i1028" type="#_x0000_t75" alt="" style="width:33.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216&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507216&quot;&gt;&lt;m:oMathPara&gt;&lt;m:oMath&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0" o:title="" chromakey="white"/>
          </v:shape>
        </w:pict>
      </w:r>
      <w:r w:rsidRPr="004D48CA">
        <w:rPr>
          <w:sz w:val="28"/>
          <w:szCs w:val="28"/>
        </w:rPr>
        <w:instrText xml:space="preserve"> </w:instrText>
      </w:r>
      <w:r w:rsidR="00000000">
        <w:rPr>
          <w:sz w:val="28"/>
          <w:szCs w:val="28"/>
        </w:rPr>
        <w:fldChar w:fldCharType="separate"/>
      </w:r>
      <w:r w:rsidRPr="004D48CA">
        <w:rPr>
          <w:sz w:val="28"/>
          <w:szCs w:val="28"/>
        </w:rPr>
        <w:fldChar w:fldCharType="end"/>
      </w:r>
      <w:r w:rsidRPr="00E7095E">
        <w:rPr>
          <w:sz w:val="28"/>
          <w:szCs w:val="28"/>
        </w:rPr>
        <w:t xml:space="preserve">, т.е. это длина отрезка, лежащего внутри элемента, проходящего через точку </w:t>
      </w:r>
      <w:r w:rsidRPr="004D48CA">
        <w:rPr>
          <w:sz w:val="28"/>
          <w:szCs w:val="28"/>
        </w:rPr>
        <w:fldChar w:fldCharType="begin"/>
      </w:r>
      <w:r w:rsidRPr="004D48CA">
        <w:rPr>
          <w:sz w:val="28"/>
          <w:szCs w:val="28"/>
        </w:rPr>
        <w:instrText xml:space="preserve"> QUOTE </w:instrText>
      </w:r>
      <w:r w:rsidR="009B5291">
        <w:rPr>
          <w:noProof/>
          <w:position w:val="-6"/>
        </w:rPr>
        <w:pict w14:anchorId="5642CE0C">
          <v:shape id="_x0000_i1029" type="#_x0000_t75" alt="" style="width:33.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0992&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010992&quot;&gt;&lt;m:oMathPara&gt;&lt;m:oMath&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0" o:title="" chromakey="white"/>
          </v:shape>
        </w:pict>
      </w:r>
      <w:r w:rsidRPr="004D48CA">
        <w:rPr>
          <w:sz w:val="28"/>
          <w:szCs w:val="28"/>
        </w:rPr>
        <w:instrText xml:space="preserve"> </w:instrText>
      </w:r>
      <w:r w:rsidRPr="004D48CA">
        <w:rPr>
          <w:sz w:val="28"/>
          <w:szCs w:val="28"/>
        </w:rPr>
        <w:fldChar w:fldCharType="separate"/>
      </w:r>
      <w:r w:rsidR="009B5291">
        <w:rPr>
          <w:noProof/>
          <w:position w:val="-6"/>
        </w:rPr>
        <w:pict w14:anchorId="438CF64E">
          <v:shape id="_x0000_i1030" type="#_x0000_t75" alt="" style="width:33.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0992&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010992&quot;&gt;&lt;m:oMathPara&gt;&lt;m:oMath&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0" o:title="" chromakey="white"/>
          </v:shape>
        </w:pict>
      </w:r>
      <w:r w:rsidRPr="004D48CA">
        <w:rPr>
          <w:sz w:val="28"/>
          <w:szCs w:val="28"/>
        </w:rPr>
        <w:fldChar w:fldCharType="end"/>
      </w:r>
      <w:r w:rsidRPr="00E7095E">
        <w:rPr>
          <w:sz w:val="28"/>
          <w:szCs w:val="28"/>
        </w:rPr>
        <w:t xml:space="preserve"> и лежащего на прямой, перпендикулярной оптической оси.</w:t>
      </w:r>
    </w:p>
    <w:p w14:paraId="65B11A75" w14:textId="7E609967" w:rsidR="00C14078" w:rsidRPr="00E7095E" w:rsidRDefault="00C14078" w:rsidP="00C14078">
      <w:pPr>
        <w:ind w:firstLine="709"/>
        <w:jc w:val="both"/>
        <w:rPr>
          <w:sz w:val="28"/>
          <w:szCs w:val="28"/>
        </w:rPr>
      </w:pPr>
      <w:r w:rsidRPr="00E7095E">
        <w:rPr>
          <w:sz w:val="28"/>
          <w:szCs w:val="28"/>
        </w:rPr>
        <w:t xml:space="preserve">Для линзы данная функция может быть записана </w:t>
      </w:r>
      <w:r w:rsidRPr="00CB279D">
        <w:rPr>
          <w:sz w:val="28"/>
          <w:szCs w:val="28"/>
        </w:rPr>
        <w:t>как [</w:t>
      </w:r>
      <w:r w:rsidR="00C028AD">
        <w:rPr>
          <w:sz w:val="28"/>
          <w:szCs w:val="28"/>
        </w:rPr>
        <w:t>100</w:t>
      </w:r>
      <w:r w:rsidRPr="00CB279D">
        <w:rPr>
          <w:sz w:val="28"/>
          <w:szCs w:val="28"/>
        </w:rPr>
        <w:t>]</w:t>
      </w:r>
    </w:p>
    <w:p w14:paraId="5650E128" w14:textId="77777777" w:rsidR="00C14078" w:rsidRPr="00E7095E" w:rsidRDefault="00C14078" w:rsidP="00C14078">
      <w:pPr>
        <w:ind w:firstLine="709"/>
        <w:jc w:val="both"/>
        <w:rPr>
          <w:sz w:val="28"/>
          <w:szCs w:val="28"/>
        </w:rPr>
      </w:pPr>
    </w:p>
    <w:p w14:paraId="77DA8F86" w14:textId="23275683" w:rsidR="00C14078" w:rsidRPr="00E7095E" w:rsidRDefault="00C14078" w:rsidP="00B93976">
      <w:pPr>
        <w:tabs>
          <w:tab w:val="left" w:pos="8222"/>
        </w:tabs>
        <w:jc w:val="right"/>
        <w:rPr>
          <w:sz w:val="28"/>
          <w:szCs w:val="28"/>
        </w:rPr>
      </w:pPr>
      <w:r w:rsidRPr="004D48CA">
        <w:rPr>
          <w:sz w:val="28"/>
          <w:szCs w:val="28"/>
        </w:rPr>
        <w:fldChar w:fldCharType="begin"/>
      </w:r>
      <w:r w:rsidRPr="004D48CA">
        <w:rPr>
          <w:sz w:val="28"/>
          <w:szCs w:val="28"/>
        </w:rPr>
        <w:instrText xml:space="preserve"> QUOTE </w:instrText>
      </w:r>
      <w:r w:rsidR="009B5291">
        <w:rPr>
          <w:noProof/>
          <w:position w:val="-6"/>
        </w:rPr>
        <w:pict w14:anchorId="538E2918">
          <v:shape id="_x0000_i1031" type="#_x0000_t75" alt="" style="width:282.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926AD&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0926AD&quot;&gt;&lt;m:oMathPara&gt;&lt;m:oMath&gt;&lt;m:r&gt;&lt;w:rPr&gt;&lt;w:rFonts w:ascii=&quot;Cambria Math&quot; w:h-ansi=&quot;Cambria Math&quot;/&gt;&lt;wx:font wx:val=&quot;Cambria Math&quot;/&gt;&lt;w:i/&gt;&lt;w:sz w:val=&quot;28&quot;/&gt;&lt;w:sz-cs w:val=&quot;28&quot;/&gt;&lt;/w:rPr&gt;&lt;m:t&gt;D&lt;/m:t&gt;&lt;/m:r&gt;&lt;m:d&gt;&lt;m:dPr&gt;&lt;m:ctrlPr&gt;&lt;w:rPr&gt;&lt;w:rFonts w:ascii=&quot;Cambria Math&quot; w:h-ansi=&quot;Cambria Math&quot;/&gt;&lt;wx:font wx:val=&quot;Cambria Math&quot;/&gt;&lt;w:i/&gt;&lt;w:sz w:val=&quot;28&quot;/&gt;&lt;w:sz-cs w:val=&quot;28&quot;/&gt;&lt;/w:rPr&gt;&lt;/m:ctrlPr&gt;&lt;/m:dPr&gt;&lt;m:e&gt;&lt;m:r&gt;&lt;w:rPr&gt;&lt;w:rFonts w:ascii=&quot;Cambria Math&quot; w:h-ansi=&quot;Cambria Math&quot;/&gt;&lt;wx:font wx:val=&quot;Cambria Math&quot;/&gt;&lt;w:i/&gt;&lt;w:sz w:val=&quot;28&quot;/&gt;&lt;w:sz-cs w:val=&quot;28&quot;/&gt;&lt;/w:rPr&gt;&lt;m:t&gt;x,y&lt;/m:t&gt;&lt;/m:r&gt;&lt;/m:e&gt;&lt;/m:d&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lang w:val=&quot;EN-US&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11&lt;/m:t&gt;&lt;/m:r&gt;&lt;/m:sub&gt;&lt;/m:sSub&gt;&lt;m:sSup&gt;&lt;m:sSupPr&gt;&lt;m:ctrlPr&gt;&lt;w:rPr&gt;&lt;w:rFonts w:ascii=&quot;Cambria Math&quot; w:fareast=&quot;Times New Roman&quot; w:h-ansi=&quot;Cambria Math&quot;/&gt;&lt;wx:font wx:val=&quot;Cambria Math&quot;/&gt;&lt;w:i/&gt;&lt;w:sz w:val=&quot;28&quot;/&gt;&lt;w:sz-cs w:val=&quot;28&quot;/&gt;&lt;w:lang w:val=&quot;EN-US&quot;/&gt;&lt;/w:rPr&gt;&lt;/m:ctrlPr&gt;&lt;/m:sSupPr&gt;&lt;m:e&gt;&lt;m:r&gt;&lt;w:rPr&gt;&lt;w:rFonts w:ascii=&quot;Cambria Math&quot; w:fareast=&quot;Times New Roman&quot; w:h-ansi=&quot;Cambria Math&quot;/&gt;&lt;wx:font wx:val=&quot;Cambria Math&quot;/&gt;&lt;w:i/&gt;&lt;w:sz w:val=&quot;28&quot;/&gt;&lt;w:sz-cs w:val=&quot;28&quot;/&gt;&lt;/w:rPr&gt;&lt;m:t&gt;x&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lt;/m:t&gt;&lt;/m:r&gt;&lt;m:sSub&gt;&lt;m:sSubPr&gt;&lt;m:ctrlPr&gt;&lt;w:rPr&gt;&lt;w:rFonts w:ascii=&quot;Cambria Math&quot; w:fareast=&quot;Times New Roman&quot; w:h-ansi=&quot;Cambria Math&quot;/&gt;&lt;wx:font wx:val=&quot;Cambria Math&quot;/&gt;&lt;w:i/&gt;&lt;w:sz w:val=&quot;28&quot;/&gt;&lt;w:sz-cs w:val=&quot;28&quot;/&gt;&lt;w:lang w:val=&quot;EN-US&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12&lt;/m:t&gt;&lt;/m:r&gt;&lt;/m:sub&gt;&lt;/m:sSub&gt;&lt;m:r&gt;&lt;w:rPr&gt;&lt;w:rFonts w:ascii=&quot;Cambria Math&quot; w:fareast=&quot;Times New Roman&quot; w:h-ansi=&quot;Cambria Math&quot;/&gt;&lt;wx:font wx:val=&quot;Cambria Math&quot;/&gt;&lt;w:i/&gt;&lt;w:sz w:val=&quot;28&quot;/&gt;&lt;w:sz-cs w:val=&quot;28&quot;/&gt;&lt;/w:rPr&gt;&lt;m:t&gt;xy+&lt;/m:t&gt;&lt;/m:r&gt;&lt;m:sSub&gt;&lt;m:sSubPr&gt;&lt;m:ctrlPr&gt;&lt;w:rPr&gt;&lt;w:rFonts w:ascii=&quot;Cambria Math&quot; w:fareast=&quot;Times New Roman&quot; w:h-ansi=&quot;Cambria Math&quot;/&gt;&lt;wx:font wx:val=&quot;Cambria Math&quot;/&gt;&lt;w:i/&gt;&lt;w:sz w:val=&quot;28&quot;/&gt;&lt;w:sz-cs w:val=&quot;28&quot;/&gt;&lt;w:lang w:val=&quot;EN-US&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22&lt;/m:t&gt;&lt;/m:r&gt;&lt;/m:sub&gt;&lt;/m:sSub&gt;&lt;m:sSup&gt;&lt;m:sSupPr&gt;&lt;m:ctrlPr&gt;&lt;w:rPr&gt;&lt;w:rFonts w:ascii=&quot;Cambria Math&quot; w:fareast=&quot;Times New Roman&quot; w:h-ansi=&quot;Cambria Math&quot;/&gt;&lt;wx:font wx:val=&quot;Cambria Math&quot;/&gt;&lt;w:i/&gt;&lt;w:sz w:val=&quot;28&quot;/&gt;&lt;w:sz-cs w:val=&quot;28&quot;/&gt;&lt;w:lang w:val=&quot;EN-US&quot;/&gt;&lt;/w:rPr&gt;&lt;/m:ctrlPr&gt;&lt;/m:sSupPr&gt;&lt;m:e&gt;&lt;m:r&gt;&lt;w:rPr&gt;&lt;w:rFonts w:ascii=&quot;Cambria Math&quot; w:fareast=&quot;Times New Roman&quot; w:h-ansi=&quot;Cambria Math&quot;/&gt;&lt;wx:font wx:val=&quot;Cambria Math&quot;/&gt;&lt;w:i/&gt;&lt;w:sz w:val=&quot;28&quot;/&gt;&lt;w:sz-cs w:val=&quot;28&quot;/&gt;&lt;/w:rPr&gt;&lt;m:t&gt;y&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lang w:val=&quot;EN-US&quot;/&gt;&lt;/w:rPr&gt;&lt;/m:ctrlPr&gt;&lt;/m:sSubPr&gt;&lt;m:e&gt;&lt;m:r&gt;&lt;w:rPr&gt;&lt;w:rFonts w:ascii=&quot;Cambria Math&quot; w:fareast=&quot;Times New Roman&quot; w:h-ansi=&quot;Cambria Math&quot;/&gt;&lt;wx:font wx:val=&quot;Cambria Math&quot;/&gt;&lt;w:i/&gt;&lt;w:sz w:val=&quot;28&quot;/&gt;&lt;w:sz-cs w:val=&quot;28&quot;/&gt;&lt;/w:rPr&gt;&lt;m:t&gt;b&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x+&lt;/m:t&gt;&lt;/m:r&gt;&lt;m:sSub&gt;&lt;m:sSubPr&gt;&lt;m:ctrlPr&gt;&lt;w:rPr&gt;&lt;w:rFonts w:ascii=&quot;Cambria Math&quot; w:fareast=&quot;Times New Roman&quot; w:h-ansi=&quot;Cambria Math&quot;/&gt;&lt;wx:font wx:val=&quot;Cambria Math&quot;/&gt;&lt;w:i/&gt;&lt;w:sz w:val=&quot;28&quot;/&gt;&lt;w:sz-cs w:val=&quot;28&quot;/&gt;&lt;w:lang w:val=&quot;EN-US&quot;/&gt;&lt;/w:rPr&gt;&lt;/m:ctrlPr&gt;&lt;/m:sSubPr&gt;&lt;m:e&gt;&lt;m:r&gt;&lt;w:rPr&gt;&lt;w:rFonts w:ascii=&quot;Cambria Math&quot; w:fareast=&quot;Times New Roman&quot; w:h-ansi=&quot;Cambria Math&quot;/&gt;&lt;wx:font wx:val=&quot;Cambria Math&quot;/&gt;&lt;w:i/&gt;&lt;w:sz w:val=&quot;28&quot;/&gt;&lt;w:sz-cs w:val=&quot;28&quot;/&gt;&lt;/w:rPr&gt;&lt;m:t&gt;b&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y&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1" o:title="" chromakey="white"/>
          </v:shape>
        </w:pict>
      </w:r>
      <w:r w:rsidRPr="004D48CA">
        <w:rPr>
          <w:sz w:val="28"/>
          <w:szCs w:val="28"/>
        </w:rPr>
        <w:instrText xml:space="preserve"> </w:instrText>
      </w:r>
      <w:r w:rsidR="00000000">
        <w:rPr>
          <w:sz w:val="28"/>
          <w:szCs w:val="28"/>
        </w:rPr>
        <w:fldChar w:fldCharType="separate"/>
      </w:r>
      <w:r w:rsidRPr="004D48CA">
        <w:rPr>
          <w:sz w:val="28"/>
          <w:szCs w:val="28"/>
        </w:rPr>
        <w:fldChar w:fldCharType="end"/>
      </w:r>
      <w:r w:rsidRPr="00E7095E">
        <w:rPr>
          <w:sz w:val="28"/>
          <w:szCs w:val="28"/>
        </w:rPr>
        <w:t xml:space="preserve"> </w:t>
      </w:r>
      <m:oMath>
        <m:r>
          <w:rPr>
            <w:rFonts w:ascii="Cambria Math" w:hAnsi="Cambria Math"/>
            <w:sz w:val="28"/>
            <w:szCs w:val="28"/>
          </w:rPr>
          <m:t>D</m:t>
        </m:r>
        <m:d>
          <m:dPr>
            <m:ctrlPr>
              <w:rPr>
                <w:rFonts w:ascii="Cambria Math" w:hAnsi="Cambria Math"/>
                <w:i/>
                <w:sz w:val="28"/>
                <w:szCs w:val="28"/>
              </w:rPr>
            </m:ctrlPr>
          </m:dPr>
          <m:e>
            <m:r>
              <w:rPr>
                <w:rFonts w:ascii="Cambria Math" w:hAnsi="Cambria Math"/>
                <w:sz w:val="28"/>
                <w:szCs w:val="28"/>
              </w:rPr>
              <m:t>x,y</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11</m:t>
            </m:r>
          </m:sub>
        </m:sSub>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12</m:t>
            </m:r>
          </m:sub>
        </m:sSub>
        <m:r>
          <w:rPr>
            <w:rFonts w:ascii="Cambria Math" w:hAnsi="Cambria Math"/>
            <w:sz w:val="28"/>
            <w:szCs w:val="28"/>
          </w:rPr>
          <m:t>xy+</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22</m:t>
            </m:r>
          </m:sub>
        </m:sSub>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x+</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y</m:t>
        </m:r>
      </m:oMath>
      <w:r w:rsidR="00B93976">
        <w:rPr>
          <w:sz w:val="28"/>
          <w:szCs w:val="28"/>
        </w:rPr>
        <w:tab/>
      </w:r>
      <w:r w:rsidRPr="00E7095E">
        <w:rPr>
          <w:sz w:val="28"/>
          <w:szCs w:val="28"/>
        </w:rPr>
        <w:t>(</w:t>
      </w:r>
      <w:r w:rsidR="00B93976">
        <w:rPr>
          <w:sz w:val="28"/>
          <w:szCs w:val="28"/>
        </w:rPr>
        <w:t>1.</w:t>
      </w:r>
      <w:r w:rsidR="00C028AD">
        <w:rPr>
          <w:sz w:val="28"/>
          <w:szCs w:val="28"/>
        </w:rPr>
        <w:t>3</w:t>
      </w:r>
      <w:r w:rsidRPr="00E7095E">
        <w:rPr>
          <w:sz w:val="28"/>
          <w:szCs w:val="28"/>
        </w:rPr>
        <w:t>)</w:t>
      </w:r>
    </w:p>
    <w:p w14:paraId="16C0F946" w14:textId="77777777" w:rsidR="00C14078" w:rsidRPr="00E7095E" w:rsidRDefault="00C14078" w:rsidP="00C14078">
      <w:pPr>
        <w:ind w:firstLine="709"/>
        <w:jc w:val="both"/>
        <w:rPr>
          <w:sz w:val="28"/>
          <w:szCs w:val="28"/>
        </w:rPr>
      </w:pPr>
    </w:p>
    <w:p w14:paraId="0427B3FF" w14:textId="77777777" w:rsidR="00C14078" w:rsidRPr="00E7095E" w:rsidRDefault="00C14078" w:rsidP="00C14078">
      <w:pPr>
        <w:ind w:firstLine="709"/>
        <w:jc w:val="both"/>
        <w:rPr>
          <w:sz w:val="28"/>
          <w:szCs w:val="28"/>
        </w:rPr>
      </w:pPr>
      <w:r w:rsidRPr="00E7095E">
        <w:rPr>
          <w:sz w:val="28"/>
          <w:szCs w:val="28"/>
        </w:rPr>
        <w:lastRenderedPageBreak/>
        <w:t xml:space="preserve">Именно такой вид функции оптической толщины позволяет наглядно продемонстрировать, что описание в терминах «тонких» оптических элементов, т.е. описание, при котором реальный элемент заменяется на фазовую функцию, действительно позволяет показать, что «голографическое» описание дает тот же самый результат, что и геометрическая оптика. </w:t>
      </w:r>
    </w:p>
    <w:p w14:paraId="0230EEA5" w14:textId="6B92AE35" w:rsidR="00C14078" w:rsidRPr="00E7095E" w:rsidRDefault="00C14078" w:rsidP="00C14078">
      <w:pPr>
        <w:ind w:firstLine="709"/>
        <w:jc w:val="both"/>
        <w:rPr>
          <w:sz w:val="28"/>
          <w:szCs w:val="28"/>
        </w:rPr>
      </w:pPr>
      <w:r w:rsidRPr="00E7095E">
        <w:rPr>
          <w:sz w:val="28"/>
          <w:szCs w:val="28"/>
        </w:rPr>
        <w:t>Это соответствие является весьма существенным для целей данной работы. А именно, оно подчёркивает, что уже существуют методы нетривиального синтеза таких оптических преобразователей как линза. В частности, ее голографическим аналогом является зонная пластинка Френеля, которая также описывается формулами (</w:t>
      </w:r>
      <w:r w:rsidR="00B93976">
        <w:rPr>
          <w:sz w:val="28"/>
          <w:szCs w:val="28"/>
        </w:rPr>
        <w:t>1.</w:t>
      </w:r>
      <w:r w:rsidR="00C028AD">
        <w:rPr>
          <w:sz w:val="28"/>
          <w:szCs w:val="28"/>
        </w:rPr>
        <w:t>2</w:t>
      </w:r>
      <w:r w:rsidRPr="00E7095E">
        <w:rPr>
          <w:sz w:val="28"/>
          <w:szCs w:val="28"/>
        </w:rPr>
        <w:t>) и (</w:t>
      </w:r>
      <w:r w:rsidR="00B93976">
        <w:rPr>
          <w:sz w:val="28"/>
          <w:szCs w:val="28"/>
        </w:rPr>
        <w:t>1.</w:t>
      </w:r>
      <w:r w:rsidR="00C028AD">
        <w:rPr>
          <w:sz w:val="28"/>
          <w:szCs w:val="28"/>
        </w:rPr>
        <w:t>3</w:t>
      </w:r>
      <w:r w:rsidRPr="00E7095E">
        <w:rPr>
          <w:sz w:val="28"/>
          <w:szCs w:val="28"/>
        </w:rPr>
        <w:t>).</w:t>
      </w:r>
    </w:p>
    <w:p w14:paraId="2A3FDB7A" w14:textId="429549F0" w:rsidR="00C14078" w:rsidRPr="00E7095E" w:rsidRDefault="00C14078" w:rsidP="00C14078">
      <w:pPr>
        <w:ind w:firstLine="709"/>
        <w:jc w:val="both"/>
        <w:rPr>
          <w:sz w:val="28"/>
          <w:szCs w:val="28"/>
        </w:rPr>
      </w:pPr>
      <w:r w:rsidRPr="00E7095E">
        <w:rPr>
          <w:sz w:val="28"/>
          <w:szCs w:val="28"/>
        </w:rPr>
        <w:t xml:space="preserve">Более того, такой синтез осуществляется только через набег фазы. Следовательно, общую блок-схему виртуальной </w:t>
      </w:r>
      <w:proofErr w:type="spellStart"/>
      <w:r w:rsidRPr="00E7095E">
        <w:rPr>
          <w:sz w:val="28"/>
          <w:szCs w:val="28"/>
        </w:rPr>
        <w:t>радиоголографической</w:t>
      </w:r>
      <w:proofErr w:type="spellEnd"/>
      <w:r w:rsidRPr="00E7095E">
        <w:rPr>
          <w:sz w:val="28"/>
          <w:szCs w:val="28"/>
        </w:rPr>
        <w:t xml:space="preserve"> линзы можно представить следующим образом (рисунок </w:t>
      </w:r>
      <w:r w:rsidR="007C4637">
        <w:rPr>
          <w:sz w:val="28"/>
          <w:szCs w:val="28"/>
        </w:rPr>
        <w:t>1.</w:t>
      </w:r>
      <w:r w:rsidR="00CA7968">
        <w:rPr>
          <w:sz w:val="28"/>
          <w:szCs w:val="28"/>
        </w:rPr>
        <w:t>7</w:t>
      </w:r>
      <w:r w:rsidRPr="00E7095E">
        <w:rPr>
          <w:sz w:val="28"/>
          <w:szCs w:val="28"/>
        </w:rPr>
        <w:t>).</w:t>
      </w:r>
    </w:p>
    <w:p w14:paraId="6ED39F40" w14:textId="474BAE0E" w:rsidR="00C14078" w:rsidRPr="00E7095E" w:rsidRDefault="00C14078" w:rsidP="00C14078">
      <w:pPr>
        <w:ind w:firstLine="709"/>
        <w:jc w:val="both"/>
        <w:rPr>
          <w:sz w:val="28"/>
          <w:szCs w:val="28"/>
        </w:rPr>
      </w:pPr>
      <w:r w:rsidRPr="00E7095E">
        <w:rPr>
          <w:sz w:val="28"/>
          <w:szCs w:val="28"/>
        </w:rPr>
        <w:t xml:space="preserve">Данная схема использует тот неоднократно отмеченный в литературе факт, что методы </w:t>
      </w:r>
      <w:proofErr w:type="spellStart"/>
      <w:r w:rsidRPr="00E7095E">
        <w:rPr>
          <w:sz w:val="28"/>
          <w:szCs w:val="28"/>
        </w:rPr>
        <w:t>радиоголографии</w:t>
      </w:r>
      <w:proofErr w:type="spellEnd"/>
      <w:r w:rsidRPr="00E7095E">
        <w:rPr>
          <w:sz w:val="28"/>
          <w:szCs w:val="28"/>
        </w:rPr>
        <w:t xml:space="preserve"> (равно как и акустической голографии) в отличие от оптической могут применять системы, обеспечивающие непосредственное измерение фазы колебания</w:t>
      </w:r>
      <w:r w:rsidR="00C028AD">
        <w:rPr>
          <w:sz w:val="28"/>
          <w:szCs w:val="28"/>
        </w:rPr>
        <w:t xml:space="preserve"> </w:t>
      </w:r>
      <w:r w:rsidR="00C028AD" w:rsidRPr="00C028AD">
        <w:rPr>
          <w:sz w:val="28"/>
          <w:szCs w:val="28"/>
        </w:rPr>
        <w:t>[</w:t>
      </w:r>
      <w:r w:rsidR="00C85B2C">
        <w:rPr>
          <w:sz w:val="28"/>
          <w:szCs w:val="28"/>
        </w:rPr>
        <w:t>103,104</w:t>
      </w:r>
      <w:r w:rsidR="00C028AD" w:rsidRPr="00C028AD">
        <w:rPr>
          <w:sz w:val="28"/>
          <w:szCs w:val="28"/>
        </w:rPr>
        <w:t>]</w:t>
      </w:r>
      <w:r w:rsidRPr="00E7095E">
        <w:rPr>
          <w:sz w:val="28"/>
          <w:szCs w:val="28"/>
        </w:rPr>
        <w:t xml:space="preserve">. </w:t>
      </w:r>
    </w:p>
    <w:p w14:paraId="4791597A" w14:textId="2E19712B" w:rsidR="00C14078" w:rsidRPr="00E7095E" w:rsidRDefault="00C14078" w:rsidP="00C14078">
      <w:pPr>
        <w:ind w:firstLine="709"/>
        <w:jc w:val="both"/>
        <w:rPr>
          <w:sz w:val="28"/>
          <w:szCs w:val="28"/>
        </w:rPr>
      </w:pPr>
      <w:r w:rsidRPr="00E7095E">
        <w:rPr>
          <w:sz w:val="28"/>
          <w:szCs w:val="28"/>
        </w:rPr>
        <w:t xml:space="preserve">В состав блок-схемы (рисунок </w:t>
      </w:r>
      <w:r w:rsidR="007C4637">
        <w:rPr>
          <w:sz w:val="28"/>
          <w:szCs w:val="28"/>
        </w:rPr>
        <w:t>1.</w:t>
      </w:r>
      <w:r w:rsidR="00CA7968">
        <w:rPr>
          <w:sz w:val="28"/>
          <w:szCs w:val="28"/>
        </w:rPr>
        <w:t>7</w:t>
      </w:r>
      <w:r w:rsidRPr="00E7095E">
        <w:rPr>
          <w:sz w:val="28"/>
          <w:szCs w:val="28"/>
        </w:rPr>
        <w:t xml:space="preserve">) входят приемники излучения 1, фазовращатели 2, а также сумматор 3. Существенно, что изменение сдвига фазы должно быть настраиваемым. Соответственно, в рассматриваемую схему входит блок управления 4, который настраивает значение фазы, отвечающей настраиваемому фокусному расстоянию линзы, а также ее поворотов в пространстве. </w:t>
      </w:r>
    </w:p>
    <w:p w14:paraId="2E2287A5" w14:textId="77777777" w:rsidR="00C14078" w:rsidRPr="00E7095E" w:rsidRDefault="00C14078" w:rsidP="00C14078">
      <w:pPr>
        <w:ind w:firstLine="709"/>
        <w:jc w:val="both"/>
        <w:rPr>
          <w:sz w:val="28"/>
          <w:szCs w:val="28"/>
        </w:rPr>
      </w:pPr>
    </w:p>
    <w:p w14:paraId="7DBA951C" w14:textId="77777777" w:rsidR="00C14078" w:rsidRPr="00E7095E" w:rsidRDefault="00C14078" w:rsidP="00E2635B">
      <w:pPr>
        <w:jc w:val="center"/>
        <w:rPr>
          <w:sz w:val="28"/>
          <w:szCs w:val="28"/>
        </w:rPr>
      </w:pPr>
      <w:r w:rsidRPr="004D48CA">
        <w:rPr>
          <w:noProof/>
          <w:sz w:val="28"/>
          <w:szCs w:val="28"/>
          <w:lang w:val="en-US"/>
        </w:rPr>
        <w:drawing>
          <wp:inline distT="0" distB="0" distL="0" distR="0" wp14:anchorId="71B5CECC" wp14:editId="5C2575BE">
            <wp:extent cx="2841625" cy="2299970"/>
            <wp:effectExtent l="0" t="0" r="0" b="0"/>
            <wp:docPr id="1281"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41625" cy="2299970"/>
                    </a:xfrm>
                    <a:prstGeom prst="rect">
                      <a:avLst/>
                    </a:prstGeom>
                    <a:noFill/>
                    <a:ln>
                      <a:noFill/>
                    </a:ln>
                  </pic:spPr>
                </pic:pic>
              </a:graphicData>
            </a:graphic>
          </wp:inline>
        </w:drawing>
      </w:r>
    </w:p>
    <w:p w14:paraId="79F76102" w14:textId="77777777" w:rsidR="00C14078" w:rsidRPr="00E7095E" w:rsidRDefault="00C14078" w:rsidP="00E2635B">
      <w:pPr>
        <w:ind w:firstLine="709"/>
        <w:jc w:val="center"/>
        <w:rPr>
          <w:sz w:val="28"/>
          <w:szCs w:val="28"/>
          <w:lang w:val="en-US"/>
        </w:rPr>
      </w:pPr>
    </w:p>
    <w:p w14:paraId="22518416" w14:textId="1428A0E4" w:rsidR="00C14078" w:rsidRPr="00E7095E" w:rsidRDefault="00C14078" w:rsidP="00E2635B">
      <w:pPr>
        <w:jc w:val="center"/>
        <w:rPr>
          <w:sz w:val="28"/>
          <w:szCs w:val="28"/>
        </w:rPr>
      </w:pPr>
      <w:r w:rsidRPr="00E7095E">
        <w:rPr>
          <w:sz w:val="28"/>
          <w:szCs w:val="28"/>
        </w:rPr>
        <w:t xml:space="preserve">Рисунок </w:t>
      </w:r>
      <w:r w:rsidR="007C4637">
        <w:rPr>
          <w:sz w:val="28"/>
          <w:szCs w:val="28"/>
        </w:rPr>
        <w:t>1.</w:t>
      </w:r>
      <w:r w:rsidR="00CA7968">
        <w:rPr>
          <w:sz w:val="28"/>
          <w:szCs w:val="28"/>
        </w:rPr>
        <w:t>7</w:t>
      </w:r>
      <w:r w:rsidR="001823DF">
        <w:rPr>
          <w:sz w:val="28"/>
          <w:szCs w:val="28"/>
        </w:rPr>
        <w:t xml:space="preserve"> – </w:t>
      </w:r>
      <w:r w:rsidRPr="00E7095E">
        <w:rPr>
          <w:sz w:val="28"/>
          <w:szCs w:val="28"/>
        </w:rPr>
        <w:t xml:space="preserve">Блок-схема виртуальной </w:t>
      </w:r>
      <w:proofErr w:type="spellStart"/>
      <w:r w:rsidRPr="00E7095E">
        <w:rPr>
          <w:sz w:val="28"/>
          <w:szCs w:val="28"/>
        </w:rPr>
        <w:t>радиоголографической</w:t>
      </w:r>
      <w:proofErr w:type="spellEnd"/>
      <w:r w:rsidRPr="00E7095E">
        <w:rPr>
          <w:sz w:val="28"/>
          <w:szCs w:val="28"/>
        </w:rPr>
        <w:t xml:space="preserve"> линзы</w:t>
      </w:r>
    </w:p>
    <w:p w14:paraId="2C450B4C" w14:textId="77777777" w:rsidR="00C14078" w:rsidRPr="00E7095E" w:rsidRDefault="00C14078" w:rsidP="00C14078">
      <w:pPr>
        <w:ind w:firstLine="709"/>
        <w:jc w:val="both"/>
        <w:rPr>
          <w:sz w:val="28"/>
          <w:szCs w:val="28"/>
        </w:rPr>
      </w:pPr>
    </w:p>
    <w:p w14:paraId="6FCF2B23" w14:textId="3D9A10C6" w:rsidR="00C14078" w:rsidRPr="00E7095E" w:rsidRDefault="00C14078" w:rsidP="00C14078">
      <w:pPr>
        <w:ind w:firstLine="709"/>
        <w:jc w:val="both"/>
        <w:rPr>
          <w:sz w:val="28"/>
          <w:szCs w:val="28"/>
        </w:rPr>
      </w:pPr>
      <w:r w:rsidRPr="00E7095E">
        <w:rPr>
          <w:sz w:val="28"/>
          <w:szCs w:val="28"/>
        </w:rPr>
        <w:t>Можно видеть, что такая схема действительно является полным аналогом схемы работы линзы, отражаемой формулами (</w:t>
      </w:r>
      <w:r w:rsidR="00B93976">
        <w:rPr>
          <w:sz w:val="28"/>
          <w:szCs w:val="28"/>
        </w:rPr>
        <w:t>1.</w:t>
      </w:r>
      <w:r w:rsidR="00C85B2C">
        <w:rPr>
          <w:sz w:val="28"/>
          <w:szCs w:val="28"/>
        </w:rPr>
        <w:t>2</w:t>
      </w:r>
      <w:r w:rsidRPr="00E7095E">
        <w:rPr>
          <w:sz w:val="28"/>
          <w:szCs w:val="28"/>
        </w:rPr>
        <w:t>)</w:t>
      </w:r>
      <w:r>
        <w:rPr>
          <w:sz w:val="28"/>
          <w:szCs w:val="28"/>
        </w:rPr>
        <w:t xml:space="preserve"> </w:t>
      </w:r>
      <w:r w:rsidR="00C85B2C">
        <w:rPr>
          <w:sz w:val="28"/>
          <w:szCs w:val="28"/>
        </w:rPr>
        <w:t>и</w:t>
      </w:r>
      <w:r>
        <w:rPr>
          <w:sz w:val="28"/>
          <w:szCs w:val="28"/>
        </w:rPr>
        <w:t xml:space="preserve"> </w:t>
      </w:r>
      <w:r w:rsidRPr="00E7095E">
        <w:rPr>
          <w:sz w:val="28"/>
          <w:szCs w:val="28"/>
        </w:rPr>
        <w:t>(</w:t>
      </w:r>
      <w:r w:rsidR="00B93976">
        <w:rPr>
          <w:sz w:val="28"/>
          <w:szCs w:val="28"/>
        </w:rPr>
        <w:t>1.</w:t>
      </w:r>
      <w:r w:rsidR="00C85B2C">
        <w:rPr>
          <w:sz w:val="28"/>
          <w:szCs w:val="28"/>
        </w:rPr>
        <w:t>3</w:t>
      </w:r>
      <w:r w:rsidRPr="00E7095E">
        <w:rPr>
          <w:sz w:val="28"/>
          <w:szCs w:val="28"/>
        </w:rPr>
        <w:t>) с той разницей, что преобразованию подвергается не фаза сигнала (точнее, распределения поля), формирующегося в некоторой плоскости, но фазы сигналов, отвечающих отдельным точкам.</w:t>
      </w:r>
    </w:p>
    <w:p w14:paraId="3F8334C2" w14:textId="408A7985" w:rsidR="0009737E" w:rsidRPr="00F04F3F" w:rsidRDefault="00FE5042" w:rsidP="00F04F3F">
      <w:pPr>
        <w:ind w:firstLine="851"/>
        <w:jc w:val="both"/>
        <w:rPr>
          <w:sz w:val="28"/>
          <w:szCs w:val="28"/>
        </w:rPr>
      </w:pPr>
      <w:r>
        <w:rPr>
          <w:sz w:val="28"/>
          <w:szCs w:val="28"/>
        </w:rPr>
        <w:lastRenderedPageBreak/>
        <w:t xml:space="preserve">Рассмотрим для наглядности конкретный вариант реализации такого подхода, отраженный в </w:t>
      </w:r>
      <w:r w:rsidR="000E6693">
        <w:rPr>
          <w:sz w:val="28"/>
          <w:szCs w:val="28"/>
        </w:rPr>
        <w:t xml:space="preserve">нашей </w:t>
      </w:r>
      <w:r>
        <w:rPr>
          <w:sz w:val="28"/>
          <w:szCs w:val="28"/>
        </w:rPr>
        <w:t xml:space="preserve">работе </w:t>
      </w:r>
      <w:r w:rsidRPr="000E6693">
        <w:rPr>
          <w:sz w:val="28"/>
          <w:szCs w:val="28"/>
        </w:rPr>
        <w:t>[</w:t>
      </w:r>
      <w:r w:rsidR="000E6693" w:rsidRPr="000E6693">
        <w:rPr>
          <w:sz w:val="28"/>
          <w:szCs w:val="28"/>
        </w:rPr>
        <w:t>94</w:t>
      </w:r>
      <w:r w:rsidRPr="000E6693">
        <w:rPr>
          <w:sz w:val="28"/>
          <w:szCs w:val="28"/>
        </w:rPr>
        <w:t>]</w:t>
      </w:r>
      <w:r>
        <w:rPr>
          <w:sz w:val="28"/>
          <w:szCs w:val="28"/>
        </w:rPr>
        <w:t xml:space="preserve">. </w:t>
      </w:r>
    </w:p>
    <w:p w14:paraId="3B83F0EC" w14:textId="2887F540" w:rsidR="0009737E" w:rsidRPr="00CD15FF" w:rsidRDefault="0009737E" w:rsidP="00F04F3F">
      <w:pPr>
        <w:pStyle w:val="3"/>
        <w:rPr>
          <w:b/>
          <w:bCs w:val="0"/>
          <w:color w:val="000000"/>
          <w:szCs w:val="28"/>
          <w:lang w:val="ru-RU"/>
        </w:rPr>
      </w:pPr>
      <w:bookmarkStart w:id="7" w:name="_Toc217988406"/>
      <w:r w:rsidRPr="00CD15FF">
        <w:rPr>
          <w:b/>
          <w:color w:val="000000"/>
          <w:szCs w:val="28"/>
          <w:lang w:val="ru-RU"/>
        </w:rPr>
        <w:t>1.5. Пример реализации квазиоптической системы защиты информации</w:t>
      </w:r>
      <w:bookmarkEnd w:id="7"/>
    </w:p>
    <w:p w14:paraId="1BECCE37" w14:textId="24FE66A5" w:rsidR="00094C26" w:rsidRPr="00E7095E" w:rsidRDefault="00094C26" w:rsidP="00094C26">
      <w:pPr>
        <w:ind w:firstLine="709"/>
        <w:jc w:val="both"/>
        <w:rPr>
          <w:color w:val="000000"/>
          <w:sz w:val="28"/>
          <w:szCs w:val="28"/>
        </w:rPr>
      </w:pPr>
      <w:r w:rsidRPr="00E7095E">
        <w:rPr>
          <w:color w:val="000000"/>
          <w:sz w:val="28"/>
          <w:szCs w:val="28"/>
        </w:rPr>
        <w:t>Простейший вариант схем</w:t>
      </w:r>
      <w:r>
        <w:rPr>
          <w:color w:val="000000"/>
          <w:sz w:val="28"/>
          <w:szCs w:val="28"/>
        </w:rPr>
        <w:t>ы</w:t>
      </w:r>
      <w:r w:rsidRPr="00E7095E">
        <w:rPr>
          <w:color w:val="000000"/>
          <w:sz w:val="28"/>
          <w:szCs w:val="28"/>
        </w:rPr>
        <w:t xml:space="preserve"> защиты управляющего сигнала, </w:t>
      </w:r>
      <w:r>
        <w:rPr>
          <w:color w:val="000000"/>
          <w:sz w:val="28"/>
          <w:szCs w:val="28"/>
        </w:rPr>
        <w:t>основанный на рассматриваемом принципе</w:t>
      </w:r>
      <w:r w:rsidRPr="00E7095E">
        <w:rPr>
          <w:color w:val="000000"/>
          <w:sz w:val="28"/>
          <w:szCs w:val="28"/>
        </w:rPr>
        <w:t xml:space="preserve">, представлен на рисунке </w:t>
      </w:r>
      <w:r w:rsidR="00AD0DA1">
        <w:rPr>
          <w:color w:val="000000"/>
          <w:sz w:val="28"/>
          <w:szCs w:val="28"/>
        </w:rPr>
        <w:t>1.</w:t>
      </w:r>
      <w:r w:rsidR="00CA7968">
        <w:rPr>
          <w:color w:val="000000"/>
          <w:sz w:val="28"/>
          <w:szCs w:val="28"/>
        </w:rPr>
        <w:t>8</w:t>
      </w:r>
      <w:r w:rsidRPr="00E7095E">
        <w:rPr>
          <w:color w:val="000000"/>
          <w:sz w:val="28"/>
          <w:szCs w:val="28"/>
        </w:rPr>
        <w:t>.</w:t>
      </w:r>
    </w:p>
    <w:p w14:paraId="66AFC8E1" w14:textId="77777777" w:rsidR="00094C26" w:rsidRPr="00E7095E" w:rsidRDefault="00094C26" w:rsidP="00094C26">
      <w:pPr>
        <w:ind w:firstLine="709"/>
        <w:jc w:val="both"/>
        <w:rPr>
          <w:color w:val="000000"/>
          <w:sz w:val="28"/>
          <w:szCs w:val="28"/>
        </w:rPr>
      </w:pPr>
    </w:p>
    <w:p w14:paraId="00BA42B9" w14:textId="77777777" w:rsidR="00094C26" w:rsidRPr="00E7095E" w:rsidRDefault="00094C26" w:rsidP="00094C26">
      <w:pPr>
        <w:jc w:val="center"/>
        <w:rPr>
          <w:color w:val="000000"/>
          <w:sz w:val="28"/>
          <w:szCs w:val="28"/>
        </w:rPr>
      </w:pPr>
      <w:r w:rsidRPr="004D48CA">
        <w:rPr>
          <w:noProof/>
          <w:color w:val="000000"/>
          <w:sz w:val="28"/>
          <w:szCs w:val="28"/>
          <w:lang w:val="en-US"/>
        </w:rPr>
        <w:drawing>
          <wp:inline distT="0" distB="0" distL="0" distR="0" wp14:anchorId="5CBFB27B" wp14:editId="7E6F4421">
            <wp:extent cx="4391557" cy="3497949"/>
            <wp:effectExtent l="0" t="0" r="9525" b="7620"/>
            <wp:docPr id="1331" name="Рисунок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5"/>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1557" cy="3497949"/>
                    </a:xfrm>
                    <a:prstGeom prst="rect">
                      <a:avLst/>
                    </a:prstGeom>
                    <a:noFill/>
                    <a:ln>
                      <a:noFill/>
                    </a:ln>
                  </pic:spPr>
                </pic:pic>
              </a:graphicData>
            </a:graphic>
          </wp:inline>
        </w:drawing>
      </w:r>
    </w:p>
    <w:p w14:paraId="049E64AA" w14:textId="77777777" w:rsidR="00094C26" w:rsidRPr="00E7095E" w:rsidRDefault="00094C26" w:rsidP="00094C26">
      <w:pPr>
        <w:ind w:firstLine="709"/>
        <w:jc w:val="both"/>
        <w:rPr>
          <w:color w:val="000000"/>
          <w:sz w:val="28"/>
          <w:szCs w:val="28"/>
        </w:rPr>
      </w:pPr>
    </w:p>
    <w:p w14:paraId="4B887CBD" w14:textId="7E81F76F" w:rsidR="00094C26" w:rsidRDefault="00094C26" w:rsidP="00094C26">
      <w:pPr>
        <w:jc w:val="center"/>
        <w:rPr>
          <w:color w:val="000000"/>
          <w:sz w:val="28"/>
          <w:szCs w:val="28"/>
        </w:rPr>
      </w:pPr>
      <w:r w:rsidRPr="00E7095E">
        <w:rPr>
          <w:color w:val="000000"/>
          <w:sz w:val="28"/>
          <w:szCs w:val="28"/>
        </w:rPr>
        <w:t xml:space="preserve">Рисунок </w:t>
      </w:r>
      <w:r w:rsidR="00AD0DA1">
        <w:rPr>
          <w:color w:val="000000"/>
          <w:sz w:val="28"/>
          <w:szCs w:val="28"/>
        </w:rPr>
        <w:t>1.</w:t>
      </w:r>
      <w:r w:rsidR="00CA7968">
        <w:rPr>
          <w:color w:val="000000"/>
          <w:sz w:val="28"/>
          <w:szCs w:val="28"/>
        </w:rPr>
        <w:t>8</w:t>
      </w:r>
      <w:r w:rsidR="001823DF">
        <w:rPr>
          <w:color w:val="000000"/>
          <w:sz w:val="28"/>
          <w:szCs w:val="28"/>
        </w:rPr>
        <w:t xml:space="preserve"> – </w:t>
      </w:r>
      <w:r w:rsidRPr="00E7095E">
        <w:rPr>
          <w:color w:val="000000"/>
          <w:sz w:val="28"/>
          <w:szCs w:val="28"/>
        </w:rPr>
        <w:t>Простейший вариант схемы защиты управляющего сигнала беспилотного аппарата</w:t>
      </w:r>
    </w:p>
    <w:p w14:paraId="4E263FB9" w14:textId="77777777" w:rsidR="00094C26" w:rsidRPr="00E7095E" w:rsidRDefault="00094C26" w:rsidP="00094C26">
      <w:pPr>
        <w:jc w:val="center"/>
        <w:rPr>
          <w:color w:val="000000"/>
          <w:sz w:val="28"/>
          <w:szCs w:val="28"/>
        </w:rPr>
      </w:pPr>
    </w:p>
    <w:p w14:paraId="2C678DBA" w14:textId="673126CB" w:rsidR="00094C26" w:rsidRPr="00AE6994" w:rsidRDefault="00094C26" w:rsidP="00094C26">
      <w:pPr>
        <w:ind w:firstLine="567"/>
        <w:jc w:val="both"/>
        <w:rPr>
          <w:color w:val="000000"/>
          <w:sz w:val="28"/>
          <w:szCs w:val="28"/>
        </w:rPr>
      </w:pPr>
      <w:r w:rsidRPr="00AE6994">
        <w:rPr>
          <w:color w:val="000000"/>
          <w:sz w:val="28"/>
          <w:szCs w:val="28"/>
        </w:rPr>
        <w:t>Внутри беспилотного аппарата располагается несколько приемников радиоволн. Будем считать, что их пространственные координаты есть</w:t>
      </w:r>
      <w:r w:rsidR="00E2635B" w:rsidRPr="00E2635B">
        <w:rPr>
          <w:color w:val="000000"/>
          <w:sz w:val="28"/>
          <w:szCs w:val="28"/>
        </w:rPr>
        <w:t xml:space="preserve"> </w:t>
      </w:r>
      <m:oMath>
        <m:sSub>
          <m:sSubPr>
            <m:ctrlPr>
              <w:rPr>
                <w:rFonts w:ascii="Cambria Math" w:hAnsi="Cambria Math"/>
                <w:i/>
                <w:color w:val="000000"/>
                <w:sz w:val="28"/>
                <w:szCs w:val="28"/>
                <w:lang w:val="en-US"/>
              </w:rPr>
            </m:ctrlPr>
          </m:sSubPr>
          <m:e>
            <m:r>
              <w:rPr>
                <w:rFonts w:ascii="Cambria Math" w:hAnsi="Cambria Math"/>
                <w:color w:val="000000"/>
                <w:sz w:val="28"/>
                <w:szCs w:val="28"/>
                <w:lang w:val="en-US"/>
              </w:rPr>
              <m:t>r</m:t>
            </m:r>
          </m:e>
          <m:sub>
            <m:r>
              <w:rPr>
                <w:rFonts w:ascii="Cambria Math" w:hAnsi="Cambria Math"/>
                <w:color w:val="000000"/>
                <w:sz w:val="28"/>
                <w:szCs w:val="28"/>
                <w:lang w:val="en-US"/>
              </w:rPr>
              <m:t>i</m:t>
            </m:r>
          </m:sub>
        </m:sSub>
      </m:oMath>
      <w:r w:rsidRPr="00AE6994">
        <w:rPr>
          <w:color w:val="000000"/>
          <w:sz w:val="28"/>
          <w:szCs w:val="28"/>
        </w:rPr>
        <w:t xml:space="preserve">. Обозначим радиус вектор точки, в которой находится передатчик, через </w:t>
      </w:r>
      <w:r w:rsidRPr="004D48CA">
        <w:rPr>
          <w:color w:val="000000"/>
          <w:sz w:val="28"/>
          <w:szCs w:val="28"/>
        </w:rPr>
        <w:fldChar w:fldCharType="begin"/>
      </w:r>
      <w:r w:rsidRPr="004D48CA">
        <w:rPr>
          <w:color w:val="000000"/>
          <w:sz w:val="28"/>
          <w:szCs w:val="28"/>
        </w:rPr>
        <w:instrText xml:space="preserve"> QUOTE </w:instrText>
      </w:r>
      <w:r w:rsidR="009B5291">
        <w:rPr>
          <w:noProof/>
          <w:position w:val="-6"/>
        </w:rPr>
        <w:pict w14:anchorId="662E026F">
          <v:shape id="_x0000_i1032" type="#_x0000_t75" alt="" style="width:15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329D&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35329D&quot;&gt;&lt;m:oMathPara&gt;&lt;m:oMath&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4" o:title="" chromakey="white"/>
          </v:shape>
        </w:pict>
      </w:r>
      <w:r w:rsidRPr="004D48CA">
        <w:rPr>
          <w:color w:val="000000"/>
          <w:sz w:val="28"/>
          <w:szCs w:val="28"/>
        </w:rPr>
        <w:instrText xml:space="preserve"> </w:instrText>
      </w:r>
      <w:r w:rsidRPr="004D48CA">
        <w:rPr>
          <w:color w:val="000000"/>
          <w:sz w:val="28"/>
          <w:szCs w:val="28"/>
        </w:rPr>
        <w:fldChar w:fldCharType="separate"/>
      </w:r>
      <m:oMath>
        <m:sSub>
          <m:sSubPr>
            <m:ctrlPr>
              <w:rPr>
                <w:rFonts w:ascii="Cambria Math" w:hAnsi="Cambria Math"/>
                <w:i/>
                <w:color w:val="000000"/>
                <w:sz w:val="28"/>
                <w:szCs w:val="28"/>
              </w:rPr>
            </m:ctrlPr>
          </m:sSubPr>
          <m:e>
            <m:r>
              <m:rPr>
                <m:sty m:val="p"/>
              </m:rPr>
              <w:rPr>
                <w:rFonts w:ascii="Cambria Math" w:hAnsi="Cambria Math"/>
                <w:color w:val="000000"/>
                <w:sz w:val="28"/>
                <w:szCs w:val="28"/>
              </w:rPr>
              <m:t>R</m:t>
            </m:r>
          </m:e>
          <m:sub>
            <m:r>
              <m:rPr>
                <m:sty m:val="p"/>
              </m:rPr>
              <w:rPr>
                <w:rFonts w:ascii="Cambria Math" w:hAnsi="Cambria Math"/>
                <w:color w:val="000000"/>
                <w:sz w:val="28"/>
                <w:szCs w:val="28"/>
              </w:rPr>
              <m:t>0</m:t>
            </m:r>
          </m:sub>
        </m:sSub>
      </m:oMath>
      <w:r w:rsidRPr="004D48CA">
        <w:rPr>
          <w:color w:val="000000"/>
          <w:sz w:val="28"/>
          <w:szCs w:val="28"/>
        </w:rPr>
        <w:fldChar w:fldCharType="end"/>
      </w:r>
      <w:r w:rsidRPr="00AE6994">
        <w:rPr>
          <w:color w:val="000000"/>
          <w:sz w:val="28"/>
          <w:szCs w:val="28"/>
        </w:rPr>
        <w:t xml:space="preserve">. </w:t>
      </w:r>
    </w:p>
    <w:p w14:paraId="1BB4D32B" w14:textId="77777777" w:rsidR="00094C26" w:rsidRPr="00AE6994" w:rsidRDefault="00094C26" w:rsidP="00094C26">
      <w:pPr>
        <w:ind w:firstLine="567"/>
        <w:jc w:val="both"/>
        <w:rPr>
          <w:color w:val="000000"/>
          <w:sz w:val="28"/>
          <w:szCs w:val="28"/>
        </w:rPr>
      </w:pPr>
      <w:r w:rsidRPr="00AE6994">
        <w:rPr>
          <w:color w:val="000000"/>
          <w:sz w:val="28"/>
          <w:szCs w:val="28"/>
        </w:rPr>
        <w:t>Тогда сигналы, воспринимаемые приемниками, в скалярном приближении могут быть записаны как</w:t>
      </w:r>
    </w:p>
    <w:p w14:paraId="0315CDC0" w14:textId="77777777" w:rsidR="00094C26" w:rsidRPr="00AE6994" w:rsidRDefault="00094C26" w:rsidP="00094C26">
      <w:pPr>
        <w:ind w:firstLine="567"/>
        <w:jc w:val="both"/>
        <w:rPr>
          <w:color w:val="000000"/>
          <w:sz w:val="28"/>
          <w:szCs w:val="28"/>
        </w:rPr>
      </w:pPr>
    </w:p>
    <w:p w14:paraId="7682E9E8" w14:textId="7F791320" w:rsidR="00094C26" w:rsidRPr="00AE6994" w:rsidRDefault="00094C26" w:rsidP="00094C26">
      <w:pPr>
        <w:tabs>
          <w:tab w:val="left" w:pos="7938"/>
        </w:tabs>
        <w:ind w:firstLine="1985"/>
        <w:jc w:val="right"/>
        <w:rPr>
          <w:color w:val="000000"/>
          <w:sz w:val="28"/>
          <w:szCs w:val="28"/>
        </w:rPr>
      </w:pPr>
      <w:r w:rsidRPr="004D48CA">
        <w:rPr>
          <w:color w:val="000000"/>
          <w:sz w:val="28"/>
          <w:szCs w:val="28"/>
        </w:rPr>
        <w:fldChar w:fldCharType="begin"/>
      </w:r>
      <w:r w:rsidRPr="004D48CA">
        <w:rPr>
          <w:color w:val="000000"/>
          <w:sz w:val="28"/>
          <w:szCs w:val="28"/>
        </w:rPr>
        <w:instrText xml:space="preserve"> QUOTE </w:instrText>
      </w:r>
      <w:r w:rsidR="009B5291">
        <w:rPr>
          <w:noProof/>
          <w:position w:val="-8"/>
        </w:rPr>
        <w:pict w14:anchorId="0F9AF70F">
          <v:shape id="_x0000_i1033" type="#_x0000_t75" alt="" style="width:198.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C0698&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CC0698&quot;&gt;&lt;m:oMathPara&gt;&lt;m:oMath&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r&gt;&lt;w:rPr&gt;&lt;w:rFonts w:ascii=&quot;Cambria Math&quot; w:fareast=&quot;Times New Roman&quot; w:h-ansi=&quot;Cambria Math&quot;/&gt;&lt;wx:font wx:val=&quot;Cambria Math&quot;/&gt;&lt;w:i/&gt;&lt;w:color w:val=&quot;000000&quot;/&gt;&lt;w:sz w:val=&quot;28&quot;/&gt;&lt;w:sz-cs w:val=&quot;28&quot;/&gt;&lt;/w:rPr&gt;&lt;m:t&gt;A&lt;/m:t&gt;&lt;/m:r&gt;&lt;m:d&gt;&lt;m:dPr&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e&gt;&lt;/m:d&gt;&lt;m:r&gt;&lt;w:rPr&gt;&lt;w:rFonts w:ascii=&quot;Cambria Math&quot; w:fareast=&quot;Times New Roman&quot; w:h-ansi=&quot;Cambria Math&quot;/&gt;&lt;wx:font wx:val=&quot;Cambria Math&quot;/&gt;&lt;w:i/&gt;&lt;w:color w:val=&quot;000000&quot;/&gt;&lt;w:sz w:val=&quot;28&quot;/&gt;&lt;w:sz-cs w:val=&quot;28&quot;/&gt;&lt;/w:rPr&gt;&lt;m:t&gt;f&lt;/m:t&gt;&lt;/m:r&gt;&lt;m:d&gt;&lt;m:dPr&gt;&lt;m:ctrlPr&gt;&lt;w:rPr&gt;&lt;w:rFonts w:ascii=&quot;Cambria Math&quot; w:fareast=&quot;Times New Roman&quot; w:h-ansi=&quot;Cambria Math&quot;/&gt;&lt;wx:font wx:val=&quot;Cambria Math&quot;/&gt;&lt;w:color w:val=&quot;000000&quot;/&gt;&lt;w:sz w:val=&quot;28&quot;/&gt;&lt;w:sz-cs w:val=&quot;28&quot;/&gt;&lt;/w:rPr&gt;&lt;/m:ctrlPr&gt;&lt;/m:dPr&gt;&lt;m:e&gt;&lt;m:r&gt;&lt;w:rPr&gt;&lt;w:rFonts w:ascii=&quot;Cambria Math&quot; w:fareast=&quot;Times New Roman&quot; w:h-ansi=&quot;Cambria Math&quot;/&gt;&lt;wx:font wx:val=&quot;Cambria Math&quot;/&gt;&lt;w:i/&gt;&lt;w:color w:val=&quot;000000&quot;/&gt;&lt;w:sz w:val=&quot;28&quot;/&gt;&lt;w:sz-cs w:val=&quot;28&quot;/&gt;&lt;/w:rPr&gt;&lt;m:t&gt;ѕЙt&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r&gt;&lt;w:rPr&gt;&lt;w:rFonts w:ascii=&quot;Cambria Math&quot; w:fareast=&quot;Times New Roman&quot; w:h-ansi=&quot;Cambria Math&quot;/&gt;&lt;wx:font wx:val=&quot;Cambria Math&quot;/&gt;&lt;w:i/&gt;&lt;w:color w:val=&quot;000000&quot;/&gt;&lt;w:sz w:val=&quot;28&quot;/&gt;&lt;w:sz-cs w:val=&quot;28&quot;/&gt;&lt;/w:rPr&gt;&lt;m:t&gt;k&lt;/m:t&gt;&lt;/m:r&gt;&lt;m:d&gt;&lt;m:dPr&gt;&lt;m:begChr m:val=&quot;|&quot;/&gt;&lt;m:endChr m:val=&quot;|&quot;/&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e&gt;&lt;/m:d&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5"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w:r w:rsidRPr="00AE6994">
        <w:rPr>
          <w:color w:val="000000"/>
          <w:sz w:val="28"/>
          <w:szCs w:val="28"/>
        </w:rPr>
        <w:t xml:space="preserve"> </w:t>
      </w:r>
      <m:oMath>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i</m:t>
            </m:r>
          </m:sub>
        </m:sSub>
        <m:r>
          <w:rPr>
            <w:rFonts w:ascii="Cambria Math" w:hAnsi="Cambria Math"/>
            <w:color w:val="000000"/>
            <w:sz w:val="28"/>
            <w:szCs w:val="28"/>
          </w:rPr>
          <m:t>=A</m:t>
        </m:r>
        <m:d>
          <m:dPr>
            <m:ctrlPr>
              <w:rPr>
                <w:rFonts w:ascii="Cambria Math" w:hAnsi="Cambria Math"/>
                <w:i/>
                <w:color w:val="000000"/>
                <w:sz w:val="28"/>
                <w:szCs w:val="28"/>
              </w:rPr>
            </m:ctrlPr>
          </m:dPr>
          <m:e>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e>
        </m:d>
        <m:r>
          <w:rPr>
            <w:rFonts w:ascii="Cambria Math" w:hAnsi="Cambria Math"/>
            <w:color w:val="000000"/>
            <w:sz w:val="28"/>
            <w:szCs w:val="28"/>
          </w:rPr>
          <m:t>f(ωt-k|</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oMath>
      <w:r w:rsidRPr="00AE6994">
        <w:rPr>
          <w:color w:val="000000"/>
          <w:sz w:val="28"/>
          <w:szCs w:val="28"/>
        </w:rPr>
        <w:tab/>
        <w:t>(</w:t>
      </w:r>
      <w:r w:rsidR="0069790A">
        <w:rPr>
          <w:color w:val="000000"/>
          <w:sz w:val="28"/>
          <w:szCs w:val="28"/>
        </w:rPr>
        <w:t>1.</w:t>
      </w:r>
      <w:r w:rsidR="005C237D">
        <w:rPr>
          <w:color w:val="000000"/>
          <w:sz w:val="28"/>
          <w:szCs w:val="28"/>
        </w:rPr>
        <w:t>4</w:t>
      </w:r>
      <w:r w:rsidRPr="00AE6994">
        <w:rPr>
          <w:color w:val="000000"/>
          <w:sz w:val="28"/>
          <w:szCs w:val="28"/>
        </w:rPr>
        <w:t>)</w:t>
      </w:r>
    </w:p>
    <w:p w14:paraId="17545B1A" w14:textId="77777777" w:rsidR="00094C26" w:rsidRPr="00AE6994" w:rsidRDefault="00094C26" w:rsidP="00094C26">
      <w:pPr>
        <w:ind w:firstLine="567"/>
        <w:jc w:val="both"/>
        <w:rPr>
          <w:color w:val="000000"/>
          <w:sz w:val="28"/>
          <w:szCs w:val="28"/>
        </w:rPr>
      </w:pPr>
    </w:p>
    <w:p w14:paraId="1A37BB8E" w14:textId="28AD1B50" w:rsidR="00094C26" w:rsidRPr="00AE6994" w:rsidRDefault="00094C26" w:rsidP="00094C26">
      <w:pPr>
        <w:jc w:val="both"/>
        <w:rPr>
          <w:color w:val="000000"/>
          <w:sz w:val="28"/>
          <w:szCs w:val="28"/>
        </w:rPr>
      </w:pPr>
      <w:r w:rsidRPr="00AE6994">
        <w:rPr>
          <w:color w:val="000000"/>
          <w:sz w:val="28"/>
          <w:szCs w:val="28"/>
        </w:rPr>
        <w:t xml:space="preserve">где </w:t>
      </w:r>
      <m:oMath>
        <m:r>
          <w:rPr>
            <w:rFonts w:ascii="Cambria Math" w:hAnsi="Cambria Math"/>
            <w:color w:val="000000"/>
            <w:sz w:val="28"/>
            <w:szCs w:val="28"/>
          </w:rPr>
          <m:t>A</m:t>
        </m:r>
      </m:oMath>
      <w:r w:rsidRPr="00AE6994">
        <w:rPr>
          <w:color w:val="000000"/>
          <w:sz w:val="28"/>
          <w:szCs w:val="28"/>
        </w:rPr>
        <w:t xml:space="preserve"> – амплитудный множитель, зависящий только от модуля разности координат, </w:t>
      </w:r>
      <m:oMath>
        <m:r>
          <w:rPr>
            <w:rFonts w:ascii="Cambria Math" w:hAnsi="Cambria Math"/>
            <w:color w:val="000000"/>
            <w:sz w:val="28"/>
            <w:szCs w:val="28"/>
          </w:rPr>
          <m:t>f</m:t>
        </m:r>
      </m:oMath>
      <w:r w:rsidRPr="00AE6994">
        <w:rPr>
          <w:color w:val="000000"/>
          <w:sz w:val="28"/>
          <w:szCs w:val="28"/>
        </w:rPr>
        <w:t xml:space="preserve"> – амплитудно-фазовая функция, которая одновременно описывает и изменение фазы волны при ее распространении в пространстве, и изменение сигнала, вносимое модулятором передатчика, </w:t>
      </w:r>
      <m:oMath>
        <m:r>
          <w:rPr>
            <w:rFonts w:ascii="Cambria Math" w:hAnsi="Cambria Math"/>
            <w:color w:val="000000"/>
            <w:sz w:val="28"/>
            <w:szCs w:val="28"/>
          </w:rPr>
          <m:t>ω</m:t>
        </m:r>
      </m:oMath>
      <w:r w:rsidRPr="00AE6994">
        <w:rPr>
          <w:color w:val="000000"/>
          <w:sz w:val="28"/>
          <w:szCs w:val="28"/>
        </w:rPr>
        <w:t xml:space="preserve"> – круговая частота, </w:t>
      </w:r>
      <w:r w:rsidRPr="004D48CA">
        <w:rPr>
          <w:color w:val="000000"/>
          <w:sz w:val="28"/>
          <w:szCs w:val="28"/>
        </w:rPr>
        <w:fldChar w:fldCharType="begin"/>
      </w:r>
      <w:r w:rsidRPr="004D48CA">
        <w:rPr>
          <w:color w:val="000000"/>
          <w:sz w:val="28"/>
          <w:szCs w:val="28"/>
        </w:rPr>
        <w:instrText xml:space="preserve"> QUOTE </w:instrText>
      </w:r>
      <w:r w:rsidR="009B5291">
        <w:rPr>
          <w:noProof/>
          <w:position w:val="-6"/>
        </w:rPr>
        <w:pict w14:anchorId="617635B0">
          <v:shape id="_x0000_i1034" type="#_x0000_t75" alt="" style="width:7.2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6F4F90&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6F4F90&quot;&gt;&lt;m:oMathPara&gt;&lt;m:oMath&gt;&lt;m:r&gt;&lt;w:rPr&gt;&lt;w:rFonts w:ascii=&quot;Cambria Math&quot; w:fareast=&quot;Times New Roman&quot; w:h-ansi=&quot;Cambria Math&quot;/&gt;&lt;wx:font wx:val=&quot;Cambria Math&quot;/&gt;&lt;w:i/&gt;&lt;w:color w:val=&quot;000000&quot;/&gt;&lt;w:sz w:val=&quot;28&quot;/&gt;&lt;w:sz-cs w:val=&quot;28&quot;/&gt;&lt;/w:rPr&gt;&lt;m:t&gt;k&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6" o:title="" chromakey="white"/>
          </v:shape>
        </w:pict>
      </w:r>
      <w:r w:rsidRPr="004D48CA">
        <w:rPr>
          <w:color w:val="000000"/>
          <w:sz w:val="28"/>
          <w:szCs w:val="28"/>
        </w:rPr>
        <w:instrText xml:space="preserve"> </w:instrText>
      </w:r>
      <w:r w:rsidRPr="004D48CA">
        <w:rPr>
          <w:color w:val="000000"/>
          <w:sz w:val="28"/>
          <w:szCs w:val="28"/>
        </w:rPr>
        <w:fldChar w:fldCharType="separate"/>
      </w:r>
      <w:r w:rsidR="00584AD0" w:rsidRPr="00584AD0">
        <w:rPr>
          <w:rFonts w:ascii="Cambria Math" w:hAnsi="Cambria Math"/>
          <w:i/>
          <w:color w:val="000000"/>
          <w:sz w:val="28"/>
          <w:szCs w:val="28"/>
        </w:rPr>
        <w:t xml:space="preserve"> </w:t>
      </w:r>
      <m:oMath>
        <m:r>
          <m:rPr>
            <m:sty m:val="p"/>
          </m:rPr>
          <w:rPr>
            <w:rFonts w:ascii="Cambria Math" w:hAnsi="Cambria Math"/>
            <w:color w:val="000000"/>
            <w:sz w:val="28"/>
            <w:szCs w:val="28"/>
          </w:rPr>
          <m:t>k</m:t>
        </m:r>
      </m:oMath>
      <w:r w:rsidR="00584AD0" w:rsidRPr="004D48CA">
        <w:rPr>
          <w:color w:val="000000"/>
          <w:sz w:val="28"/>
          <w:szCs w:val="28"/>
        </w:rPr>
        <w:t xml:space="preserve"> </w:t>
      </w:r>
      <w:r w:rsidRPr="004D48CA">
        <w:rPr>
          <w:color w:val="000000"/>
          <w:sz w:val="28"/>
          <w:szCs w:val="28"/>
        </w:rPr>
        <w:fldChar w:fldCharType="end"/>
      </w:r>
      <w:r w:rsidRPr="00AE6994">
        <w:rPr>
          <w:color w:val="000000"/>
          <w:sz w:val="28"/>
          <w:szCs w:val="28"/>
        </w:rPr>
        <w:t xml:space="preserve"> – волновое число (данные параметры отвечают несущей частоте, на которой работает передатчик).</w:t>
      </w:r>
    </w:p>
    <w:p w14:paraId="6722F885" w14:textId="79323870" w:rsidR="00094C26" w:rsidRPr="00AE6994" w:rsidRDefault="00094C26" w:rsidP="00094C26">
      <w:pPr>
        <w:ind w:firstLine="567"/>
        <w:jc w:val="both"/>
        <w:rPr>
          <w:color w:val="000000"/>
          <w:sz w:val="28"/>
          <w:szCs w:val="28"/>
        </w:rPr>
      </w:pPr>
      <w:r w:rsidRPr="00AE6994">
        <w:rPr>
          <w:color w:val="000000"/>
          <w:sz w:val="28"/>
          <w:szCs w:val="28"/>
        </w:rPr>
        <w:lastRenderedPageBreak/>
        <w:t>Рассмотрим разность</w:t>
      </w:r>
      <w:r w:rsidR="00A119CB" w:rsidRPr="00A119CB">
        <w:rPr>
          <w:color w:val="000000"/>
          <w:sz w:val="28"/>
          <w:szCs w:val="28"/>
        </w:rPr>
        <w:t xml:space="preserve"> </w:t>
      </w:r>
      <m:oMath>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j</m:t>
            </m:r>
          </m:sub>
        </m:sSub>
      </m:oMath>
      <w:r w:rsidRPr="00AE6994">
        <w:rPr>
          <w:color w:val="000000"/>
          <w:sz w:val="28"/>
          <w:szCs w:val="28"/>
        </w:rPr>
        <w:t xml:space="preserve">, предполагая, что выполняется </w:t>
      </w:r>
      <m:oMath>
        <m:d>
          <m:dPr>
            <m:begChr m:val="|"/>
            <m:endChr m:val="|"/>
            <m:ctrlPr>
              <w:rPr>
                <w:rFonts w:ascii="Cambria Math" w:hAnsi="Cambria Math"/>
                <w:i/>
                <w:color w:val="000000"/>
                <w:sz w:val="28"/>
                <w:szCs w:val="28"/>
              </w:rPr>
            </m:ctrlPr>
          </m:dPr>
          <m:e>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e>
        </m:d>
        <m:r>
          <w:rPr>
            <w:rFonts w:ascii="Cambria Math" w:hAnsi="Cambria Math"/>
            <w:color w:val="000000"/>
            <w:sz w:val="28"/>
            <w:szCs w:val="28"/>
          </w:rPr>
          <m:t>≫</m:t>
        </m:r>
        <m:d>
          <m:dPr>
            <m:begChr m:val="|"/>
            <m:endChr m:val="|"/>
            <m:ctrlPr>
              <w:rPr>
                <w:rFonts w:ascii="Cambria Math" w:hAnsi="Cambria Math"/>
                <w:i/>
                <w:color w:val="000000"/>
                <w:sz w:val="28"/>
                <w:szCs w:val="28"/>
              </w:rPr>
            </m:ctrlPr>
          </m:dPr>
          <m:e>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e>
        </m:d>
      </m:oMath>
      <w:r w:rsidRPr="004D48CA">
        <w:rPr>
          <w:color w:val="000000"/>
          <w:sz w:val="28"/>
          <w:szCs w:val="28"/>
        </w:rPr>
        <w:fldChar w:fldCharType="begin"/>
      </w:r>
      <w:r w:rsidRPr="004D48CA">
        <w:rPr>
          <w:color w:val="000000"/>
          <w:sz w:val="28"/>
          <w:szCs w:val="28"/>
        </w:rPr>
        <w:instrText xml:space="preserve"> QUOTE </w:instrText>
      </w:r>
      <w:r w:rsidR="009B5291">
        <w:rPr>
          <w:noProof/>
          <w:position w:val="-6"/>
        </w:rPr>
        <w:pict w14:anchorId="0A8B5C4B">
          <v:shape id="_x0000_i1035" type="#_x0000_t75" alt="" style="width:63.6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436DD&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D436DD&quot;&gt;&lt;m:oMathPara&gt;&lt;m:oMath&gt;&lt;m:d&gt;&lt;m:dPr&gt;&lt;m:begChr m:val=&quot;|&quot;/&gt;&lt;m:endChr m:val=&quot;|&quot;/&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e&gt;&lt;/m:d&gt;&lt;m:r&gt;&lt;m:rPr&gt;&lt;m:sty m:val=&quot;p&quot;/&gt;&lt;/m:rPr&gt;&lt;w:rPr&gt;&lt;w:rFonts w:ascii=&quot;Cambria Math&quot; w:fareast=&quot;Times New Roman&quot; w:h-ansi=&quot;Cambria Math&quot;/&gt;&lt;wx:font wx:val=&quot;Cambria Math&quot;/&gt;&lt;w:color w:val=&quot;000000&quot;/&gt;&lt;w:sz w:val=&quot;28&quot;/&gt;&lt;w:sz-cs w:val=&quot;28&quot;/&gt;&lt;/w:rPr&gt;&lt;m:t&gt;вЙЂ&lt;/m:t&gt;&lt;/m:r&gt;&lt;m:d&gt;&lt;m:dPr&gt;&lt;m:begChr m:val=&quot;|&quot;/&gt;&lt;m:endChr m:val=&quot;|&quot;/&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7"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w:r w:rsidRPr="00AE6994">
        <w:rPr>
          <w:color w:val="000000"/>
          <w:sz w:val="28"/>
          <w:szCs w:val="28"/>
        </w:rPr>
        <w:t xml:space="preserve">. Тогда в пределах области, занимаемой беспилотным аппаратом, множитель </w:t>
      </w:r>
      <m:oMath>
        <m:r>
          <w:rPr>
            <w:rFonts w:ascii="Cambria Math" w:hAnsi="Cambria Math"/>
            <w:color w:val="000000"/>
            <w:sz w:val="28"/>
            <w:szCs w:val="28"/>
          </w:rPr>
          <m:t>A</m:t>
        </m:r>
      </m:oMath>
      <w:r w:rsidRPr="004D48CA">
        <w:rPr>
          <w:color w:val="000000"/>
          <w:sz w:val="28"/>
          <w:szCs w:val="28"/>
        </w:rPr>
        <w:fldChar w:fldCharType="begin"/>
      </w:r>
      <w:r w:rsidRPr="004D48CA">
        <w:rPr>
          <w:color w:val="000000"/>
          <w:sz w:val="28"/>
          <w:szCs w:val="28"/>
        </w:rPr>
        <w:instrText xml:space="preserve"> QUOTE </w:instrText>
      </w:r>
      <w:r w:rsidR="009B5291">
        <w:rPr>
          <w:noProof/>
          <w:position w:val="-6"/>
        </w:rPr>
        <w:pict w14:anchorId="061762C7">
          <v:shape id="_x0000_i1036" type="#_x0000_t75" alt="" style="width:8.4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138A0&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4138A0&quot;&gt;&lt;m:oMathPara&gt;&lt;m:oMath&gt;&lt;m:r&gt;&lt;w:rPr&gt;&lt;w:rFonts w:ascii=&quot;Cambria Math&quot; w:fareast=&quot;Times New Roman&quot; w:h-ansi=&quot;Cambria Math&quot;/&gt;&lt;wx:font wx:val=&quot;Cambria Math&quot;/&gt;&lt;w:i/&gt;&lt;w:color w:val=&quot;000000&quot;/&gt;&lt;w:sz w:val=&quot;28&quot;/&gt;&lt;w:sz-cs w:val=&quot;28&quot;/&gt;&lt;/w:rPr&gt;&lt;m:t&gt;A&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8"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w:r w:rsidRPr="00AE6994">
        <w:rPr>
          <w:color w:val="000000"/>
          <w:sz w:val="28"/>
          <w:szCs w:val="28"/>
        </w:rPr>
        <w:t xml:space="preserve"> можно считать постоянным и записать</w:t>
      </w:r>
    </w:p>
    <w:p w14:paraId="43A50086" w14:textId="77777777" w:rsidR="00094C26" w:rsidRPr="00AE6994" w:rsidRDefault="00094C26" w:rsidP="00094C26">
      <w:pPr>
        <w:ind w:firstLine="567"/>
        <w:jc w:val="both"/>
        <w:rPr>
          <w:color w:val="000000"/>
          <w:sz w:val="28"/>
          <w:szCs w:val="28"/>
        </w:rPr>
      </w:pPr>
    </w:p>
    <w:p w14:paraId="2C11F856" w14:textId="69E5FEBC" w:rsidR="00094C26" w:rsidRPr="00AE6994" w:rsidRDefault="00094C26" w:rsidP="00094C26">
      <w:pPr>
        <w:tabs>
          <w:tab w:val="left" w:pos="7938"/>
        </w:tabs>
        <w:ind w:firstLine="1985"/>
        <w:jc w:val="right"/>
        <w:rPr>
          <w:color w:val="000000"/>
          <w:sz w:val="28"/>
          <w:szCs w:val="28"/>
        </w:rPr>
      </w:pPr>
      <w:r w:rsidRPr="004D48CA">
        <w:rPr>
          <w:color w:val="000000"/>
          <w:sz w:val="28"/>
          <w:szCs w:val="28"/>
        </w:rPr>
        <w:fldChar w:fldCharType="begin"/>
      </w:r>
      <w:r w:rsidRPr="004D48CA">
        <w:rPr>
          <w:color w:val="000000"/>
          <w:sz w:val="28"/>
          <w:szCs w:val="28"/>
        </w:rPr>
        <w:instrText xml:space="preserve"> QUOTE </w:instrText>
      </w:r>
      <w:r w:rsidR="009B5291">
        <w:rPr>
          <w:noProof/>
          <w:position w:val="-11"/>
        </w:rPr>
        <w:pict w14:anchorId="3DAE1F3E">
          <v:shape id="_x0000_i1037" type="#_x0000_t75" alt="" style="width:198.6pt;height:21.6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2655E&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82655E&quot;&gt;&lt;m:oMathPara&gt;&lt;m:oMath&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r&gt;&lt;w:rPr&gt;&lt;w:rFonts w:ascii=&quot;Cambria Math&quot; w:fareast=&quot;Times New Roman&quot; w:h-ansi=&quot;Cambria Math&quot;/&gt;&lt;wx:font wx:val=&quot;Cambria Math&quot;/&gt;&lt;w:i/&gt;&lt;w:color w:val=&quot;000000&quot;/&gt;&lt;w:sz w:val=&quot;28&quot;/&gt;&lt;w:sz-cs w:val=&quot;28&quot;/&gt;&lt;/w:rPr&gt;&lt;m:t&gt;f&lt;/m:t&gt;&lt;/m:r&gt;&lt;m:d&gt;&lt;m:dPr&gt;&lt;m:ctrlPr&gt;&lt;w:rPr&gt;&lt;w:rFonts w:ascii=&quot;Cambria Math&quot; w:fareast=&quot;Times New Roman&quot; w:h-ansi=&quot;Cambria Math&quot;/&gt;&lt;wx:font wx:val=&quot;Cambria Math&quot;/&gt;&lt;w:color w:val=&quot;000000&quot;/&gt;&lt;w:sz w:val=&quot;28&quot;/&gt;&lt;w:sz-cs w:val=&quot;28&quot;/&gt;&lt;/w:rPr&gt;&lt;/m:ctrlPr&gt;&lt;/m:dPr&gt;&lt;m:e&gt;&lt;m:r&gt;&lt;w:rPr&gt;&lt;w:rFonts w:ascii=&quot;Cambria Math&quot; w:fareast=&quot;Times New Roman&quot; w:h-ansi=&quot;Cambria Math&quot;/&gt;&lt;wx:font wx:val=&quot;Cambria Math&quot;/&gt;&lt;w:i/&gt;&lt;w:color w:val=&quot;000000&quot;/&gt;&lt;w:sz w:val=&quot;28&quot;/&gt;&lt;w:sz-cs w:val=&quot;28&quot;/&gt;&lt;/w:rPr&gt;&lt;m:t&gt;ѕЙt&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ѕЖ&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e&gt;&lt;/m:d&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r&gt;&lt;w:rPr&gt;&lt;w:rFonts w:ascii=&quot;Cambria Math&quot; w:fareast=&quot;Times New Roman&quot; w:h-ansi=&quot;Cambria Math&quot;/&gt;&lt;wx:font wx:val=&quot;Cambria Math&quot;/&gt;&lt;w:i/&gt;&lt;w:color w:val=&quot;000000&quot;/&gt;&lt;w:sz w:val=&quot;28&quot;/&gt;&lt;w:sz-cs w:val=&quot;28&quot;/&gt;&lt;/w:rPr&gt;&lt;m:t&gt;f&lt;/m:t&gt;&lt;/m:r&gt;&lt;m:d&gt;&lt;m:dPr&gt;&lt;m:ctrlPr&gt;&lt;w:rPr&gt;&lt;w:rFonts w:ascii=&quot;Cambria Math&quot; w:fareast=&quot;Times New Roman&quot; w:h-ansi=&quot;Cambria Math&quot;/&gt;&lt;wx:font wx:val=&quot;Cambria Math&quot;/&gt;&lt;w:color w:val=&quot;000000&quot;/&gt;&lt;w:sz w:val=&quot;28&quot;/&gt;&lt;w:sz-cs w:val=&quot;28&quot;/&gt;&lt;/w:rPr&gt;&lt;/m:ctrlPr&gt;&lt;/m:dPr&gt;&lt;m:e&gt;&lt;m:r&gt;&lt;w:rPr&gt;&lt;w:rFonts w:ascii=&quot;Cambria Math&quot; w:fareast=&quot;Times New Roman&quot; w:h-ansi=&quot;Cambria Math&quot;/&gt;&lt;wx:font wx:val=&quot;Cambria Math&quot;/&gt;&lt;w:i/&gt;&lt;w:color w:val=&quot;000000&quot;/&gt;&lt;w:sz w:val=&quot;28&quot;/&gt;&lt;w:sz-cs w:val=&quot;28&quot;/&gt;&lt;/w:rPr&gt;&lt;m:t&gt;ѕЙt&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ѕЖ&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r&gt;&lt;m:rPr&gt;&lt;m:sty m:val=&quot;p&quot;/&gt;&lt;/m:rPr&gt;&lt;w:rPr&gt;&lt;w:rFonts w:ascii=&quot;Cambria Math&quot; w:fareast=&quot;Times New Roman&quot; w:h-ansi=&quot;Cambria Math&quot;/&gt;&lt;wx:font wx:val=&quot;Cambria Math&quot;/&gt;&lt;w:color w:val=&quot;000000&quot;/&gt;&lt;w:sz w:val=&quot;28&quot;/&gt;&lt;w:sz-cs w:val=&quot;28&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9"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m:oMath>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j</m:t>
            </m:r>
          </m:sub>
        </m:sSub>
        <m:r>
          <w:rPr>
            <w:rFonts w:ascii="Cambria Math" w:hAnsi="Cambria Math"/>
            <w:color w:val="000000"/>
            <w:sz w:val="28"/>
            <w:szCs w:val="28"/>
          </w:rPr>
          <m:t>~f</m:t>
        </m:r>
        <m:d>
          <m:dPr>
            <m:ctrlPr>
              <w:rPr>
                <w:rFonts w:ascii="Cambria Math" w:hAnsi="Cambria Math"/>
                <w:i/>
                <w:color w:val="000000"/>
                <w:sz w:val="28"/>
                <w:szCs w:val="28"/>
              </w:rPr>
            </m:ctrlPr>
          </m:dPr>
          <m:e>
            <m:r>
              <w:rPr>
                <w:rFonts w:ascii="Cambria Math" w:hAnsi="Cambria Math"/>
                <w:color w:val="000000"/>
                <w:sz w:val="28"/>
                <w:szCs w:val="28"/>
              </w:rPr>
              <m:t>ωt-</m:t>
            </m:r>
            <m:sSub>
              <m:sSubPr>
                <m:ctrlPr>
                  <w:rPr>
                    <w:rFonts w:ascii="Cambria Math" w:hAnsi="Cambria Math"/>
                    <w:i/>
                    <w:color w:val="000000"/>
                    <w:sz w:val="28"/>
                    <w:szCs w:val="28"/>
                  </w:rPr>
                </m:ctrlPr>
              </m:sSubPr>
              <m:e>
                <m:r>
                  <w:rPr>
                    <w:rFonts w:ascii="Cambria Math" w:hAnsi="Cambria Math"/>
                    <w:color w:val="000000"/>
                    <w:sz w:val="28"/>
                    <w:szCs w:val="28"/>
                  </w:rPr>
                  <m:t>φ</m:t>
                </m:r>
              </m:e>
              <m:sub>
                <m:r>
                  <w:rPr>
                    <w:rFonts w:ascii="Cambria Math" w:hAnsi="Cambria Math"/>
                    <w:color w:val="000000"/>
                    <w:sz w:val="28"/>
                    <w:szCs w:val="28"/>
                  </w:rPr>
                  <m:t>i</m:t>
                </m:r>
              </m:sub>
            </m:sSub>
          </m:e>
        </m:d>
        <m:r>
          <w:rPr>
            <w:rFonts w:ascii="Cambria Math" w:hAnsi="Cambria Math"/>
            <w:color w:val="000000"/>
            <w:sz w:val="28"/>
            <w:szCs w:val="28"/>
          </w:rPr>
          <m:t>-f</m:t>
        </m:r>
        <m:d>
          <m:dPr>
            <m:ctrlPr>
              <w:rPr>
                <w:rFonts w:ascii="Cambria Math" w:hAnsi="Cambria Math"/>
                <w:i/>
                <w:color w:val="000000"/>
                <w:sz w:val="28"/>
                <w:szCs w:val="28"/>
              </w:rPr>
            </m:ctrlPr>
          </m:dPr>
          <m:e>
            <m:r>
              <w:rPr>
                <w:rFonts w:ascii="Cambria Math" w:hAnsi="Cambria Math"/>
                <w:color w:val="000000"/>
                <w:sz w:val="28"/>
                <w:szCs w:val="28"/>
              </w:rPr>
              <m:t>ωt-</m:t>
            </m:r>
            <m:sSub>
              <m:sSubPr>
                <m:ctrlPr>
                  <w:rPr>
                    <w:rFonts w:ascii="Cambria Math" w:hAnsi="Cambria Math"/>
                    <w:i/>
                    <w:color w:val="000000"/>
                    <w:sz w:val="28"/>
                    <w:szCs w:val="28"/>
                  </w:rPr>
                </m:ctrlPr>
              </m:sSubPr>
              <m:e>
                <m:r>
                  <w:rPr>
                    <w:rFonts w:ascii="Cambria Math" w:hAnsi="Cambria Math"/>
                    <w:color w:val="000000"/>
                    <w:sz w:val="28"/>
                    <w:szCs w:val="28"/>
                  </w:rPr>
                  <m:t>φ</m:t>
                </m:r>
              </m:e>
              <m:sub>
                <m:r>
                  <w:rPr>
                    <w:rFonts w:ascii="Cambria Math" w:hAnsi="Cambria Math"/>
                    <w:color w:val="000000"/>
                    <w:sz w:val="28"/>
                    <w:szCs w:val="28"/>
                  </w:rPr>
                  <m:t>j</m:t>
                </m:r>
              </m:sub>
            </m:sSub>
          </m:e>
        </m:d>
      </m:oMath>
      <w:r w:rsidRPr="00AE6994">
        <w:rPr>
          <w:color w:val="000000"/>
          <w:sz w:val="28"/>
          <w:szCs w:val="28"/>
        </w:rPr>
        <w:tab/>
        <w:t>(</w:t>
      </w:r>
      <w:r w:rsidR="0069790A">
        <w:rPr>
          <w:color w:val="000000"/>
          <w:sz w:val="28"/>
          <w:szCs w:val="28"/>
        </w:rPr>
        <w:t>1.</w:t>
      </w:r>
      <w:r w:rsidR="005C237D">
        <w:rPr>
          <w:color w:val="000000"/>
          <w:sz w:val="28"/>
          <w:szCs w:val="28"/>
        </w:rPr>
        <w:t>5</w:t>
      </w:r>
      <w:r w:rsidRPr="00AE6994">
        <w:rPr>
          <w:color w:val="000000"/>
          <w:sz w:val="28"/>
          <w:szCs w:val="28"/>
        </w:rPr>
        <w:t>)</w:t>
      </w:r>
    </w:p>
    <w:p w14:paraId="4870C50C" w14:textId="77777777" w:rsidR="00094C26" w:rsidRPr="00AE6994" w:rsidRDefault="00094C26" w:rsidP="00094C26">
      <w:pPr>
        <w:ind w:firstLine="567"/>
        <w:jc w:val="both"/>
        <w:rPr>
          <w:color w:val="000000"/>
          <w:sz w:val="28"/>
          <w:szCs w:val="28"/>
        </w:rPr>
      </w:pPr>
    </w:p>
    <w:p w14:paraId="294433FA" w14:textId="5F5A9C65" w:rsidR="00094C26" w:rsidRPr="00AE6994" w:rsidRDefault="00094C26" w:rsidP="00094C26">
      <w:pPr>
        <w:ind w:firstLine="567"/>
        <w:jc w:val="both"/>
        <w:rPr>
          <w:color w:val="000000"/>
          <w:sz w:val="28"/>
          <w:szCs w:val="28"/>
        </w:rPr>
      </w:pPr>
      <w:r w:rsidRPr="00AE6994">
        <w:rPr>
          <w:color w:val="000000"/>
          <w:sz w:val="28"/>
          <w:szCs w:val="28"/>
        </w:rPr>
        <w:t xml:space="preserve">Будем также считать, что выполняется неравенство </w:t>
      </w:r>
      <m:oMath>
        <m:r>
          <w:rPr>
            <w:rFonts w:ascii="Cambria Math" w:hAnsi="Cambria Math"/>
            <w:color w:val="000000"/>
            <w:sz w:val="28"/>
            <w:szCs w:val="28"/>
          </w:rPr>
          <m:t>λ≫</m:t>
        </m:r>
        <m:d>
          <m:dPr>
            <m:begChr m:val="|"/>
            <m:endChr m:val="|"/>
            <m:ctrlPr>
              <w:rPr>
                <w:rFonts w:ascii="Cambria Math" w:hAnsi="Cambria Math"/>
                <w:i/>
                <w:color w:val="000000"/>
                <w:sz w:val="28"/>
                <w:szCs w:val="28"/>
              </w:rPr>
            </m:ctrlPr>
          </m:dPr>
          <m:e>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j</m:t>
                </m:r>
              </m:sub>
            </m:sSub>
          </m:e>
        </m:d>
      </m:oMath>
      <w:r w:rsidRPr="004D48CA">
        <w:rPr>
          <w:color w:val="000000"/>
          <w:sz w:val="28"/>
          <w:szCs w:val="28"/>
        </w:rPr>
        <w:fldChar w:fldCharType="begin"/>
      </w:r>
      <w:r w:rsidRPr="004D48CA">
        <w:rPr>
          <w:color w:val="000000"/>
          <w:sz w:val="28"/>
          <w:szCs w:val="28"/>
        </w:rPr>
        <w:instrText xml:space="preserve"> QUOTE </w:instrText>
      </w:r>
      <w:r w:rsidR="009B5291">
        <w:rPr>
          <w:noProof/>
          <w:position w:val="-11"/>
        </w:rPr>
        <w:pict w14:anchorId="247215BD">
          <v:shape id="_x0000_i1038" type="#_x0000_t75" alt="" style="width:1in;height:21.6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47C71&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D47C71&quot;&gt;&lt;m:oMathPara&gt;&lt;m:oMath&gt;&lt;m:r&gt;&lt;w:rPr&gt;&lt;w:rFonts w:ascii=&quot;Cambria Math&quot; w:fareast=&quot;Times New Roman&quot; w:h-ansi=&quot;Cambria Math&quot;/&gt;&lt;wx:font wx:val=&quot;Cambria Math&quot;/&gt;&lt;w:i/&gt;&lt;w:color w:val=&quot;000000&quot;/&gt;&lt;w:sz w:val=&quot;28&quot;/&gt;&lt;w:sz-cs w:val=&quot;28&quot;/&gt;&lt;/w:rPr&gt;&lt;m:t&gt;ќї&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вЙЂ&lt;/m:t&gt;&lt;/m:r&gt;&lt;m:d&gt;&lt;m:dPr&gt;&lt;m:begChr m:val=&quot;|&quot;/&gt;&lt;m:endChr m:val=&quot;|&quot;/&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0"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w:r w:rsidRPr="00AE6994">
        <w:rPr>
          <w:color w:val="000000"/>
          <w:sz w:val="28"/>
          <w:szCs w:val="28"/>
        </w:rPr>
        <w:t xml:space="preserve"> для любых </w:t>
      </w:r>
      <m:oMath>
        <m:r>
          <w:rPr>
            <w:rFonts w:ascii="Cambria Math" w:hAnsi="Cambria Math"/>
            <w:color w:val="000000"/>
            <w:sz w:val="28"/>
            <w:szCs w:val="28"/>
          </w:rPr>
          <m:t>i,j</m:t>
        </m:r>
      </m:oMath>
      <w:r w:rsidRPr="00AE6994">
        <w:rPr>
          <w:color w:val="000000"/>
          <w:sz w:val="28"/>
          <w:szCs w:val="28"/>
        </w:rPr>
        <w:t>. Такой выбор можно реализовать на практике, выбирая соответствующие длины волн или геометрию расположения приемников. В данном случае от разности (</w:t>
      </w:r>
      <w:r w:rsidR="00F90DB4">
        <w:rPr>
          <w:color w:val="000000"/>
          <w:sz w:val="28"/>
          <w:szCs w:val="28"/>
        </w:rPr>
        <w:t>1.5</w:t>
      </w:r>
      <w:r w:rsidRPr="00AE6994">
        <w:rPr>
          <w:color w:val="000000"/>
          <w:sz w:val="28"/>
          <w:szCs w:val="28"/>
        </w:rPr>
        <w:t>) можно перейти к производной и записать</w:t>
      </w:r>
    </w:p>
    <w:p w14:paraId="388AD6C3" w14:textId="77777777" w:rsidR="00094C26" w:rsidRPr="00AE6994" w:rsidRDefault="00094C26" w:rsidP="00094C26">
      <w:pPr>
        <w:ind w:firstLine="567"/>
        <w:jc w:val="both"/>
        <w:rPr>
          <w:color w:val="000000"/>
          <w:sz w:val="28"/>
          <w:szCs w:val="28"/>
        </w:rPr>
      </w:pPr>
    </w:p>
    <w:p w14:paraId="415DC19E" w14:textId="0AABAF7D" w:rsidR="00094C26" w:rsidRPr="00AE6994" w:rsidRDefault="00094C26" w:rsidP="00094C26">
      <w:pPr>
        <w:tabs>
          <w:tab w:val="left" w:pos="7938"/>
        </w:tabs>
        <w:ind w:firstLine="2552"/>
        <w:jc w:val="right"/>
        <w:rPr>
          <w:color w:val="000000"/>
          <w:sz w:val="28"/>
          <w:szCs w:val="28"/>
        </w:rPr>
      </w:pPr>
      <w:r w:rsidRPr="004D48CA">
        <w:rPr>
          <w:color w:val="000000"/>
          <w:sz w:val="28"/>
          <w:szCs w:val="28"/>
        </w:rPr>
        <w:fldChar w:fldCharType="begin"/>
      </w:r>
      <w:r w:rsidRPr="004D48CA">
        <w:rPr>
          <w:color w:val="000000"/>
          <w:sz w:val="28"/>
          <w:szCs w:val="28"/>
        </w:rPr>
        <w:instrText xml:space="preserve"> QUOTE </w:instrText>
      </w:r>
      <w:r w:rsidR="009B5291">
        <w:rPr>
          <w:noProof/>
          <w:position w:val="-15"/>
        </w:rPr>
        <w:pict w14:anchorId="34FC5B96">
          <v:shape id="_x0000_i1039" type="#_x0000_t75" alt="" style="width:138pt;height:22.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275D7&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7275D7&quot;&gt;&lt;m:oMathPara&gt;&lt;m:oMath&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вЙИ&lt;/m:t&gt;&lt;/m:r&gt;&lt;m:d&gt;&lt;m:dPr&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ѕЖ&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ѕЖ&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f&gt;&lt;m:fPr&gt;&lt;m:ctrlPr&gt;&lt;w:rPr&gt;&lt;w:rFonts w:ascii=&quot;Cambria Math&quot; w:fareast=&quot;Times New Roman&quot; w:h-ansi=&quot;Cambria Math&quot;/&gt;&lt;wx:font wx:val=&quot;Cambria Math&quot;/&gt;&lt;w:color w:val=&quot;000000&quot;/&gt;&lt;w:sz w:val=&quot;28&quot;/&gt;&lt;w:sz-cs w:val=&quot;28&quot;/&gt;&lt;/w:rPr&gt;&lt;/m:ctrlPr&gt;&lt;/m:fPr&gt;&lt;m:num&gt;&lt;m:r&gt;&lt;w:rPr&gt;&lt;w:rFonts w:ascii=&quot;Cambria Math&quot; w:fareast=&quot;Times New Roman&quot; w:h-ansi=&quot;Cambria Math&quot;/&gt;&lt;wx:font wx:val=&quot;Cambria Math&quot;/&gt;&lt;w:i/&gt;&lt;w:color w:val=&quot;000000&quot;/&gt;&lt;w:sz w:val=&quot;28&quot;/&gt;&lt;w:sz-cs w:val=&quot;28&quot;/&gt;&lt;/w:rPr&gt;&lt;m:t&gt;d&lt;/m:t&gt;&lt;/m:r&gt;&lt;/m:num&gt;&lt;m:den&gt;&lt;m:r&gt;&lt;w:rPr&gt;&lt;w:rFonts w:ascii=&quot;Cambria Math&quot; w:fareast=&quot;Times New Roman&quot; w:h-ansi=&quot;Cambria Math&quot;/&gt;&lt;wx:font wx:val=&quot;Cambria Math&quot;/&gt;&lt;w:i/&gt;&lt;w:color w:val=&quot;000000&quot;/&gt;&lt;w:sz w:val=&quot;28&quot;/&gt;&lt;w:sz-cs w:val=&quot;28&quot;/&gt;&lt;/w:rPr&gt;&lt;m:t&gt;dt&lt;/m:t&gt;&lt;/m:r&gt;&lt;/m:den&gt;&lt;/m:f&gt;&lt;m:r&gt;&lt;w:rPr&gt;&lt;w:rFonts w:ascii=&quot;Cambria Math&quot; w:fareast=&quot;Times New Roman&quot; w:h-ansi=&quot;Cambria Math&quot;/&gt;&lt;wx:font wx:val=&quot;Cambria Math&quot;/&gt;&lt;w:i/&gt;&lt;w:color w:val=&quot;000000&quot;/&gt;&lt;w:sz w:val=&quot;28&quot;/&gt;&lt;w:sz-cs w:val=&quot;28&quot;/&gt;&lt;/w:rPr&gt;&lt;m:t&gt;f&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1"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m:oMath>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j</m:t>
            </m:r>
          </m:sub>
        </m:sSub>
        <m:r>
          <w:rPr>
            <w:rFonts w:ascii="Cambria Math" w:hAnsi="Cambria Math"/>
            <w:color w:val="000000"/>
            <w:sz w:val="28"/>
            <w:szCs w:val="28"/>
          </w:rPr>
          <m:t>≈</m:t>
        </m:r>
        <m:d>
          <m:dPr>
            <m:ctrlPr>
              <w:rPr>
                <w:rFonts w:ascii="Cambria Math" w:hAnsi="Cambria Math"/>
                <w:i/>
                <w:color w:val="000000"/>
                <w:sz w:val="28"/>
                <w:szCs w:val="28"/>
              </w:rPr>
            </m:ctrlPr>
          </m:dPr>
          <m:e>
            <m:sSub>
              <m:sSubPr>
                <m:ctrlPr>
                  <w:rPr>
                    <w:rFonts w:ascii="Cambria Math" w:hAnsi="Cambria Math"/>
                    <w:i/>
                    <w:color w:val="000000"/>
                    <w:sz w:val="28"/>
                    <w:szCs w:val="28"/>
                  </w:rPr>
                </m:ctrlPr>
              </m:sSubPr>
              <m:e>
                <m:r>
                  <w:rPr>
                    <w:rFonts w:ascii="Cambria Math" w:hAnsi="Cambria Math"/>
                    <w:color w:val="000000"/>
                    <w:sz w:val="28"/>
                    <w:szCs w:val="28"/>
                  </w:rPr>
                  <m:t>φ</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φ</m:t>
                </m:r>
              </m:e>
              <m:sub>
                <m:r>
                  <w:rPr>
                    <w:rFonts w:ascii="Cambria Math" w:hAnsi="Cambria Math"/>
                    <w:color w:val="000000"/>
                    <w:sz w:val="28"/>
                    <w:szCs w:val="28"/>
                  </w:rPr>
                  <m:t>j</m:t>
                </m:r>
              </m:sub>
            </m:sSub>
          </m:e>
        </m:d>
        <m:f>
          <m:fPr>
            <m:ctrlPr>
              <w:rPr>
                <w:rFonts w:ascii="Cambria Math" w:hAnsi="Cambria Math"/>
                <w:i/>
                <w:color w:val="000000"/>
                <w:sz w:val="28"/>
                <w:szCs w:val="28"/>
              </w:rPr>
            </m:ctrlPr>
          </m:fPr>
          <m:num>
            <m:r>
              <w:rPr>
                <w:rFonts w:ascii="Cambria Math" w:hAnsi="Cambria Math"/>
                <w:color w:val="000000"/>
                <w:sz w:val="28"/>
                <w:szCs w:val="28"/>
              </w:rPr>
              <m:t>d</m:t>
            </m:r>
          </m:num>
          <m:den>
            <m:r>
              <w:rPr>
                <w:rFonts w:ascii="Cambria Math" w:hAnsi="Cambria Math"/>
                <w:color w:val="000000"/>
                <w:sz w:val="28"/>
                <w:szCs w:val="28"/>
              </w:rPr>
              <m:t>dt</m:t>
            </m:r>
          </m:den>
        </m:f>
        <m:r>
          <w:rPr>
            <w:rFonts w:ascii="Cambria Math" w:hAnsi="Cambria Math"/>
            <w:color w:val="000000"/>
            <w:sz w:val="28"/>
            <w:szCs w:val="28"/>
          </w:rPr>
          <m:t>f</m:t>
        </m:r>
      </m:oMath>
      <w:r w:rsidRPr="00AE6994">
        <w:rPr>
          <w:color w:val="000000"/>
          <w:sz w:val="28"/>
          <w:szCs w:val="28"/>
        </w:rPr>
        <w:tab/>
        <w:t>(</w:t>
      </w:r>
      <w:r w:rsidR="00F90DB4">
        <w:rPr>
          <w:color w:val="000000"/>
          <w:sz w:val="28"/>
          <w:szCs w:val="28"/>
        </w:rPr>
        <w:t>1.</w:t>
      </w:r>
      <w:r w:rsidR="005C237D">
        <w:rPr>
          <w:color w:val="000000"/>
          <w:sz w:val="28"/>
          <w:szCs w:val="28"/>
        </w:rPr>
        <w:t>6</w:t>
      </w:r>
      <w:r w:rsidRPr="00AE6994">
        <w:rPr>
          <w:color w:val="000000"/>
          <w:sz w:val="28"/>
          <w:szCs w:val="28"/>
        </w:rPr>
        <w:t>)</w:t>
      </w:r>
    </w:p>
    <w:p w14:paraId="44D9AEE1" w14:textId="77777777" w:rsidR="00094C26" w:rsidRPr="00AE6994" w:rsidRDefault="00094C26" w:rsidP="00094C26">
      <w:pPr>
        <w:ind w:firstLine="567"/>
        <w:jc w:val="both"/>
        <w:rPr>
          <w:color w:val="000000"/>
          <w:sz w:val="28"/>
          <w:szCs w:val="28"/>
        </w:rPr>
      </w:pPr>
    </w:p>
    <w:p w14:paraId="6E16B777" w14:textId="18487BF0" w:rsidR="00094C26" w:rsidRPr="00AE6994" w:rsidRDefault="00094C26" w:rsidP="00094C26">
      <w:pPr>
        <w:jc w:val="both"/>
        <w:rPr>
          <w:color w:val="000000"/>
          <w:sz w:val="28"/>
          <w:szCs w:val="28"/>
        </w:rPr>
      </w:pPr>
      <w:r w:rsidRPr="00AE6994">
        <w:rPr>
          <w:color w:val="000000"/>
          <w:sz w:val="28"/>
          <w:szCs w:val="28"/>
        </w:rPr>
        <w:t xml:space="preserve">Пользуясь разложением скалярной функции </w:t>
      </w:r>
      <w:r w:rsidRPr="004D48CA">
        <w:rPr>
          <w:color w:val="000000"/>
          <w:sz w:val="28"/>
          <w:szCs w:val="28"/>
        </w:rPr>
        <w:fldChar w:fldCharType="begin"/>
      </w:r>
      <w:r w:rsidRPr="004D48CA">
        <w:rPr>
          <w:color w:val="000000"/>
          <w:sz w:val="28"/>
          <w:szCs w:val="28"/>
        </w:rPr>
        <w:instrText xml:space="preserve"> QUOTE </w:instrText>
      </w:r>
      <w:r w:rsidR="009B5291">
        <w:rPr>
          <w:noProof/>
          <w:position w:val="-6"/>
        </w:rPr>
        <w:pict w14:anchorId="6344C342">
          <v:shape id="_x0000_i1040" type="#_x0000_t75" alt="" style="width:50.4pt;height:18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65CC&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3B65CC&quot;&gt;&lt;m:oMathPara&gt;&lt;m:oMath&gt;&lt;m:d&gt;&lt;m:dPr&gt;&lt;m:begChr m:val=&quot;|&quot;/&gt;&lt;m:endChr m:val=&quot;|&quot;/&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2"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m:oMath>
        <m:d>
          <m:dPr>
            <m:begChr m:val="|"/>
            <m:endChr m:val="|"/>
            <m:ctrlPr>
              <w:rPr>
                <w:rFonts w:ascii="Cambria Math" w:hAnsi="Cambria Math"/>
                <w:i/>
                <w:color w:val="000000"/>
                <w:sz w:val="28"/>
                <w:szCs w:val="28"/>
              </w:rPr>
            </m:ctrlPr>
          </m:dPr>
          <m:e>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e>
        </m:d>
      </m:oMath>
      <w:r w:rsidRPr="00AE6994">
        <w:rPr>
          <w:color w:val="000000"/>
          <w:sz w:val="28"/>
          <w:szCs w:val="28"/>
        </w:rPr>
        <w:t xml:space="preserve"> в ряд Тейлора, получаем</w:t>
      </w:r>
    </w:p>
    <w:p w14:paraId="7889463D" w14:textId="77777777" w:rsidR="00094C26" w:rsidRPr="00AE6994" w:rsidRDefault="00094C26" w:rsidP="00094C26">
      <w:pPr>
        <w:ind w:firstLine="567"/>
        <w:jc w:val="both"/>
        <w:rPr>
          <w:color w:val="000000"/>
          <w:sz w:val="28"/>
          <w:szCs w:val="28"/>
        </w:rPr>
      </w:pPr>
    </w:p>
    <w:p w14:paraId="455895A9" w14:textId="7EF2F0D7" w:rsidR="00094C26" w:rsidRPr="00AE6994" w:rsidRDefault="00094C26" w:rsidP="00094C26">
      <w:pPr>
        <w:tabs>
          <w:tab w:val="left" w:pos="7938"/>
        </w:tabs>
        <w:ind w:firstLine="2410"/>
        <w:jc w:val="right"/>
        <w:rPr>
          <w:color w:val="000000"/>
          <w:sz w:val="28"/>
          <w:szCs w:val="28"/>
        </w:rPr>
      </w:pPr>
      <w:r w:rsidRPr="004D48CA">
        <w:rPr>
          <w:color w:val="000000"/>
          <w:sz w:val="28"/>
          <w:szCs w:val="28"/>
        </w:rPr>
        <w:fldChar w:fldCharType="begin"/>
      </w:r>
      <w:r w:rsidRPr="004D48CA">
        <w:rPr>
          <w:color w:val="000000"/>
          <w:sz w:val="28"/>
          <w:szCs w:val="28"/>
        </w:rPr>
        <w:instrText xml:space="preserve"> QUOTE </w:instrText>
      </w:r>
      <w:r w:rsidR="009B5291">
        <w:rPr>
          <w:noProof/>
          <w:position w:val="-20"/>
        </w:rPr>
        <w:pict w14:anchorId="32390DC0">
          <v:shape id="_x0000_i1041" type="#_x0000_t75" alt="" style="width:156pt;height:26.4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75355&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B75355&quot;&gt;&lt;m:oMathPara&gt;&lt;m:oMath&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ѕЖ&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ѕЖ&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вЙИ-&lt;/m:t&gt;&lt;/m:r&gt;&lt;m:f&gt;&lt;m:fPr&gt;&lt;m:ctrlPr&gt;&lt;w:rPr&gt;&lt;w:rFonts w:ascii=&quot;Cambria Math&quot; w:fareast=&quot;Times New Roman&quot; w:h-ansi=&quot;Cambria Math&quot;/&gt;&lt;wx:font wx:val=&quot;Cambria Math&quot;/&gt;&lt;w:color w:val=&quot;000000&quot;/&gt;&lt;w:sz w:val=&quot;28&quot;/&gt;&lt;w:sz-cs w:val=&quot;28&quot;/&gt;&lt;/w:rPr&gt;&lt;/m:ctrlPr&gt;&lt;/m:fPr&gt;&lt;m:num&gt;&lt;m:r&gt;&lt;w:rPr&gt;&lt;w:rFonts w:ascii=&quot;Cambria Math&quot; w:fareast=&quot;Times New Roman&quot; w:h-ansi=&quot;Cambria Math&quot;/&gt;&lt;wx:font wx:val=&quot;Cambria Math&quot;/&gt;&lt;w:i/&gt;&lt;w:color w:val=&quot;000000&quot;/&gt;&lt;w:sz w:val=&quot;28&quot;/&gt;&lt;w:sz-cs w:val=&quot;28&quot;/&gt;&lt;/w:rPr&gt;&lt;m:t&gt;k&lt;/m:t&gt;&lt;/m:r&gt;&lt;/m:num&gt;&lt;m:den&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den&gt;&lt;/m:f&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d&gt;&lt;m:dPr&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r&gt;&lt;m:rPr&gt;&lt;m:sty m:val=&quot;p&quot;/&gt;&lt;/m:rPr&gt;&lt;w:rPr&gt;&lt;w:rFonts w:ascii=&quot;Cambria Math&quot; w:fareast=&quot;Times New Roman&quot; w:h-ansi=&quot;Cambria Math&quot;/&gt;&lt;wx:font wx:val=&quot;Cambria Math&quot;/&gt;&lt;w:color w:val=&quot;000000&quot;/&gt;&lt;w:sz w:val=&quot;28&quot;/&gt;&lt;w:sz-cs w:val=&quot;28&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3"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m:oMath>
        <m:sSub>
          <m:sSubPr>
            <m:ctrlPr>
              <w:rPr>
                <w:rFonts w:ascii="Cambria Math" w:hAnsi="Cambria Math"/>
                <w:i/>
                <w:color w:val="000000"/>
                <w:sz w:val="28"/>
                <w:szCs w:val="28"/>
              </w:rPr>
            </m:ctrlPr>
          </m:sSubPr>
          <m:e>
            <m:r>
              <w:rPr>
                <w:rFonts w:ascii="Cambria Math" w:hAnsi="Cambria Math"/>
                <w:color w:val="000000"/>
                <w:sz w:val="28"/>
                <w:szCs w:val="28"/>
              </w:rPr>
              <m:t>φ</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φ</m:t>
            </m:r>
          </m:e>
          <m:sub>
            <m:r>
              <w:rPr>
                <w:rFonts w:ascii="Cambria Math" w:hAnsi="Cambria Math"/>
                <w:color w:val="000000"/>
                <w:sz w:val="28"/>
                <w:szCs w:val="28"/>
              </w:rPr>
              <m:t>j</m:t>
            </m:r>
          </m:sub>
        </m:sSub>
        <m:r>
          <w:rPr>
            <w:rFonts w:ascii="Cambria Math" w:hAnsi="Cambria Math"/>
            <w:color w:val="000000"/>
            <w:sz w:val="28"/>
            <w:szCs w:val="28"/>
          </w:rPr>
          <m:t>≈-</m:t>
        </m:r>
        <m:f>
          <m:fPr>
            <m:ctrlPr>
              <w:rPr>
                <w:rFonts w:ascii="Cambria Math" w:hAnsi="Cambria Math"/>
                <w:i/>
                <w:color w:val="000000"/>
                <w:sz w:val="28"/>
                <w:szCs w:val="28"/>
              </w:rPr>
            </m:ctrlPr>
          </m:fPr>
          <m:num>
            <m:r>
              <w:rPr>
                <w:rFonts w:ascii="Cambria Math" w:hAnsi="Cambria Math"/>
                <w:color w:val="000000"/>
                <w:sz w:val="28"/>
                <w:szCs w:val="28"/>
              </w:rPr>
              <m:t>k</m:t>
            </m:r>
          </m:num>
          <m:den>
            <m:sSub>
              <m:sSubPr>
                <m:ctrlPr>
                  <w:rPr>
                    <w:rFonts w:ascii="Cambria Math" w:hAnsi="Cambria Math"/>
                    <w:i/>
                    <w:color w:val="000000"/>
                    <w:sz w:val="28"/>
                    <w:szCs w:val="28"/>
                  </w:rPr>
                </m:ctrlPr>
              </m:sSubPr>
              <m:e>
                <m:r>
                  <w:rPr>
                    <w:rFonts w:ascii="Cambria Math" w:hAnsi="Cambria Math"/>
                    <w:color w:val="000000"/>
                    <w:sz w:val="28"/>
                    <w:szCs w:val="28"/>
                  </w:rPr>
                  <m:t>k</m:t>
                </m:r>
              </m:e>
              <m:sub>
                <m:r>
                  <w:rPr>
                    <w:rFonts w:ascii="Cambria Math" w:hAnsi="Cambria Math"/>
                    <w:color w:val="000000"/>
                    <w:sz w:val="28"/>
                    <w:szCs w:val="28"/>
                  </w:rPr>
                  <m:t>0</m:t>
                </m:r>
              </m:sub>
            </m:sSub>
          </m:den>
        </m:f>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j</m:t>
            </m:r>
          </m:sub>
        </m:sSub>
        <m:r>
          <w:rPr>
            <w:rFonts w:ascii="Cambria Math" w:hAnsi="Cambria Math"/>
            <w:color w:val="000000"/>
            <w:sz w:val="28"/>
            <w:szCs w:val="28"/>
          </w:rPr>
          <m:t>)</m:t>
        </m:r>
      </m:oMath>
      <w:r w:rsidRPr="00AE6994">
        <w:rPr>
          <w:color w:val="000000"/>
          <w:sz w:val="28"/>
          <w:szCs w:val="28"/>
        </w:rPr>
        <w:tab/>
        <w:t>(</w:t>
      </w:r>
      <w:r w:rsidR="00F90DB4">
        <w:rPr>
          <w:color w:val="000000"/>
          <w:sz w:val="28"/>
          <w:szCs w:val="28"/>
        </w:rPr>
        <w:t>1.</w:t>
      </w:r>
      <w:r w:rsidR="005C237D">
        <w:rPr>
          <w:color w:val="000000"/>
          <w:sz w:val="28"/>
          <w:szCs w:val="28"/>
        </w:rPr>
        <w:t>7</w:t>
      </w:r>
      <w:r w:rsidRPr="00AE6994">
        <w:rPr>
          <w:color w:val="000000"/>
          <w:sz w:val="28"/>
          <w:szCs w:val="28"/>
        </w:rPr>
        <w:t>)</w:t>
      </w:r>
    </w:p>
    <w:p w14:paraId="727245D7" w14:textId="77777777" w:rsidR="00094C26" w:rsidRPr="00AE6994" w:rsidRDefault="00094C26" w:rsidP="00094C26">
      <w:pPr>
        <w:ind w:firstLine="567"/>
        <w:jc w:val="both"/>
        <w:rPr>
          <w:color w:val="000000"/>
          <w:sz w:val="28"/>
          <w:szCs w:val="28"/>
        </w:rPr>
      </w:pPr>
    </w:p>
    <w:p w14:paraId="24EE33F5" w14:textId="43EC5EDD" w:rsidR="00094C26" w:rsidRPr="00AE6994" w:rsidRDefault="00094C26" w:rsidP="00094C26">
      <w:pPr>
        <w:ind w:firstLine="567"/>
        <w:jc w:val="both"/>
        <w:rPr>
          <w:color w:val="000000"/>
          <w:sz w:val="28"/>
          <w:szCs w:val="28"/>
        </w:rPr>
      </w:pPr>
      <w:r w:rsidRPr="00AE6994">
        <w:rPr>
          <w:color w:val="000000"/>
          <w:sz w:val="28"/>
          <w:szCs w:val="28"/>
        </w:rPr>
        <w:t>Соотношения (</w:t>
      </w:r>
      <w:r w:rsidR="00F524B3">
        <w:rPr>
          <w:color w:val="000000"/>
          <w:sz w:val="28"/>
          <w:szCs w:val="28"/>
        </w:rPr>
        <w:t>1.</w:t>
      </w:r>
      <w:r w:rsidR="005C237D">
        <w:rPr>
          <w:color w:val="000000"/>
          <w:sz w:val="28"/>
          <w:szCs w:val="28"/>
        </w:rPr>
        <w:t>6</w:t>
      </w:r>
      <w:r w:rsidRPr="00AE6994">
        <w:rPr>
          <w:color w:val="000000"/>
          <w:sz w:val="28"/>
          <w:szCs w:val="28"/>
        </w:rPr>
        <w:t>) и (</w:t>
      </w:r>
      <w:r w:rsidR="00F524B3">
        <w:rPr>
          <w:color w:val="000000"/>
          <w:sz w:val="28"/>
          <w:szCs w:val="28"/>
        </w:rPr>
        <w:t>1.</w:t>
      </w:r>
      <w:r w:rsidR="005C237D">
        <w:rPr>
          <w:color w:val="000000"/>
          <w:sz w:val="28"/>
          <w:szCs w:val="28"/>
        </w:rPr>
        <w:t>7</w:t>
      </w:r>
      <w:r w:rsidRPr="00AE6994">
        <w:rPr>
          <w:color w:val="000000"/>
          <w:sz w:val="28"/>
          <w:szCs w:val="28"/>
        </w:rPr>
        <w:t>), в частности, показывает, что при выполнении условия</w:t>
      </w:r>
      <w:r w:rsidR="00FF6C80" w:rsidRPr="00FF6C80">
        <w:rPr>
          <w:color w:val="000000"/>
          <w:sz w:val="28"/>
          <w:szCs w:val="28"/>
        </w:rPr>
        <w:t xml:space="preserve"> </w:t>
      </w:r>
      <m:oMath>
        <m:r>
          <w:rPr>
            <w:rFonts w:ascii="Cambria Math" w:hAnsi="Cambria Math"/>
            <w:color w:val="000000"/>
            <w:sz w:val="28"/>
            <w:szCs w:val="28"/>
          </w:rPr>
          <m:t>λ≫|</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j</m:t>
            </m:r>
          </m:sub>
        </m:sSub>
        <m:r>
          <w:rPr>
            <w:rFonts w:ascii="Cambria Math" w:hAnsi="Cambria Math"/>
            <w:color w:val="000000"/>
            <w:sz w:val="28"/>
            <w:szCs w:val="28"/>
          </w:rPr>
          <m:t>|</m:t>
        </m:r>
      </m:oMath>
      <w:r w:rsidR="00FF6C80" w:rsidRPr="00FF6C80">
        <w:rPr>
          <w:color w:val="000000"/>
          <w:sz w:val="28"/>
          <w:szCs w:val="28"/>
        </w:rPr>
        <w:t xml:space="preserve"> </w:t>
      </w:r>
      <w:r w:rsidRPr="00AE6994">
        <w:rPr>
          <w:color w:val="000000"/>
          <w:sz w:val="28"/>
          <w:szCs w:val="28"/>
        </w:rPr>
        <w:t>регистрация разности колебаний, поступающих на различные приемники, будет давать одну и ту же функцию, отличающуюся только множителем, который де-факто становится амплитудным.</w:t>
      </w:r>
    </w:p>
    <w:p w14:paraId="614BF261" w14:textId="4A2DC2A4" w:rsidR="00094C26" w:rsidRPr="00AE6994" w:rsidRDefault="00094C26" w:rsidP="00094C26">
      <w:pPr>
        <w:ind w:firstLine="567"/>
        <w:jc w:val="both"/>
        <w:rPr>
          <w:color w:val="000000"/>
          <w:sz w:val="28"/>
          <w:szCs w:val="28"/>
        </w:rPr>
      </w:pPr>
      <w:r w:rsidRPr="00AE6994">
        <w:rPr>
          <w:color w:val="000000"/>
          <w:sz w:val="28"/>
          <w:szCs w:val="28"/>
        </w:rPr>
        <w:t>Это можно выразить явной формулой, поставляя (</w:t>
      </w:r>
      <w:r w:rsidR="00F524B3">
        <w:rPr>
          <w:color w:val="000000"/>
          <w:sz w:val="28"/>
          <w:szCs w:val="28"/>
        </w:rPr>
        <w:t>1.</w:t>
      </w:r>
      <w:r w:rsidR="005C237D">
        <w:rPr>
          <w:color w:val="000000"/>
          <w:sz w:val="28"/>
          <w:szCs w:val="28"/>
        </w:rPr>
        <w:t>7</w:t>
      </w:r>
      <w:r w:rsidRPr="00AE6994">
        <w:rPr>
          <w:color w:val="000000"/>
          <w:sz w:val="28"/>
          <w:szCs w:val="28"/>
        </w:rPr>
        <w:t>) в (</w:t>
      </w:r>
      <w:r w:rsidR="00F524B3">
        <w:rPr>
          <w:color w:val="000000"/>
          <w:sz w:val="28"/>
          <w:szCs w:val="28"/>
        </w:rPr>
        <w:t>1.</w:t>
      </w:r>
      <w:r w:rsidR="005C237D">
        <w:rPr>
          <w:color w:val="000000"/>
          <w:sz w:val="28"/>
          <w:szCs w:val="28"/>
        </w:rPr>
        <w:t>6</w:t>
      </w:r>
      <w:r w:rsidRPr="00AE6994">
        <w:rPr>
          <w:color w:val="000000"/>
          <w:sz w:val="28"/>
          <w:szCs w:val="28"/>
        </w:rPr>
        <w:t>)</w:t>
      </w:r>
    </w:p>
    <w:p w14:paraId="399E4BCE" w14:textId="77777777" w:rsidR="00094C26" w:rsidRPr="00AE6994" w:rsidRDefault="00094C26" w:rsidP="00094C26">
      <w:pPr>
        <w:ind w:firstLine="567"/>
        <w:jc w:val="both"/>
        <w:rPr>
          <w:color w:val="000000"/>
          <w:sz w:val="28"/>
          <w:szCs w:val="28"/>
        </w:rPr>
      </w:pPr>
    </w:p>
    <w:p w14:paraId="08CEEC24" w14:textId="552FD77E" w:rsidR="00094C26" w:rsidRPr="00AE6994" w:rsidRDefault="00094C26" w:rsidP="00094C26">
      <w:pPr>
        <w:tabs>
          <w:tab w:val="left" w:pos="7938"/>
        </w:tabs>
        <w:ind w:firstLine="2410"/>
        <w:jc w:val="right"/>
        <w:rPr>
          <w:color w:val="000000"/>
          <w:sz w:val="28"/>
          <w:szCs w:val="28"/>
        </w:rPr>
      </w:pPr>
      <w:r w:rsidRPr="004D48CA">
        <w:rPr>
          <w:color w:val="000000"/>
          <w:sz w:val="28"/>
          <w:szCs w:val="28"/>
        </w:rPr>
        <w:fldChar w:fldCharType="begin"/>
      </w:r>
      <w:r w:rsidRPr="004D48CA">
        <w:rPr>
          <w:color w:val="000000"/>
          <w:sz w:val="28"/>
          <w:szCs w:val="28"/>
        </w:rPr>
        <w:instrText xml:space="preserve"> QUOTE </w:instrText>
      </w:r>
      <w:r w:rsidR="009B5291">
        <w:rPr>
          <w:noProof/>
          <w:position w:val="-20"/>
        </w:rPr>
        <w:pict w14:anchorId="347CB6D9">
          <v:shape id="_x0000_i1042" type="#_x0000_t75" alt="" style="width:165.6pt;height:26.4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33E7F&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133E7F&quot;&gt;&lt;m:oMathPara&gt;&lt;m:oMath&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J&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вЙИ-&lt;/m:t&gt;&lt;/m:r&gt;&lt;m:r&gt;&lt;w:rPr&gt;&lt;w:rFonts w:ascii=&quot;Cambria Math&quot; w:fareast=&quot;Times New Roman&quot; w:h-ansi=&quot;Cambria Math&quot;/&gt;&lt;wx:font wx:val=&quot;Cambria Math&quot;/&gt;&lt;w:i/&gt;&lt;w:color w:val=&quot;000000&quot;/&gt;&lt;w:sz w:val=&quot;28&quot;/&gt;&lt;w:sz-cs w:val=&quot;28&quot;/&gt;&lt;/w:rPr&gt;&lt;m:t&gt;k&lt;/m:t&gt;&lt;/m:r&gt;&lt;m:f&gt;&lt;m:fPr&gt;&lt;m:ctrlPr&gt;&lt;w:rPr&gt;&lt;w:rFonts w:ascii=&quot;Cambria Math&quot; w:fareast=&quot;Times New Roman&quot; w:h-ansi=&quot;Cambria Math&quot;/&gt;&lt;wx:font wx:val=&quot;Cambria Math&quot;/&gt;&lt;w:color w:val=&quot;000000&quot;/&gt;&lt;w:sz w:val=&quot;28&quot;/&gt;&lt;w:sz-cs w:val=&quot;28&quot;/&gt;&lt;/w:rPr&gt;&lt;/m:ctrlPr&gt;&lt;/m:fPr&gt;&lt;m:num&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num&gt;&lt;m:den&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den&gt;&lt;/m:f&gt;&lt;m:d&gt;&lt;m:dPr&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f&gt;&lt;m:fPr&gt;&lt;m:ctrlPr&gt;&lt;w:rPr&gt;&lt;w:rFonts w:ascii=&quot;Cambria Math&quot; w:fareast=&quot;Times New Roman&quot; w:h-ansi=&quot;Cambria Math&quot;/&gt;&lt;wx:font wx:val=&quot;Cambria Math&quot;/&gt;&lt;w:color w:val=&quot;000000&quot;/&gt;&lt;w:sz w:val=&quot;28&quot;/&gt;&lt;w:sz-cs w:val=&quot;28&quot;/&gt;&lt;/w:rPr&gt;&lt;/m:ctrlPr&gt;&lt;/m:fPr&gt;&lt;m:num&gt;&lt;m:r&gt;&lt;w:rPr&gt;&lt;w:rFonts w:ascii=&quot;Cambria Math&quot; w:fareast=&quot;Times New Roman&quot; w:h-ansi=&quot;Cambria Math&quot;/&gt;&lt;wx:font wx:val=&quot;Cambria Math&quot;/&gt;&lt;w:i/&gt;&lt;w:color w:val=&quot;000000&quot;/&gt;&lt;w:sz w:val=&quot;28&quot;/&gt;&lt;w:sz-cs w:val=&quot;28&quot;/&gt;&lt;/w:rPr&gt;&lt;m:t&gt;d&lt;/m:t&gt;&lt;/m:r&gt;&lt;/m:num&gt;&lt;m:den&gt;&lt;m:r&gt;&lt;w:rPr&gt;&lt;w:rFonts w:ascii=&quot;Cambria Math&quot; w:fareast=&quot;Times New Roman&quot; w:h-ansi=&quot;Cambria Math&quot;/&gt;&lt;wx:font wx:val=&quot;Cambria Math&quot;/&gt;&lt;w:i/&gt;&lt;w:color w:val=&quot;000000&quot;/&gt;&lt;w:sz w:val=&quot;28&quot;/&gt;&lt;w:sz-cs w:val=&quot;28&quot;/&gt;&lt;/w:rPr&gt;&lt;m:t&gt;dt&lt;/m:t&gt;&lt;/m:r&gt;&lt;/m:den&gt;&lt;/m:f&gt;&lt;m:r&gt;&lt;w:rPr&gt;&lt;w:rFonts w:ascii=&quot;Cambria Math&quot; w:fareast=&quot;Times New Roman&quot; w:h-ansi=&quot;Cambria Math&quot;/&gt;&lt;wx:font wx:val=&quot;Cambria Math&quot;/&gt;&lt;w:i/&gt;&lt;w:color w:val=&quot;000000&quot;/&gt;&lt;w:sz w:val=&quot;28&quot;/&gt;&lt;w:sz-cs w:val=&quot;28&quot;/&gt;&lt;/w:rPr&gt;&lt;m:t&gt;f&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4"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m:oMath>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J</m:t>
            </m:r>
          </m:e>
          <m:sub>
            <m:r>
              <w:rPr>
                <w:rFonts w:ascii="Cambria Math" w:hAnsi="Cambria Math"/>
                <w:color w:val="000000"/>
                <w:sz w:val="28"/>
                <w:szCs w:val="28"/>
              </w:rPr>
              <m:t>j</m:t>
            </m:r>
          </m:sub>
        </m:sSub>
        <m:r>
          <w:rPr>
            <w:rFonts w:ascii="Cambria Math" w:hAnsi="Cambria Math"/>
            <w:color w:val="000000"/>
            <w:sz w:val="28"/>
            <w:szCs w:val="28"/>
          </w:rPr>
          <m:t>≈-k</m:t>
        </m:r>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num>
          <m:den>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den>
        </m:f>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j</m:t>
            </m:r>
          </m:sub>
        </m:sSub>
        <m:r>
          <w:rPr>
            <w:rFonts w:ascii="Cambria Math" w:hAnsi="Cambria Math"/>
            <w:color w:val="000000"/>
            <w:sz w:val="28"/>
            <w:szCs w:val="28"/>
          </w:rPr>
          <m:t>)</m:t>
        </m:r>
        <m:f>
          <m:fPr>
            <m:ctrlPr>
              <w:rPr>
                <w:rFonts w:ascii="Cambria Math" w:hAnsi="Cambria Math"/>
                <w:i/>
                <w:color w:val="000000"/>
                <w:sz w:val="28"/>
                <w:szCs w:val="28"/>
              </w:rPr>
            </m:ctrlPr>
          </m:fPr>
          <m:num>
            <m:r>
              <w:rPr>
                <w:rFonts w:ascii="Cambria Math" w:hAnsi="Cambria Math"/>
                <w:color w:val="000000"/>
                <w:sz w:val="28"/>
                <w:szCs w:val="28"/>
              </w:rPr>
              <m:t>d</m:t>
            </m:r>
          </m:num>
          <m:den>
            <m:r>
              <w:rPr>
                <w:rFonts w:ascii="Cambria Math" w:hAnsi="Cambria Math"/>
                <w:color w:val="000000"/>
                <w:sz w:val="28"/>
                <w:szCs w:val="28"/>
              </w:rPr>
              <m:t>dt</m:t>
            </m:r>
          </m:den>
        </m:f>
        <m:r>
          <w:rPr>
            <w:rFonts w:ascii="Cambria Math" w:hAnsi="Cambria Math"/>
            <w:color w:val="000000"/>
            <w:sz w:val="28"/>
            <w:szCs w:val="28"/>
          </w:rPr>
          <m:t>f</m:t>
        </m:r>
      </m:oMath>
      <w:r w:rsidRPr="00AE6994">
        <w:rPr>
          <w:color w:val="000000"/>
          <w:sz w:val="28"/>
          <w:szCs w:val="28"/>
        </w:rPr>
        <w:tab/>
        <w:t>(</w:t>
      </w:r>
      <w:r w:rsidR="00F524B3">
        <w:rPr>
          <w:color w:val="000000"/>
          <w:sz w:val="28"/>
          <w:szCs w:val="28"/>
        </w:rPr>
        <w:t>1.</w:t>
      </w:r>
      <w:r w:rsidR="005C237D">
        <w:rPr>
          <w:color w:val="000000"/>
          <w:sz w:val="28"/>
          <w:szCs w:val="28"/>
        </w:rPr>
        <w:t>8</w:t>
      </w:r>
      <w:r w:rsidRPr="00AE6994">
        <w:rPr>
          <w:color w:val="000000"/>
          <w:sz w:val="28"/>
          <w:szCs w:val="28"/>
        </w:rPr>
        <w:t>)</w:t>
      </w:r>
    </w:p>
    <w:p w14:paraId="0545CD71" w14:textId="77777777" w:rsidR="00094C26" w:rsidRPr="00AE6994" w:rsidRDefault="00094C26" w:rsidP="00094C26">
      <w:pPr>
        <w:ind w:firstLine="567"/>
        <w:jc w:val="both"/>
        <w:rPr>
          <w:color w:val="000000"/>
          <w:sz w:val="28"/>
          <w:szCs w:val="28"/>
        </w:rPr>
      </w:pPr>
    </w:p>
    <w:p w14:paraId="61E7098B" w14:textId="4C410C11" w:rsidR="00094C26" w:rsidRPr="00AE6994" w:rsidRDefault="00094C26" w:rsidP="00094C26">
      <w:pPr>
        <w:ind w:firstLine="567"/>
        <w:jc w:val="both"/>
        <w:rPr>
          <w:color w:val="000000"/>
          <w:sz w:val="28"/>
          <w:szCs w:val="28"/>
        </w:rPr>
      </w:pPr>
      <w:r w:rsidRPr="00AE6994">
        <w:rPr>
          <w:color w:val="000000"/>
          <w:sz w:val="28"/>
          <w:szCs w:val="28"/>
        </w:rPr>
        <w:t>Непосредственно из формулы (</w:t>
      </w:r>
      <w:r w:rsidR="00F524B3">
        <w:rPr>
          <w:color w:val="000000"/>
          <w:sz w:val="28"/>
          <w:szCs w:val="28"/>
        </w:rPr>
        <w:t>1.</w:t>
      </w:r>
      <w:r w:rsidR="005C237D">
        <w:rPr>
          <w:color w:val="000000"/>
          <w:sz w:val="28"/>
          <w:szCs w:val="28"/>
        </w:rPr>
        <w:t>8</w:t>
      </w:r>
      <w:r w:rsidRPr="00AE6994">
        <w:rPr>
          <w:color w:val="000000"/>
          <w:sz w:val="28"/>
          <w:szCs w:val="28"/>
        </w:rPr>
        <w:t xml:space="preserve">) и вытекает предлагаемый принцип действия защиты канала управления беспилотным аппаратом (точнее, его простейшая разновидность). </w:t>
      </w:r>
    </w:p>
    <w:p w14:paraId="7765FAC0" w14:textId="4BCB8927" w:rsidR="00094C26" w:rsidRPr="00AE6994" w:rsidRDefault="00094C26" w:rsidP="00094C26">
      <w:pPr>
        <w:ind w:firstLine="567"/>
        <w:jc w:val="both"/>
        <w:rPr>
          <w:color w:val="000000"/>
          <w:sz w:val="28"/>
          <w:szCs w:val="28"/>
        </w:rPr>
      </w:pPr>
      <w:r w:rsidRPr="00AE6994">
        <w:rPr>
          <w:color w:val="000000"/>
          <w:sz w:val="28"/>
          <w:szCs w:val="28"/>
        </w:rPr>
        <w:t>При условии, что известен единичный вектор</w:t>
      </w:r>
      <w:r w:rsidR="009D3E82" w:rsidRPr="009D3E82">
        <w:rPr>
          <w:color w:val="000000"/>
          <w:sz w:val="28"/>
          <w:szCs w:val="28"/>
        </w:rPr>
        <w:t xml:space="preserve"> </w:t>
      </w:r>
      <m:oMath>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num>
          <m:den>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den>
        </m:f>
      </m:oMath>
      <w:r w:rsidRPr="00AE6994">
        <w:rPr>
          <w:color w:val="000000"/>
          <w:sz w:val="28"/>
          <w:szCs w:val="28"/>
        </w:rPr>
        <w:t xml:space="preserve">, задающий направление </w:t>
      </w:r>
      <w:proofErr w:type="gramStart"/>
      <w:r w:rsidRPr="00AE6994">
        <w:rPr>
          <w:color w:val="000000"/>
          <w:sz w:val="28"/>
          <w:szCs w:val="28"/>
        </w:rPr>
        <w:t>на передатчик</w:t>
      </w:r>
      <w:proofErr w:type="gramEnd"/>
      <w:r w:rsidRPr="00AE6994">
        <w:rPr>
          <w:color w:val="000000"/>
          <w:sz w:val="28"/>
          <w:szCs w:val="28"/>
        </w:rPr>
        <w:t>, а также вектора</w:t>
      </w:r>
      <w:r w:rsidR="00435221" w:rsidRPr="00435221">
        <w:rPr>
          <w:color w:val="000000"/>
          <w:sz w:val="28"/>
          <w:szCs w:val="28"/>
        </w:rPr>
        <w:t xml:space="preserve"> </w:t>
      </w:r>
      <m:oMath>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oMath>
      <w:r w:rsidRPr="00AE6994">
        <w:rPr>
          <w:color w:val="000000"/>
          <w:sz w:val="28"/>
          <w:szCs w:val="28"/>
        </w:rPr>
        <w:t xml:space="preserve">, коэффициент пропорциональности </w:t>
      </w:r>
      <m:oMath>
        <m:r>
          <w:rPr>
            <w:rFonts w:ascii="Cambria Math" w:hAnsi="Cambria Math"/>
            <w:color w:val="000000"/>
            <w:sz w:val="28"/>
            <w:szCs w:val="28"/>
            <w:lang w:val="en-US"/>
          </w:rPr>
          <m:t>B</m:t>
        </m:r>
      </m:oMath>
      <w:r w:rsidRPr="00AE6994">
        <w:rPr>
          <w:color w:val="000000"/>
          <w:sz w:val="28"/>
          <w:szCs w:val="28"/>
        </w:rPr>
        <w:t xml:space="preserve"> в формуле (</w:t>
      </w:r>
      <w:r w:rsidR="00A83FD2">
        <w:rPr>
          <w:color w:val="000000"/>
          <w:sz w:val="28"/>
          <w:szCs w:val="28"/>
        </w:rPr>
        <w:t>1.</w:t>
      </w:r>
      <w:r w:rsidR="005C237D">
        <w:rPr>
          <w:color w:val="000000"/>
          <w:sz w:val="28"/>
          <w:szCs w:val="28"/>
        </w:rPr>
        <w:t>8</w:t>
      </w:r>
      <w:r w:rsidRPr="00AE6994">
        <w:rPr>
          <w:color w:val="000000"/>
          <w:sz w:val="28"/>
          <w:szCs w:val="28"/>
        </w:rPr>
        <w:t>) также известен.</w:t>
      </w:r>
    </w:p>
    <w:p w14:paraId="1E518F1D" w14:textId="77777777" w:rsidR="00094C26" w:rsidRPr="00AE6994" w:rsidRDefault="00094C26" w:rsidP="00094C26">
      <w:pPr>
        <w:ind w:firstLine="567"/>
        <w:jc w:val="both"/>
        <w:rPr>
          <w:color w:val="000000"/>
          <w:sz w:val="28"/>
          <w:szCs w:val="28"/>
        </w:rPr>
      </w:pPr>
    </w:p>
    <w:p w14:paraId="39EC0CA6" w14:textId="583F6898" w:rsidR="00094C26" w:rsidRPr="00AE6994" w:rsidRDefault="00435221" w:rsidP="00094C26">
      <w:pPr>
        <w:tabs>
          <w:tab w:val="left" w:pos="7938"/>
        </w:tabs>
        <w:ind w:firstLine="2694"/>
        <w:jc w:val="right"/>
        <w:rPr>
          <w:color w:val="000000"/>
          <w:sz w:val="28"/>
          <w:szCs w:val="28"/>
        </w:rPr>
      </w:pPr>
      <m:oMath>
        <m:r>
          <w:rPr>
            <w:rFonts w:ascii="Cambria Math" w:hAnsi="Cambria Math"/>
            <w:color w:val="000000"/>
            <w:sz w:val="28"/>
            <w:szCs w:val="28"/>
            <w:lang w:val="en-US"/>
          </w:rPr>
          <m:t>B</m:t>
        </m:r>
        <m:r>
          <w:rPr>
            <w:rFonts w:ascii="Cambria Math" w:hAnsi="Cambria Math"/>
            <w:color w:val="000000"/>
            <w:sz w:val="28"/>
            <w:szCs w:val="28"/>
          </w:rPr>
          <m:t>=k</m:t>
        </m:r>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num>
          <m:den>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0</m:t>
                </m:r>
              </m:sub>
            </m:sSub>
          </m:den>
        </m:f>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j</m:t>
            </m:r>
          </m:sub>
        </m:sSub>
        <m:r>
          <w:rPr>
            <w:rFonts w:ascii="Cambria Math" w:hAnsi="Cambria Math"/>
            <w:color w:val="000000"/>
            <w:sz w:val="28"/>
            <w:szCs w:val="28"/>
          </w:rPr>
          <m:t>)</m:t>
        </m:r>
      </m:oMath>
      <w:r w:rsidR="00094C26" w:rsidRPr="004D48CA">
        <w:rPr>
          <w:color w:val="000000"/>
          <w:sz w:val="28"/>
          <w:szCs w:val="28"/>
        </w:rPr>
        <w:fldChar w:fldCharType="begin"/>
      </w:r>
      <w:r w:rsidR="00094C26" w:rsidRPr="004D48CA">
        <w:rPr>
          <w:color w:val="000000"/>
          <w:sz w:val="28"/>
          <w:szCs w:val="28"/>
        </w:rPr>
        <w:instrText xml:space="preserve"> QUOTE </w:instrText>
      </w:r>
      <w:r w:rsidR="009B5291">
        <w:rPr>
          <w:noProof/>
          <w:position w:val="-20"/>
        </w:rPr>
        <w:pict w14:anchorId="29D70067">
          <v:shape id="_x0000_i1043" type="#_x0000_t75" alt="" style="width:105pt;height:26.4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497F&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D1497F&quot;&gt;&lt;m:oMathPara&gt;&lt;m:oMath&gt;&lt;m:r&gt;&lt;w:rPr&gt;&lt;w:rFonts w:ascii=&quot;Cambria Math&quot; w:fareast=&quot;Times New Roman&quot; w:h-ansi=&quot;Cambria Math&quot;/&gt;&lt;wx:font wx:val=&quot;Cambria Math&quot;/&gt;&lt;w:i/&gt;&lt;w:color w:val=&quot;000000&quot;/&gt;&lt;w:sz w:val=&quot;28&quot;/&gt;&lt;w:sz-cs w:val=&quot;28&quot;/&gt;&lt;/w:rPr&gt;&lt;m:t&gt;B&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r&gt;&lt;w:rPr&gt;&lt;w:rFonts w:ascii=&quot;Cambria Math&quot; w:fareast=&quot;Times New Roman&quot; w:h-ansi=&quot;Cambria Math&quot;/&gt;&lt;wx:font wx:val=&quot;Cambria Math&quot;/&gt;&lt;w:i/&gt;&lt;w:color w:val=&quot;000000&quot;/&gt;&lt;w:sz w:val=&quot;28&quot;/&gt;&lt;w:sz-cs w:val=&quot;28&quot;/&gt;&lt;/w:rPr&gt;&lt;m:t&gt;k&lt;/m:t&gt;&lt;/m:r&gt;&lt;m:f&gt;&lt;m:fPr&gt;&lt;m:ctrlPr&gt;&lt;w:rPr&gt;&lt;w:rFonts w:ascii=&quot;Cambria Math&quot; w:fareast=&quot;Times New Roman&quot; w:h-ansi=&quot;Cambria Math&quot;/&gt;&lt;wx:font wx:val=&quot;Cambria Math&quot;/&gt;&lt;w:color w:val=&quot;000000&quot;/&gt;&lt;w:sz w:val=&quot;28&quot;/&gt;&lt;w:sz-cs w:val=&quot;28&quot;/&gt;&lt;/w:rPr&gt;&lt;/m:ctrlPr&gt;&lt;/m:fPr&gt;&lt;m:num&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num&gt;&lt;m:den&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m:rPr&gt;&lt;m:sty m:val=&quot;p&quot;/&gt;&lt;/m:rPr&gt;&lt;w:rPr&gt;&lt;w:rFonts w:ascii=&quot;Cambria Math&quot; w:fareast=&quot;Times New Roman&quot; w:h-ansi=&quot;Cambria Math&quot;/&gt;&lt;wx:font wx:val=&quot;Cambria Math&quot;/&gt;&lt;w:color w:val=&quot;000000&quot;/&gt;&lt;w:sz w:val=&quot;28&quot;/&gt;&lt;w:sz-cs w:val=&quot;28&quot;/&gt;&lt;/w:rPr&gt;&lt;m:t&gt;0&lt;/m:t&gt;&lt;/m:r&gt;&lt;/m:sub&gt;&lt;/m:sSub&gt;&lt;/m:den&gt;&lt;/m:f&gt;&lt;m:d&gt;&lt;m:dPr&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r&gt;&lt;m:rPr&gt;&lt;m:sty m:val=&quot;p&quot;/&gt;&lt;/m:rPr&gt;&lt;w:rPr&gt;&lt;w:rFonts w:ascii=&quot;Cambria Math&quot; w:fareast=&quot;Times New Roman&quot; w:h-ansi=&quot;Cambria Math&quot;/&gt;&lt;wx:font wx:val=&quot;Cambria Math&quot;/&gt;&lt;w:color w:val=&quot;000000&quot;/&gt;&lt;w:sz w:val=&quot;28&quot;/&gt;&lt;w:sz-cs w:val=&quot;28&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5" o:title="" chromakey="white"/>
          </v:shape>
        </w:pict>
      </w:r>
      <w:r w:rsidR="00094C26" w:rsidRPr="004D48CA">
        <w:rPr>
          <w:color w:val="000000"/>
          <w:sz w:val="28"/>
          <w:szCs w:val="28"/>
        </w:rPr>
        <w:instrText xml:space="preserve"> </w:instrText>
      </w:r>
      <w:r w:rsidR="00000000">
        <w:rPr>
          <w:color w:val="000000"/>
          <w:sz w:val="28"/>
          <w:szCs w:val="28"/>
        </w:rPr>
        <w:fldChar w:fldCharType="separate"/>
      </w:r>
      <w:r w:rsidR="00094C26" w:rsidRPr="004D48CA">
        <w:rPr>
          <w:color w:val="000000"/>
          <w:sz w:val="28"/>
          <w:szCs w:val="28"/>
        </w:rPr>
        <w:fldChar w:fldCharType="end"/>
      </w:r>
      <w:r w:rsidR="00094C26" w:rsidRPr="00AE6994">
        <w:rPr>
          <w:color w:val="000000"/>
          <w:sz w:val="28"/>
          <w:szCs w:val="28"/>
        </w:rPr>
        <w:tab/>
        <w:t>(</w:t>
      </w:r>
      <w:r w:rsidR="00A83FD2">
        <w:rPr>
          <w:color w:val="000000"/>
          <w:sz w:val="28"/>
          <w:szCs w:val="28"/>
        </w:rPr>
        <w:t>1.</w:t>
      </w:r>
      <w:r w:rsidR="005C237D">
        <w:rPr>
          <w:color w:val="000000"/>
          <w:sz w:val="28"/>
          <w:szCs w:val="28"/>
        </w:rPr>
        <w:t>9</w:t>
      </w:r>
      <w:r w:rsidR="00094C26" w:rsidRPr="00AE6994">
        <w:rPr>
          <w:color w:val="000000"/>
          <w:sz w:val="28"/>
          <w:szCs w:val="28"/>
        </w:rPr>
        <w:t>)</w:t>
      </w:r>
    </w:p>
    <w:p w14:paraId="2FAE103A" w14:textId="77777777" w:rsidR="00094C26" w:rsidRPr="00AE6994" w:rsidRDefault="00094C26" w:rsidP="00094C26">
      <w:pPr>
        <w:ind w:firstLine="567"/>
        <w:jc w:val="both"/>
        <w:rPr>
          <w:color w:val="000000"/>
          <w:sz w:val="28"/>
          <w:szCs w:val="28"/>
        </w:rPr>
      </w:pPr>
    </w:p>
    <w:p w14:paraId="43B14555" w14:textId="169DED08" w:rsidR="00094C26" w:rsidRPr="00AE6994" w:rsidRDefault="00094C26" w:rsidP="00094C26">
      <w:pPr>
        <w:ind w:firstLine="567"/>
        <w:jc w:val="both"/>
        <w:rPr>
          <w:color w:val="000000"/>
          <w:sz w:val="28"/>
          <w:szCs w:val="28"/>
        </w:rPr>
      </w:pPr>
      <w:r w:rsidRPr="00AE6994">
        <w:rPr>
          <w:color w:val="000000"/>
          <w:sz w:val="28"/>
          <w:szCs w:val="28"/>
        </w:rPr>
        <w:t>Разбивая приемники излучения на пары, и используя дифференциальные усилители, можно получить сигналы, отличающиеся только постоянным заранее известным множителем (</w:t>
      </w:r>
      <w:r w:rsidR="00A83FD2">
        <w:rPr>
          <w:color w:val="000000"/>
          <w:sz w:val="28"/>
          <w:szCs w:val="28"/>
        </w:rPr>
        <w:t>1.</w:t>
      </w:r>
      <w:r w:rsidR="005C237D">
        <w:rPr>
          <w:color w:val="000000"/>
          <w:sz w:val="28"/>
          <w:szCs w:val="28"/>
        </w:rPr>
        <w:t>9</w:t>
      </w:r>
      <w:r w:rsidRPr="00AE6994">
        <w:rPr>
          <w:color w:val="000000"/>
          <w:sz w:val="28"/>
          <w:szCs w:val="28"/>
        </w:rPr>
        <w:t>).</w:t>
      </w:r>
    </w:p>
    <w:p w14:paraId="02BD9391" w14:textId="39834C7B" w:rsidR="00094C26" w:rsidRPr="00AE6994" w:rsidRDefault="00094C26" w:rsidP="00094C26">
      <w:pPr>
        <w:ind w:firstLine="567"/>
        <w:jc w:val="both"/>
        <w:rPr>
          <w:color w:val="000000"/>
          <w:sz w:val="28"/>
          <w:szCs w:val="28"/>
        </w:rPr>
      </w:pPr>
      <w:r w:rsidRPr="00AE6994">
        <w:rPr>
          <w:color w:val="000000"/>
          <w:sz w:val="28"/>
          <w:szCs w:val="28"/>
        </w:rPr>
        <w:t xml:space="preserve">Следовательно, защита информации обеспечивается следующим приемом. Если сигнал поступает из санкционированного источника, то сигналы, снимаемые с выходов дифференциальных усилителей, при сделанных предположениях должны отличаться друг от друга только </w:t>
      </w:r>
      <w:r w:rsidRPr="00AE6994">
        <w:rPr>
          <w:color w:val="000000"/>
          <w:sz w:val="28"/>
          <w:szCs w:val="28"/>
        </w:rPr>
        <w:lastRenderedPageBreak/>
        <w:t>множителем вида (</w:t>
      </w:r>
      <w:r w:rsidR="001263DB">
        <w:rPr>
          <w:color w:val="000000"/>
          <w:sz w:val="28"/>
          <w:szCs w:val="28"/>
        </w:rPr>
        <w:t>1.</w:t>
      </w:r>
      <w:r w:rsidR="005C237D">
        <w:rPr>
          <w:color w:val="000000"/>
          <w:sz w:val="28"/>
          <w:szCs w:val="28"/>
        </w:rPr>
        <w:t>9</w:t>
      </w:r>
      <w:r w:rsidRPr="00AE6994">
        <w:rPr>
          <w:color w:val="000000"/>
          <w:sz w:val="28"/>
          <w:szCs w:val="28"/>
        </w:rPr>
        <w:t>), который предсказывается вычислительными средствами. Если сигнал поступает от несанкционированного источника, то он не выдерживает соответствующую проверку и в простейшем случае может быть проигнорирован.</w:t>
      </w:r>
    </w:p>
    <w:p w14:paraId="3DD2D24E" w14:textId="6B0C1926" w:rsidR="00094C26" w:rsidRPr="00AE6994" w:rsidRDefault="00094C26" w:rsidP="00094C26">
      <w:pPr>
        <w:ind w:firstLine="567"/>
        <w:jc w:val="both"/>
        <w:rPr>
          <w:color w:val="000000"/>
          <w:sz w:val="28"/>
          <w:szCs w:val="28"/>
        </w:rPr>
      </w:pPr>
      <w:r w:rsidRPr="00AE6994">
        <w:rPr>
          <w:color w:val="000000"/>
          <w:sz w:val="28"/>
          <w:szCs w:val="28"/>
        </w:rPr>
        <w:t>Простейшая разновидность схемы, реализующей подобный подход (рис</w:t>
      </w:r>
      <w:r w:rsidRPr="00F13F9E">
        <w:rPr>
          <w:color w:val="000000"/>
          <w:sz w:val="28"/>
          <w:szCs w:val="28"/>
        </w:rPr>
        <w:t xml:space="preserve">унок </w:t>
      </w:r>
      <w:r w:rsidR="001263DB">
        <w:rPr>
          <w:color w:val="000000"/>
          <w:sz w:val="28"/>
          <w:szCs w:val="28"/>
        </w:rPr>
        <w:t>1.</w:t>
      </w:r>
      <w:r w:rsidR="00CA7968">
        <w:rPr>
          <w:color w:val="000000"/>
          <w:sz w:val="28"/>
          <w:szCs w:val="28"/>
        </w:rPr>
        <w:t>8</w:t>
      </w:r>
      <w:r w:rsidRPr="00AE6994">
        <w:rPr>
          <w:color w:val="000000"/>
          <w:sz w:val="28"/>
          <w:szCs w:val="28"/>
        </w:rPr>
        <w:t xml:space="preserve">), содержит три приемника радиоволн, разнесенных в пространстве так, что выполняется условие </w:t>
      </w:r>
      <m:oMath>
        <m:r>
          <w:rPr>
            <w:rFonts w:ascii="Cambria Math" w:hAnsi="Cambria Math"/>
            <w:color w:val="000000"/>
            <w:sz w:val="28"/>
            <w:szCs w:val="28"/>
          </w:rPr>
          <m:t>λ≫|</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i</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r</m:t>
            </m:r>
          </m:e>
          <m:sub>
            <m:r>
              <w:rPr>
                <w:rFonts w:ascii="Cambria Math" w:hAnsi="Cambria Math"/>
                <w:color w:val="000000"/>
                <w:sz w:val="28"/>
                <w:szCs w:val="28"/>
              </w:rPr>
              <m:t>j</m:t>
            </m:r>
          </m:sub>
        </m:sSub>
        <m:r>
          <w:rPr>
            <w:rFonts w:ascii="Cambria Math" w:hAnsi="Cambria Math"/>
            <w:color w:val="000000"/>
            <w:sz w:val="28"/>
            <w:szCs w:val="28"/>
          </w:rPr>
          <m:t>|</m:t>
        </m:r>
      </m:oMath>
      <w:r w:rsidRPr="004D48CA">
        <w:rPr>
          <w:color w:val="000000"/>
          <w:sz w:val="28"/>
          <w:szCs w:val="28"/>
        </w:rPr>
        <w:fldChar w:fldCharType="begin"/>
      </w:r>
      <w:r w:rsidRPr="004D48CA">
        <w:rPr>
          <w:color w:val="000000"/>
          <w:sz w:val="28"/>
          <w:szCs w:val="28"/>
        </w:rPr>
        <w:instrText xml:space="preserve"> QUOTE </w:instrText>
      </w:r>
      <w:r w:rsidR="009B5291">
        <w:rPr>
          <w:noProof/>
          <w:position w:val="-11"/>
        </w:rPr>
        <w:pict w14:anchorId="06F335D8">
          <v:shape id="_x0000_i1044" type="#_x0000_t75" alt="" style="width:1in;height:21.6pt;mso-width-percent:0;mso-height-percent:0;mso-width-percent:0;mso-height-percent:0"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zoom w:percent=&quot;100&quot;/&gt;&lt;w:doNotEmbedSystemFonts/&gt;&lt;w:defaultTabStop w:val=&quot;708&quot;/&gt;&lt;w:drawingGridHorizontalSpacing w:val=&quot;140&quot;/&gt;&lt;w:drawingGridVerticalSpacing w:val=&quot;381&quot;/&gt;&lt;w:displayHorizontalDrawingGridEvery w:val=&quot;2&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95C25&quot;/&gt;&lt;wsp:rsid wsp:val=&quot;0001170B&quot;/&gt;&lt;wsp:rsid wsp:val=&quot;00016353&quot;/&gt;&lt;wsp:rsid wsp:val=&quot;00020CCD&quot;/&gt;&lt;wsp:rsid wsp:val=&quot;000223E5&quot;/&gt;&lt;wsp:rsid wsp:val=&quot;000226FE&quot;/&gt;&lt;wsp:rsid wsp:val=&quot;000268D8&quot;/&gt;&lt;wsp:rsid wsp:val=&quot;00030B06&quot;/&gt;&lt;wsp:rsid wsp:val=&quot;00033E3A&quot;/&gt;&lt;wsp:rsid wsp:val=&quot;0004767E&quot;/&gt;&lt;wsp:rsid wsp:val=&quot;00053607&quot;/&gt;&lt;wsp:rsid wsp:val=&quot;00055792&quot;/&gt;&lt;wsp:rsid wsp:val=&quot;000644BA&quot;/&gt;&lt;wsp:rsid wsp:val=&quot;000922C1&quot;/&gt;&lt;wsp:rsid wsp:val=&quot;000A210E&quot;/&gt;&lt;wsp:rsid wsp:val=&quot;000B1AF7&quot;/&gt;&lt;wsp:rsid wsp:val=&quot;000C0D7B&quot;/&gt;&lt;wsp:rsid wsp:val=&quot;000C17E0&quot;/&gt;&lt;wsp:rsid wsp:val=&quot;000D08A3&quot;/&gt;&lt;wsp:rsid wsp:val=&quot;000D3C14&quot;/&gt;&lt;wsp:rsid wsp:val=&quot;000D4955&quot;/&gt;&lt;wsp:rsid wsp:val=&quot;000D50C1&quot;/&gt;&lt;wsp:rsid wsp:val=&quot;000E1F74&quot;/&gt;&lt;wsp:rsid wsp:val=&quot;000F5621&quot;/&gt;&lt;wsp:rsid wsp:val=&quot;000F6D7C&quot;/&gt;&lt;wsp:rsid wsp:val=&quot;00100652&quot;/&gt;&lt;wsp:rsid wsp:val=&quot;00100915&quot;/&gt;&lt;wsp:rsid wsp:val=&quot;00126A87&quot;/&gt;&lt;wsp:rsid wsp:val=&quot;00132AAB&quot;/&gt;&lt;wsp:rsid wsp:val=&quot;00141E89&quot;/&gt;&lt;wsp:rsid wsp:val=&quot;001601C8&quot;/&gt;&lt;wsp:rsid wsp:val=&quot;0016373A&quot;/&gt;&lt;wsp:rsid wsp:val=&quot;001732DD&quot;/&gt;&lt;wsp:rsid wsp:val=&quot;00173B9A&quot;/&gt;&lt;wsp:rsid wsp:val=&quot;001742BA&quot;/&gt;&lt;wsp:rsid wsp:val=&quot;0018607D&quot;/&gt;&lt;wsp:rsid wsp:val=&quot;0019263A&quot;/&gt;&lt;wsp:rsid wsp:val=&quot;0019554D&quot;/&gt;&lt;wsp:rsid wsp:val=&quot;00195E78&quot;/&gt;&lt;wsp:rsid wsp:val=&quot;001A0A35&quot;/&gt;&lt;wsp:rsid wsp:val=&quot;001B07CA&quot;/&gt;&lt;wsp:rsid wsp:val=&quot;001C3B38&quot;/&gt;&lt;wsp:rsid wsp:val=&quot;001C3E68&quot;/&gt;&lt;wsp:rsid wsp:val=&quot;001F34B0&quot;/&gt;&lt;wsp:rsid wsp:val=&quot;00206E2D&quot;/&gt;&lt;wsp:rsid wsp:val=&quot;00215ACD&quot;/&gt;&lt;wsp:rsid wsp:val=&quot;00222B48&quot;/&gt;&lt;wsp:rsid wsp:val=&quot;00226D74&quot;/&gt;&lt;wsp:rsid wsp:val=&quot;00240759&quot;/&gt;&lt;wsp:rsid wsp:val=&quot;00241456&quot;/&gt;&lt;wsp:rsid wsp:val=&quot;00253BF2&quot;/&gt;&lt;wsp:rsid wsp:val=&quot;00256042&quot;/&gt;&lt;wsp:rsid wsp:val=&quot;00256B51&quot;/&gt;&lt;wsp:rsid wsp:val=&quot;00266E18&quot;/&gt;&lt;wsp:rsid wsp:val=&quot;00277D57&quot;/&gt;&lt;wsp:rsid wsp:val=&quot;00286CDC&quot;/&gt;&lt;wsp:rsid wsp:val=&quot;002913AA&quot;/&gt;&lt;wsp:rsid wsp:val=&quot;002B3217&quot;/&gt;&lt;wsp:rsid wsp:val=&quot;002E09A8&quot;/&gt;&lt;wsp:rsid wsp:val=&quot;002F1352&quot;/&gt;&lt;wsp:rsid wsp:val=&quot;002F146B&quot;/&gt;&lt;wsp:rsid wsp:val=&quot;002F64FC&quot;/&gt;&lt;wsp:rsid wsp:val=&quot;00302500&quot;/&gt;&lt;wsp:rsid wsp:val=&quot;003059C1&quot;/&gt;&lt;wsp:rsid wsp:val=&quot;00326B87&quot;/&gt;&lt;wsp:rsid wsp:val=&quot;00331481&quot;/&gt;&lt;wsp:rsid wsp:val=&quot;00340EDD&quot;/&gt;&lt;wsp:rsid wsp:val=&quot;00344E9E&quot;/&gt;&lt;wsp:rsid wsp:val=&quot;00347C30&quot;/&gt;&lt;wsp:rsid wsp:val=&quot;00355144&quot;/&gt;&lt;wsp:rsid wsp:val=&quot;00362E46&quot;/&gt;&lt;wsp:rsid wsp:val=&quot;00363D01&quot;/&gt;&lt;wsp:rsid wsp:val=&quot;00376592&quot;/&gt;&lt;wsp:rsid wsp:val=&quot;00385BA0&quot;/&gt;&lt;wsp:rsid wsp:val=&quot;003863FD&quot;/&gt;&lt;wsp:rsid wsp:val=&quot;003B743E&quot;/&gt;&lt;wsp:rsid wsp:val=&quot;003C2C10&quot;/&gt;&lt;wsp:rsid wsp:val=&quot;003D1797&quot;/&gt;&lt;wsp:rsid wsp:val=&quot;003E57E9&quot;/&gt;&lt;wsp:rsid wsp:val=&quot;00403FBE&quot;/&gt;&lt;wsp:rsid wsp:val=&quot;0040761A&quot;/&gt;&lt;wsp:rsid wsp:val=&quot;004273CF&quot;/&gt;&lt;wsp:rsid wsp:val=&quot;00430216&quot;/&gt;&lt;wsp:rsid wsp:val=&quot;00434B13&quot;/&gt;&lt;wsp:rsid wsp:val=&quot;00450D79&quot;/&gt;&lt;wsp:rsid wsp:val=&quot;004538F7&quot;/&gt;&lt;wsp:rsid wsp:val=&quot;0045760B&quot;/&gt;&lt;wsp:rsid wsp:val=&quot;0046166D&quot;/&gt;&lt;wsp:rsid wsp:val=&quot;00466CA6&quot;/&gt;&lt;wsp:rsid wsp:val=&quot;0047017E&quot;/&gt;&lt;wsp:rsid wsp:val=&quot;00480CE1&quot;/&gt;&lt;wsp:rsid wsp:val=&quot;0048425B&quot;/&gt;&lt;wsp:rsid wsp:val=&quot;004849B3&quot;/&gt;&lt;wsp:rsid wsp:val=&quot;004C109C&quot;/&gt;&lt;wsp:rsid wsp:val=&quot;004C1313&quot;/&gt;&lt;wsp:rsid wsp:val=&quot;004C6073&quot;/&gt;&lt;wsp:rsid wsp:val=&quot;004D48CA&quot;/&gt;&lt;wsp:rsid wsp:val=&quot;004F0558&quot;/&gt;&lt;wsp:rsid wsp:val=&quot;004F74F8&quot;/&gt;&lt;wsp:rsid wsp:val=&quot;005071A0&quot;/&gt;&lt;wsp:rsid wsp:val=&quot;0050781C&quot;/&gt;&lt;wsp:rsid wsp:val=&quot;00507A05&quot;/&gt;&lt;wsp:rsid wsp:val=&quot;00553F41&quot;/&gt;&lt;wsp:rsid wsp:val=&quot;00566CD1&quot;/&gt;&lt;wsp:rsid wsp:val=&quot;00585DA2&quot;/&gt;&lt;wsp:rsid wsp:val=&quot;00592A72&quot;/&gt;&lt;wsp:rsid wsp:val=&quot;005A205C&quot;/&gt;&lt;wsp:rsid wsp:val=&quot;005A6D57&quot;/&gt;&lt;wsp:rsid wsp:val=&quot;005B0CA4&quot;/&gt;&lt;wsp:rsid wsp:val=&quot;005B2794&quot;/&gt;&lt;wsp:rsid wsp:val=&quot;005C7C91&quot;/&gt;&lt;wsp:rsid wsp:val=&quot;005D7C13&quot;/&gt;&lt;wsp:rsid wsp:val=&quot;0062076F&quot;/&gt;&lt;wsp:rsid wsp:val=&quot;00621B15&quot;/&gt;&lt;wsp:rsid wsp:val=&quot;00634591&quot;/&gt;&lt;wsp:rsid wsp:val=&quot;006361F7&quot;/&gt;&lt;wsp:rsid wsp:val=&quot;00665ED9&quot;/&gt;&lt;wsp:rsid wsp:val=&quot;00681CAC&quot;/&gt;&lt;wsp:rsid wsp:val=&quot;00686DF9&quot;/&gt;&lt;wsp:rsid wsp:val=&quot;00687C26&quot;/&gt;&lt;wsp:rsid wsp:val=&quot;006A708A&quot;/&gt;&lt;wsp:rsid wsp:val=&quot;006B3D93&quot;/&gt;&lt;wsp:rsid wsp:val=&quot;006B7A52&quot;/&gt;&lt;wsp:rsid wsp:val=&quot;006D1865&quot;/&gt;&lt;wsp:rsid wsp:val=&quot;006E2D21&quot;/&gt;&lt;wsp:rsid wsp:val=&quot;006F177D&quot;/&gt;&lt;wsp:rsid wsp:val=&quot;006F38AF&quot;/&gt;&lt;wsp:rsid wsp:val=&quot;00704BAD&quot;/&gt;&lt;wsp:rsid wsp:val=&quot;007137E5&quot;/&gt;&lt;wsp:rsid wsp:val=&quot;00737C47&quot;/&gt;&lt;wsp:rsid wsp:val=&quot;007461C7&quot;/&gt;&lt;wsp:rsid wsp:val=&quot;007462EA&quot;/&gt;&lt;wsp:rsid wsp:val=&quot;00750686&quot;/&gt;&lt;wsp:rsid wsp:val=&quot;00752332&quot;/&gt;&lt;wsp:rsid wsp:val=&quot;00752EDC&quot;/&gt;&lt;wsp:rsid wsp:val=&quot;007715E6&quot;/&gt;&lt;wsp:rsid wsp:val=&quot;00772A0E&quot;/&gt;&lt;wsp:rsid wsp:val=&quot;00780194&quot;/&gt;&lt;wsp:rsid wsp:val=&quot;007911C1&quot;/&gt;&lt;wsp:rsid wsp:val=&quot;00794E9E&quot;/&gt;&lt;wsp:rsid wsp:val=&quot;007978C3&quot;/&gt;&lt;wsp:rsid wsp:val=&quot;007A3300&quot;/&gt;&lt;wsp:rsid wsp:val=&quot;007A5865&quot;/&gt;&lt;wsp:rsid wsp:val=&quot;007B46BC&quot;/&gt;&lt;wsp:rsid wsp:val=&quot;007C510F&quot;/&gt;&lt;wsp:rsid wsp:val=&quot;007E00A8&quot;/&gt;&lt;wsp:rsid wsp:val=&quot;007E7821&quot;/&gt;&lt;wsp:rsid wsp:val=&quot;00812139&quot;/&gt;&lt;wsp:rsid wsp:val=&quot;00815E9C&quot;/&gt;&lt;wsp:rsid wsp:val=&quot;0081673D&quot;/&gt;&lt;wsp:rsid wsp:val=&quot;00820C29&quot;/&gt;&lt;wsp:rsid wsp:val=&quot;0082229E&quot;/&gt;&lt;wsp:rsid wsp:val=&quot;00825433&quot;/&gt;&lt;wsp:rsid wsp:val=&quot;00831A5B&quot;/&gt;&lt;wsp:rsid wsp:val=&quot;00833303&quot;/&gt;&lt;wsp:rsid wsp:val=&quot;00834217&quot;/&gt;&lt;wsp:rsid wsp:val=&quot;00835ECF&quot;/&gt;&lt;wsp:rsid wsp:val=&quot;00844FAE&quot;/&gt;&lt;wsp:rsid wsp:val=&quot;008541BC&quot;/&gt;&lt;wsp:rsid wsp:val=&quot;008542D4&quot;/&gt;&lt;wsp:rsid wsp:val=&quot;008629B3&quot;/&gt;&lt;wsp:rsid wsp:val=&quot;00865260&quot;/&gt;&lt;wsp:rsid wsp:val=&quot;00870926&quot;/&gt;&lt;wsp:rsid wsp:val=&quot;00871D68&quot;/&gt;&lt;wsp:rsid wsp:val=&quot;00885F7E&quot;/&gt;&lt;wsp:rsid wsp:val=&quot;008B4F5F&quot;/&gt;&lt;wsp:rsid wsp:val=&quot;008F390D&quot;/&gt;&lt;wsp:rsid wsp:val=&quot;008F5675&quot;/&gt;&lt;wsp:rsid wsp:val=&quot;009070AD&quot;/&gt;&lt;wsp:rsid wsp:val=&quot;00917348&quot;/&gt;&lt;wsp:rsid wsp:val=&quot;0092114E&quot;/&gt;&lt;wsp:rsid wsp:val=&quot;009377B6&quot;/&gt;&lt;wsp:rsid wsp:val=&quot;009509E5&quot;/&gt;&lt;wsp:rsid wsp:val=&quot;009524F2&quot;/&gt;&lt;wsp:rsid wsp:val=&quot;009702F5&quot;/&gt;&lt;wsp:rsid wsp:val=&quot;00973A86&quot;/&gt;&lt;wsp:rsid wsp:val=&quot;00973ECB&quot;/&gt;&lt;wsp:rsid wsp:val=&quot;00995689&quot;/&gt;&lt;wsp:rsid wsp:val=&quot;00996F9B&quot;/&gt;&lt;wsp:rsid wsp:val=&quot;009B1354&quot;/&gt;&lt;wsp:rsid wsp:val=&quot;009B18B8&quot;/&gt;&lt;wsp:rsid wsp:val=&quot;009B206C&quot;/&gt;&lt;wsp:rsid wsp:val=&quot;009B4DF9&quot;/&gt;&lt;wsp:rsid wsp:val=&quot;009B7DD4&quot;/&gt;&lt;wsp:rsid wsp:val=&quot;009B7E7D&quot;/&gt;&lt;wsp:rsid wsp:val=&quot;009C493E&quot;/&gt;&lt;wsp:rsid wsp:val=&quot;009C5B50&quot;/&gt;&lt;wsp:rsid wsp:val=&quot;009D0E48&quot;/&gt;&lt;wsp:rsid wsp:val=&quot;009D33A8&quot;/&gt;&lt;wsp:rsid wsp:val=&quot;009E6011&quot;/&gt;&lt;wsp:rsid wsp:val=&quot;00A04994&quot;/&gt;&lt;wsp:rsid wsp:val=&quot;00A1256D&quot;/&gt;&lt;wsp:rsid wsp:val=&quot;00A175A0&quot;/&gt;&lt;wsp:rsid wsp:val=&quot;00A375CB&quot;/&gt;&lt;wsp:rsid wsp:val=&quot;00A40A53&quot;/&gt;&lt;wsp:rsid wsp:val=&quot;00A40A94&quot;/&gt;&lt;wsp:rsid wsp:val=&quot;00A42EA3&quot;/&gt;&lt;wsp:rsid wsp:val=&quot;00A4570A&quot;/&gt;&lt;wsp:rsid wsp:val=&quot;00A45EDD&quot;/&gt;&lt;wsp:rsid wsp:val=&quot;00A47455&quot;/&gt;&lt;wsp:rsid wsp:val=&quot;00A47469&quot;/&gt;&lt;wsp:rsid wsp:val=&quot;00A749F0&quot;/&gt;&lt;wsp:rsid wsp:val=&quot;00A75F94&quot;/&gt;&lt;wsp:rsid wsp:val=&quot;00A82252&quot;/&gt;&lt;wsp:rsid wsp:val=&quot;00A86E5C&quot;/&gt;&lt;wsp:rsid wsp:val=&quot;00A90B97&quot;/&gt;&lt;wsp:rsid wsp:val=&quot;00A965E0&quot;/&gt;&lt;wsp:rsid wsp:val=&quot;00AA1264&quot;/&gt;&lt;wsp:rsid wsp:val=&quot;00AB4B5C&quot;/&gt;&lt;wsp:rsid wsp:val=&quot;00AE6994&quot;/&gt;&lt;wsp:rsid wsp:val=&quot;00AE7292&quot;/&gt;&lt;wsp:rsid wsp:val=&quot;00AF4E96&quot;/&gt;&lt;wsp:rsid wsp:val=&quot;00AF5DE9&quot;/&gt;&lt;wsp:rsid wsp:val=&quot;00B234E4&quot;/&gt;&lt;wsp:rsid wsp:val=&quot;00B73C61&quot;/&gt;&lt;wsp:rsid wsp:val=&quot;00B907B7&quot;/&gt;&lt;wsp:rsid wsp:val=&quot;00B94B8B&quot;/&gt;&lt;wsp:rsid wsp:val=&quot;00BA2147&quot;/&gt;&lt;wsp:rsid wsp:val=&quot;00BA72B5&quot;/&gt;&lt;wsp:rsid wsp:val=&quot;00BB282B&quot;/&gt;&lt;wsp:rsid wsp:val=&quot;00BB4C6A&quot;/&gt;&lt;wsp:rsid wsp:val=&quot;00BC4A4C&quot;/&gt;&lt;wsp:rsid wsp:val=&quot;00BC763D&quot;/&gt;&lt;wsp:rsid wsp:val=&quot;00BD33C9&quot;/&gt;&lt;wsp:rsid wsp:val=&quot;00BD56FE&quot;/&gt;&lt;wsp:rsid wsp:val=&quot;00BE599D&quot;/&gt;&lt;wsp:rsid wsp:val=&quot;00BF1225&quot;/&gt;&lt;wsp:rsid wsp:val=&quot;00C07F33&quot;/&gt;&lt;wsp:rsid wsp:val=&quot;00C379AD&quot;/&gt;&lt;wsp:rsid wsp:val=&quot;00C451C1&quot;/&gt;&lt;wsp:rsid wsp:val=&quot;00C505FB&quot;/&gt;&lt;wsp:rsid wsp:val=&quot;00C84015&quot;/&gt;&lt;wsp:rsid wsp:val=&quot;00C95843&quot;/&gt;&lt;wsp:rsid wsp:val=&quot;00CB279D&quot;/&gt;&lt;wsp:rsid wsp:val=&quot;00CB5B8F&quot;/&gt;&lt;wsp:rsid wsp:val=&quot;00CD5DE7&quot;/&gt;&lt;wsp:rsid wsp:val=&quot;00CE1BFA&quot;/&gt;&lt;wsp:rsid wsp:val=&quot;00CF29D0&quot;/&gt;&lt;wsp:rsid wsp:val=&quot;00CF33C9&quot;/&gt;&lt;wsp:rsid wsp:val=&quot;00CF65C3&quot;/&gt;&lt;wsp:rsid wsp:val=&quot;00D07773&quot;/&gt;&lt;wsp:rsid wsp:val=&quot;00D155B6&quot;/&gt;&lt;wsp:rsid wsp:val=&quot;00D27455&quot;/&gt;&lt;wsp:rsid wsp:val=&quot;00D3779E&quot;/&gt;&lt;wsp:rsid wsp:val=&quot;00D429C9&quot;/&gt;&lt;wsp:rsid wsp:val=&quot;00D4326E&quot;/&gt;&lt;wsp:rsid wsp:val=&quot;00D62F0D&quot;/&gt;&lt;wsp:rsid wsp:val=&quot;00D635D0&quot;/&gt;&lt;wsp:rsid wsp:val=&quot;00D659DC&quot;/&gt;&lt;wsp:rsid wsp:val=&quot;00D73B64&quot;/&gt;&lt;wsp:rsid wsp:val=&quot;00D74D54&quot;/&gt;&lt;wsp:rsid wsp:val=&quot;00D81752&quot;/&gt;&lt;wsp:rsid wsp:val=&quot;00D84216&quot;/&gt;&lt;wsp:rsid wsp:val=&quot;00D95C25&quot;/&gt;&lt;wsp:rsid wsp:val=&quot;00DB0F0E&quot;/&gt;&lt;wsp:rsid wsp:val=&quot;00DB5B3C&quot;/&gt;&lt;wsp:rsid wsp:val=&quot;00DB777D&quot;/&gt;&lt;wsp:rsid wsp:val=&quot;00DC15F6&quot;/&gt;&lt;wsp:rsid wsp:val=&quot;00DE23C2&quot;/&gt;&lt;wsp:rsid wsp:val=&quot;00E20245&quot;/&gt;&lt;wsp:rsid wsp:val=&quot;00E270F9&quot;/&gt;&lt;wsp:rsid wsp:val=&quot;00E351DD&quot;/&gt;&lt;wsp:rsid wsp:val=&quot;00E560C6&quot;/&gt;&lt;wsp:rsid wsp:val=&quot;00E6301A&quot;/&gt;&lt;wsp:rsid wsp:val=&quot;00E633A3&quot;/&gt;&lt;wsp:rsid wsp:val=&quot;00E64600&quot;/&gt;&lt;wsp:rsid wsp:val=&quot;00E7095E&quot;/&gt;&lt;wsp:rsid wsp:val=&quot;00E71A2B&quot;/&gt;&lt;wsp:rsid wsp:val=&quot;00E87E5E&quot;/&gt;&lt;wsp:rsid wsp:val=&quot;00EA2C22&quot;/&gt;&lt;wsp:rsid wsp:val=&quot;00EC1BA9&quot;/&gt;&lt;wsp:rsid wsp:val=&quot;00ED5A45&quot;/&gt;&lt;wsp:rsid wsp:val=&quot;00EE2779&quot;/&gt;&lt;wsp:rsid wsp:val=&quot;00F069EC&quot;/&gt;&lt;wsp:rsid wsp:val=&quot;00F12D58&quot;/&gt;&lt;wsp:rsid wsp:val=&quot;00F13F9E&quot;/&gt;&lt;wsp:rsid wsp:val=&quot;00F154F2&quot;/&gt;&lt;wsp:rsid wsp:val=&quot;00F32E45&quot;/&gt;&lt;wsp:rsid wsp:val=&quot;00F43B4F&quot;/&gt;&lt;wsp:rsid wsp:val=&quot;00F50292&quot;/&gt;&lt;wsp:rsid wsp:val=&quot;00F5207F&quot;/&gt;&lt;wsp:rsid wsp:val=&quot;00F66EF4&quot;/&gt;&lt;wsp:rsid wsp:val=&quot;00F70AAD&quot;/&gt;&lt;wsp:rsid wsp:val=&quot;00F817A4&quot;/&gt;&lt;wsp:rsid wsp:val=&quot;00F90C2C&quot;/&gt;&lt;wsp:rsid wsp:val=&quot;00FA02D5&quot;/&gt;&lt;wsp:rsid wsp:val=&quot;00FB262F&quot;/&gt;&lt;wsp:rsid wsp:val=&quot;00FB4986&quot;/&gt;&lt;wsp:rsid wsp:val=&quot;00FB595C&quot;/&gt;&lt;wsp:rsid wsp:val=&quot;00FC098D&quot;/&gt;&lt;wsp:rsid wsp:val=&quot;00FD0555&quot;/&gt;&lt;wsp:rsid wsp:val=&quot;00FD5E91&quot;/&gt;&lt;wsp:rsid wsp:val=&quot;00FD7853&quot;/&gt;&lt;wsp:rsid wsp:val=&quot;00FE080F&quot;/&gt;&lt;wsp:rsid wsp:val=&quot;00FE2DD4&quot;/&gt;&lt;wsp:rsid wsp:val=&quot;00FE5470&quot;/&gt;&lt;wsp:rsid wsp:val=&quot;00FE5895&quot;/&gt;&lt;wsp:rsid wsp:val=&quot;00FF0448&quot;/&gt;&lt;/wsp:rsids&gt;&lt;/w:docPr&gt;&lt;w:body&gt;&lt;w:p wsp:rsidR=&quot;00000000&quot; wsp:rsidRDefault=&quot;009B7E7D&quot;&gt;&lt;m:oMathPara&gt;&lt;m:oMath&gt;&lt;m:r&gt;&lt;w:rPr&gt;&lt;w:rFonts w:ascii=&quot;Cambria Math&quot; w:fareast=&quot;Times New Roman&quot; w:h-ansi=&quot;Cambria Math&quot;/&gt;&lt;wx:font wx:val=&quot;Cambria Math&quot;/&gt;&lt;w:i/&gt;&lt;w:color w:val=&quot;000000&quot;/&gt;&lt;w:sz w:val=&quot;28&quot;/&gt;&lt;w:sz-cs w:val=&quot;28&quot;/&gt;&lt;/w:rPr&gt;&lt;m:t&gt;ќї&lt;/m:t&gt;&lt;/m:r&gt;&lt;m:r&gt;&lt;m:rPr&gt;&lt;m:sty m:val=&quot;p&quot;/&gt;&lt;/m:rPr&gt;&lt;w:rPr&gt;&lt;w:rFonts w:ascii=&quot;Cambria Math&quot; w:fareast=&quot;Times New Roman&quot; w:h-ansi=&quot;Cambria Math&quot;/&gt;&lt;wx:font wx:val=&quot;Cambria Math&quot;/&gt;&lt;w:color w:val=&quot;000000&quot;/&gt;&lt;w:sz w:val=&quot;28&quot;/&gt;&lt;w:sz-cs w:val=&quot;28&quot;/&gt;&lt;/w:rPr&gt;&lt;m:t&gt;вЙЂ&lt;/m:t&gt;&lt;/m:r&gt;&lt;m:d&gt;&lt;m:dPr&gt;&lt;m:begChr m:val=&quot;|&quot;/&gt;&lt;m:endChr m:val=&quot;|&quot;/&gt;&lt;m:ctrlPr&gt;&lt;w:rPr&gt;&lt;w:rFonts w:ascii=&quot;Cambria Math&quot; w:fareast=&quot;Times New Roman&quot; w:h-ansi=&quot;Cambria Math&quot;/&gt;&lt;wx:font wx:val=&quot;Cambria Math&quot;/&gt;&lt;w:color w:val=&quot;000000&quot;/&gt;&lt;w:sz w:val=&quot;28&quot;/&gt;&lt;w:sz-cs w:val=&quot;28&quot;/&gt;&lt;/w:rPr&gt;&lt;/m:ctrlPr&gt;&lt;/m:dPr&gt;&lt;m:e&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i&lt;/m:t&gt;&lt;/m:r&gt;&lt;/m:sub&gt;&lt;/m:sSub&gt;&lt;m:r&gt;&lt;m:rPr&gt;&lt;m:sty m:val=&quot;p&quot;/&gt;&lt;/m:rPr&gt;&lt;w:rPr&gt;&lt;w:rFonts w:ascii=&quot;Cambria Math&quot; w:fareast=&quot;Times New Roman&quot; w:h-ansi=&quot;Cambria Math&quot;/&gt;&lt;wx:font wx:val=&quot;Cambria Math&quot;/&gt;&lt;w:color w:val=&quot;000000&quot;/&gt;&lt;w:sz w:val=&quot;28&quot;/&gt;&lt;w:sz-cs w:val=&quot;28&quot;/&gt;&lt;/w:rPr&gt;&lt;m:t&gt;-&lt;/m:t&gt;&lt;/m:r&gt;&lt;m:sSub&gt;&lt;m:sSubPr&gt;&lt;m:ctrlPr&gt;&lt;w:rPr&gt;&lt;w:rFonts w:ascii=&quot;Cambria Math&quot; w:fareast=&quot;Times New Roman&quot; w:h-ansi=&quot;Cambria Math&quot;/&gt;&lt;wx:font wx:val=&quot;Cambria Math&quot;/&gt;&lt;w:color w:val=&quot;000000&quot;/&gt;&lt;w:sz w:val=&quot;28&quot;/&gt;&lt;w:sz-cs w:val=&quot;28&quot;/&gt;&lt;/w:rPr&gt;&lt;/m:ctrlPr&gt;&lt;/m:sSubPr&gt;&lt;m:e&gt;&lt;m:r&gt;&lt;w:rPr&gt;&lt;w:rFonts w:ascii=&quot;Cambria Math&quot; w:fareast=&quot;Times New Roman&quot; w:h-ansi=&quot;Cambria Math&quot;/&gt;&lt;wx:font wx:val=&quot;Cambria Math&quot;/&gt;&lt;w:i/&gt;&lt;w:color w:val=&quot;000000&quot;/&gt;&lt;w:sz w:val=&quot;28&quot;/&gt;&lt;w:sz-cs w:val=&quot;28&quot;/&gt;&lt;/w:rPr&gt;&lt;m:t&gt;r&lt;/m:t&gt;&lt;/m:r&gt;&lt;/m:e&gt;&lt;m:sub&gt;&lt;m:r&gt;&lt;w:rPr&gt;&lt;w:rFonts w:ascii=&quot;Cambria Math&quot; w:fareast=&quot;Times New Roman&quot; w:h-ansi=&quot;Cambria Math&quot;/&gt;&lt;wx:font wx:val=&quot;Cambria Math&quot;/&gt;&lt;w:i/&gt;&lt;w:color w:val=&quot;000000&quot;/&gt;&lt;w:sz w:val=&quot;28&quot;/&gt;&lt;w:sz-cs w:val=&quot;28&quot;/&gt;&lt;/w:rPr&gt;&lt;m:t&gt;j&lt;/m:t&gt;&lt;/m:r&gt;&lt;/m:sub&gt;&lt;/m:sSub&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0" o:title="" chromakey="white"/>
          </v:shape>
        </w:pict>
      </w:r>
      <w:r w:rsidRPr="004D48CA">
        <w:rPr>
          <w:color w:val="000000"/>
          <w:sz w:val="28"/>
          <w:szCs w:val="28"/>
        </w:rPr>
        <w:instrText xml:space="preserve"> </w:instrText>
      </w:r>
      <w:r w:rsidR="00000000">
        <w:rPr>
          <w:color w:val="000000"/>
          <w:sz w:val="28"/>
          <w:szCs w:val="28"/>
        </w:rPr>
        <w:fldChar w:fldCharType="separate"/>
      </w:r>
      <w:r w:rsidRPr="004D48CA">
        <w:rPr>
          <w:color w:val="000000"/>
          <w:sz w:val="28"/>
          <w:szCs w:val="28"/>
        </w:rPr>
        <w:fldChar w:fldCharType="end"/>
      </w:r>
      <w:r w:rsidRPr="00AE6994">
        <w:rPr>
          <w:color w:val="000000"/>
          <w:sz w:val="28"/>
          <w:szCs w:val="28"/>
        </w:rPr>
        <w:t xml:space="preserve">. </w:t>
      </w:r>
    </w:p>
    <w:p w14:paraId="5BDACFC1" w14:textId="77777777" w:rsidR="00094C26" w:rsidRPr="00AE6994" w:rsidRDefault="00094C26" w:rsidP="00094C26">
      <w:pPr>
        <w:ind w:firstLine="567"/>
        <w:jc w:val="both"/>
        <w:rPr>
          <w:color w:val="000000"/>
          <w:sz w:val="28"/>
          <w:szCs w:val="28"/>
        </w:rPr>
      </w:pPr>
      <w:r w:rsidRPr="00AE6994">
        <w:rPr>
          <w:color w:val="000000"/>
          <w:sz w:val="28"/>
          <w:szCs w:val="28"/>
        </w:rPr>
        <w:t>Сигналы с приемных антенн поступают на предварительные усилители 1</w:t>
      </w:r>
      <w:r w:rsidRPr="00AE6994">
        <w:rPr>
          <w:color w:val="000000"/>
          <w:sz w:val="28"/>
          <w:szCs w:val="28"/>
          <w:vertAlign w:val="subscript"/>
        </w:rPr>
        <w:t>i</w:t>
      </w:r>
      <w:r w:rsidRPr="00AE6994">
        <w:rPr>
          <w:color w:val="000000"/>
          <w:sz w:val="28"/>
          <w:szCs w:val="28"/>
        </w:rPr>
        <w:t>, которые также выполняют функции согласования. Сигналы с выходов усилителей 1</w:t>
      </w:r>
      <w:r w:rsidRPr="00AE6994">
        <w:rPr>
          <w:color w:val="000000"/>
          <w:sz w:val="28"/>
          <w:szCs w:val="28"/>
          <w:vertAlign w:val="subscript"/>
        </w:rPr>
        <w:t>1</w:t>
      </w:r>
      <w:r w:rsidRPr="00AE6994">
        <w:rPr>
          <w:color w:val="000000"/>
          <w:sz w:val="28"/>
          <w:szCs w:val="28"/>
        </w:rPr>
        <w:t xml:space="preserve"> и 1</w:t>
      </w:r>
      <w:r w:rsidRPr="00AE6994">
        <w:rPr>
          <w:color w:val="000000"/>
          <w:sz w:val="28"/>
          <w:szCs w:val="28"/>
          <w:vertAlign w:val="subscript"/>
        </w:rPr>
        <w:t>2</w:t>
      </w:r>
      <w:r w:rsidRPr="00AE6994">
        <w:rPr>
          <w:color w:val="000000"/>
          <w:sz w:val="28"/>
          <w:szCs w:val="28"/>
        </w:rPr>
        <w:t xml:space="preserve"> поступают на входы корректирующих усилителей 2</w:t>
      </w:r>
      <w:r w:rsidRPr="00AE6994">
        <w:rPr>
          <w:color w:val="000000"/>
          <w:sz w:val="28"/>
          <w:szCs w:val="28"/>
          <w:vertAlign w:val="subscript"/>
        </w:rPr>
        <w:t>1</w:t>
      </w:r>
      <w:r w:rsidRPr="00AE6994">
        <w:rPr>
          <w:color w:val="000000"/>
          <w:sz w:val="28"/>
          <w:szCs w:val="28"/>
        </w:rPr>
        <w:t xml:space="preserve"> и 2</w:t>
      </w:r>
      <w:r w:rsidRPr="00AE6994">
        <w:rPr>
          <w:color w:val="000000"/>
          <w:sz w:val="28"/>
          <w:szCs w:val="28"/>
          <w:vertAlign w:val="subscript"/>
        </w:rPr>
        <w:t>2</w:t>
      </w:r>
      <w:r w:rsidRPr="00AE6994">
        <w:rPr>
          <w:color w:val="000000"/>
          <w:sz w:val="28"/>
          <w:szCs w:val="28"/>
        </w:rPr>
        <w:t>, обеспечивающие подстройку коэффициента усиления с тем, чтобы исключить факторы связанные, в частности, с технологическим разбросом изготовления радиодеталей. Назначение корректирующих усилителей состоит в том, чтобы на выходе усилителя 1</w:t>
      </w:r>
      <w:r w:rsidRPr="00AE6994">
        <w:rPr>
          <w:color w:val="000000"/>
          <w:sz w:val="28"/>
          <w:szCs w:val="28"/>
          <w:vertAlign w:val="subscript"/>
        </w:rPr>
        <w:t>0</w:t>
      </w:r>
      <w:r w:rsidRPr="00AE6994">
        <w:rPr>
          <w:color w:val="000000"/>
          <w:sz w:val="28"/>
          <w:szCs w:val="28"/>
        </w:rPr>
        <w:t>, а также усилителей 2</w:t>
      </w:r>
      <w:r w:rsidRPr="00AE6994">
        <w:rPr>
          <w:color w:val="000000"/>
          <w:sz w:val="28"/>
          <w:szCs w:val="28"/>
          <w:vertAlign w:val="subscript"/>
        </w:rPr>
        <w:t>1</w:t>
      </w:r>
      <w:r w:rsidRPr="00AE6994">
        <w:rPr>
          <w:color w:val="000000"/>
          <w:sz w:val="28"/>
          <w:szCs w:val="28"/>
        </w:rPr>
        <w:t xml:space="preserve"> и 2</w:t>
      </w:r>
      <w:r w:rsidRPr="00AE6994">
        <w:rPr>
          <w:color w:val="000000"/>
          <w:sz w:val="28"/>
          <w:szCs w:val="28"/>
          <w:vertAlign w:val="subscript"/>
        </w:rPr>
        <w:t>2</w:t>
      </w:r>
      <w:r w:rsidRPr="00AE6994">
        <w:rPr>
          <w:color w:val="000000"/>
          <w:sz w:val="28"/>
          <w:szCs w:val="28"/>
        </w:rPr>
        <w:t xml:space="preserve">, формировались строго одинаковые сигналы при условии, что на все три приемные антенны поступает одна и та же радиоволна. </w:t>
      </w:r>
    </w:p>
    <w:p w14:paraId="746112A6" w14:textId="59D1CCD3" w:rsidR="00094C26" w:rsidRPr="00AE6994" w:rsidRDefault="00094C26" w:rsidP="00094C26">
      <w:pPr>
        <w:ind w:firstLine="567"/>
        <w:jc w:val="both"/>
        <w:rPr>
          <w:color w:val="000000"/>
          <w:sz w:val="28"/>
          <w:szCs w:val="28"/>
        </w:rPr>
      </w:pPr>
      <w:r w:rsidRPr="00AE6994">
        <w:rPr>
          <w:color w:val="000000"/>
          <w:sz w:val="28"/>
          <w:szCs w:val="28"/>
        </w:rPr>
        <w:t>Далее рассматриваемые сигналы разбиваются на две пары. Сигналы, отвечающие этим двум парам, поступают на входы дифференциальных усилителей 3</w:t>
      </w:r>
      <w:r w:rsidRPr="00AE6994">
        <w:rPr>
          <w:color w:val="000000"/>
          <w:sz w:val="28"/>
          <w:szCs w:val="28"/>
          <w:vertAlign w:val="subscript"/>
        </w:rPr>
        <w:t>1</w:t>
      </w:r>
      <w:r w:rsidRPr="00AE6994">
        <w:rPr>
          <w:color w:val="000000"/>
          <w:sz w:val="28"/>
          <w:szCs w:val="28"/>
        </w:rPr>
        <w:t xml:space="preserve"> и 3</w:t>
      </w:r>
      <w:r w:rsidRPr="00AE6994">
        <w:rPr>
          <w:color w:val="000000"/>
          <w:sz w:val="28"/>
          <w:szCs w:val="28"/>
          <w:vertAlign w:val="subscript"/>
        </w:rPr>
        <w:t>2</w:t>
      </w:r>
      <w:r w:rsidRPr="00AE6994">
        <w:rPr>
          <w:color w:val="000000"/>
          <w:sz w:val="28"/>
          <w:szCs w:val="28"/>
        </w:rPr>
        <w:t>, которые при сделанных предположениях и выполняют операцию дифференцирования, т.е. позволяют получить результат, отвечающий формуле (</w:t>
      </w:r>
      <w:r w:rsidR="001263DB">
        <w:rPr>
          <w:color w:val="000000"/>
          <w:sz w:val="28"/>
          <w:szCs w:val="28"/>
        </w:rPr>
        <w:t>1.</w:t>
      </w:r>
      <w:r w:rsidR="0062039B">
        <w:rPr>
          <w:color w:val="000000"/>
          <w:sz w:val="28"/>
          <w:szCs w:val="28"/>
        </w:rPr>
        <w:t>6</w:t>
      </w:r>
      <w:r w:rsidRPr="00AE6994">
        <w:rPr>
          <w:color w:val="000000"/>
          <w:sz w:val="28"/>
          <w:szCs w:val="28"/>
        </w:rPr>
        <w:t>).</w:t>
      </w:r>
    </w:p>
    <w:p w14:paraId="4B156DF4" w14:textId="356EA947" w:rsidR="00094C26" w:rsidRPr="00AE6994" w:rsidRDefault="00094C26" w:rsidP="00094C26">
      <w:pPr>
        <w:ind w:firstLine="567"/>
        <w:jc w:val="both"/>
        <w:rPr>
          <w:color w:val="000000"/>
          <w:sz w:val="28"/>
          <w:szCs w:val="28"/>
        </w:rPr>
      </w:pPr>
      <w:r w:rsidRPr="00AE6994">
        <w:rPr>
          <w:color w:val="000000"/>
          <w:sz w:val="28"/>
          <w:szCs w:val="28"/>
        </w:rPr>
        <w:t>Сигнал с выхода одного из этих усилителей 3</w:t>
      </w:r>
      <w:r w:rsidRPr="00AE6994">
        <w:rPr>
          <w:color w:val="000000"/>
          <w:sz w:val="28"/>
          <w:szCs w:val="28"/>
          <w:vertAlign w:val="subscript"/>
        </w:rPr>
        <w:t>2</w:t>
      </w:r>
      <w:r w:rsidRPr="00AE6994">
        <w:rPr>
          <w:color w:val="000000"/>
          <w:sz w:val="28"/>
          <w:szCs w:val="28"/>
        </w:rPr>
        <w:t xml:space="preserve"> поступает на вход еще одного корректирующего усилителя, который производит умножение на амплитудный множитель, отвечающий формуле (</w:t>
      </w:r>
      <w:r w:rsidR="001263DB">
        <w:rPr>
          <w:color w:val="000000"/>
          <w:sz w:val="28"/>
          <w:szCs w:val="28"/>
        </w:rPr>
        <w:t>1.</w:t>
      </w:r>
      <w:r w:rsidR="0062039B">
        <w:rPr>
          <w:color w:val="000000"/>
          <w:sz w:val="28"/>
          <w:szCs w:val="28"/>
        </w:rPr>
        <w:t>9</w:t>
      </w:r>
      <w:r w:rsidRPr="00AE6994">
        <w:rPr>
          <w:color w:val="000000"/>
          <w:sz w:val="28"/>
          <w:szCs w:val="28"/>
        </w:rPr>
        <w:t xml:space="preserve">). </w:t>
      </w:r>
    </w:p>
    <w:p w14:paraId="10280907" w14:textId="4ABEBDDF" w:rsidR="00094C26" w:rsidRPr="00AE6994" w:rsidRDefault="00094C26" w:rsidP="00094C26">
      <w:pPr>
        <w:ind w:firstLine="567"/>
        <w:jc w:val="both"/>
        <w:rPr>
          <w:color w:val="000000"/>
          <w:sz w:val="28"/>
          <w:szCs w:val="28"/>
        </w:rPr>
      </w:pPr>
      <w:r w:rsidRPr="00AE6994">
        <w:rPr>
          <w:color w:val="000000"/>
          <w:sz w:val="28"/>
          <w:szCs w:val="28"/>
        </w:rPr>
        <w:t xml:space="preserve">В результате, если сигнал поступает из санкционированного источника, </w:t>
      </w:r>
      <w:r w:rsidR="005C237D">
        <w:rPr>
          <w:color w:val="000000"/>
          <w:sz w:val="28"/>
          <w:szCs w:val="28"/>
        </w:rPr>
        <w:t>то</w:t>
      </w:r>
      <w:r w:rsidRPr="00AE6994">
        <w:rPr>
          <w:color w:val="000000"/>
          <w:sz w:val="28"/>
          <w:szCs w:val="28"/>
        </w:rPr>
        <w:t xml:space="preserve"> на выходе дифференциального усилителя 4 формируется сигнал, который интерпретируется как логический ноль. </w:t>
      </w:r>
    </w:p>
    <w:p w14:paraId="6FF0B35B" w14:textId="603A50C6" w:rsidR="00094C26" w:rsidRPr="00AE6994" w:rsidRDefault="00094C26" w:rsidP="00094C26">
      <w:pPr>
        <w:ind w:firstLine="567"/>
        <w:jc w:val="both"/>
        <w:rPr>
          <w:color w:val="000000"/>
          <w:sz w:val="28"/>
          <w:szCs w:val="28"/>
        </w:rPr>
      </w:pPr>
      <w:r w:rsidRPr="00AE6994">
        <w:rPr>
          <w:color w:val="000000"/>
          <w:sz w:val="28"/>
          <w:szCs w:val="28"/>
        </w:rPr>
        <w:t>Остальные элементы схемы предназначены для того, чтобы обеспечить работу корректирующих усилителей в описанном выше режиме.</w:t>
      </w:r>
      <w:r w:rsidR="0062039B">
        <w:rPr>
          <w:color w:val="000000"/>
          <w:sz w:val="28"/>
          <w:szCs w:val="28"/>
        </w:rPr>
        <w:t xml:space="preserve"> </w:t>
      </w:r>
      <w:r w:rsidRPr="00AE6994">
        <w:rPr>
          <w:color w:val="000000"/>
          <w:sz w:val="28"/>
          <w:szCs w:val="28"/>
        </w:rPr>
        <w:t xml:space="preserve">Их работа обеспечивается тем, что в сигналах, поступающих от санкционированного источника, выделяются кадры, предназначенные для обеспечения коррекции. Эти кадры чередуются с кадрами, несущими информационный (управляющий) сигнал. </w:t>
      </w:r>
    </w:p>
    <w:p w14:paraId="001D9416" w14:textId="77777777" w:rsidR="00094C26" w:rsidRPr="00AE6994" w:rsidRDefault="00094C26" w:rsidP="00094C26">
      <w:pPr>
        <w:ind w:firstLine="567"/>
        <w:jc w:val="both"/>
        <w:rPr>
          <w:color w:val="000000"/>
          <w:sz w:val="28"/>
          <w:szCs w:val="28"/>
        </w:rPr>
      </w:pPr>
      <w:r w:rsidRPr="00AE6994">
        <w:rPr>
          <w:color w:val="000000"/>
          <w:sz w:val="28"/>
          <w:szCs w:val="28"/>
        </w:rPr>
        <w:t>В промежутки времени, отвечающие кадрам, предназначенным для обеспечения коррекции, на входы электронных ключей 6</w:t>
      </w:r>
      <w:r w:rsidRPr="00AE6994">
        <w:rPr>
          <w:color w:val="000000"/>
          <w:sz w:val="28"/>
          <w:szCs w:val="28"/>
          <w:vertAlign w:val="subscript"/>
        </w:rPr>
        <w:t>i</w:t>
      </w:r>
      <w:r w:rsidRPr="00AE6994">
        <w:rPr>
          <w:color w:val="000000"/>
          <w:sz w:val="28"/>
          <w:szCs w:val="28"/>
        </w:rPr>
        <w:t xml:space="preserve"> подается открывающий сигнал с микроконтроллера 5. На вторые входы этих электронных ключей подается сигнал с предварительных усилителей 1</w:t>
      </w:r>
      <w:r w:rsidRPr="00AE6994">
        <w:rPr>
          <w:color w:val="000000"/>
          <w:sz w:val="28"/>
          <w:szCs w:val="28"/>
          <w:vertAlign w:val="subscript"/>
        </w:rPr>
        <w:t>i</w:t>
      </w:r>
      <w:r w:rsidRPr="00AE6994">
        <w:rPr>
          <w:color w:val="000000"/>
          <w:sz w:val="28"/>
          <w:szCs w:val="28"/>
        </w:rPr>
        <w:t>. Далее сигнал с выходов ключей 6</w:t>
      </w:r>
      <w:r w:rsidRPr="00AE6994">
        <w:rPr>
          <w:color w:val="000000"/>
          <w:sz w:val="28"/>
          <w:szCs w:val="28"/>
          <w:vertAlign w:val="subscript"/>
        </w:rPr>
        <w:t xml:space="preserve">i </w:t>
      </w:r>
      <w:r w:rsidRPr="00AE6994">
        <w:rPr>
          <w:color w:val="000000"/>
          <w:sz w:val="28"/>
          <w:szCs w:val="28"/>
        </w:rPr>
        <w:t>подается на выпрямители 7</w:t>
      </w:r>
      <w:r w:rsidRPr="00AE6994">
        <w:rPr>
          <w:color w:val="000000"/>
          <w:sz w:val="28"/>
          <w:szCs w:val="28"/>
          <w:vertAlign w:val="subscript"/>
        </w:rPr>
        <w:t>i</w:t>
      </w:r>
      <w:r w:rsidRPr="00AE6994">
        <w:rPr>
          <w:color w:val="000000"/>
          <w:sz w:val="28"/>
          <w:szCs w:val="28"/>
        </w:rPr>
        <w:t>. Сигналы с выходов выпрямителей 7</w:t>
      </w:r>
      <w:r w:rsidRPr="00AE6994">
        <w:rPr>
          <w:color w:val="000000"/>
          <w:sz w:val="28"/>
          <w:szCs w:val="28"/>
          <w:vertAlign w:val="subscript"/>
        </w:rPr>
        <w:t>i</w:t>
      </w:r>
      <w:r w:rsidRPr="00AE6994">
        <w:rPr>
          <w:color w:val="000000"/>
          <w:sz w:val="28"/>
          <w:szCs w:val="28"/>
        </w:rPr>
        <w:t xml:space="preserve"> группируются попарно и подаются на входы дифференциальных усилителей 8</w:t>
      </w:r>
      <w:r w:rsidRPr="00AE6994">
        <w:rPr>
          <w:color w:val="000000"/>
          <w:sz w:val="28"/>
          <w:szCs w:val="28"/>
          <w:vertAlign w:val="subscript"/>
        </w:rPr>
        <w:t>1</w:t>
      </w:r>
      <w:r w:rsidRPr="00AE6994">
        <w:rPr>
          <w:color w:val="000000"/>
          <w:sz w:val="28"/>
          <w:szCs w:val="28"/>
        </w:rPr>
        <w:t xml:space="preserve"> и 8</w:t>
      </w:r>
      <w:r w:rsidRPr="00AE6994">
        <w:rPr>
          <w:color w:val="000000"/>
          <w:sz w:val="28"/>
          <w:szCs w:val="28"/>
          <w:vertAlign w:val="subscript"/>
        </w:rPr>
        <w:t>2</w:t>
      </w:r>
      <w:r w:rsidRPr="00AE6994">
        <w:rPr>
          <w:color w:val="000000"/>
          <w:sz w:val="28"/>
          <w:szCs w:val="28"/>
        </w:rPr>
        <w:t>, которые вырабатывают сигналы, на основании которых микроконтроллер 5 вырабатывает управляющие сигналы, подаваемые на корректирующие усилители 2</w:t>
      </w:r>
      <w:r w:rsidRPr="00AE6994">
        <w:rPr>
          <w:color w:val="000000"/>
          <w:sz w:val="28"/>
          <w:szCs w:val="28"/>
          <w:vertAlign w:val="subscript"/>
        </w:rPr>
        <w:t>1</w:t>
      </w:r>
      <w:r w:rsidRPr="00AE6994">
        <w:rPr>
          <w:color w:val="000000"/>
          <w:sz w:val="28"/>
          <w:szCs w:val="28"/>
        </w:rPr>
        <w:t xml:space="preserve"> и 2</w:t>
      </w:r>
      <w:r w:rsidRPr="00AE6994">
        <w:rPr>
          <w:color w:val="000000"/>
          <w:sz w:val="28"/>
          <w:szCs w:val="28"/>
          <w:vertAlign w:val="subscript"/>
        </w:rPr>
        <w:t>2</w:t>
      </w:r>
      <w:r w:rsidRPr="00AE6994">
        <w:rPr>
          <w:color w:val="000000"/>
          <w:sz w:val="28"/>
          <w:szCs w:val="28"/>
        </w:rPr>
        <w:t>. Управляющий сигнал, подаваемый на корректирующий усилитель 3</w:t>
      </w:r>
      <w:r w:rsidRPr="00AE6994">
        <w:rPr>
          <w:color w:val="000000"/>
          <w:sz w:val="28"/>
          <w:szCs w:val="28"/>
          <w:vertAlign w:val="subscript"/>
        </w:rPr>
        <w:t>3</w:t>
      </w:r>
      <w:r w:rsidRPr="00AE6994">
        <w:rPr>
          <w:color w:val="000000"/>
          <w:sz w:val="28"/>
          <w:szCs w:val="28"/>
        </w:rPr>
        <w:t xml:space="preserve">, определяется вычислительным </w:t>
      </w:r>
      <w:r w:rsidRPr="00AE6994">
        <w:rPr>
          <w:color w:val="000000"/>
          <w:sz w:val="28"/>
          <w:szCs w:val="28"/>
        </w:rPr>
        <w:lastRenderedPageBreak/>
        <w:t xml:space="preserve">путем с помощью данных, поступающих на микроконтроллер 5 с выхода системы позиционирования 10. </w:t>
      </w:r>
    </w:p>
    <w:p w14:paraId="09C6C45F" w14:textId="77777777" w:rsidR="00094C26" w:rsidRPr="00E7095E" w:rsidRDefault="00094C26" w:rsidP="00094C26">
      <w:pPr>
        <w:ind w:firstLine="567"/>
        <w:jc w:val="both"/>
        <w:rPr>
          <w:color w:val="000000"/>
          <w:sz w:val="28"/>
          <w:szCs w:val="28"/>
        </w:rPr>
      </w:pPr>
      <w:r w:rsidRPr="00AE6994">
        <w:rPr>
          <w:color w:val="000000"/>
          <w:sz w:val="28"/>
          <w:szCs w:val="28"/>
        </w:rPr>
        <w:t>При идентификации источника излучения как «свой» открывающий сигнал подается на электронный ключ 9, а далее – на управляющие системы беспилотного аппарата.</w:t>
      </w:r>
    </w:p>
    <w:p w14:paraId="4AFB78D4" w14:textId="77777777" w:rsidR="00D90C4B" w:rsidRPr="0043233D" w:rsidRDefault="00D90C4B" w:rsidP="00D90C4B">
      <w:pPr>
        <w:ind w:firstLine="708"/>
        <w:jc w:val="both"/>
        <w:rPr>
          <w:sz w:val="28"/>
          <w:szCs w:val="28"/>
        </w:rPr>
      </w:pPr>
      <w:r w:rsidRPr="0043233D">
        <w:rPr>
          <w:sz w:val="28"/>
          <w:szCs w:val="28"/>
        </w:rPr>
        <w:t xml:space="preserve">Таким образом, в принципе, действительно можно реализовать некий аналог распределённой линзы, построенной на </w:t>
      </w:r>
      <w:r>
        <w:rPr>
          <w:sz w:val="28"/>
          <w:szCs w:val="28"/>
        </w:rPr>
        <w:t>фазо</w:t>
      </w:r>
      <w:r w:rsidRPr="0043233D">
        <w:rPr>
          <w:sz w:val="28"/>
          <w:szCs w:val="28"/>
        </w:rPr>
        <w:t>вращателях, расположенных на отдельных летательных аппаратах. Такой подход, однако, следует рассматривать преимущественно как иллюстративный, поскольку, как будет показано ниже, он далеко не является оптимальным.</w:t>
      </w:r>
    </w:p>
    <w:p w14:paraId="2C572F5D" w14:textId="77777777" w:rsidR="00D90C4B" w:rsidRPr="0043233D" w:rsidRDefault="00D90C4B" w:rsidP="00D90C4B">
      <w:pPr>
        <w:ind w:firstLine="708"/>
        <w:jc w:val="both"/>
        <w:rPr>
          <w:sz w:val="28"/>
          <w:szCs w:val="28"/>
        </w:rPr>
      </w:pPr>
      <w:r w:rsidRPr="0043233D">
        <w:rPr>
          <w:sz w:val="28"/>
          <w:szCs w:val="28"/>
        </w:rPr>
        <w:t>Задачей является не реализация виртуальной линзы, но определение координат оператора.</w:t>
      </w:r>
      <w:r>
        <w:rPr>
          <w:sz w:val="28"/>
          <w:szCs w:val="28"/>
        </w:rPr>
        <w:t xml:space="preserve"> </w:t>
      </w:r>
      <w:r w:rsidRPr="0043233D">
        <w:rPr>
          <w:sz w:val="28"/>
          <w:szCs w:val="28"/>
        </w:rPr>
        <w:t>Это можно сделать гораздо более простым и эффективным способом, который рассматривается в последующих главах.</w:t>
      </w:r>
    </w:p>
    <w:p w14:paraId="08986828" w14:textId="77777777" w:rsidR="00C85B2C" w:rsidRPr="00BE0E1B" w:rsidRDefault="00C85B2C" w:rsidP="00191DD3">
      <w:pPr>
        <w:ind w:firstLine="851"/>
        <w:jc w:val="both"/>
        <w:rPr>
          <w:color w:val="222222"/>
          <w:sz w:val="28"/>
          <w:szCs w:val="28"/>
          <w:shd w:val="clear" w:color="auto" w:fill="FFFFFF"/>
        </w:rPr>
      </w:pPr>
    </w:p>
    <w:p w14:paraId="49D93302" w14:textId="77777777" w:rsidR="00525089" w:rsidRPr="00525089" w:rsidRDefault="00525089" w:rsidP="00525089">
      <w:pPr>
        <w:spacing w:before="240"/>
        <w:ind w:firstLine="851"/>
        <w:jc w:val="both"/>
        <w:rPr>
          <w:b/>
          <w:bCs/>
          <w:color w:val="222222"/>
          <w:sz w:val="28"/>
          <w:szCs w:val="28"/>
          <w:shd w:val="clear" w:color="auto" w:fill="FFFFFF"/>
        </w:rPr>
      </w:pPr>
      <w:r w:rsidRPr="00233387">
        <w:rPr>
          <w:b/>
          <w:bCs/>
          <w:color w:val="222222"/>
          <w:sz w:val="28"/>
          <w:szCs w:val="28"/>
          <w:shd w:val="clear" w:color="auto" w:fill="FFFFFF"/>
        </w:rPr>
        <w:t>Выводы</w:t>
      </w:r>
      <w:r w:rsidRPr="00525089">
        <w:rPr>
          <w:b/>
          <w:bCs/>
          <w:color w:val="222222"/>
          <w:sz w:val="28"/>
          <w:szCs w:val="28"/>
          <w:shd w:val="clear" w:color="auto" w:fill="FFFFFF"/>
        </w:rPr>
        <w:t xml:space="preserve"> </w:t>
      </w:r>
      <w:r>
        <w:rPr>
          <w:b/>
          <w:bCs/>
          <w:color w:val="222222"/>
          <w:sz w:val="28"/>
          <w:szCs w:val="28"/>
          <w:shd w:val="clear" w:color="auto" w:fill="FFFFFF"/>
        </w:rPr>
        <w:t>по Главе 1</w:t>
      </w:r>
    </w:p>
    <w:p w14:paraId="4A2B638E" w14:textId="397C0824" w:rsidR="00233387" w:rsidRDefault="00233387" w:rsidP="00191DD3">
      <w:pPr>
        <w:ind w:firstLine="851"/>
        <w:jc w:val="both"/>
        <w:rPr>
          <w:color w:val="222222"/>
          <w:sz w:val="28"/>
          <w:szCs w:val="28"/>
          <w:shd w:val="clear" w:color="auto" w:fill="FFFFFF"/>
        </w:rPr>
      </w:pPr>
      <w:r w:rsidRPr="00525089">
        <w:rPr>
          <w:color w:val="222222"/>
          <w:sz w:val="28"/>
          <w:szCs w:val="28"/>
          <w:shd w:val="clear" w:color="auto" w:fill="FFFFFF"/>
        </w:rPr>
        <w:t xml:space="preserve">На основании анализа открытых источников информации показано, что революция в военном деле, отвечающая переходу к максимально роботизированным боевым действиям, де-факто уже состоялась. </w:t>
      </w:r>
      <w:r w:rsidR="00525089" w:rsidRPr="00525089">
        <w:rPr>
          <w:color w:val="222222"/>
          <w:sz w:val="28"/>
          <w:szCs w:val="28"/>
          <w:shd w:val="clear" w:color="auto" w:fill="FFFFFF"/>
        </w:rPr>
        <w:t>О</w:t>
      </w:r>
      <w:r w:rsidRPr="00525089">
        <w:rPr>
          <w:color w:val="222222"/>
          <w:sz w:val="28"/>
          <w:szCs w:val="28"/>
          <w:shd w:val="clear" w:color="auto" w:fill="FFFFFF"/>
        </w:rPr>
        <w:t xml:space="preserve">сновным трендом в обозримом будущем беспилотных систем вооружений любых типов станет снижение их стоимости, в том числе, затрат на обеспечение защиты каналов передачи информации. </w:t>
      </w:r>
      <w:r w:rsidR="00525089" w:rsidRPr="00525089">
        <w:rPr>
          <w:color w:val="222222"/>
          <w:sz w:val="28"/>
          <w:szCs w:val="28"/>
          <w:shd w:val="clear" w:color="auto" w:fill="FFFFFF"/>
        </w:rPr>
        <w:t>С</w:t>
      </w:r>
      <w:r w:rsidRPr="00525089">
        <w:rPr>
          <w:color w:val="222222"/>
          <w:sz w:val="28"/>
          <w:szCs w:val="28"/>
          <w:shd w:val="clear" w:color="auto" w:fill="FFFFFF"/>
        </w:rPr>
        <w:t>уществует определенная диспропорция между развитием летательных и наземных беспилотных аппаратов. Ее преодоление также станет одним из основных трендов в развитии роботизированных вооружений</w:t>
      </w:r>
      <w:r w:rsidR="00CA7968">
        <w:rPr>
          <w:color w:val="222222"/>
          <w:sz w:val="28"/>
          <w:szCs w:val="28"/>
          <w:shd w:val="clear" w:color="auto" w:fill="FFFFFF"/>
        </w:rPr>
        <w:t>, причем весьма важным здесь становится реализация гибридных групп роботизированных вооружений</w:t>
      </w:r>
      <w:r w:rsidRPr="00525089">
        <w:rPr>
          <w:color w:val="222222"/>
          <w:sz w:val="28"/>
          <w:szCs w:val="28"/>
          <w:shd w:val="clear" w:color="auto" w:fill="FFFFFF"/>
        </w:rPr>
        <w:t xml:space="preserve">. </w:t>
      </w:r>
    </w:p>
    <w:p w14:paraId="79D5EA54" w14:textId="77777777" w:rsidR="00D90C4B" w:rsidRPr="00D854DF" w:rsidRDefault="00D90C4B" w:rsidP="00D90C4B">
      <w:pPr>
        <w:ind w:firstLine="708"/>
        <w:jc w:val="both"/>
        <w:rPr>
          <w:sz w:val="28"/>
          <w:szCs w:val="28"/>
        </w:rPr>
      </w:pPr>
      <w:r w:rsidRPr="00D854DF">
        <w:rPr>
          <w:sz w:val="28"/>
          <w:szCs w:val="28"/>
        </w:rPr>
        <w:t>Анализ открытых источников информации также показывает, что для обеспечения защиты информации, передаваемой от оператора к БПЛА или группе БПЛА, требуется развивать нетривиальные подходы.</w:t>
      </w:r>
    </w:p>
    <w:p w14:paraId="1E8B8D68" w14:textId="0CD283B9" w:rsidR="00D90C4B" w:rsidRPr="00D854DF" w:rsidRDefault="00D90C4B" w:rsidP="00D90C4B">
      <w:pPr>
        <w:ind w:firstLine="708"/>
        <w:jc w:val="both"/>
        <w:rPr>
          <w:sz w:val="28"/>
          <w:szCs w:val="28"/>
        </w:rPr>
      </w:pPr>
      <w:r w:rsidRPr="00D854DF">
        <w:rPr>
          <w:sz w:val="28"/>
          <w:szCs w:val="28"/>
        </w:rPr>
        <w:t xml:space="preserve">Совершенствование средств радиоэлектронной борьбы приводит к тому, что управление с использованием </w:t>
      </w:r>
      <w:proofErr w:type="spellStart"/>
      <w:r w:rsidRPr="00D854DF">
        <w:rPr>
          <w:sz w:val="28"/>
          <w:szCs w:val="28"/>
        </w:rPr>
        <w:t>шифросистем</w:t>
      </w:r>
      <w:proofErr w:type="spellEnd"/>
      <w:r w:rsidRPr="00D854DF">
        <w:rPr>
          <w:sz w:val="28"/>
          <w:szCs w:val="28"/>
        </w:rPr>
        <w:t xml:space="preserve"> становится все менее эффективным, особенно если принять во внимание человеческий фактор, а также насыщенность линий боевого соприкосновения </w:t>
      </w:r>
      <w:r>
        <w:rPr>
          <w:sz w:val="28"/>
          <w:szCs w:val="28"/>
        </w:rPr>
        <w:t>Б</w:t>
      </w:r>
      <w:r w:rsidRPr="00D854DF">
        <w:rPr>
          <w:sz w:val="28"/>
          <w:szCs w:val="28"/>
        </w:rPr>
        <w:t>ПЛА.</w:t>
      </w:r>
    </w:p>
    <w:p w14:paraId="6E3B3661" w14:textId="159F64F2" w:rsidR="000E6693" w:rsidRDefault="00D90C4B" w:rsidP="000E6693">
      <w:pPr>
        <w:ind w:firstLine="708"/>
        <w:jc w:val="both"/>
        <w:rPr>
          <w:sz w:val="28"/>
          <w:szCs w:val="28"/>
        </w:rPr>
      </w:pPr>
      <w:r w:rsidRPr="00D854DF">
        <w:rPr>
          <w:sz w:val="28"/>
          <w:szCs w:val="28"/>
        </w:rPr>
        <w:t xml:space="preserve">Есть все основания полагать, что для обеспечения эффективной защиты информации требуется развивать нетривиальные методы, в том числе основанные не на </w:t>
      </w:r>
      <w:proofErr w:type="spellStart"/>
      <w:r w:rsidRPr="00D854DF">
        <w:rPr>
          <w:sz w:val="28"/>
          <w:szCs w:val="28"/>
        </w:rPr>
        <w:t>шифросистемах</w:t>
      </w:r>
      <w:proofErr w:type="spellEnd"/>
      <w:r w:rsidRPr="00D854DF">
        <w:rPr>
          <w:sz w:val="28"/>
          <w:szCs w:val="28"/>
        </w:rPr>
        <w:t>, но на использовании тех или иных физических принципов.</w:t>
      </w:r>
    </w:p>
    <w:p w14:paraId="21067323" w14:textId="50970AD4" w:rsidR="00CA7968" w:rsidRDefault="00CA7968" w:rsidP="000E6693">
      <w:pPr>
        <w:ind w:firstLine="708"/>
        <w:jc w:val="both"/>
        <w:rPr>
          <w:sz w:val="28"/>
          <w:szCs w:val="28"/>
        </w:rPr>
      </w:pPr>
      <w:r>
        <w:rPr>
          <w:sz w:val="28"/>
          <w:szCs w:val="28"/>
        </w:rPr>
        <w:br w:type="page"/>
      </w:r>
    </w:p>
    <w:p w14:paraId="3069E023" w14:textId="770D95E0" w:rsidR="00FA2C89" w:rsidRDefault="00FA2C89" w:rsidP="00F04F3F">
      <w:pPr>
        <w:pStyle w:val="2"/>
        <w:jc w:val="both"/>
        <w:rPr>
          <w:rFonts w:ascii="Times New Roman" w:hAnsi="Times New Roman" w:cs="Times New Roman"/>
          <w:b/>
          <w:bCs/>
          <w:color w:val="auto"/>
          <w:sz w:val="28"/>
          <w:szCs w:val="28"/>
        </w:rPr>
      </w:pPr>
      <w:bookmarkStart w:id="8" w:name="_Toc217988407"/>
      <w:r w:rsidRPr="00F04F3F">
        <w:rPr>
          <w:rFonts w:ascii="Times New Roman" w:hAnsi="Times New Roman" w:cs="Times New Roman"/>
          <w:b/>
          <w:bCs/>
          <w:color w:val="auto"/>
          <w:sz w:val="28"/>
          <w:szCs w:val="28"/>
        </w:rPr>
        <w:lastRenderedPageBreak/>
        <w:t>Глава 2. Метод физической защиты информации при передаче команд группе БПЛА при помощи оптоволоконной связи внутри группы</w:t>
      </w:r>
      <w:bookmarkEnd w:id="8"/>
    </w:p>
    <w:p w14:paraId="0FE86D65" w14:textId="77777777" w:rsidR="00F04F3F" w:rsidRPr="00F04F3F" w:rsidRDefault="00F04F3F" w:rsidP="00F04F3F"/>
    <w:p w14:paraId="68C85BC7" w14:textId="44B2688A" w:rsidR="00FA2C89" w:rsidRPr="005D792A" w:rsidRDefault="00FA2C89" w:rsidP="00FA2C89">
      <w:pPr>
        <w:ind w:firstLine="567"/>
        <w:jc w:val="both"/>
        <w:rPr>
          <w:sz w:val="28"/>
          <w:szCs w:val="28"/>
        </w:rPr>
      </w:pPr>
      <w:r w:rsidRPr="005D792A">
        <w:rPr>
          <w:sz w:val="28"/>
          <w:szCs w:val="28"/>
        </w:rPr>
        <w:t xml:space="preserve">В данной </w:t>
      </w:r>
      <w:r>
        <w:rPr>
          <w:sz w:val="28"/>
          <w:szCs w:val="28"/>
        </w:rPr>
        <w:t>главе</w:t>
      </w:r>
      <w:r w:rsidRPr="005D792A">
        <w:rPr>
          <w:sz w:val="28"/>
          <w:szCs w:val="28"/>
        </w:rPr>
        <w:t xml:space="preserve"> показан, что метод, предложенный </w:t>
      </w:r>
      <w:r w:rsidRPr="00B7296B">
        <w:rPr>
          <w:sz w:val="28"/>
          <w:szCs w:val="28"/>
        </w:rPr>
        <w:t>нами ранее в [93,94]</w:t>
      </w:r>
      <w:r w:rsidRPr="005D792A">
        <w:rPr>
          <w:sz w:val="28"/>
          <w:szCs w:val="28"/>
        </w:rPr>
        <w:t>, допускает модернизацию при переходе к использованию оптоволоконной связи между БПЛА, входящими в состав роя (группы).</w:t>
      </w:r>
    </w:p>
    <w:p w14:paraId="6A8F3459" w14:textId="62B97E3A" w:rsidR="00FA2C89" w:rsidRPr="005D792A" w:rsidRDefault="00FA2C89" w:rsidP="00F04F3F">
      <w:pPr>
        <w:ind w:firstLine="567"/>
        <w:jc w:val="both"/>
        <w:rPr>
          <w:sz w:val="28"/>
          <w:szCs w:val="28"/>
        </w:rPr>
      </w:pPr>
      <w:r w:rsidRPr="005D792A">
        <w:rPr>
          <w:sz w:val="28"/>
          <w:szCs w:val="28"/>
        </w:rPr>
        <w:t xml:space="preserve">Данный метод, подчеркнем еще раз, предназначен для использования в зоне прямой радиовидимости и основан на определении координат источника. Аналогом является </w:t>
      </w:r>
      <w:r w:rsidRPr="00B7296B">
        <w:rPr>
          <w:sz w:val="28"/>
          <w:szCs w:val="28"/>
        </w:rPr>
        <w:t>«метод гипербол»</w:t>
      </w:r>
      <w:r w:rsidRPr="005D792A">
        <w:rPr>
          <w:sz w:val="28"/>
          <w:szCs w:val="28"/>
        </w:rPr>
        <w:t xml:space="preserve">, описываемый, в частности, в </w:t>
      </w:r>
      <w:r w:rsidRPr="00B7296B">
        <w:rPr>
          <w:sz w:val="28"/>
          <w:szCs w:val="28"/>
        </w:rPr>
        <w:t>[96]</w:t>
      </w:r>
      <w:r w:rsidRPr="005D792A">
        <w:rPr>
          <w:sz w:val="28"/>
          <w:szCs w:val="28"/>
        </w:rPr>
        <w:t xml:space="preserve">, который основывается на измерении разности времени распространения сигнала от источника до двух пар фиксированных точек пространства, в которых расположены приемники. Отличие состоит в том, что используется единственный источник радиосигнала, формирующий исполняемые команды, а обмен информацией между приемниками сигнала, разнесенными в пространстве, осуществляется по оптоволокну. </w:t>
      </w:r>
    </w:p>
    <w:p w14:paraId="12D83884" w14:textId="77777777" w:rsidR="00FA2C89" w:rsidRPr="00F04F3F" w:rsidRDefault="00FA2C89" w:rsidP="00F04F3F">
      <w:pPr>
        <w:pStyle w:val="3"/>
        <w:jc w:val="both"/>
        <w:rPr>
          <w:b/>
          <w:bCs w:val="0"/>
          <w:szCs w:val="28"/>
          <w:lang w:val="ru-RU"/>
        </w:rPr>
      </w:pPr>
      <w:bookmarkStart w:id="9" w:name="_Toc217988408"/>
      <w:r w:rsidRPr="00F04F3F">
        <w:rPr>
          <w:b/>
          <w:szCs w:val="28"/>
          <w:lang w:val="ru-RU"/>
        </w:rPr>
        <w:t>2.1. Метод защиты информации при использовании оптоволоконной связи между БПЛА</w:t>
      </w:r>
      <w:bookmarkEnd w:id="9"/>
    </w:p>
    <w:p w14:paraId="0BFCCEF0" w14:textId="6A4584D8" w:rsidR="00FA2C89" w:rsidRPr="005D792A" w:rsidRDefault="00FA2C89" w:rsidP="00FA2C89">
      <w:pPr>
        <w:ind w:firstLine="567"/>
        <w:jc w:val="both"/>
        <w:rPr>
          <w:rFonts w:eastAsiaTheme="minorEastAsia"/>
          <w:sz w:val="28"/>
          <w:szCs w:val="28"/>
        </w:rPr>
      </w:pPr>
      <w:r w:rsidRPr="005D792A">
        <w:rPr>
          <w:sz w:val="28"/>
          <w:szCs w:val="28"/>
        </w:rPr>
        <w:t>Схема реализации метода представлена на рис</w:t>
      </w:r>
      <w:r>
        <w:rPr>
          <w:sz w:val="28"/>
          <w:szCs w:val="28"/>
          <w:lang w:val="kk-KZ"/>
        </w:rPr>
        <w:t>ун</w:t>
      </w:r>
      <w:r w:rsidR="003155F3">
        <w:rPr>
          <w:sz w:val="28"/>
          <w:szCs w:val="28"/>
          <w:lang w:val="kk-KZ"/>
        </w:rPr>
        <w:t>ке</w:t>
      </w:r>
      <w:r>
        <w:rPr>
          <w:sz w:val="28"/>
          <w:szCs w:val="28"/>
          <w:lang w:val="kk-KZ"/>
        </w:rPr>
        <w:t xml:space="preserve"> 2.</w:t>
      </w:r>
      <w:r w:rsidRPr="005D792A">
        <w:rPr>
          <w:sz w:val="28"/>
          <w:szCs w:val="28"/>
        </w:rPr>
        <w:t xml:space="preserve">1. На данной схеме показано минимальное число БПЛА (три), обеспечивающее реализацию предложенного метода. Три используемых БПЛА формируют две пары (аппараты с номерами 1 и 2 и аппараты с номерами 2 и 3). Для каждой из этих пар регистрируется разность времени распространения сигнала от общего источника до приемников, расположенных на БПЛА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12</m:t>
            </m:r>
          </m:sub>
        </m:sSub>
      </m:oMath>
      <w:r w:rsidRPr="005D792A">
        <w:rPr>
          <w:rFonts w:eastAsiaTheme="minorEastAsia"/>
          <w:sz w:val="28"/>
          <w:szCs w:val="28"/>
        </w:rPr>
        <w:t xml:space="preserve"> и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23</m:t>
            </m:r>
          </m:sub>
        </m:sSub>
      </m:oMath>
      <w:r w:rsidRPr="005D792A">
        <w:rPr>
          <w:sz w:val="28"/>
          <w:szCs w:val="28"/>
        </w:rPr>
        <w:t xml:space="preserve">. При условии, что задача может быть редуцирована к задаче на плоскости (координата по высоте не принимается во внимание), измерение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12</m:t>
            </m:r>
          </m:sub>
        </m:sSub>
      </m:oMath>
      <w:r w:rsidRPr="005D792A">
        <w:rPr>
          <w:rFonts w:eastAsiaTheme="minorEastAsia"/>
          <w:sz w:val="28"/>
          <w:szCs w:val="28"/>
        </w:rPr>
        <w:t xml:space="preserve"> отвечает идентификации кривой (гиперболы), описываемой уравнением</w:t>
      </w:r>
    </w:p>
    <w:p w14:paraId="7C9B7C64" w14:textId="77777777" w:rsidR="00FA2C89" w:rsidRPr="005D792A" w:rsidRDefault="00FA2C89" w:rsidP="00FA2C89">
      <w:pPr>
        <w:rPr>
          <w:sz w:val="28"/>
          <w:szCs w:val="28"/>
        </w:rPr>
      </w:pPr>
    </w:p>
    <w:p w14:paraId="73FFF2CC" w14:textId="2FE28634" w:rsidR="00FA2C89" w:rsidRPr="005D792A" w:rsidRDefault="00000000" w:rsidP="00F04F3F">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=c∆</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ij</m:t>
            </m:r>
          </m:sub>
        </m:sSub>
      </m:oMath>
      <w:r w:rsidR="00FA2C89" w:rsidRPr="005D792A">
        <w:rPr>
          <w:rFonts w:eastAsiaTheme="minorEastAsia"/>
          <w:sz w:val="28"/>
          <w:szCs w:val="28"/>
        </w:rPr>
        <w:t xml:space="preserve"> </w:t>
      </w:r>
      <w:r w:rsidR="00FA2C89" w:rsidRPr="005D792A">
        <w:rPr>
          <w:rFonts w:eastAsiaTheme="minorEastAsia"/>
          <w:sz w:val="28"/>
          <w:szCs w:val="28"/>
        </w:rPr>
        <w:tab/>
        <w:t>(</w:t>
      </w:r>
      <w:r w:rsidR="00152781" w:rsidRPr="001520FA">
        <w:rPr>
          <w:rFonts w:eastAsiaTheme="minorEastAsia"/>
          <w:sz w:val="28"/>
          <w:szCs w:val="28"/>
        </w:rPr>
        <w:t>2.</w:t>
      </w:r>
      <w:r w:rsidR="00FA2C89" w:rsidRPr="001520FA">
        <w:rPr>
          <w:rFonts w:eastAsiaTheme="minorEastAsia"/>
          <w:sz w:val="28"/>
          <w:szCs w:val="28"/>
        </w:rPr>
        <w:t>1</w:t>
      </w:r>
      <w:r w:rsidR="00FA2C89" w:rsidRPr="005D792A">
        <w:rPr>
          <w:rFonts w:eastAsiaTheme="minorEastAsia"/>
          <w:sz w:val="28"/>
          <w:szCs w:val="28"/>
        </w:rPr>
        <w:t>)</w:t>
      </w:r>
    </w:p>
    <w:p w14:paraId="3D1280A8" w14:textId="77777777" w:rsidR="00FA2C89" w:rsidRPr="005D792A" w:rsidRDefault="00FA2C89" w:rsidP="00FA2C89">
      <w:pPr>
        <w:ind w:firstLine="567"/>
        <w:jc w:val="both"/>
        <w:rPr>
          <w:sz w:val="28"/>
          <w:szCs w:val="28"/>
        </w:rPr>
      </w:pPr>
    </w:p>
    <w:p w14:paraId="09DE9350" w14:textId="77777777" w:rsidR="00FA2C89" w:rsidRPr="005D792A" w:rsidRDefault="00FA2C89" w:rsidP="00FA2C89">
      <w:pPr>
        <w:jc w:val="both"/>
        <w:rPr>
          <w:sz w:val="28"/>
          <w:szCs w:val="28"/>
        </w:rPr>
      </w:pPr>
      <w:r w:rsidRPr="005D792A">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1,2</m:t>
            </m:r>
          </m:sub>
        </m:sSub>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10,20</m:t>
                        </m:r>
                      </m:sub>
                    </m:sSub>
                  </m:e>
                </m:d>
              </m:e>
              <m:sup>
                <m:r>
                  <w:rPr>
                    <w:rFonts w:ascii="Cambria Math" w:hAnsi="Cambria Math"/>
                    <w:sz w:val="28"/>
                    <w:szCs w:val="28"/>
                  </w:rPr>
                  <m:t>2</m:t>
                </m:r>
              </m:sup>
            </m:sSup>
          </m:e>
        </m:rad>
      </m:oMath>
      <w:r w:rsidRPr="005D792A">
        <w:rPr>
          <w:rFonts w:eastAsiaTheme="minorEastAsia"/>
          <w:sz w:val="28"/>
          <w:szCs w:val="28"/>
        </w:rPr>
        <w:t xml:space="preserve">,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10,20</m:t>
            </m:r>
          </m:sub>
        </m:sSub>
      </m:oMath>
      <w:r w:rsidRPr="005D792A">
        <w:rPr>
          <w:rFonts w:eastAsiaTheme="minorEastAsia"/>
          <w:sz w:val="28"/>
          <w:szCs w:val="28"/>
        </w:rPr>
        <w:t xml:space="preserve"> – радиус-вектора приемников радиосигнала, </w:t>
      </w:r>
      <m:oMath>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e>
        </m:d>
      </m:oMath>
      <w:r w:rsidRPr="005D792A">
        <w:rPr>
          <w:rFonts w:eastAsiaTheme="minorEastAsia"/>
          <w:sz w:val="28"/>
          <w:szCs w:val="28"/>
        </w:rPr>
        <w:t xml:space="preserve"> – текущий радиус-вектор, </w:t>
      </w:r>
      <m:oMath>
        <m:r>
          <w:rPr>
            <w:rFonts w:ascii="Cambria Math" w:hAnsi="Cambria Math"/>
            <w:sz w:val="28"/>
            <w:szCs w:val="28"/>
          </w:rPr>
          <m:t>c</m:t>
        </m:r>
      </m:oMath>
      <w:r w:rsidRPr="005D792A">
        <w:rPr>
          <w:rFonts w:eastAsiaTheme="minorEastAsia"/>
          <w:sz w:val="28"/>
          <w:szCs w:val="28"/>
        </w:rPr>
        <w:t xml:space="preserve"> – скорость света, </w:t>
      </w:r>
      <m:oMath>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ij</m:t>
            </m:r>
          </m:sub>
        </m:sSub>
      </m:oMath>
      <w:r w:rsidRPr="005D792A">
        <w:rPr>
          <w:rFonts w:eastAsiaTheme="minorEastAsia"/>
          <w:sz w:val="28"/>
          <w:szCs w:val="28"/>
        </w:rPr>
        <w:t xml:space="preserve"> – разность между временем распространения сигнала от источника до БПЛА с номером </w:t>
      </w:r>
      <m:oMath>
        <m:r>
          <w:rPr>
            <w:rFonts w:ascii="Cambria Math" w:hAnsi="Cambria Math"/>
            <w:sz w:val="28"/>
            <w:szCs w:val="28"/>
            <w:lang w:val="en-US"/>
          </w:rPr>
          <m:t>i</m:t>
        </m:r>
      </m:oMath>
      <w:r w:rsidRPr="005D792A">
        <w:rPr>
          <w:rFonts w:eastAsiaTheme="minorEastAsia"/>
          <w:sz w:val="28"/>
          <w:szCs w:val="28"/>
        </w:rPr>
        <w:t xml:space="preserve"> и номером </w:t>
      </w:r>
      <m:oMath>
        <m:r>
          <w:rPr>
            <w:rFonts w:ascii="Cambria Math" w:hAnsi="Cambria Math"/>
            <w:sz w:val="28"/>
            <w:szCs w:val="28"/>
            <w:lang w:val="en-US"/>
          </w:rPr>
          <m:t>j</m:t>
        </m:r>
      </m:oMath>
      <w:r w:rsidRPr="005D792A">
        <w:rPr>
          <w:rFonts w:eastAsiaTheme="minorEastAsia"/>
          <w:sz w:val="28"/>
          <w:szCs w:val="28"/>
        </w:rPr>
        <w:t xml:space="preserve">. </w:t>
      </w:r>
    </w:p>
    <w:p w14:paraId="3AC61537" w14:textId="478CFA42" w:rsidR="00FA2C89" w:rsidRDefault="00FA2C89" w:rsidP="00FA2C89">
      <w:pPr>
        <w:ind w:firstLine="567"/>
        <w:jc w:val="both"/>
        <w:rPr>
          <w:sz w:val="28"/>
          <w:szCs w:val="28"/>
        </w:rPr>
      </w:pPr>
      <w:r w:rsidRPr="005D792A">
        <w:rPr>
          <w:sz w:val="28"/>
          <w:szCs w:val="28"/>
        </w:rPr>
        <w:t>Использование двух пар приемников отвечает использованию двух уравнений вида (</w:t>
      </w:r>
      <w:r w:rsidR="00A44837">
        <w:rPr>
          <w:sz w:val="28"/>
          <w:szCs w:val="28"/>
        </w:rPr>
        <w:t>2.</w:t>
      </w:r>
      <w:r w:rsidRPr="005D792A">
        <w:rPr>
          <w:sz w:val="28"/>
          <w:szCs w:val="28"/>
        </w:rPr>
        <w:t>1), т.е. координаты источника сигнала могут быть определены как точка пересечения двух кривых, задаваемых уравнениями рассматриваемого вида</w:t>
      </w:r>
      <w:r w:rsidR="001E3A4D" w:rsidRPr="001E3A4D">
        <w:rPr>
          <w:sz w:val="28"/>
          <w:szCs w:val="28"/>
        </w:rPr>
        <w:t>,</w:t>
      </w:r>
      <w:r w:rsidR="001E3A4D" w:rsidRPr="001E3A4D">
        <w:t xml:space="preserve"> </w:t>
      </w:r>
      <w:r w:rsidR="001E3A4D" w:rsidRPr="001E3A4D">
        <w:rPr>
          <w:sz w:val="28"/>
          <w:szCs w:val="28"/>
        </w:rPr>
        <w:t>что соответствует также методу, отраженному в таких работах как [96]</w:t>
      </w:r>
      <w:r w:rsidRPr="005D792A">
        <w:rPr>
          <w:sz w:val="28"/>
          <w:szCs w:val="28"/>
        </w:rPr>
        <w:t xml:space="preserve">. С точки зрения радиоэлектронной борьбы, уязвимости могут возникать, в том числе, при формировании каналов связи между БПЛА, входящими в состав рассматриваемой группы. Использование оптоволоконной связи минимизирует соответствующие риски. Более того, в данном случае возникают дополнительные возможности для обеспечения </w:t>
      </w:r>
      <w:r w:rsidRPr="005D792A">
        <w:rPr>
          <w:sz w:val="28"/>
          <w:szCs w:val="28"/>
        </w:rPr>
        <w:lastRenderedPageBreak/>
        <w:t xml:space="preserve">синхронизации между вычислительными блоками БПЛА, определяющими значения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12</m:t>
            </m:r>
          </m:sub>
        </m:sSub>
      </m:oMath>
      <w:r w:rsidRPr="005D792A">
        <w:rPr>
          <w:rFonts w:eastAsiaTheme="minorEastAsia"/>
          <w:sz w:val="28"/>
          <w:szCs w:val="28"/>
        </w:rPr>
        <w:t xml:space="preserve"> и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23</m:t>
            </m:r>
          </m:sub>
        </m:sSub>
      </m:oMath>
      <w:r w:rsidRPr="005D792A">
        <w:rPr>
          <w:sz w:val="28"/>
          <w:szCs w:val="28"/>
        </w:rPr>
        <w:t xml:space="preserve">. </w:t>
      </w:r>
    </w:p>
    <w:p w14:paraId="5C28BED0" w14:textId="77777777" w:rsidR="00FA2C89" w:rsidRPr="00693AA4" w:rsidRDefault="00FA2C89" w:rsidP="00FA2C89">
      <w:pPr>
        <w:pStyle w:val="a5"/>
        <w:jc w:val="center"/>
      </w:pPr>
      <w:r>
        <w:rPr>
          <w:noProof/>
        </w:rPr>
        <w:drawing>
          <wp:inline distT="0" distB="0" distL="0" distR="0" wp14:anchorId="194C3C37" wp14:editId="1CAED343">
            <wp:extent cx="4429679" cy="3081867"/>
            <wp:effectExtent l="0" t="0" r="9525" b="4445"/>
            <wp:docPr id="7" name="Рисунок 7" descr="C:\Users\User\Downloads\1ри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рис.p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711" b="2001"/>
                    <a:stretch/>
                  </pic:blipFill>
                  <pic:spPr bwMode="auto">
                    <a:xfrm>
                      <a:off x="0" y="0"/>
                      <a:ext cx="4432759" cy="3084010"/>
                    </a:xfrm>
                    <a:prstGeom prst="rect">
                      <a:avLst/>
                    </a:prstGeom>
                    <a:noFill/>
                    <a:ln>
                      <a:noFill/>
                    </a:ln>
                    <a:extLst>
                      <a:ext uri="{53640926-AAD7-44D8-BBD7-CCE9431645EC}">
                        <a14:shadowObscured xmlns:a14="http://schemas.microsoft.com/office/drawing/2010/main"/>
                      </a:ext>
                    </a:extLst>
                  </pic:spPr>
                </pic:pic>
              </a:graphicData>
            </a:graphic>
          </wp:inline>
        </w:drawing>
      </w:r>
    </w:p>
    <w:p w14:paraId="222D179E" w14:textId="339DB97F" w:rsidR="00FA2C89" w:rsidRPr="005D792A" w:rsidRDefault="00FA2C89" w:rsidP="00FA2C89">
      <w:pPr>
        <w:ind w:firstLine="567"/>
        <w:jc w:val="center"/>
        <w:rPr>
          <w:sz w:val="28"/>
          <w:szCs w:val="28"/>
        </w:rPr>
      </w:pPr>
      <w:r w:rsidRPr="005D792A">
        <w:rPr>
          <w:sz w:val="28"/>
          <w:szCs w:val="28"/>
        </w:rPr>
        <w:t>Рис</w:t>
      </w:r>
      <w:r>
        <w:rPr>
          <w:sz w:val="28"/>
          <w:szCs w:val="28"/>
          <w:lang w:val="kk-KZ"/>
        </w:rPr>
        <w:t>унок 2.</w:t>
      </w:r>
      <w:r w:rsidRPr="005D792A">
        <w:rPr>
          <w:sz w:val="28"/>
          <w:szCs w:val="28"/>
        </w:rPr>
        <w:t>1</w:t>
      </w:r>
      <w:r w:rsidRPr="00871829">
        <w:rPr>
          <w:sz w:val="28"/>
          <w:szCs w:val="28"/>
        </w:rPr>
        <w:t xml:space="preserve"> </w:t>
      </w:r>
      <w:r>
        <w:rPr>
          <w:sz w:val="28"/>
          <w:szCs w:val="28"/>
        </w:rPr>
        <w:t>–</w:t>
      </w:r>
      <w:r w:rsidRPr="005D792A">
        <w:rPr>
          <w:sz w:val="28"/>
          <w:szCs w:val="28"/>
        </w:rPr>
        <w:t xml:space="preserve"> Схема реализации метода защиты информации при использовании оптоволоконной связи внутри группы</w:t>
      </w:r>
      <w:r w:rsidR="001E3A4D" w:rsidRPr="001E3A4D">
        <w:rPr>
          <w:sz w:val="28"/>
          <w:szCs w:val="28"/>
        </w:rPr>
        <w:t>: 1, 2, 3 – дроны; формирующие пары; 4 – оптоволоконная линия связи; 5 – источник радиосигнала.</w:t>
      </w:r>
    </w:p>
    <w:p w14:paraId="36EFCB03" w14:textId="77777777" w:rsidR="00FA2C89" w:rsidRPr="005D792A" w:rsidRDefault="00FA2C89" w:rsidP="00FA2C89">
      <w:pPr>
        <w:ind w:firstLine="567"/>
        <w:jc w:val="both"/>
        <w:rPr>
          <w:sz w:val="28"/>
          <w:szCs w:val="28"/>
        </w:rPr>
      </w:pPr>
    </w:p>
    <w:p w14:paraId="284BF7ED" w14:textId="77777777" w:rsidR="00FA2C89" w:rsidRPr="005D792A" w:rsidRDefault="00FA2C89" w:rsidP="00FA2C89">
      <w:pPr>
        <w:ind w:firstLine="567"/>
        <w:jc w:val="both"/>
        <w:rPr>
          <w:sz w:val="28"/>
          <w:szCs w:val="28"/>
        </w:rPr>
      </w:pPr>
      <w:r w:rsidRPr="005D792A">
        <w:rPr>
          <w:sz w:val="28"/>
          <w:szCs w:val="28"/>
        </w:rPr>
        <w:t>Следовательно, задача по обеспечению защиты информации при помощи предлагаемого метода распадается на три:</w:t>
      </w:r>
    </w:p>
    <w:p w14:paraId="0572FDAB" w14:textId="77777777" w:rsidR="00FA2C89" w:rsidRPr="005D792A" w:rsidRDefault="00FA2C89" w:rsidP="00FA2C89">
      <w:pPr>
        <w:ind w:firstLine="567"/>
        <w:jc w:val="both"/>
        <w:rPr>
          <w:rFonts w:eastAsiaTheme="minorEastAsia"/>
          <w:sz w:val="28"/>
          <w:szCs w:val="28"/>
        </w:rPr>
      </w:pPr>
      <w:r w:rsidRPr="005D792A">
        <w:rPr>
          <w:sz w:val="28"/>
          <w:szCs w:val="28"/>
        </w:rPr>
        <w:t xml:space="preserve">- разработка метода определения величин </w:t>
      </w:r>
      <m:oMath>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ij</m:t>
            </m:r>
          </m:sub>
        </m:sSub>
      </m:oMath>
      <w:r w:rsidRPr="005D792A">
        <w:rPr>
          <w:rFonts w:eastAsiaTheme="minorEastAsia"/>
          <w:sz w:val="28"/>
          <w:szCs w:val="28"/>
        </w:rPr>
        <w:t>;</w:t>
      </w:r>
    </w:p>
    <w:p w14:paraId="277A2FF0"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 разработка алгоритма расчета положения источника сигнала на основании измеренных величин </w:t>
      </w:r>
      <m:oMath>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ij</m:t>
            </m:r>
          </m:sub>
        </m:sSub>
      </m:oMath>
      <w:r w:rsidRPr="005D792A">
        <w:rPr>
          <w:rFonts w:eastAsiaTheme="minorEastAsia"/>
          <w:sz w:val="28"/>
          <w:szCs w:val="28"/>
        </w:rPr>
        <w:t>.</w:t>
      </w:r>
    </w:p>
    <w:p w14:paraId="158DC11D" w14:textId="77777777" w:rsidR="00FA2C89" w:rsidRPr="005D792A" w:rsidRDefault="00FA2C89" w:rsidP="00FA2C89">
      <w:pPr>
        <w:ind w:firstLine="567"/>
        <w:jc w:val="both"/>
        <w:rPr>
          <w:sz w:val="28"/>
          <w:szCs w:val="28"/>
        </w:rPr>
      </w:pPr>
      <w:r w:rsidRPr="005D792A">
        <w:rPr>
          <w:rFonts w:eastAsiaTheme="minorEastAsia"/>
          <w:sz w:val="28"/>
          <w:szCs w:val="28"/>
        </w:rPr>
        <w:t xml:space="preserve">- аппаратная реализация предложенного алгоритма. </w:t>
      </w:r>
    </w:p>
    <w:p w14:paraId="7A362E7A" w14:textId="77777777" w:rsidR="00FA2C89" w:rsidRPr="005D792A" w:rsidRDefault="00FA2C89" w:rsidP="00FA2C89">
      <w:pPr>
        <w:ind w:firstLine="567"/>
        <w:jc w:val="both"/>
        <w:rPr>
          <w:sz w:val="28"/>
          <w:szCs w:val="28"/>
        </w:rPr>
      </w:pPr>
    </w:p>
    <w:p w14:paraId="0BA20053" w14:textId="559B45BB" w:rsidR="00FA2C89" w:rsidRPr="00D22DDA" w:rsidRDefault="00FA2C89" w:rsidP="00FA2C89">
      <w:pPr>
        <w:ind w:firstLine="567"/>
        <w:jc w:val="both"/>
        <w:rPr>
          <w:sz w:val="28"/>
          <w:szCs w:val="28"/>
        </w:rPr>
      </w:pPr>
      <w:r w:rsidRPr="005D792A">
        <w:rPr>
          <w:sz w:val="28"/>
          <w:szCs w:val="28"/>
        </w:rPr>
        <w:t>Решение первой из указанных выше задач существенно зависит от специфики используемого радиодиапазона. В настоящее время для управления БПЛА используется диапазон, отвечающий достаточно коротким волнам</w:t>
      </w:r>
      <w:r w:rsidRPr="00D22DDA">
        <w:rPr>
          <w:sz w:val="28"/>
          <w:szCs w:val="28"/>
        </w:rPr>
        <w:t xml:space="preserve"> 2,4 </w:t>
      </w:r>
      <w:r>
        <w:rPr>
          <w:sz w:val="28"/>
          <w:szCs w:val="28"/>
        </w:rPr>
        <w:t xml:space="preserve">ГГц </w:t>
      </w:r>
      <w:r w:rsidRPr="009C774D">
        <w:rPr>
          <w:sz w:val="28"/>
          <w:szCs w:val="28"/>
        </w:rPr>
        <w:t>[105]. Это не является обязательным, особенно в том случае, когда предусматривается передача на достаточно короткие расстояния (в пределах прямой радиовидимости). В частности, это означает, что можно использовать весьма слабые источники сигнала, что исключает необходимость соблюдения требований по наличии лицензии на использование данного диапазона частот. Необходимо также принимать во внимание, что число команд, реально передаваемых от оператора к БПЛА, является ограниченным</w:t>
      </w:r>
      <w:r w:rsidR="00E504BC" w:rsidRPr="00E504BC">
        <w:rPr>
          <w:sz w:val="28"/>
          <w:szCs w:val="28"/>
        </w:rPr>
        <w:t xml:space="preserve"> [106,107]</w:t>
      </w:r>
      <w:r w:rsidRPr="009C774D">
        <w:rPr>
          <w:sz w:val="28"/>
          <w:szCs w:val="28"/>
        </w:rPr>
        <w:t xml:space="preserve">. </w:t>
      </w:r>
      <w:r w:rsidRPr="005D792A">
        <w:rPr>
          <w:sz w:val="28"/>
          <w:szCs w:val="28"/>
        </w:rPr>
        <w:t xml:space="preserve">Следовательно, при передаче данных от оператора к БПЛА можно использовать каналы связи, обладающие сравнительно низкой пропускной способностью. Это является </w:t>
      </w:r>
      <w:r w:rsidRPr="005D792A">
        <w:rPr>
          <w:sz w:val="28"/>
          <w:szCs w:val="28"/>
        </w:rPr>
        <w:lastRenderedPageBreak/>
        <w:t xml:space="preserve">дополнительным аргументом в пользу использования диапазона сравнительно длинных радиоволн при управлении БПЛА в зоне прямой радиовидимости. </w:t>
      </w:r>
    </w:p>
    <w:p w14:paraId="60F32952" w14:textId="77777777" w:rsidR="00FA2C89" w:rsidRPr="005D792A" w:rsidRDefault="00FA2C89" w:rsidP="00FA2C89">
      <w:pPr>
        <w:ind w:firstLine="567"/>
        <w:jc w:val="both"/>
        <w:rPr>
          <w:rFonts w:eastAsiaTheme="minorEastAsia"/>
          <w:sz w:val="28"/>
          <w:szCs w:val="28"/>
        </w:rPr>
      </w:pPr>
      <w:r w:rsidRPr="005D792A">
        <w:rPr>
          <w:sz w:val="28"/>
          <w:szCs w:val="28"/>
        </w:rPr>
        <w:t xml:space="preserve">В простейшем случае допустимо использовать двоичный код, сформированный радиоимпульсами на определенной, причем сравнительно низкой частоте. (Отыскание конкретного диапазона частот осуществляется на основании решения рассматриваемой ниже геометрической задачи.) Это, в частности, означает, что при определенных условиях (они определяются ниже) параметры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12</m:t>
            </m:r>
          </m:sub>
        </m:sSub>
      </m:oMath>
      <w:r w:rsidRPr="005D792A">
        <w:rPr>
          <w:rFonts w:eastAsiaTheme="minorEastAsia"/>
          <w:sz w:val="28"/>
          <w:szCs w:val="28"/>
        </w:rPr>
        <w:t xml:space="preserve"> и </w:t>
      </w: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23</m:t>
            </m:r>
          </m:sub>
        </m:sSub>
      </m:oMath>
      <w:r w:rsidRPr="005D792A">
        <w:rPr>
          <w:rFonts w:eastAsiaTheme="minorEastAsia"/>
          <w:sz w:val="28"/>
          <w:szCs w:val="28"/>
        </w:rPr>
        <w:t xml:space="preserve"> могут быть определены на основании детектирования сдвига фазы гармонического сигнала. </w:t>
      </w:r>
    </w:p>
    <w:p w14:paraId="6B851F54" w14:textId="77777777" w:rsidR="00FA2C89" w:rsidRPr="005D792A" w:rsidRDefault="00FA2C89" w:rsidP="00FA2C89">
      <w:pPr>
        <w:ind w:firstLine="567"/>
        <w:jc w:val="both"/>
        <w:rPr>
          <w:sz w:val="28"/>
          <w:szCs w:val="28"/>
        </w:rPr>
      </w:pPr>
      <w:r w:rsidRPr="005D792A">
        <w:rPr>
          <w:rFonts w:eastAsiaTheme="minorEastAsia"/>
          <w:sz w:val="28"/>
          <w:szCs w:val="28"/>
        </w:rPr>
        <w:t>Данный вывод позволяет предложить следующую блок-схему, обеспечивающую реализацию предложенного подхода (рис</w:t>
      </w:r>
      <w:r>
        <w:rPr>
          <w:rFonts w:eastAsiaTheme="minorEastAsia"/>
          <w:sz w:val="28"/>
          <w:szCs w:val="28"/>
          <w:lang w:val="kk-KZ"/>
        </w:rPr>
        <w:t>унок 2.</w:t>
      </w:r>
      <w:r w:rsidRPr="005D792A">
        <w:rPr>
          <w:rFonts w:eastAsiaTheme="minorEastAsia"/>
          <w:sz w:val="28"/>
          <w:szCs w:val="28"/>
        </w:rPr>
        <w:t xml:space="preserve">2). </w:t>
      </w:r>
    </w:p>
    <w:p w14:paraId="6D0FD2F9" w14:textId="77777777" w:rsidR="00FA2C89" w:rsidRPr="005D792A" w:rsidRDefault="00FA2C89" w:rsidP="00FA2C89">
      <w:pPr>
        <w:ind w:firstLine="567"/>
        <w:jc w:val="both"/>
        <w:rPr>
          <w:sz w:val="28"/>
          <w:szCs w:val="28"/>
        </w:rPr>
      </w:pPr>
    </w:p>
    <w:p w14:paraId="131D853C" w14:textId="77777777" w:rsidR="00FA2C89" w:rsidRPr="00D05EF7" w:rsidRDefault="00FA2C89" w:rsidP="00FA2C89">
      <w:pPr>
        <w:pStyle w:val="a5"/>
        <w:jc w:val="center"/>
      </w:pPr>
      <w:r>
        <w:rPr>
          <w:noProof/>
        </w:rPr>
        <w:drawing>
          <wp:inline distT="0" distB="0" distL="0" distR="0" wp14:anchorId="79EB7D8A" wp14:editId="5A3C0CEB">
            <wp:extent cx="3035195" cy="3073642"/>
            <wp:effectExtent l="0" t="0" r="0" b="0"/>
            <wp:docPr id="4" name="Рисунок 4" descr="C:\Users\User\Downloads\Блок сех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Блок сехма.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38661" cy="3077152"/>
                    </a:xfrm>
                    <a:prstGeom prst="rect">
                      <a:avLst/>
                    </a:prstGeom>
                    <a:noFill/>
                    <a:ln>
                      <a:noFill/>
                    </a:ln>
                  </pic:spPr>
                </pic:pic>
              </a:graphicData>
            </a:graphic>
          </wp:inline>
        </w:drawing>
      </w:r>
    </w:p>
    <w:p w14:paraId="6E8CFC20" w14:textId="77777777" w:rsidR="00FA2C89" w:rsidRPr="005D792A" w:rsidRDefault="00FA2C89" w:rsidP="00FA2C89">
      <w:pPr>
        <w:ind w:firstLine="567"/>
        <w:jc w:val="center"/>
        <w:rPr>
          <w:sz w:val="28"/>
          <w:szCs w:val="28"/>
        </w:rPr>
      </w:pPr>
      <w:r w:rsidRPr="005D792A">
        <w:rPr>
          <w:sz w:val="28"/>
          <w:szCs w:val="28"/>
        </w:rPr>
        <w:t>Рис</w:t>
      </w:r>
      <w:r>
        <w:rPr>
          <w:sz w:val="28"/>
          <w:szCs w:val="28"/>
          <w:lang w:val="kk-KZ"/>
        </w:rPr>
        <w:t xml:space="preserve">унок </w:t>
      </w:r>
      <w:r w:rsidRPr="005D792A">
        <w:rPr>
          <w:sz w:val="28"/>
          <w:szCs w:val="28"/>
        </w:rPr>
        <w:t>2.</w:t>
      </w:r>
      <w:r>
        <w:rPr>
          <w:sz w:val="28"/>
          <w:szCs w:val="28"/>
        </w:rPr>
        <w:t>2</w:t>
      </w:r>
      <w:r w:rsidRPr="00663664">
        <w:rPr>
          <w:sz w:val="28"/>
          <w:szCs w:val="28"/>
        </w:rPr>
        <w:t xml:space="preserve"> </w:t>
      </w:r>
      <w:r>
        <w:rPr>
          <w:sz w:val="28"/>
          <w:szCs w:val="28"/>
        </w:rPr>
        <w:t>–</w:t>
      </w:r>
      <w:r w:rsidRPr="00663664">
        <w:rPr>
          <w:sz w:val="28"/>
          <w:szCs w:val="28"/>
        </w:rPr>
        <w:t xml:space="preserve"> </w:t>
      </w:r>
      <w:r w:rsidRPr="005D792A">
        <w:rPr>
          <w:sz w:val="28"/>
          <w:szCs w:val="28"/>
        </w:rPr>
        <w:t>Блок-схема бортовых систем группы трех БПЛА, предназначенных для определения координат источника радиосигнала</w:t>
      </w:r>
    </w:p>
    <w:p w14:paraId="31B153B5" w14:textId="77777777" w:rsidR="00FA2C89" w:rsidRPr="005D792A" w:rsidRDefault="00FA2C89" w:rsidP="00FA2C89">
      <w:pPr>
        <w:ind w:firstLine="567"/>
        <w:jc w:val="both"/>
        <w:rPr>
          <w:sz w:val="28"/>
          <w:szCs w:val="28"/>
        </w:rPr>
      </w:pPr>
    </w:p>
    <w:p w14:paraId="7AE518CC" w14:textId="77777777" w:rsidR="00FA2C89" w:rsidRPr="005D792A" w:rsidRDefault="00FA2C89" w:rsidP="00FA2C89">
      <w:pPr>
        <w:ind w:firstLine="567"/>
        <w:jc w:val="both"/>
        <w:rPr>
          <w:sz w:val="28"/>
          <w:szCs w:val="28"/>
        </w:rPr>
      </w:pPr>
      <w:r>
        <w:rPr>
          <w:sz w:val="28"/>
          <w:szCs w:val="28"/>
        </w:rPr>
        <w:t>Данная блок-схема</w:t>
      </w:r>
      <w:r w:rsidRPr="005D792A">
        <w:rPr>
          <w:sz w:val="28"/>
          <w:szCs w:val="28"/>
        </w:rPr>
        <w:t xml:space="preserve"> включает в себя:</w:t>
      </w:r>
    </w:p>
    <w:p w14:paraId="41F54657" w14:textId="77777777" w:rsidR="00FA2C89" w:rsidRPr="005D792A" w:rsidRDefault="00FA2C89" w:rsidP="00FA2C89">
      <w:pPr>
        <w:jc w:val="both"/>
        <w:rPr>
          <w:sz w:val="28"/>
          <w:szCs w:val="28"/>
        </w:rPr>
      </w:pPr>
      <w:r w:rsidRPr="005D792A">
        <w:rPr>
          <w:sz w:val="28"/>
          <w:szCs w:val="28"/>
        </w:rPr>
        <w:t>- блок синхронизации (1)</w:t>
      </w:r>
    </w:p>
    <w:p w14:paraId="799857BC" w14:textId="77777777" w:rsidR="00FA2C89" w:rsidRPr="005D792A" w:rsidRDefault="00FA2C89" w:rsidP="00FA2C89">
      <w:pPr>
        <w:jc w:val="both"/>
        <w:rPr>
          <w:sz w:val="28"/>
          <w:szCs w:val="28"/>
        </w:rPr>
      </w:pPr>
      <w:r w:rsidRPr="005D792A">
        <w:rPr>
          <w:sz w:val="28"/>
          <w:szCs w:val="28"/>
        </w:rPr>
        <w:t>- блоки формирования задержек по времени (2</w:t>
      </w:r>
      <w:r w:rsidRPr="005D792A">
        <w:rPr>
          <w:sz w:val="28"/>
          <w:szCs w:val="28"/>
          <w:vertAlign w:val="subscript"/>
        </w:rPr>
        <w:t>1-3</w:t>
      </w:r>
      <w:r w:rsidRPr="005D792A">
        <w:rPr>
          <w:sz w:val="28"/>
          <w:szCs w:val="28"/>
        </w:rPr>
        <w:t>);</w:t>
      </w:r>
    </w:p>
    <w:p w14:paraId="646AC938" w14:textId="77777777" w:rsidR="00FA2C89" w:rsidRDefault="00FA2C89" w:rsidP="00FA2C89">
      <w:pPr>
        <w:jc w:val="both"/>
        <w:rPr>
          <w:sz w:val="28"/>
          <w:szCs w:val="28"/>
        </w:rPr>
      </w:pPr>
      <w:r w:rsidRPr="00A61D98">
        <w:rPr>
          <w:sz w:val="28"/>
          <w:szCs w:val="28"/>
        </w:rPr>
        <w:t xml:space="preserve">- </w:t>
      </w:r>
      <w:r>
        <w:rPr>
          <w:sz w:val="28"/>
          <w:szCs w:val="28"/>
        </w:rPr>
        <w:t xml:space="preserve">приемники радиосигнала </w:t>
      </w:r>
      <w:r w:rsidRPr="00A61D98">
        <w:rPr>
          <w:sz w:val="28"/>
          <w:szCs w:val="28"/>
        </w:rPr>
        <w:t>(3</w:t>
      </w:r>
      <w:r w:rsidRPr="00A61D98">
        <w:rPr>
          <w:sz w:val="28"/>
          <w:szCs w:val="28"/>
          <w:vertAlign w:val="subscript"/>
        </w:rPr>
        <w:t>1</w:t>
      </w:r>
      <w:r>
        <w:rPr>
          <w:sz w:val="28"/>
          <w:szCs w:val="28"/>
          <w:vertAlign w:val="subscript"/>
        </w:rPr>
        <w:t>-3</w:t>
      </w:r>
      <w:r w:rsidRPr="00A61D98">
        <w:rPr>
          <w:sz w:val="28"/>
          <w:szCs w:val="28"/>
        </w:rPr>
        <w:t>)</w:t>
      </w:r>
    </w:p>
    <w:p w14:paraId="6FB66858" w14:textId="77777777" w:rsidR="00FA2C89" w:rsidRPr="00A61D98" w:rsidRDefault="00FA2C89" w:rsidP="00FA2C89">
      <w:pPr>
        <w:jc w:val="both"/>
        <w:rPr>
          <w:sz w:val="28"/>
          <w:szCs w:val="28"/>
        </w:rPr>
      </w:pPr>
      <w:r>
        <w:rPr>
          <w:sz w:val="28"/>
          <w:szCs w:val="28"/>
        </w:rPr>
        <w:t xml:space="preserve">- </w:t>
      </w:r>
      <w:r w:rsidRPr="00A61D98">
        <w:rPr>
          <w:sz w:val="28"/>
          <w:szCs w:val="28"/>
        </w:rPr>
        <w:t>блоки</w:t>
      </w:r>
      <w:r w:rsidRPr="00B155F6">
        <w:rPr>
          <w:sz w:val="28"/>
          <w:szCs w:val="28"/>
        </w:rPr>
        <w:t xml:space="preserve"> </w:t>
      </w:r>
      <w:r>
        <w:rPr>
          <w:sz w:val="28"/>
          <w:szCs w:val="28"/>
        </w:rPr>
        <w:t>регистрации/</w:t>
      </w:r>
      <w:r w:rsidRPr="00A61D98">
        <w:rPr>
          <w:sz w:val="28"/>
          <w:szCs w:val="28"/>
        </w:rPr>
        <w:t>вычисл</w:t>
      </w:r>
      <w:r>
        <w:rPr>
          <w:sz w:val="28"/>
          <w:szCs w:val="28"/>
        </w:rPr>
        <w:t xml:space="preserve">ения фазы </w:t>
      </w:r>
      <w:r w:rsidRPr="00A61D98">
        <w:rPr>
          <w:sz w:val="28"/>
          <w:szCs w:val="28"/>
        </w:rPr>
        <w:t>(</w:t>
      </w:r>
      <w:r>
        <w:rPr>
          <w:sz w:val="28"/>
          <w:szCs w:val="28"/>
        </w:rPr>
        <w:t>4</w:t>
      </w:r>
      <w:r w:rsidRPr="00A61D98">
        <w:rPr>
          <w:sz w:val="28"/>
          <w:szCs w:val="28"/>
          <w:vertAlign w:val="subscript"/>
        </w:rPr>
        <w:t>1</w:t>
      </w:r>
      <w:r>
        <w:rPr>
          <w:sz w:val="28"/>
          <w:szCs w:val="28"/>
          <w:vertAlign w:val="subscript"/>
        </w:rPr>
        <w:t>-3</w:t>
      </w:r>
      <w:r w:rsidRPr="00A61D98">
        <w:rPr>
          <w:sz w:val="28"/>
          <w:szCs w:val="28"/>
        </w:rPr>
        <w:t>)</w:t>
      </w:r>
    </w:p>
    <w:p w14:paraId="43CDF39A" w14:textId="77777777" w:rsidR="00FA2C89" w:rsidRPr="00A61D98" w:rsidRDefault="00FA2C89" w:rsidP="00FA2C89">
      <w:pPr>
        <w:jc w:val="both"/>
        <w:rPr>
          <w:sz w:val="28"/>
          <w:szCs w:val="28"/>
        </w:rPr>
      </w:pPr>
      <w:r w:rsidRPr="00A61D98">
        <w:rPr>
          <w:sz w:val="28"/>
          <w:szCs w:val="28"/>
        </w:rPr>
        <w:t>- блок</w:t>
      </w:r>
      <w:r>
        <w:rPr>
          <w:sz w:val="28"/>
          <w:szCs w:val="28"/>
        </w:rPr>
        <w:t>и</w:t>
      </w:r>
      <w:r w:rsidRPr="00A61D98">
        <w:rPr>
          <w:sz w:val="28"/>
          <w:szCs w:val="28"/>
        </w:rPr>
        <w:t xml:space="preserve"> кратковременной памяти (</w:t>
      </w:r>
      <w:r>
        <w:rPr>
          <w:sz w:val="28"/>
          <w:szCs w:val="28"/>
        </w:rPr>
        <w:t>5</w:t>
      </w:r>
      <w:r w:rsidRPr="00A61D98">
        <w:rPr>
          <w:sz w:val="28"/>
          <w:szCs w:val="28"/>
          <w:vertAlign w:val="subscript"/>
        </w:rPr>
        <w:t>1</w:t>
      </w:r>
      <w:r>
        <w:rPr>
          <w:sz w:val="28"/>
          <w:szCs w:val="28"/>
          <w:vertAlign w:val="subscript"/>
        </w:rPr>
        <w:t>-3</w:t>
      </w:r>
      <w:r w:rsidRPr="00A61D98">
        <w:rPr>
          <w:sz w:val="28"/>
          <w:szCs w:val="28"/>
        </w:rPr>
        <w:t>);</w:t>
      </w:r>
    </w:p>
    <w:p w14:paraId="4F0729B2" w14:textId="77777777" w:rsidR="00FA2C89" w:rsidRPr="00A61D98" w:rsidRDefault="00FA2C89" w:rsidP="00FA2C89">
      <w:pPr>
        <w:jc w:val="both"/>
        <w:rPr>
          <w:sz w:val="28"/>
          <w:szCs w:val="28"/>
        </w:rPr>
      </w:pPr>
      <w:r w:rsidRPr="00A61D98">
        <w:rPr>
          <w:sz w:val="28"/>
          <w:szCs w:val="28"/>
        </w:rPr>
        <w:t>- вычислительный блок (</w:t>
      </w:r>
      <w:r>
        <w:rPr>
          <w:sz w:val="28"/>
          <w:szCs w:val="28"/>
        </w:rPr>
        <w:t>6</w:t>
      </w:r>
      <w:r w:rsidRPr="00A61D98">
        <w:rPr>
          <w:sz w:val="28"/>
          <w:szCs w:val="28"/>
        </w:rPr>
        <w:t>), сигналы от которого подаются на блоки (</w:t>
      </w:r>
      <w:r>
        <w:rPr>
          <w:sz w:val="28"/>
          <w:szCs w:val="28"/>
        </w:rPr>
        <w:t>7</w:t>
      </w:r>
      <w:r w:rsidRPr="00A61D98">
        <w:rPr>
          <w:sz w:val="28"/>
          <w:szCs w:val="28"/>
          <w:vertAlign w:val="subscript"/>
        </w:rPr>
        <w:t>1</w:t>
      </w:r>
      <w:r>
        <w:rPr>
          <w:sz w:val="28"/>
          <w:szCs w:val="28"/>
          <w:vertAlign w:val="subscript"/>
        </w:rPr>
        <w:t>-3</w:t>
      </w:r>
      <w:r w:rsidRPr="00A61D98">
        <w:rPr>
          <w:sz w:val="28"/>
          <w:szCs w:val="28"/>
        </w:rPr>
        <w:t>), обеспечивающие исполнение команд.</w:t>
      </w:r>
    </w:p>
    <w:p w14:paraId="60D767D4" w14:textId="77777777" w:rsidR="00FA2C89" w:rsidRPr="006F3D70" w:rsidRDefault="00FA2C89" w:rsidP="00FA2C89">
      <w:pPr>
        <w:ind w:firstLine="567"/>
        <w:jc w:val="both"/>
        <w:rPr>
          <w:sz w:val="28"/>
          <w:szCs w:val="28"/>
        </w:rPr>
      </w:pPr>
      <w:r w:rsidRPr="00461CE9">
        <w:rPr>
          <w:sz w:val="28"/>
          <w:szCs w:val="28"/>
        </w:rPr>
        <w:t>Номером 8 на рис</w:t>
      </w:r>
      <w:r>
        <w:rPr>
          <w:sz w:val="28"/>
          <w:szCs w:val="28"/>
        </w:rPr>
        <w:t>унке 2.</w:t>
      </w:r>
      <w:r w:rsidRPr="00461CE9">
        <w:rPr>
          <w:sz w:val="28"/>
          <w:szCs w:val="28"/>
        </w:rPr>
        <w:t>2 показан источник радиосигнала</w:t>
      </w:r>
      <w:r>
        <w:rPr>
          <w:sz w:val="28"/>
          <w:szCs w:val="28"/>
        </w:rPr>
        <w:t>. Пунктирными линиями выделены элементы схемы, относящиеся к различным БПЛА</w:t>
      </w:r>
      <w:r w:rsidRPr="006F3D70">
        <w:rPr>
          <w:sz w:val="28"/>
          <w:szCs w:val="28"/>
        </w:rPr>
        <w:t>.</w:t>
      </w:r>
    </w:p>
    <w:p w14:paraId="42B72BDF" w14:textId="77777777" w:rsidR="00FA2C89" w:rsidRPr="00461CE9" w:rsidRDefault="00FA2C89" w:rsidP="00FA2C89">
      <w:pPr>
        <w:ind w:firstLine="567"/>
        <w:jc w:val="both"/>
        <w:rPr>
          <w:sz w:val="28"/>
          <w:szCs w:val="28"/>
        </w:rPr>
      </w:pPr>
    </w:p>
    <w:p w14:paraId="081AED85" w14:textId="77777777" w:rsidR="00FA2C89" w:rsidRPr="00461CE9" w:rsidRDefault="00FA2C89" w:rsidP="00FA2C89">
      <w:pPr>
        <w:ind w:firstLine="567"/>
        <w:jc w:val="both"/>
        <w:rPr>
          <w:sz w:val="28"/>
          <w:szCs w:val="28"/>
        </w:rPr>
      </w:pPr>
      <w:r w:rsidRPr="00461CE9">
        <w:rPr>
          <w:sz w:val="28"/>
          <w:szCs w:val="28"/>
        </w:rPr>
        <w:lastRenderedPageBreak/>
        <w:t>При использовании данной схемы ось времени разбивается на отдельные кадры, в течение которых блок</w:t>
      </w:r>
      <w:r>
        <w:rPr>
          <w:sz w:val="28"/>
          <w:szCs w:val="28"/>
        </w:rPr>
        <w:t>и</w:t>
      </w:r>
      <w:r w:rsidRPr="00461CE9">
        <w:rPr>
          <w:sz w:val="28"/>
          <w:szCs w:val="28"/>
        </w:rPr>
        <w:t xml:space="preserve"> </w:t>
      </w:r>
      <w:r w:rsidRPr="00A61D98">
        <w:rPr>
          <w:sz w:val="28"/>
          <w:szCs w:val="28"/>
        </w:rPr>
        <w:t>(</w:t>
      </w:r>
      <w:r>
        <w:rPr>
          <w:sz w:val="28"/>
          <w:szCs w:val="28"/>
        </w:rPr>
        <w:t>4</w:t>
      </w:r>
      <w:r w:rsidRPr="00A61D98">
        <w:rPr>
          <w:sz w:val="28"/>
          <w:szCs w:val="28"/>
          <w:vertAlign w:val="subscript"/>
        </w:rPr>
        <w:t>1</w:t>
      </w:r>
      <w:r>
        <w:rPr>
          <w:sz w:val="28"/>
          <w:szCs w:val="28"/>
          <w:vertAlign w:val="subscript"/>
        </w:rPr>
        <w:t>-3</w:t>
      </w:r>
      <w:r w:rsidRPr="00A61D98">
        <w:rPr>
          <w:sz w:val="28"/>
          <w:szCs w:val="28"/>
        </w:rPr>
        <w:t>)</w:t>
      </w:r>
      <w:r>
        <w:rPr>
          <w:sz w:val="28"/>
          <w:szCs w:val="28"/>
        </w:rPr>
        <w:t xml:space="preserve"> </w:t>
      </w:r>
      <w:r w:rsidRPr="00461CE9">
        <w:rPr>
          <w:sz w:val="28"/>
          <w:szCs w:val="28"/>
        </w:rPr>
        <w:t>осуществляют регистрацию фазы сигнала, поступающего с приемник</w:t>
      </w:r>
      <w:r>
        <w:rPr>
          <w:sz w:val="28"/>
          <w:szCs w:val="28"/>
        </w:rPr>
        <w:t>ов</w:t>
      </w:r>
      <w:r w:rsidRPr="00461CE9">
        <w:rPr>
          <w:sz w:val="28"/>
          <w:szCs w:val="28"/>
        </w:rPr>
        <w:t xml:space="preserve"> </w:t>
      </w:r>
      <w:r w:rsidRPr="00A61D98">
        <w:rPr>
          <w:sz w:val="28"/>
          <w:szCs w:val="28"/>
        </w:rPr>
        <w:t>(</w:t>
      </w:r>
      <w:r>
        <w:rPr>
          <w:sz w:val="28"/>
          <w:szCs w:val="28"/>
        </w:rPr>
        <w:t>3</w:t>
      </w:r>
      <w:r w:rsidRPr="00A61D98">
        <w:rPr>
          <w:sz w:val="28"/>
          <w:szCs w:val="28"/>
          <w:vertAlign w:val="subscript"/>
        </w:rPr>
        <w:t>1</w:t>
      </w:r>
      <w:r>
        <w:rPr>
          <w:sz w:val="28"/>
          <w:szCs w:val="28"/>
          <w:vertAlign w:val="subscript"/>
        </w:rPr>
        <w:t>-3</w:t>
      </w:r>
      <w:r w:rsidRPr="00A61D98">
        <w:rPr>
          <w:sz w:val="28"/>
          <w:szCs w:val="28"/>
        </w:rPr>
        <w:t>)</w:t>
      </w:r>
      <w:r w:rsidRPr="00461CE9">
        <w:rPr>
          <w:sz w:val="28"/>
          <w:szCs w:val="28"/>
        </w:rPr>
        <w:t xml:space="preserve">. Данные значения жестко привязываются к определенному кадру, причем при идентификации каждого кадра принимается во внимание задержка сигнала, возникающая при передаче информации по оптоволокну. Синхронизацию обеспечивают </w:t>
      </w:r>
      <w:r>
        <w:rPr>
          <w:sz w:val="28"/>
          <w:szCs w:val="28"/>
        </w:rPr>
        <w:t xml:space="preserve">блок (1) и </w:t>
      </w:r>
      <w:r w:rsidRPr="00461CE9">
        <w:rPr>
          <w:sz w:val="28"/>
          <w:szCs w:val="28"/>
        </w:rPr>
        <w:t xml:space="preserve">блоки </w:t>
      </w:r>
      <w:r w:rsidRPr="00A61D98">
        <w:rPr>
          <w:sz w:val="28"/>
          <w:szCs w:val="28"/>
        </w:rPr>
        <w:t>(</w:t>
      </w:r>
      <w:r>
        <w:rPr>
          <w:sz w:val="28"/>
          <w:szCs w:val="28"/>
        </w:rPr>
        <w:t>2</w:t>
      </w:r>
      <w:r w:rsidRPr="00A61D98">
        <w:rPr>
          <w:sz w:val="28"/>
          <w:szCs w:val="28"/>
          <w:vertAlign w:val="subscript"/>
        </w:rPr>
        <w:t>1</w:t>
      </w:r>
      <w:r>
        <w:rPr>
          <w:sz w:val="28"/>
          <w:szCs w:val="28"/>
          <w:vertAlign w:val="subscript"/>
        </w:rPr>
        <w:t>-3</w:t>
      </w:r>
      <w:r w:rsidRPr="00A61D98">
        <w:rPr>
          <w:sz w:val="28"/>
          <w:szCs w:val="28"/>
        </w:rPr>
        <w:t>)</w:t>
      </w:r>
      <w:r w:rsidRPr="00461CE9">
        <w:rPr>
          <w:sz w:val="28"/>
          <w:szCs w:val="28"/>
        </w:rPr>
        <w:t xml:space="preserve">. </w:t>
      </w:r>
    </w:p>
    <w:p w14:paraId="0C16C330" w14:textId="77777777" w:rsidR="00FA2C89" w:rsidRPr="00B155F6" w:rsidRDefault="00FA2C89" w:rsidP="00FA2C89">
      <w:pPr>
        <w:ind w:firstLine="567"/>
        <w:jc w:val="both"/>
        <w:rPr>
          <w:sz w:val="28"/>
          <w:szCs w:val="28"/>
        </w:rPr>
      </w:pPr>
      <w:r w:rsidRPr="00B155F6">
        <w:rPr>
          <w:sz w:val="28"/>
          <w:szCs w:val="28"/>
        </w:rPr>
        <w:t xml:space="preserve">Значения </w:t>
      </w:r>
      <w:bookmarkStart w:id="10" w:name="OLE_LINK2"/>
      <w:r w:rsidRPr="00B155F6">
        <w:rPr>
          <w:sz w:val="28"/>
          <w:szCs w:val="28"/>
        </w:rPr>
        <w:t xml:space="preserve">фазы </w:t>
      </w:r>
      <w:bookmarkEnd w:id="10"/>
      <w:r w:rsidRPr="00B155F6">
        <w:rPr>
          <w:sz w:val="28"/>
          <w:szCs w:val="28"/>
        </w:rPr>
        <w:t>с блок</w:t>
      </w:r>
      <w:r>
        <w:rPr>
          <w:sz w:val="28"/>
          <w:szCs w:val="28"/>
        </w:rPr>
        <w:t>ов</w:t>
      </w:r>
      <w:r w:rsidRPr="00B155F6">
        <w:rPr>
          <w:sz w:val="28"/>
          <w:szCs w:val="28"/>
        </w:rPr>
        <w:t xml:space="preserve"> </w:t>
      </w:r>
      <w:r w:rsidRPr="00A61D98">
        <w:rPr>
          <w:sz w:val="28"/>
          <w:szCs w:val="28"/>
        </w:rPr>
        <w:t>(</w:t>
      </w:r>
      <w:r>
        <w:rPr>
          <w:sz w:val="28"/>
          <w:szCs w:val="28"/>
        </w:rPr>
        <w:t>4</w:t>
      </w:r>
      <w:r w:rsidRPr="00A61D98">
        <w:rPr>
          <w:sz w:val="28"/>
          <w:szCs w:val="28"/>
          <w:vertAlign w:val="subscript"/>
        </w:rPr>
        <w:t>1</w:t>
      </w:r>
      <w:r>
        <w:rPr>
          <w:sz w:val="28"/>
          <w:szCs w:val="28"/>
          <w:vertAlign w:val="subscript"/>
        </w:rPr>
        <w:t>-3</w:t>
      </w:r>
      <w:r w:rsidRPr="00A61D98">
        <w:rPr>
          <w:sz w:val="28"/>
          <w:szCs w:val="28"/>
        </w:rPr>
        <w:t>)</w:t>
      </w:r>
      <w:r>
        <w:rPr>
          <w:sz w:val="28"/>
          <w:szCs w:val="28"/>
        </w:rPr>
        <w:t xml:space="preserve"> </w:t>
      </w:r>
      <w:r w:rsidRPr="00B155F6">
        <w:rPr>
          <w:sz w:val="28"/>
          <w:szCs w:val="28"/>
        </w:rPr>
        <w:t>поступают на блок</w:t>
      </w:r>
      <w:r>
        <w:rPr>
          <w:sz w:val="28"/>
          <w:szCs w:val="28"/>
        </w:rPr>
        <w:t>и</w:t>
      </w:r>
      <w:r w:rsidRPr="00B155F6">
        <w:rPr>
          <w:sz w:val="28"/>
          <w:szCs w:val="28"/>
        </w:rPr>
        <w:t xml:space="preserve"> </w:t>
      </w:r>
      <w:r w:rsidRPr="00A61D98">
        <w:rPr>
          <w:sz w:val="28"/>
          <w:szCs w:val="28"/>
        </w:rPr>
        <w:t>(</w:t>
      </w:r>
      <w:r>
        <w:rPr>
          <w:sz w:val="28"/>
          <w:szCs w:val="28"/>
        </w:rPr>
        <w:t>5</w:t>
      </w:r>
      <w:r w:rsidRPr="00A61D98">
        <w:rPr>
          <w:sz w:val="28"/>
          <w:szCs w:val="28"/>
          <w:vertAlign w:val="subscript"/>
        </w:rPr>
        <w:t>1</w:t>
      </w:r>
      <w:r>
        <w:rPr>
          <w:sz w:val="28"/>
          <w:szCs w:val="28"/>
          <w:vertAlign w:val="subscript"/>
        </w:rPr>
        <w:t>-3</w:t>
      </w:r>
      <w:r w:rsidRPr="00A61D98">
        <w:rPr>
          <w:sz w:val="28"/>
          <w:szCs w:val="28"/>
        </w:rPr>
        <w:t>)</w:t>
      </w:r>
      <w:r w:rsidRPr="00B155F6">
        <w:rPr>
          <w:sz w:val="28"/>
          <w:szCs w:val="28"/>
        </w:rPr>
        <w:t>, где осуществляется их временное хранение, а также привязка к определенному кадру. Далее они поступают на блок (</w:t>
      </w:r>
      <w:r>
        <w:rPr>
          <w:sz w:val="28"/>
          <w:szCs w:val="28"/>
        </w:rPr>
        <w:t>6</w:t>
      </w:r>
      <w:r w:rsidRPr="00B155F6">
        <w:rPr>
          <w:sz w:val="28"/>
          <w:szCs w:val="28"/>
        </w:rPr>
        <w:t xml:space="preserve">). </w:t>
      </w:r>
      <w:r>
        <w:rPr>
          <w:sz w:val="28"/>
          <w:szCs w:val="28"/>
        </w:rPr>
        <w:t>Подчеркиваем, что н</w:t>
      </w:r>
      <w:r w:rsidRPr="00B155F6">
        <w:rPr>
          <w:sz w:val="28"/>
          <w:szCs w:val="28"/>
        </w:rPr>
        <w:t xml:space="preserve">а него также поступают значения фазы, полученные регистраторами </w:t>
      </w:r>
      <w:r>
        <w:rPr>
          <w:sz w:val="28"/>
          <w:szCs w:val="28"/>
        </w:rPr>
        <w:t>всех трех</w:t>
      </w:r>
      <w:r w:rsidRPr="00B155F6">
        <w:rPr>
          <w:sz w:val="28"/>
          <w:szCs w:val="28"/>
        </w:rPr>
        <w:t xml:space="preserve"> БПЛА. Эти значения привязаны к определенному кадру, что позволяет вычислить местоположение источника радиосигнала в момент времени, отвечающий указанному кадру. </w:t>
      </w:r>
      <w:r>
        <w:rPr>
          <w:sz w:val="28"/>
          <w:szCs w:val="28"/>
        </w:rPr>
        <w:t xml:space="preserve">При таком подходе, разумеется, возникает дополнительная задержка по времени, но она заведомо не превосходит нескольких десятков миллисекунд (время, затрачиваемое на проведение вычислений), что не является существенным с точки зрения формирования команд даже при скорости движения БПЛА со скоростью до сотни километров в час. </w:t>
      </w:r>
    </w:p>
    <w:p w14:paraId="2ED86904" w14:textId="6762537D" w:rsidR="00FA2C89" w:rsidRDefault="00FA2C89" w:rsidP="00F04F3F">
      <w:pPr>
        <w:ind w:firstLine="567"/>
        <w:jc w:val="both"/>
        <w:rPr>
          <w:sz w:val="28"/>
          <w:szCs w:val="28"/>
        </w:rPr>
      </w:pPr>
      <w:r w:rsidRPr="005D792A">
        <w:rPr>
          <w:sz w:val="28"/>
          <w:szCs w:val="28"/>
        </w:rPr>
        <w:t xml:space="preserve">Можно видеть, что реализация данного метода, как и в случае, </w:t>
      </w:r>
      <w:r w:rsidRPr="00A3482B">
        <w:rPr>
          <w:sz w:val="28"/>
          <w:szCs w:val="28"/>
        </w:rPr>
        <w:t xml:space="preserve">рассмотренном в [96], сводится к решению геометрической задачи, т.е. к отысканию точки пересечения гипербол (если речь идет о задаче на плоскости) или гиперболоидов (если решается пространственная задача). Для решения подобных задач развиты различные методы [108-110], в том числе, в [96] предложен вариант точного решения системы гиперболических уравнений. Такой вариант, однако, </w:t>
      </w:r>
      <w:r w:rsidRPr="005D792A">
        <w:rPr>
          <w:sz w:val="28"/>
          <w:szCs w:val="28"/>
        </w:rPr>
        <w:t xml:space="preserve">является далеко не оптимальным с точки зрения эффективности использования бортовых вычислительных систем БПЛА. </w:t>
      </w:r>
      <w:r>
        <w:rPr>
          <w:sz w:val="28"/>
          <w:szCs w:val="28"/>
        </w:rPr>
        <w:t>Нами</w:t>
      </w:r>
      <w:r w:rsidRPr="005D792A">
        <w:rPr>
          <w:sz w:val="28"/>
          <w:szCs w:val="28"/>
        </w:rPr>
        <w:t xml:space="preserve"> предлагается альтернативный вариант,</w:t>
      </w:r>
      <w:r>
        <w:rPr>
          <w:sz w:val="28"/>
          <w:szCs w:val="28"/>
        </w:rPr>
        <w:t xml:space="preserve"> основанный на использовании асимптотик гипербол и специфическом выборе системы координат</w:t>
      </w:r>
      <w:r w:rsidRPr="005D792A">
        <w:rPr>
          <w:sz w:val="28"/>
          <w:szCs w:val="28"/>
        </w:rPr>
        <w:t>.</w:t>
      </w:r>
    </w:p>
    <w:p w14:paraId="3F419046" w14:textId="77777777" w:rsidR="00FA2C89" w:rsidRPr="00CD15FF" w:rsidRDefault="00FA2C89" w:rsidP="00F04F3F">
      <w:pPr>
        <w:pStyle w:val="3"/>
        <w:rPr>
          <w:b/>
          <w:bCs w:val="0"/>
          <w:szCs w:val="28"/>
          <w:lang w:val="ru-RU"/>
        </w:rPr>
      </w:pPr>
      <w:bookmarkStart w:id="11" w:name="_Toc217988409"/>
      <w:r w:rsidRPr="00CD15FF">
        <w:rPr>
          <w:b/>
          <w:szCs w:val="28"/>
          <w:lang w:val="ru-RU"/>
        </w:rPr>
        <w:t>2.2. Выбор системы координат</w:t>
      </w:r>
      <w:bookmarkEnd w:id="11"/>
    </w:p>
    <w:p w14:paraId="5148B4C1" w14:textId="77777777" w:rsidR="00FA2C89" w:rsidRPr="005D792A" w:rsidRDefault="00FA2C89" w:rsidP="00FA2C89">
      <w:pPr>
        <w:ind w:firstLine="567"/>
        <w:jc w:val="both"/>
        <w:rPr>
          <w:sz w:val="28"/>
          <w:szCs w:val="28"/>
        </w:rPr>
      </w:pPr>
      <w:r w:rsidRPr="005D792A">
        <w:rPr>
          <w:sz w:val="28"/>
          <w:szCs w:val="28"/>
        </w:rPr>
        <w:t>Система координат выбирается из условия, чтобы все три БПЛА (минимальное число, необходимое для определения местоположения источника сигнала) рассматривались с единообразных позиций. Для выполнения этого условия в качестве начала координат целесообразно выбрать центр окружности, которая проходит через три точки на плоскости, отвечающие координатам БПЛА. Выбор такой окружности представляет собой элементарную тригонометрическую задачу, однако, в силу ее важности рассмотрим соответствующее построение подробно.</w:t>
      </w:r>
    </w:p>
    <w:p w14:paraId="6D4B3C75" w14:textId="77777777" w:rsidR="00FA2C89" w:rsidRPr="005D792A" w:rsidRDefault="00FA2C89" w:rsidP="00FA2C89">
      <w:pPr>
        <w:ind w:firstLine="567"/>
        <w:jc w:val="both"/>
        <w:rPr>
          <w:i/>
          <w:sz w:val="28"/>
          <w:szCs w:val="28"/>
        </w:rPr>
      </w:pPr>
      <w:r w:rsidRPr="005D792A">
        <w:rPr>
          <w:sz w:val="28"/>
          <w:szCs w:val="28"/>
        </w:rPr>
        <w:t xml:space="preserve">Три пары точек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1</m:t>
                </m:r>
              </m:sub>
            </m:sSub>
          </m:e>
        </m:d>
        <m:r>
          <w:rPr>
            <w:rFonts w:ascii="Cambria Math" w:hAnsi="Cambria Math"/>
            <w:sz w:val="28"/>
            <w:szCs w:val="28"/>
          </w:rPr>
          <m:t xml:space="preserve">, </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2</m:t>
                </m:r>
              </m:sub>
            </m:sSub>
          </m:e>
        </m:d>
      </m:oMath>
      <w:r w:rsidRPr="005D792A">
        <w:rPr>
          <w:rFonts w:eastAsiaTheme="minorEastAsia"/>
          <w:sz w:val="28"/>
          <w:szCs w:val="28"/>
        </w:rPr>
        <w:t xml:space="preserve"> и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3</m:t>
                </m:r>
              </m:sub>
            </m:sSub>
          </m:e>
        </m:d>
      </m:oMath>
      <w:r w:rsidRPr="005D792A">
        <w:rPr>
          <w:rFonts w:eastAsiaTheme="minorEastAsia"/>
          <w:sz w:val="28"/>
          <w:szCs w:val="28"/>
        </w:rPr>
        <w:t xml:space="preserve"> лежат на одной и той же окружности радиуса </w:t>
      </w: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oMath>
      <w:r w:rsidRPr="005D792A">
        <w:rPr>
          <w:rFonts w:eastAsiaTheme="minorEastAsia"/>
          <w:sz w:val="28"/>
          <w:szCs w:val="28"/>
        </w:rPr>
        <w:t xml:space="preserve"> когда выполняются следующие соотношения. </w:t>
      </w:r>
    </w:p>
    <w:p w14:paraId="7A5B475E" w14:textId="77777777" w:rsidR="00FA2C89" w:rsidRPr="005D792A" w:rsidRDefault="00FA2C89" w:rsidP="00FA2C89">
      <w:pPr>
        <w:rPr>
          <w:sz w:val="28"/>
          <w:szCs w:val="28"/>
        </w:rPr>
      </w:pPr>
    </w:p>
    <w:p w14:paraId="1ACDCC86" w14:textId="77777777" w:rsidR="00FA2C89" w:rsidRPr="005D792A" w:rsidRDefault="00000000" w:rsidP="00B002EF">
      <w:pPr>
        <w:tabs>
          <w:tab w:val="left" w:pos="7655"/>
        </w:tabs>
        <w:ind w:firstLine="851"/>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e>
            </m:d>
          </m:e>
          <m:sup>
            <m:r>
              <w:rPr>
                <w:rFonts w:ascii="Cambria Math" w:hAnsi="Cambria Math"/>
                <w:sz w:val="28"/>
                <w:szCs w:val="28"/>
              </w:rPr>
              <m:t>2</m:t>
            </m:r>
          </m:sup>
        </m:s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oMath>
      <w:r w:rsidR="00FA2C89" w:rsidRPr="005D792A">
        <w:rPr>
          <w:rFonts w:eastAsiaTheme="minorEastAsia"/>
          <w:sz w:val="28"/>
          <w:szCs w:val="28"/>
        </w:rPr>
        <w:t xml:space="preserve"> </w:t>
      </w:r>
      <w:r w:rsidR="00FA2C89" w:rsidRPr="005D792A">
        <w:rPr>
          <w:rFonts w:eastAsiaTheme="minorEastAsia"/>
          <w:sz w:val="28"/>
          <w:szCs w:val="28"/>
        </w:rPr>
        <w:tab/>
      </w:r>
    </w:p>
    <w:p w14:paraId="642BEF65" w14:textId="77777777" w:rsidR="00FA2C89" w:rsidRPr="00D116D5" w:rsidRDefault="00FA2C89" w:rsidP="00FA2C89">
      <w:pPr>
        <w:rPr>
          <w:sz w:val="28"/>
          <w:szCs w:val="28"/>
          <w:lang w:val="kk-KZ"/>
        </w:rPr>
      </w:pPr>
    </w:p>
    <w:p w14:paraId="048BD0CF" w14:textId="7CD5B753" w:rsidR="00FA2C89" w:rsidRPr="00222A27" w:rsidRDefault="00000000" w:rsidP="00B002EF">
      <w:pPr>
        <w:tabs>
          <w:tab w:val="left" w:pos="7655"/>
        </w:tabs>
        <w:jc w:val="right"/>
        <w:rPr>
          <w:sz w:val="28"/>
          <w:szCs w:val="28"/>
          <w:lang w:val="kk-KZ"/>
        </w:rPr>
      </w:pPr>
      <m:oMath>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0</m:t>
                    </m:r>
                  </m:sub>
                </m:sSub>
              </m:e>
            </m:d>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0</m:t>
                    </m:r>
                  </m:sub>
                </m:sSub>
              </m:e>
            </m:d>
          </m:e>
          <m:sup>
            <m:r>
              <w:rPr>
                <w:rFonts w:ascii="Cambria Math" w:hAnsi="Cambria Math"/>
                <w:sz w:val="28"/>
                <w:szCs w:val="28"/>
                <w:lang w:val="kk-KZ"/>
              </w:rPr>
              <m:t>2</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ρ</m:t>
            </m:r>
          </m:e>
          <m:sub>
            <m:r>
              <w:rPr>
                <w:rFonts w:ascii="Cambria Math" w:hAnsi="Cambria Math"/>
                <w:sz w:val="28"/>
                <w:szCs w:val="28"/>
                <w:lang w:val="kk-KZ"/>
              </w:rPr>
              <m:t>0</m:t>
            </m:r>
          </m:sub>
          <m:sup>
            <m:r>
              <w:rPr>
                <w:rFonts w:ascii="Cambria Math" w:hAnsi="Cambria Math"/>
                <w:sz w:val="28"/>
                <w:szCs w:val="28"/>
                <w:lang w:val="kk-KZ"/>
              </w:rPr>
              <m:t>2</m:t>
            </m:r>
          </m:sup>
        </m:sSubSup>
      </m:oMath>
      <w:r w:rsidR="00FA2C89" w:rsidRPr="00222A27">
        <w:rPr>
          <w:rFonts w:eastAsiaTheme="minorEastAsia"/>
          <w:sz w:val="28"/>
          <w:szCs w:val="28"/>
          <w:lang w:val="kk-KZ"/>
        </w:rPr>
        <w:t xml:space="preserve"> </w:t>
      </w:r>
      <w:r w:rsidR="00FA2C89" w:rsidRPr="00222A27">
        <w:rPr>
          <w:rFonts w:eastAsiaTheme="minorEastAsia"/>
          <w:sz w:val="28"/>
          <w:szCs w:val="28"/>
          <w:lang w:val="kk-KZ"/>
        </w:rPr>
        <w:tab/>
      </w:r>
      <w:r w:rsidR="00FA2C89" w:rsidRPr="00222A27">
        <w:rPr>
          <w:rFonts w:eastAsiaTheme="minorEastAsia"/>
          <w:sz w:val="28"/>
          <w:szCs w:val="28"/>
          <w:lang w:val="kk-KZ"/>
        </w:rPr>
        <w:tab/>
      </w:r>
      <w:r w:rsidR="00FA2C89" w:rsidRPr="00222A27">
        <w:rPr>
          <w:rFonts w:eastAsiaTheme="minorEastAsia"/>
          <w:sz w:val="28"/>
          <w:szCs w:val="28"/>
          <w:lang w:val="kk-KZ"/>
        </w:rPr>
        <w:tab/>
      </w:r>
      <w:r w:rsidR="00FA2C89" w:rsidRPr="00222A27">
        <w:rPr>
          <w:rFonts w:eastAsiaTheme="minorEastAsia"/>
          <w:sz w:val="28"/>
          <w:szCs w:val="28"/>
          <w:lang w:val="kk-KZ"/>
        </w:rPr>
        <w:tab/>
        <w:t>(2.</w:t>
      </w:r>
      <w:r w:rsidR="00A70F7F" w:rsidRPr="00222A27">
        <w:rPr>
          <w:rFonts w:eastAsiaTheme="minorEastAsia"/>
          <w:sz w:val="28"/>
          <w:szCs w:val="28"/>
          <w:lang w:val="kk-KZ"/>
        </w:rPr>
        <w:t>2</w:t>
      </w:r>
      <w:r w:rsidR="00FA2C89" w:rsidRPr="00222A27">
        <w:rPr>
          <w:rFonts w:eastAsiaTheme="minorEastAsia"/>
          <w:sz w:val="28"/>
          <w:szCs w:val="28"/>
          <w:lang w:val="kk-KZ"/>
        </w:rPr>
        <w:t>)</w:t>
      </w:r>
    </w:p>
    <w:p w14:paraId="02D643E2" w14:textId="77777777" w:rsidR="00FA2C89" w:rsidRPr="00222A27" w:rsidRDefault="00FA2C89" w:rsidP="00FA2C89">
      <w:pPr>
        <w:rPr>
          <w:sz w:val="28"/>
          <w:szCs w:val="28"/>
          <w:lang w:val="kk-KZ"/>
        </w:rPr>
      </w:pPr>
    </w:p>
    <w:p w14:paraId="70F6EECB" w14:textId="77777777" w:rsidR="00FA2C89" w:rsidRPr="00222A27" w:rsidRDefault="00000000" w:rsidP="00B002EF">
      <w:pPr>
        <w:tabs>
          <w:tab w:val="left" w:pos="7655"/>
        </w:tabs>
        <w:ind w:firstLine="851"/>
        <w:rPr>
          <w:sz w:val="28"/>
          <w:szCs w:val="28"/>
          <w:lang w:val="kk-KZ"/>
        </w:rPr>
      </w:pPr>
      <m:oMath>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0</m:t>
                    </m:r>
                  </m:sub>
                </m:sSub>
              </m:e>
            </m:d>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0</m:t>
                    </m:r>
                  </m:sub>
                </m:sSub>
              </m:e>
            </m:d>
          </m:e>
          <m:sup>
            <m:r>
              <w:rPr>
                <w:rFonts w:ascii="Cambria Math" w:hAnsi="Cambria Math"/>
                <w:sz w:val="28"/>
                <w:szCs w:val="28"/>
                <w:lang w:val="kk-KZ"/>
              </w:rPr>
              <m:t>2</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ρ</m:t>
            </m:r>
          </m:e>
          <m:sub>
            <m:r>
              <w:rPr>
                <w:rFonts w:ascii="Cambria Math" w:hAnsi="Cambria Math"/>
                <w:sz w:val="28"/>
                <w:szCs w:val="28"/>
                <w:lang w:val="kk-KZ"/>
              </w:rPr>
              <m:t>0</m:t>
            </m:r>
          </m:sub>
          <m:sup>
            <m:r>
              <w:rPr>
                <w:rFonts w:ascii="Cambria Math" w:hAnsi="Cambria Math"/>
                <w:sz w:val="28"/>
                <w:szCs w:val="28"/>
                <w:lang w:val="kk-KZ"/>
              </w:rPr>
              <m:t>2</m:t>
            </m:r>
          </m:sup>
        </m:sSubSup>
      </m:oMath>
      <w:r w:rsidR="00FA2C89" w:rsidRPr="00222A27">
        <w:rPr>
          <w:rFonts w:eastAsiaTheme="minorEastAsia"/>
          <w:sz w:val="28"/>
          <w:szCs w:val="28"/>
          <w:lang w:val="kk-KZ"/>
        </w:rPr>
        <w:t xml:space="preserve"> </w:t>
      </w:r>
      <w:r w:rsidR="00FA2C89" w:rsidRPr="00222A27">
        <w:rPr>
          <w:rFonts w:eastAsiaTheme="minorEastAsia"/>
          <w:sz w:val="28"/>
          <w:szCs w:val="28"/>
          <w:lang w:val="kk-KZ"/>
        </w:rPr>
        <w:tab/>
      </w:r>
    </w:p>
    <w:p w14:paraId="4C33DCB5" w14:textId="77777777" w:rsidR="00FA2C89" w:rsidRPr="00222A27" w:rsidRDefault="00FA2C89" w:rsidP="00FA2C89">
      <w:pPr>
        <w:ind w:firstLine="567"/>
        <w:jc w:val="both"/>
        <w:rPr>
          <w:sz w:val="28"/>
          <w:szCs w:val="28"/>
          <w:lang w:val="kk-KZ"/>
        </w:rPr>
      </w:pPr>
    </w:p>
    <w:p w14:paraId="7CA6D900" w14:textId="77777777" w:rsidR="00FA2C89" w:rsidRPr="005D792A" w:rsidRDefault="00FA2C89" w:rsidP="00FA2C89">
      <w:pPr>
        <w:rPr>
          <w:sz w:val="28"/>
          <w:szCs w:val="28"/>
        </w:rPr>
      </w:pPr>
      <w:r w:rsidRPr="005D792A">
        <w:rPr>
          <w:sz w:val="28"/>
          <w:szCs w:val="28"/>
        </w:rPr>
        <w:t xml:space="preserve">где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0</m:t>
                </m:r>
              </m:sub>
            </m:sSub>
          </m:e>
        </m:d>
      </m:oMath>
      <w:r w:rsidRPr="005D792A">
        <w:rPr>
          <w:rFonts w:eastAsiaTheme="minorEastAsia"/>
          <w:sz w:val="28"/>
          <w:szCs w:val="28"/>
        </w:rPr>
        <w:t xml:space="preserve"> – искомые координаты центра окружности.</w:t>
      </w:r>
    </w:p>
    <w:p w14:paraId="27DFDF9F" w14:textId="0F787C02" w:rsidR="00FA2C89" w:rsidRPr="005D792A" w:rsidRDefault="00FA2C89" w:rsidP="00FA2C89">
      <w:pPr>
        <w:ind w:firstLine="567"/>
        <w:jc w:val="both"/>
        <w:rPr>
          <w:sz w:val="28"/>
          <w:szCs w:val="28"/>
        </w:rPr>
      </w:pPr>
      <w:r w:rsidRPr="005D792A">
        <w:rPr>
          <w:sz w:val="28"/>
          <w:szCs w:val="28"/>
        </w:rPr>
        <w:t>В действительности данная задача приводится к линейной. Чтобы показать это, раскроем в уравнениях (</w:t>
      </w:r>
      <w:r w:rsidRPr="00555ABF">
        <w:rPr>
          <w:sz w:val="28"/>
          <w:szCs w:val="28"/>
        </w:rPr>
        <w:t>2.</w:t>
      </w:r>
      <w:r w:rsidR="00A70F7F">
        <w:rPr>
          <w:sz w:val="28"/>
          <w:szCs w:val="28"/>
        </w:rPr>
        <w:t>2</w:t>
      </w:r>
      <w:r w:rsidRPr="005D792A">
        <w:rPr>
          <w:sz w:val="28"/>
          <w:szCs w:val="28"/>
        </w:rPr>
        <w:t>) скобки. Имеем:</w:t>
      </w:r>
    </w:p>
    <w:p w14:paraId="52928BBC" w14:textId="77777777" w:rsidR="00FA2C89" w:rsidRPr="005D792A" w:rsidRDefault="00FA2C89" w:rsidP="00FA2C89">
      <w:pPr>
        <w:rPr>
          <w:sz w:val="28"/>
          <w:szCs w:val="28"/>
        </w:rPr>
      </w:pPr>
    </w:p>
    <w:p w14:paraId="5B07953F" w14:textId="77777777" w:rsidR="00FA2C89" w:rsidRPr="005D792A" w:rsidRDefault="00FA2C89" w:rsidP="006574D9">
      <w:pPr>
        <w:tabs>
          <w:tab w:val="left" w:pos="7655"/>
        </w:tabs>
        <w:ind w:firstLine="851"/>
        <w:rPr>
          <w:sz w:val="28"/>
          <w:szCs w:val="28"/>
        </w:rPr>
      </w:pPr>
      <m:oMath>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oMath>
      <w:r w:rsidRPr="005D792A">
        <w:rPr>
          <w:rFonts w:eastAsiaTheme="minorEastAsia"/>
          <w:sz w:val="28"/>
          <w:szCs w:val="28"/>
        </w:rPr>
        <w:t xml:space="preserve"> </w:t>
      </w:r>
      <w:r w:rsidRPr="005D792A">
        <w:rPr>
          <w:rFonts w:eastAsiaTheme="minorEastAsia"/>
          <w:sz w:val="28"/>
          <w:szCs w:val="28"/>
        </w:rPr>
        <w:tab/>
      </w:r>
    </w:p>
    <w:p w14:paraId="4CF56595" w14:textId="77777777" w:rsidR="00FA2C89" w:rsidRPr="005D792A" w:rsidRDefault="00FA2C89" w:rsidP="00FA2C89">
      <w:pPr>
        <w:rPr>
          <w:sz w:val="28"/>
          <w:szCs w:val="28"/>
        </w:rPr>
      </w:pPr>
    </w:p>
    <w:p w14:paraId="224688E1" w14:textId="0B509CE1" w:rsidR="00FA2C89" w:rsidRPr="00E13E01" w:rsidRDefault="00FA2C89" w:rsidP="006574D9">
      <w:pPr>
        <w:tabs>
          <w:tab w:val="left" w:pos="7655"/>
        </w:tabs>
        <w:jc w:val="right"/>
        <w:rPr>
          <w:sz w:val="28"/>
          <w:szCs w:val="28"/>
        </w:rPr>
      </w:pPr>
      <m:oMath>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oMath>
      <w:r w:rsidRPr="005D792A">
        <w:rPr>
          <w:rFonts w:eastAsiaTheme="minorEastAsia"/>
          <w:sz w:val="28"/>
          <w:szCs w:val="28"/>
        </w:rPr>
        <w:t xml:space="preserve"> </w:t>
      </w:r>
      <w:r w:rsidRPr="005D792A">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rPr>
        <w:tab/>
      </w:r>
      <w:r w:rsidRPr="005D792A">
        <w:rPr>
          <w:rFonts w:eastAsiaTheme="minorEastAsia"/>
          <w:sz w:val="28"/>
          <w:szCs w:val="28"/>
        </w:rPr>
        <w:t>(</w:t>
      </w:r>
      <w:r w:rsidRPr="00FA2C89">
        <w:rPr>
          <w:rFonts w:eastAsiaTheme="minorEastAsia"/>
          <w:sz w:val="28"/>
          <w:szCs w:val="28"/>
        </w:rPr>
        <w:t>2.</w:t>
      </w:r>
      <w:r w:rsidR="00A70F7F">
        <w:rPr>
          <w:rFonts w:eastAsiaTheme="minorEastAsia"/>
          <w:sz w:val="28"/>
          <w:szCs w:val="28"/>
        </w:rPr>
        <w:t>3</w:t>
      </w:r>
      <w:r w:rsidRPr="005D792A">
        <w:rPr>
          <w:rFonts w:eastAsiaTheme="minorEastAsia"/>
          <w:sz w:val="28"/>
          <w:szCs w:val="28"/>
        </w:rPr>
        <w:t>)</w:t>
      </w:r>
    </w:p>
    <w:p w14:paraId="06FDF5AF" w14:textId="77777777" w:rsidR="00FA2C89" w:rsidRPr="005D792A" w:rsidRDefault="00FA2C89" w:rsidP="006574D9">
      <w:pPr>
        <w:tabs>
          <w:tab w:val="left" w:pos="7655"/>
        </w:tabs>
        <w:ind w:firstLine="851"/>
        <w:rPr>
          <w:sz w:val="28"/>
          <w:szCs w:val="28"/>
        </w:rPr>
      </w:pPr>
      <m:oMath>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3</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lang w:val="en-US"/>
              </w:rPr>
              <m:t>y</m:t>
            </m:r>
          </m:e>
          <m:sub>
            <m:r>
              <w:rPr>
                <w:rFonts w:ascii="Cambria Math" w:hAnsi="Cambria Math"/>
                <w:sz w:val="28"/>
                <w:szCs w:val="28"/>
              </w:rPr>
              <m:t>3</m:t>
            </m:r>
          </m:sub>
        </m:sSub>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3</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oMath>
      <w:r w:rsidRPr="005D792A">
        <w:rPr>
          <w:rFonts w:eastAsiaTheme="minorEastAsia"/>
          <w:sz w:val="28"/>
          <w:szCs w:val="28"/>
        </w:rPr>
        <w:t xml:space="preserve"> </w:t>
      </w:r>
      <w:r w:rsidRPr="005D792A">
        <w:rPr>
          <w:rFonts w:eastAsiaTheme="minorEastAsia"/>
          <w:sz w:val="28"/>
          <w:szCs w:val="28"/>
        </w:rPr>
        <w:tab/>
      </w:r>
    </w:p>
    <w:p w14:paraId="57C6FB29" w14:textId="77777777" w:rsidR="00FA2C89" w:rsidRPr="005D792A" w:rsidRDefault="00FA2C89" w:rsidP="00FA2C89">
      <w:pPr>
        <w:ind w:firstLine="567"/>
        <w:jc w:val="both"/>
        <w:rPr>
          <w:sz w:val="28"/>
          <w:szCs w:val="28"/>
        </w:rPr>
      </w:pPr>
    </w:p>
    <w:p w14:paraId="079E43C4" w14:textId="77777777" w:rsidR="00FA2C89" w:rsidRPr="005D792A" w:rsidRDefault="00FA2C89" w:rsidP="00FA2C89">
      <w:pPr>
        <w:rPr>
          <w:i/>
          <w:sz w:val="28"/>
          <w:szCs w:val="28"/>
        </w:rPr>
      </w:pPr>
      <w:r w:rsidRPr="005D792A">
        <w:rPr>
          <w:sz w:val="28"/>
          <w:szCs w:val="28"/>
        </w:rPr>
        <w:t xml:space="preserve">где </w:t>
      </w: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i</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x</m:t>
            </m:r>
          </m:e>
          <m:sub>
            <m:r>
              <w:rPr>
                <w:rFonts w:ascii="Cambria Math" w:hAnsi="Cambria Math"/>
                <w:sz w:val="28"/>
                <w:szCs w:val="28"/>
              </w:rPr>
              <m:t>i</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y</m:t>
            </m:r>
          </m:e>
          <m:sub>
            <m:r>
              <w:rPr>
                <w:rFonts w:ascii="Cambria Math" w:hAnsi="Cambria Math"/>
                <w:sz w:val="28"/>
                <w:szCs w:val="28"/>
              </w:rPr>
              <m:t>i</m:t>
            </m:r>
          </m:sub>
          <m:sup>
            <m:r>
              <w:rPr>
                <w:rFonts w:ascii="Cambria Math" w:hAnsi="Cambria Math"/>
                <w:sz w:val="28"/>
                <w:szCs w:val="28"/>
              </w:rPr>
              <m:t>2</m:t>
            </m:r>
          </m:sup>
        </m:sSubSup>
      </m:oMath>
    </w:p>
    <w:p w14:paraId="5D9A70F2" w14:textId="2A9D6FE2" w:rsidR="00FA2C89" w:rsidRPr="005D792A" w:rsidRDefault="00FA2C89" w:rsidP="00FA2C89">
      <w:pPr>
        <w:ind w:firstLine="567"/>
        <w:jc w:val="both"/>
        <w:rPr>
          <w:sz w:val="28"/>
          <w:szCs w:val="28"/>
        </w:rPr>
      </w:pPr>
      <w:r w:rsidRPr="005D792A">
        <w:rPr>
          <w:sz w:val="28"/>
          <w:szCs w:val="28"/>
        </w:rPr>
        <w:t>Вычитая второе из уравнений (</w:t>
      </w:r>
      <w:r w:rsidRPr="00BB2280">
        <w:rPr>
          <w:sz w:val="28"/>
          <w:szCs w:val="28"/>
        </w:rPr>
        <w:t>2.</w:t>
      </w:r>
      <w:r w:rsidR="00A70F7F">
        <w:rPr>
          <w:sz w:val="28"/>
          <w:szCs w:val="28"/>
        </w:rPr>
        <w:t>3</w:t>
      </w:r>
      <w:r w:rsidRPr="005D792A">
        <w:rPr>
          <w:sz w:val="28"/>
          <w:szCs w:val="28"/>
        </w:rPr>
        <w:t>) из первого и третьего, получаем</w:t>
      </w:r>
    </w:p>
    <w:p w14:paraId="08EBDD58" w14:textId="77777777" w:rsidR="00FA2C89" w:rsidRPr="005D792A" w:rsidRDefault="00FA2C89" w:rsidP="00FA2C89">
      <w:pPr>
        <w:rPr>
          <w:sz w:val="28"/>
          <w:szCs w:val="28"/>
        </w:rPr>
      </w:pPr>
    </w:p>
    <w:p w14:paraId="5B971BE2" w14:textId="6A7581A5" w:rsidR="00FA2C89" w:rsidRPr="00E13E01" w:rsidRDefault="00FA2C89" w:rsidP="00FA2C89">
      <w:pPr>
        <w:tabs>
          <w:tab w:val="left" w:pos="7655"/>
        </w:tabs>
        <w:jc w:val="right"/>
        <w:rPr>
          <w:sz w:val="28"/>
          <w:szCs w:val="28"/>
        </w:rPr>
      </w:pPr>
      <m:oMath>
        <m:r>
          <w:rPr>
            <w:rFonts w:ascii="Cambria Math" w:hAnsi="Cambria Math"/>
            <w:sz w:val="28"/>
            <w:szCs w:val="28"/>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d>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e>
        </m:d>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oMath>
      <w:r w:rsidRPr="005D792A">
        <w:rPr>
          <w:rFonts w:eastAsiaTheme="minorEastAsia"/>
          <w:sz w:val="28"/>
          <w:szCs w:val="28"/>
        </w:rPr>
        <w:t xml:space="preserve"> </w:t>
      </w:r>
      <w:r w:rsidRPr="005D792A">
        <w:rPr>
          <w:rFonts w:eastAsiaTheme="minorEastAsia"/>
          <w:sz w:val="28"/>
          <w:szCs w:val="28"/>
        </w:rPr>
        <w:tab/>
      </w:r>
      <w:r w:rsidRPr="00E13E01">
        <w:rPr>
          <w:rFonts w:eastAsiaTheme="minorEastAsia"/>
          <w:sz w:val="28"/>
          <w:szCs w:val="28"/>
        </w:rPr>
        <w:t>(</w:t>
      </w:r>
      <w:r w:rsidRPr="00BB2280">
        <w:rPr>
          <w:rFonts w:eastAsiaTheme="minorEastAsia"/>
          <w:sz w:val="28"/>
          <w:szCs w:val="28"/>
        </w:rPr>
        <w:t>2.</w:t>
      </w:r>
      <w:r w:rsidR="00A70F7F">
        <w:rPr>
          <w:rFonts w:eastAsiaTheme="minorEastAsia"/>
          <w:sz w:val="28"/>
          <w:szCs w:val="28"/>
        </w:rPr>
        <w:t>4</w:t>
      </w:r>
      <w:r w:rsidRPr="00E13E01">
        <w:rPr>
          <w:rFonts w:eastAsiaTheme="minorEastAsia"/>
          <w:sz w:val="28"/>
          <w:szCs w:val="28"/>
        </w:rPr>
        <w:t>)</w:t>
      </w:r>
    </w:p>
    <w:p w14:paraId="4F159FAB" w14:textId="77777777" w:rsidR="00FA2C89" w:rsidRPr="005D792A" w:rsidRDefault="00FA2C89" w:rsidP="00FA2C89">
      <w:pPr>
        <w:rPr>
          <w:sz w:val="28"/>
          <w:szCs w:val="28"/>
        </w:rPr>
      </w:pPr>
    </w:p>
    <w:p w14:paraId="0B9B328C" w14:textId="24C5D06E" w:rsidR="00FA2C89" w:rsidRPr="005D792A" w:rsidRDefault="00FA2C89" w:rsidP="00FA2C89">
      <w:pPr>
        <w:tabs>
          <w:tab w:val="left" w:pos="7655"/>
        </w:tabs>
        <w:jc w:val="right"/>
        <w:rPr>
          <w:sz w:val="28"/>
          <w:szCs w:val="28"/>
        </w:rPr>
      </w:pPr>
      <m:oMath>
        <m:r>
          <w:rPr>
            <w:rFonts w:ascii="Cambria Math" w:hAnsi="Cambria Math"/>
            <w:sz w:val="28"/>
            <w:szCs w:val="28"/>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d>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e>
        </m:d>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3</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oMath>
      <w:r w:rsidRPr="005D792A">
        <w:rPr>
          <w:rFonts w:eastAsiaTheme="minorEastAsia"/>
          <w:sz w:val="28"/>
          <w:szCs w:val="28"/>
        </w:rPr>
        <w:t xml:space="preserve"> </w:t>
      </w:r>
      <w:r>
        <w:rPr>
          <w:rFonts w:eastAsiaTheme="minorEastAsia"/>
          <w:sz w:val="28"/>
          <w:szCs w:val="28"/>
        </w:rPr>
        <w:tab/>
      </w:r>
      <w:r w:rsidRPr="005D792A">
        <w:rPr>
          <w:rFonts w:eastAsiaTheme="minorEastAsia"/>
          <w:sz w:val="28"/>
          <w:szCs w:val="28"/>
        </w:rPr>
        <w:t>(</w:t>
      </w:r>
      <w:r w:rsidRPr="00BB2280">
        <w:rPr>
          <w:rFonts w:eastAsiaTheme="minorEastAsia"/>
          <w:sz w:val="28"/>
          <w:szCs w:val="28"/>
        </w:rPr>
        <w:t>2.</w:t>
      </w:r>
      <w:r w:rsidR="00A70F7F">
        <w:rPr>
          <w:rFonts w:eastAsiaTheme="minorEastAsia"/>
          <w:sz w:val="28"/>
          <w:szCs w:val="28"/>
        </w:rPr>
        <w:t>5</w:t>
      </w:r>
      <w:r w:rsidRPr="005D792A">
        <w:rPr>
          <w:rFonts w:eastAsiaTheme="minorEastAsia"/>
          <w:sz w:val="28"/>
          <w:szCs w:val="28"/>
        </w:rPr>
        <w:t>)</w:t>
      </w:r>
    </w:p>
    <w:p w14:paraId="5BEEED04" w14:textId="77777777" w:rsidR="00FA2C89" w:rsidRPr="005D792A" w:rsidRDefault="00FA2C89" w:rsidP="00FA2C89">
      <w:pPr>
        <w:ind w:firstLine="567"/>
        <w:jc w:val="both"/>
        <w:rPr>
          <w:sz w:val="28"/>
          <w:szCs w:val="28"/>
        </w:rPr>
      </w:pPr>
    </w:p>
    <w:p w14:paraId="78078938" w14:textId="5652EBD9" w:rsidR="00FA2C89" w:rsidRPr="005D792A" w:rsidRDefault="00FA2C89" w:rsidP="00FA2C89">
      <w:pPr>
        <w:ind w:firstLine="567"/>
        <w:jc w:val="both"/>
        <w:rPr>
          <w:sz w:val="28"/>
          <w:szCs w:val="28"/>
        </w:rPr>
      </w:pPr>
      <w:r w:rsidRPr="005D792A">
        <w:rPr>
          <w:sz w:val="28"/>
          <w:szCs w:val="28"/>
        </w:rPr>
        <w:t>Видно, что уравнения (</w:t>
      </w:r>
      <w:r>
        <w:rPr>
          <w:sz w:val="28"/>
          <w:szCs w:val="28"/>
        </w:rPr>
        <w:t>2.</w:t>
      </w:r>
      <w:r w:rsidR="00A70F7F">
        <w:rPr>
          <w:sz w:val="28"/>
          <w:szCs w:val="28"/>
        </w:rPr>
        <w:t>4</w:t>
      </w:r>
      <w:r w:rsidRPr="005D792A">
        <w:rPr>
          <w:sz w:val="28"/>
          <w:szCs w:val="28"/>
        </w:rPr>
        <w:t>) и (</w:t>
      </w:r>
      <w:r>
        <w:rPr>
          <w:sz w:val="28"/>
          <w:szCs w:val="28"/>
        </w:rPr>
        <w:t>2.</w:t>
      </w:r>
      <w:r w:rsidR="00A70F7F">
        <w:rPr>
          <w:sz w:val="28"/>
          <w:szCs w:val="28"/>
        </w:rPr>
        <w:t>5</w:t>
      </w:r>
      <w:r w:rsidRPr="005D792A">
        <w:rPr>
          <w:sz w:val="28"/>
          <w:szCs w:val="28"/>
        </w:rPr>
        <w:t>) действительно представляют собой систему линейных уравнений, которая позволяет вычислить координаты центра окружности и далее перейти к указанной выше системе отсчёта. Значение радиуса рассматриваемой окружности при этом вычисляется как</w:t>
      </w:r>
    </w:p>
    <w:p w14:paraId="54281038" w14:textId="77777777" w:rsidR="00FA2C89" w:rsidRPr="005D792A" w:rsidRDefault="00FA2C89" w:rsidP="00FA2C89">
      <w:pPr>
        <w:ind w:firstLine="567"/>
        <w:jc w:val="both"/>
        <w:rPr>
          <w:sz w:val="28"/>
          <w:szCs w:val="28"/>
        </w:rPr>
      </w:pPr>
    </w:p>
    <w:p w14:paraId="20031D52" w14:textId="0A3AC0A4" w:rsidR="00FA2C89" w:rsidRPr="005D792A" w:rsidRDefault="00000000" w:rsidP="00FA2C89">
      <w:pPr>
        <w:tabs>
          <w:tab w:val="left" w:pos="7655"/>
        </w:tabs>
        <w:jc w:val="right"/>
        <w:rPr>
          <w:rFonts w:eastAsiaTheme="minorEastAsia"/>
          <w:sz w:val="28"/>
          <w:szCs w:val="28"/>
        </w:rPr>
      </w:pPr>
      <m:oMath>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x</m:t>
            </m:r>
          </m:e>
          <m:sub>
            <m:r>
              <w:rPr>
                <w:rFonts w:ascii="Cambria Math" w:hAnsi="Cambria Math"/>
                <w:sz w:val="28"/>
                <w:szCs w:val="28"/>
              </w:rPr>
              <m:t>3</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lang w:val="en-US"/>
              </w:rPr>
              <m:t>y</m:t>
            </m:r>
          </m:e>
          <m:sub>
            <m:r>
              <w:rPr>
                <w:rFonts w:ascii="Cambria Math" w:hAnsi="Cambria Math"/>
                <w:sz w:val="28"/>
                <w:szCs w:val="28"/>
              </w:rPr>
              <m:t>3</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y</m:t>
            </m:r>
          </m:e>
          <m:sub>
            <m:r>
              <w:rPr>
                <w:rFonts w:ascii="Cambria Math" w:hAnsi="Cambria Math"/>
                <w:sz w:val="28"/>
                <w:szCs w:val="28"/>
              </w:rPr>
              <m:t>0</m:t>
            </m:r>
          </m:sub>
          <m:sup>
            <m:r>
              <w:rPr>
                <w:rFonts w:ascii="Cambria Math" w:hAnsi="Cambria Math"/>
                <w:sz w:val="28"/>
                <w:szCs w:val="28"/>
              </w:rPr>
              <m:t>2</m:t>
            </m:r>
          </m:sup>
        </m:sSub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3</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3</m:t>
            </m:r>
          </m:sub>
        </m:sSub>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0</m:t>
            </m:r>
          </m:sub>
        </m:sSub>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A70F7F">
        <w:rPr>
          <w:rFonts w:eastAsiaTheme="minorEastAsia"/>
          <w:sz w:val="28"/>
          <w:szCs w:val="28"/>
        </w:rPr>
        <w:t>6</w:t>
      </w:r>
      <w:r w:rsidR="00FA2C89" w:rsidRPr="005D792A">
        <w:rPr>
          <w:rFonts w:eastAsiaTheme="minorEastAsia"/>
          <w:sz w:val="28"/>
          <w:szCs w:val="28"/>
        </w:rPr>
        <w:t>)</w:t>
      </w:r>
    </w:p>
    <w:p w14:paraId="328898A0" w14:textId="77777777" w:rsidR="00FA2C89" w:rsidRPr="005D792A" w:rsidRDefault="00FA2C89" w:rsidP="00FA2C89">
      <w:pPr>
        <w:tabs>
          <w:tab w:val="left" w:pos="7655"/>
        </w:tabs>
        <w:rPr>
          <w:sz w:val="28"/>
          <w:szCs w:val="28"/>
        </w:rPr>
      </w:pPr>
    </w:p>
    <w:p w14:paraId="3D53F0B1" w14:textId="626CE8DD" w:rsidR="00FA2C89" w:rsidRPr="005D792A" w:rsidRDefault="00FA2C89" w:rsidP="00FA2C89">
      <w:pPr>
        <w:ind w:firstLine="567"/>
        <w:jc w:val="both"/>
        <w:rPr>
          <w:sz w:val="28"/>
          <w:szCs w:val="28"/>
        </w:rPr>
      </w:pPr>
      <w:r w:rsidRPr="005D792A">
        <w:rPr>
          <w:sz w:val="28"/>
          <w:szCs w:val="28"/>
        </w:rPr>
        <w:t>Отметим, что уравнения (</w:t>
      </w:r>
      <w:r>
        <w:rPr>
          <w:sz w:val="28"/>
          <w:szCs w:val="28"/>
        </w:rPr>
        <w:t>2.</w:t>
      </w:r>
      <w:r w:rsidR="00A70F7F">
        <w:rPr>
          <w:sz w:val="28"/>
          <w:szCs w:val="28"/>
        </w:rPr>
        <w:t>4</w:t>
      </w:r>
      <w:r w:rsidRPr="005D792A">
        <w:rPr>
          <w:sz w:val="28"/>
          <w:szCs w:val="28"/>
        </w:rPr>
        <w:t>) и (</w:t>
      </w:r>
      <w:r>
        <w:rPr>
          <w:sz w:val="28"/>
          <w:szCs w:val="28"/>
        </w:rPr>
        <w:t>2.</w:t>
      </w:r>
      <w:r w:rsidR="00A70F7F">
        <w:rPr>
          <w:sz w:val="28"/>
          <w:szCs w:val="28"/>
        </w:rPr>
        <w:t>5</w:t>
      </w:r>
      <w:r w:rsidRPr="005D792A">
        <w:rPr>
          <w:sz w:val="28"/>
          <w:szCs w:val="28"/>
        </w:rPr>
        <w:t>) отвечают хорошо известному геометрическому построению, которое позволяет отыскать центр окружности, проходящей через заданные три точки (рис</w:t>
      </w:r>
      <w:r>
        <w:rPr>
          <w:sz w:val="28"/>
          <w:szCs w:val="28"/>
          <w:lang w:val="kk-KZ"/>
        </w:rPr>
        <w:t>унок 2.3</w:t>
      </w:r>
      <w:r w:rsidRPr="005D792A">
        <w:rPr>
          <w:sz w:val="28"/>
          <w:szCs w:val="28"/>
        </w:rPr>
        <w:t>). А именно, пусть заданы три точки А,</w:t>
      </w:r>
      <w:r>
        <w:rPr>
          <w:sz w:val="28"/>
          <w:szCs w:val="28"/>
        </w:rPr>
        <w:t xml:space="preserve"> </w:t>
      </w:r>
      <w:r w:rsidRPr="005D792A">
        <w:rPr>
          <w:sz w:val="28"/>
          <w:szCs w:val="28"/>
        </w:rPr>
        <w:t>В и С. Построим отрезки АВ и ВС и проведем к ним перпендикуляры, проходящие через центры данных Отре</w:t>
      </w:r>
      <w:r w:rsidR="006574D9">
        <w:rPr>
          <w:sz w:val="28"/>
          <w:szCs w:val="28"/>
        </w:rPr>
        <w:t>з</w:t>
      </w:r>
      <w:r w:rsidRPr="005D792A">
        <w:rPr>
          <w:sz w:val="28"/>
          <w:szCs w:val="28"/>
        </w:rPr>
        <w:t xml:space="preserve">ков (точки К и Т, соответственно). Точки, лежащие на перпендикуляре к отрезку АВ, проходящему через точку К, будут равноудалены от точек А и В. Аналогично для перпендикуляра, проходящего через точку </w:t>
      </w:r>
      <w:r w:rsidR="00D116D5">
        <w:rPr>
          <w:sz w:val="28"/>
          <w:szCs w:val="28"/>
          <w:lang w:val="en-US"/>
        </w:rPr>
        <w:t>T</w:t>
      </w:r>
      <w:r w:rsidRPr="005D792A">
        <w:rPr>
          <w:sz w:val="28"/>
          <w:szCs w:val="28"/>
        </w:rPr>
        <w:t xml:space="preserve">. Следовательно, для точки О, которая лежит на пересечении данных перпендикуляров выполняется АО = ОВ и ОС = ОВ. Откуда вытекает, что расстояние от точки О до всех трех точек А, В и С одинаково, т.е. точка О действительно является центром искомой окружности. </w:t>
      </w:r>
    </w:p>
    <w:p w14:paraId="5845837A" w14:textId="77777777" w:rsidR="00FA2C89" w:rsidRPr="005D792A" w:rsidRDefault="00FA2C89" w:rsidP="00FA2C89">
      <w:pPr>
        <w:ind w:firstLine="567"/>
        <w:jc w:val="both"/>
        <w:rPr>
          <w:sz w:val="28"/>
          <w:szCs w:val="28"/>
        </w:rPr>
      </w:pPr>
    </w:p>
    <w:p w14:paraId="7DD1BC9A" w14:textId="77777777" w:rsidR="00FA2C89" w:rsidRPr="005D792A" w:rsidRDefault="00FA2C89" w:rsidP="00FA2C89">
      <w:pPr>
        <w:ind w:firstLine="567"/>
        <w:jc w:val="center"/>
        <w:rPr>
          <w:sz w:val="28"/>
          <w:szCs w:val="28"/>
        </w:rPr>
      </w:pPr>
      <w:r>
        <w:rPr>
          <w:noProof/>
        </w:rPr>
        <w:lastRenderedPageBreak/>
        <w:drawing>
          <wp:inline distT="0" distB="0" distL="0" distR="0" wp14:anchorId="4CC881E4" wp14:editId="432BDE98">
            <wp:extent cx="3140765" cy="311023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245"/>
                    <a:stretch/>
                  </pic:blipFill>
                  <pic:spPr bwMode="auto">
                    <a:xfrm>
                      <a:off x="0" y="0"/>
                      <a:ext cx="3147300" cy="3116707"/>
                    </a:xfrm>
                    <a:prstGeom prst="rect">
                      <a:avLst/>
                    </a:prstGeom>
                    <a:noFill/>
                    <a:ln>
                      <a:noFill/>
                    </a:ln>
                    <a:extLst>
                      <a:ext uri="{53640926-AAD7-44D8-BBD7-CCE9431645EC}">
                        <a14:shadowObscured xmlns:a14="http://schemas.microsoft.com/office/drawing/2010/main"/>
                      </a:ext>
                    </a:extLst>
                  </pic:spPr>
                </pic:pic>
              </a:graphicData>
            </a:graphic>
          </wp:inline>
        </w:drawing>
      </w:r>
    </w:p>
    <w:p w14:paraId="723D659D" w14:textId="77777777" w:rsidR="00FA2C89" w:rsidRPr="005D792A" w:rsidRDefault="00FA2C89" w:rsidP="00FA2C89">
      <w:pPr>
        <w:ind w:firstLine="567"/>
        <w:jc w:val="center"/>
        <w:rPr>
          <w:sz w:val="28"/>
          <w:szCs w:val="28"/>
        </w:rPr>
      </w:pPr>
      <w:r w:rsidRPr="005D792A">
        <w:rPr>
          <w:sz w:val="28"/>
          <w:szCs w:val="28"/>
        </w:rPr>
        <w:t>Рис</w:t>
      </w:r>
      <w:r>
        <w:rPr>
          <w:sz w:val="28"/>
          <w:szCs w:val="28"/>
        </w:rPr>
        <w:t xml:space="preserve">унок 2.3 – </w:t>
      </w:r>
      <w:r w:rsidRPr="005D792A">
        <w:rPr>
          <w:sz w:val="28"/>
          <w:szCs w:val="28"/>
        </w:rPr>
        <w:t>К выбору используемой системы координат</w:t>
      </w:r>
    </w:p>
    <w:p w14:paraId="38703A09" w14:textId="77777777" w:rsidR="00FA2C89" w:rsidRPr="005D792A" w:rsidRDefault="00FA2C89" w:rsidP="00FA2C89">
      <w:pPr>
        <w:ind w:firstLine="567"/>
        <w:jc w:val="both"/>
        <w:rPr>
          <w:sz w:val="28"/>
          <w:szCs w:val="28"/>
        </w:rPr>
      </w:pPr>
    </w:p>
    <w:p w14:paraId="446F4ACE" w14:textId="07100B82" w:rsidR="00FA2C89" w:rsidRPr="005D792A" w:rsidRDefault="00FA2C89" w:rsidP="00FA2C89">
      <w:pPr>
        <w:ind w:firstLine="567"/>
        <w:jc w:val="both"/>
        <w:rPr>
          <w:sz w:val="28"/>
          <w:szCs w:val="28"/>
        </w:rPr>
      </w:pPr>
      <w:r w:rsidRPr="005D792A">
        <w:rPr>
          <w:sz w:val="28"/>
          <w:szCs w:val="28"/>
        </w:rPr>
        <w:t>Можно видеть, что это построение действительно отвечает формулам (</w:t>
      </w:r>
      <w:r>
        <w:rPr>
          <w:sz w:val="28"/>
          <w:szCs w:val="28"/>
        </w:rPr>
        <w:t>2.</w:t>
      </w:r>
      <w:r w:rsidR="009439DC">
        <w:rPr>
          <w:sz w:val="28"/>
          <w:szCs w:val="28"/>
        </w:rPr>
        <w:t>4</w:t>
      </w:r>
      <w:r w:rsidRPr="005D792A">
        <w:rPr>
          <w:sz w:val="28"/>
          <w:szCs w:val="28"/>
        </w:rPr>
        <w:t>) и (</w:t>
      </w:r>
      <w:r>
        <w:rPr>
          <w:sz w:val="28"/>
          <w:szCs w:val="28"/>
        </w:rPr>
        <w:t>2.</w:t>
      </w:r>
      <w:r w:rsidR="009439DC">
        <w:rPr>
          <w:sz w:val="28"/>
          <w:szCs w:val="28"/>
        </w:rPr>
        <w:t>5</w:t>
      </w:r>
      <w:r w:rsidRPr="005D792A">
        <w:rPr>
          <w:sz w:val="28"/>
          <w:szCs w:val="28"/>
        </w:rPr>
        <w:t xml:space="preserve">), так как выражение для нормали к отрезку, соединяющему пары точек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1</m:t>
                </m:r>
              </m:sub>
            </m:sSub>
          </m:e>
        </m:d>
        <m:r>
          <w:rPr>
            <w:rFonts w:ascii="Cambria Math" w:hAnsi="Cambria Math"/>
            <w:sz w:val="28"/>
            <w:szCs w:val="28"/>
          </w:rPr>
          <m:t xml:space="preserve">, </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2</m:t>
                </m:r>
              </m:sub>
            </m:sSub>
          </m:e>
        </m:d>
      </m:oMath>
      <w:r w:rsidRPr="005D792A">
        <w:rPr>
          <w:rFonts w:eastAsiaTheme="minorEastAsia"/>
          <w:sz w:val="28"/>
          <w:szCs w:val="28"/>
        </w:rPr>
        <w:t xml:space="preserve"> и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3</m:t>
                </m:r>
              </m:sub>
            </m:sSub>
          </m:e>
        </m:d>
        <m:r>
          <w:rPr>
            <w:rFonts w:ascii="Cambria Math" w:hAnsi="Cambria Math"/>
            <w:sz w:val="28"/>
            <w:szCs w:val="28"/>
          </w:rPr>
          <m:t xml:space="preserve">, </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rPr>
                  <m:t>2</m:t>
                </m:r>
              </m:sub>
            </m:sSub>
          </m:e>
        </m:d>
      </m:oMath>
      <w:r w:rsidRPr="005D792A">
        <w:rPr>
          <w:rFonts w:eastAsiaTheme="minorEastAsia"/>
          <w:sz w:val="28"/>
          <w:szCs w:val="28"/>
        </w:rPr>
        <w:t xml:space="preserve"> даются следующими выражениями. </w:t>
      </w:r>
    </w:p>
    <w:p w14:paraId="7C958B03" w14:textId="77777777" w:rsidR="00FA2C89" w:rsidRPr="005D792A" w:rsidRDefault="00FA2C89" w:rsidP="00FA2C89">
      <w:pPr>
        <w:rPr>
          <w:sz w:val="28"/>
          <w:szCs w:val="28"/>
        </w:rPr>
      </w:pPr>
    </w:p>
    <w:p w14:paraId="1002EB8D" w14:textId="57B7294A"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n</m:t>
                </m:r>
              </m:e>
            </m:acc>
          </m:e>
          <m:sub>
            <m:r>
              <w:rPr>
                <w:rFonts w:ascii="Cambria Math" w:hAnsi="Cambria Math"/>
                <w:sz w:val="28"/>
                <w:szCs w:val="28"/>
              </w:rPr>
              <m:t>1,2</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e>
        </m:d>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n</m:t>
                </m:r>
              </m:e>
            </m:acc>
          </m:e>
          <m:sub>
            <m:r>
              <w:rPr>
                <w:rFonts w:ascii="Cambria Math" w:hAnsi="Cambria Math"/>
                <w:sz w:val="28"/>
                <w:szCs w:val="28"/>
              </w:rPr>
              <m:t>3,2</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e>
        </m:d>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9439DC">
        <w:rPr>
          <w:rFonts w:eastAsiaTheme="minorEastAsia"/>
          <w:sz w:val="28"/>
          <w:szCs w:val="28"/>
        </w:rPr>
        <w:t>7</w:t>
      </w:r>
      <w:r w:rsidR="00FA2C89" w:rsidRPr="005D792A">
        <w:rPr>
          <w:rFonts w:eastAsiaTheme="minorEastAsia"/>
          <w:sz w:val="28"/>
          <w:szCs w:val="28"/>
        </w:rPr>
        <w:t>)</w:t>
      </w:r>
    </w:p>
    <w:p w14:paraId="5B1344A2" w14:textId="77777777" w:rsidR="00FA2C89" w:rsidRPr="005D792A" w:rsidRDefault="00FA2C89" w:rsidP="00FA2C89">
      <w:pPr>
        <w:ind w:firstLine="567"/>
        <w:jc w:val="both"/>
        <w:rPr>
          <w:sz w:val="28"/>
          <w:szCs w:val="28"/>
        </w:rPr>
      </w:pPr>
    </w:p>
    <w:p w14:paraId="0D3CCE7A" w14:textId="40C96A70" w:rsidR="00FA2C89" w:rsidRPr="005D792A" w:rsidRDefault="00FA2C89" w:rsidP="00FA2C89">
      <w:pPr>
        <w:ind w:firstLine="567"/>
        <w:jc w:val="both"/>
        <w:rPr>
          <w:sz w:val="28"/>
          <w:szCs w:val="28"/>
        </w:rPr>
      </w:pPr>
      <w:r w:rsidRPr="005D792A">
        <w:rPr>
          <w:sz w:val="28"/>
          <w:szCs w:val="28"/>
        </w:rPr>
        <w:t>Далее все вычисления будут проводит</w:t>
      </w:r>
      <w:r w:rsidR="00D15CAA">
        <w:rPr>
          <w:sz w:val="28"/>
          <w:szCs w:val="28"/>
          <w:lang w:val="kk-KZ"/>
        </w:rPr>
        <w:t>ь</w:t>
      </w:r>
      <w:proofErr w:type="spellStart"/>
      <w:r w:rsidRPr="005D792A">
        <w:rPr>
          <w:sz w:val="28"/>
          <w:szCs w:val="28"/>
        </w:rPr>
        <w:t>ся</w:t>
      </w:r>
      <w:proofErr w:type="spellEnd"/>
      <w:r w:rsidRPr="005D792A">
        <w:rPr>
          <w:sz w:val="28"/>
          <w:szCs w:val="28"/>
        </w:rPr>
        <w:t xml:space="preserve"> в предположении, что все вектора приведены к системе отсчета рассматриваемого типа, т.е. в системе отсчета, начало координат в которой совпадает с центром окружности, проходящей через точки, отвечающие положению трех рассматриваемых БПЛА. </w:t>
      </w:r>
    </w:p>
    <w:p w14:paraId="70C9C6B4" w14:textId="77777777" w:rsidR="00FA2C89" w:rsidRPr="005D792A" w:rsidRDefault="00FA2C89" w:rsidP="00FA2C89">
      <w:pPr>
        <w:ind w:firstLine="567"/>
        <w:jc w:val="both"/>
        <w:rPr>
          <w:sz w:val="28"/>
          <w:szCs w:val="28"/>
        </w:rPr>
      </w:pPr>
      <w:r w:rsidRPr="005D792A">
        <w:rPr>
          <w:sz w:val="28"/>
          <w:szCs w:val="28"/>
        </w:rPr>
        <w:t xml:space="preserve">С точки зрения геометрии, рассматриваемая задача сводится к отысканию пересечения гипербол, каждая из которых порождается данными, получаемыми отдельной парой БПЛА. Действительно, разность фаз </w:t>
      </w:r>
      <m:oMath>
        <m:r>
          <w:rPr>
            <w:rFonts w:ascii="Cambria Math" w:hAnsi="Cambria Math"/>
            <w:sz w:val="28"/>
            <w:szCs w:val="28"/>
          </w:rPr>
          <m:t>∆ϕ</m:t>
        </m:r>
      </m:oMath>
      <w:r w:rsidRPr="005D792A">
        <w:rPr>
          <w:rFonts w:eastAsiaTheme="minorEastAsia"/>
          <w:sz w:val="28"/>
          <w:szCs w:val="28"/>
        </w:rPr>
        <w:t xml:space="preserve"> связана с разностью расстояний от источника сигнала до точек, в которых расположены БПЛА с номерами 1 и 2 следующей формулой</w:t>
      </w:r>
    </w:p>
    <w:p w14:paraId="07D8E3ED" w14:textId="77777777" w:rsidR="00FA2C89" w:rsidRPr="005D792A" w:rsidRDefault="00FA2C89" w:rsidP="00FA2C89">
      <w:pPr>
        <w:rPr>
          <w:sz w:val="28"/>
          <w:szCs w:val="28"/>
        </w:rPr>
      </w:pPr>
    </w:p>
    <w:p w14:paraId="26ACAA61" w14:textId="33E19A17"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=cT</m:t>
        </m:r>
        <m:f>
          <m:fPr>
            <m:ctrlPr>
              <w:rPr>
                <w:rFonts w:ascii="Cambria Math" w:hAnsi="Cambria Math"/>
                <w:i/>
                <w:sz w:val="28"/>
                <w:szCs w:val="28"/>
              </w:rPr>
            </m:ctrlPr>
          </m:fPr>
          <m:num>
            <m:r>
              <w:rPr>
                <w:rFonts w:ascii="Cambria Math" w:hAnsi="Cambria Math"/>
                <w:sz w:val="28"/>
                <w:szCs w:val="28"/>
              </w:rPr>
              <m:t>∆ϕ</m:t>
            </m:r>
          </m:num>
          <m:den>
            <m:r>
              <w:rPr>
                <w:rFonts w:ascii="Cambria Math" w:hAnsi="Cambria Math"/>
                <w:sz w:val="28"/>
                <w:szCs w:val="28"/>
              </w:rPr>
              <m:t>2π</m:t>
            </m:r>
          </m:den>
        </m:f>
        <m:r>
          <w:rPr>
            <w:rFonts w:ascii="Cambria Math" w:hAnsi="Cambria Math"/>
            <w:sz w:val="28"/>
            <w:szCs w:val="28"/>
          </w:rPr>
          <m:t>=R</m:t>
        </m:r>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9439DC">
        <w:rPr>
          <w:rFonts w:eastAsiaTheme="minorEastAsia"/>
          <w:sz w:val="28"/>
          <w:szCs w:val="28"/>
        </w:rPr>
        <w:t>8</w:t>
      </w:r>
      <w:r w:rsidR="00FA2C89" w:rsidRPr="005D792A">
        <w:rPr>
          <w:rFonts w:eastAsiaTheme="minorEastAsia"/>
          <w:sz w:val="28"/>
          <w:szCs w:val="28"/>
        </w:rPr>
        <w:t>)</w:t>
      </w:r>
    </w:p>
    <w:p w14:paraId="49111651" w14:textId="77777777" w:rsidR="00FA2C89" w:rsidRPr="005D792A" w:rsidRDefault="00FA2C89" w:rsidP="00FA2C89">
      <w:pPr>
        <w:ind w:firstLine="567"/>
        <w:jc w:val="both"/>
        <w:rPr>
          <w:sz w:val="28"/>
          <w:szCs w:val="28"/>
        </w:rPr>
      </w:pPr>
    </w:p>
    <w:p w14:paraId="2F91FB6A" w14:textId="77777777" w:rsidR="00FA2C89" w:rsidRPr="005D792A" w:rsidRDefault="00FA2C89" w:rsidP="00FA2C89">
      <w:pPr>
        <w:jc w:val="both"/>
        <w:rPr>
          <w:sz w:val="28"/>
          <w:szCs w:val="28"/>
        </w:rPr>
      </w:pPr>
      <w:r w:rsidRPr="005D792A">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1,2</m:t>
            </m:r>
          </m:sub>
        </m:sSub>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10,20</m:t>
                        </m:r>
                      </m:sub>
                    </m:sSub>
                  </m:e>
                </m:d>
              </m:e>
              <m:sup>
                <m:r>
                  <w:rPr>
                    <w:rFonts w:ascii="Cambria Math" w:hAnsi="Cambria Math"/>
                    <w:sz w:val="28"/>
                    <w:szCs w:val="28"/>
                  </w:rPr>
                  <m:t>2</m:t>
                </m:r>
              </m:sup>
            </m:sSup>
          </m:e>
        </m:rad>
      </m:oMath>
      <w:r w:rsidRPr="005D792A">
        <w:rPr>
          <w:rFonts w:eastAsiaTheme="minorEastAsia"/>
          <w:sz w:val="28"/>
          <w:szCs w:val="28"/>
        </w:rPr>
        <w:t xml:space="preserve">,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10,20</m:t>
            </m:r>
          </m:sub>
        </m:sSub>
      </m:oMath>
      <w:r w:rsidRPr="005D792A">
        <w:rPr>
          <w:rFonts w:eastAsiaTheme="minorEastAsia"/>
          <w:sz w:val="28"/>
          <w:szCs w:val="28"/>
        </w:rPr>
        <w:t xml:space="preserve"> – радиус-вектора приемников радиосигнала, </w:t>
      </w:r>
      <m:oMath>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e>
        </m:d>
      </m:oMath>
      <w:r w:rsidRPr="005D792A">
        <w:rPr>
          <w:rFonts w:eastAsiaTheme="minorEastAsia"/>
          <w:sz w:val="28"/>
          <w:szCs w:val="28"/>
        </w:rPr>
        <w:t xml:space="preserve"> – текущий радиус-вектор, </w:t>
      </w:r>
      <m:oMath>
        <m:r>
          <w:rPr>
            <w:rFonts w:ascii="Cambria Math" w:hAnsi="Cambria Math"/>
            <w:sz w:val="28"/>
            <w:szCs w:val="28"/>
          </w:rPr>
          <m:t>c</m:t>
        </m:r>
      </m:oMath>
      <w:r w:rsidRPr="005D792A">
        <w:rPr>
          <w:rFonts w:eastAsiaTheme="minorEastAsia"/>
          <w:sz w:val="28"/>
          <w:szCs w:val="28"/>
        </w:rPr>
        <w:t xml:space="preserve"> – скорость света, </w:t>
      </w:r>
      <m:oMath>
        <m:r>
          <w:rPr>
            <w:rFonts w:ascii="Cambria Math" w:hAnsi="Cambria Math"/>
            <w:sz w:val="28"/>
            <w:szCs w:val="28"/>
          </w:rPr>
          <m:t>T</m:t>
        </m:r>
      </m:oMath>
      <w:r w:rsidRPr="005D792A">
        <w:rPr>
          <w:rFonts w:eastAsiaTheme="minorEastAsia"/>
          <w:sz w:val="28"/>
          <w:szCs w:val="28"/>
        </w:rPr>
        <w:t xml:space="preserve"> – период используемого сигнала. </w:t>
      </w:r>
      <w:r w:rsidRPr="005D792A">
        <w:rPr>
          <w:sz w:val="28"/>
          <w:szCs w:val="28"/>
        </w:rPr>
        <w:t>При этом существенно, что в силу специфики рассматриваемой задачи все рассматриваемые вектора можно считать заданными на плоскости.</w:t>
      </w:r>
    </w:p>
    <w:p w14:paraId="0E66F11F" w14:textId="09FC8E48" w:rsidR="00FA2C89" w:rsidRPr="005D792A" w:rsidRDefault="00FA2C89" w:rsidP="00FA2C89">
      <w:pPr>
        <w:ind w:firstLine="567"/>
        <w:jc w:val="both"/>
        <w:rPr>
          <w:rFonts w:eastAsiaTheme="minorEastAsia"/>
          <w:sz w:val="28"/>
          <w:szCs w:val="28"/>
        </w:rPr>
      </w:pPr>
      <w:r w:rsidRPr="005D792A">
        <w:rPr>
          <w:rFonts w:eastAsiaTheme="minorEastAsia"/>
          <w:sz w:val="28"/>
          <w:szCs w:val="28"/>
        </w:rPr>
        <w:lastRenderedPageBreak/>
        <w:t>Подчеркиваем, что уравнение (</w:t>
      </w:r>
      <w:r>
        <w:rPr>
          <w:rFonts w:eastAsiaTheme="minorEastAsia"/>
          <w:sz w:val="28"/>
          <w:szCs w:val="28"/>
        </w:rPr>
        <w:t>2.</w:t>
      </w:r>
      <w:r w:rsidR="009439DC">
        <w:rPr>
          <w:rFonts w:eastAsiaTheme="minorEastAsia"/>
          <w:sz w:val="28"/>
          <w:szCs w:val="28"/>
        </w:rPr>
        <w:t>8</w:t>
      </w:r>
      <w:r w:rsidRPr="005D792A">
        <w:rPr>
          <w:rFonts w:eastAsiaTheme="minorEastAsia"/>
          <w:sz w:val="28"/>
          <w:szCs w:val="28"/>
        </w:rPr>
        <w:t xml:space="preserve">) при использовании текущего радиус-вектора представляет собой уравнение гиперболы, т.е. одна пара БПЛА позволяет задать одну гиперболу (состоящую из двух ветвей). Вторая пара БПЛА позволяет построить еще одну гиперболу, точка пересечения которых и отвечает местоположению источника радиосигнала. </w:t>
      </w:r>
    </w:p>
    <w:p w14:paraId="1E3CDD0C" w14:textId="4F582C2E" w:rsidR="00FA2C89" w:rsidRPr="005D792A" w:rsidRDefault="00FA2C89" w:rsidP="00FA2C89">
      <w:pPr>
        <w:ind w:firstLine="567"/>
        <w:jc w:val="both"/>
        <w:rPr>
          <w:sz w:val="28"/>
          <w:szCs w:val="28"/>
        </w:rPr>
      </w:pPr>
      <w:r w:rsidRPr="005D792A">
        <w:rPr>
          <w:rFonts w:eastAsiaTheme="minorEastAsia"/>
          <w:sz w:val="28"/>
          <w:szCs w:val="28"/>
        </w:rPr>
        <w:t>Приведем уравнение (</w:t>
      </w:r>
      <w:r>
        <w:rPr>
          <w:rFonts w:eastAsiaTheme="minorEastAsia"/>
          <w:sz w:val="28"/>
          <w:szCs w:val="28"/>
        </w:rPr>
        <w:t>2.</w:t>
      </w:r>
      <w:r w:rsidR="009439DC">
        <w:rPr>
          <w:rFonts w:eastAsiaTheme="minorEastAsia"/>
          <w:sz w:val="28"/>
          <w:szCs w:val="28"/>
        </w:rPr>
        <w:t>8</w:t>
      </w:r>
      <w:r w:rsidRPr="005D792A">
        <w:rPr>
          <w:rFonts w:eastAsiaTheme="minorEastAsia"/>
          <w:sz w:val="28"/>
          <w:szCs w:val="28"/>
        </w:rPr>
        <w:t>) к полярным координатам, отвечающим выбранному началу координат. Для того, чтобы</w:t>
      </w:r>
      <w:r w:rsidRPr="005D792A">
        <w:rPr>
          <w:sz w:val="28"/>
          <w:szCs w:val="28"/>
        </w:rPr>
        <w:t xml:space="preserve"> устранить корни квадратные из уравнения (</w:t>
      </w:r>
      <w:r>
        <w:rPr>
          <w:sz w:val="28"/>
          <w:szCs w:val="28"/>
        </w:rPr>
        <w:t>2.</w:t>
      </w:r>
      <w:r w:rsidR="009439DC">
        <w:rPr>
          <w:sz w:val="28"/>
          <w:szCs w:val="28"/>
        </w:rPr>
        <w:t>8</w:t>
      </w:r>
      <w:r w:rsidRPr="005D792A">
        <w:rPr>
          <w:sz w:val="28"/>
          <w:szCs w:val="28"/>
        </w:rPr>
        <w:t>), возведем его правую и левую часть в квадрат. Имеем</w:t>
      </w:r>
    </w:p>
    <w:p w14:paraId="1FF8E456" w14:textId="77777777" w:rsidR="00FA2C89" w:rsidRPr="005D792A" w:rsidRDefault="00FA2C89" w:rsidP="00FA2C89">
      <w:pPr>
        <w:rPr>
          <w:sz w:val="28"/>
          <w:szCs w:val="28"/>
        </w:rPr>
      </w:pPr>
    </w:p>
    <w:p w14:paraId="2A5C7BF4" w14:textId="176F596A"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9439DC">
        <w:rPr>
          <w:rFonts w:eastAsiaTheme="minorEastAsia"/>
          <w:sz w:val="28"/>
          <w:szCs w:val="28"/>
        </w:rPr>
        <w:t>9</w:t>
      </w:r>
      <w:r w:rsidR="00FA2C89" w:rsidRPr="005D792A">
        <w:rPr>
          <w:rFonts w:eastAsiaTheme="minorEastAsia"/>
          <w:sz w:val="28"/>
          <w:szCs w:val="28"/>
        </w:rPr>
        <w:t>)</w:t>
      </w:r>
    </w:p>
    <w:p w14:paraId="390C08C5" w14:textId="77777777" w:rsidR="00FA2C89" w:rsidRPr="005D792A" w:rsidRDefault="00FA2C89" w:rsidP="00FA2C89">
      <w:pPr>
        <w:rPr>
          <w:sz w:val="28"/>
          <w:szCs w:val="28"/>
        </w:rPr>
      </w:pPr>
    </w:p>
    <w:p w14:paraId="1DB95233" w14:textId="77777777" w:rsidR="00FA2C89" w:rsidRPr="005D792A" w:rsidRDefault="00FA2C89" w:rsidP="00FA2C89">
      <w:pPr>
        <w:ind w:firstLine="567"/>
        <w:jc w:val="both"/>
        <w:rPr>
          <w:sz w:val="28"/>
          <w:szCs w:val="28"/>
        </w:rPr>
      </w:pPr>
      <w:r w:rsidRPr="005D792A">
        <w:rPr>
          <w:sz w:val="28"/>
          <w:szCs w:val="28"/>
        </w:rPr>
        <w:t>Снова возводя в квадрат, получаем</w:t>
      </w:r>
    </w:p>
    <w:p w14:paraId="69931FD4" w14:textId="77777777" w:rsidR="00FA2C89" w:rsidRPr="005D792A" w:rsidRDefault="00FA2C89" w:rsidP="00FA2C89">
      <w:pPr>
        <w:rPr>
          <w:sz w:val="28"/>
          <w:szCs w:val="28"/>
        </w:rPr>
      </w:pPr>
    </w:p>
    <w:p w14:paraId="4C38F5C9" w14:textId="42CF6201"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e>
          <m:sup>
            <m:r>
              <w:rPr>
                <w:rFonts w:ascii="Cambria Math" w:hAnsi="Cambria Math"/>
                <w:sz w:val="28"/>
                <w:szCs w:val="28"/>
              </w:rPr>
              <m:t>2</m:t>
            </m:r>
          </m:sup>
        </m:s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4</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oMath>
      <w:r w:rsidR="00FA2C89" w:rsidRPr="005D792A">
        <w:rPr>
          <w:rFonts w:eastAsiaTheme="minorEastAsia"/>
          <w:sz w:val="28"/>
          <w:szCs w:val="28"/>
        </w:rPr>
        <w:t xml:space="preserve"> </w:t>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9439DC">
        <w:rPr>
          <w:rFonts w:eastAsiaTheme="minorEastAsia"/>
          <w:sz w:val="28"/>
          <w:szCs w:val="28"/>
        </w:rPr>
        <w:t>10</w:t>
      </w:r>
      <w:r w:rsidR="00FA2C89" w:rsidRPr="005D792A">
        <w:rPr>
          <w:rFonts w:eastAsiaTheme="minorEastAsia"/>
          <w:sz w:val="28"/>
          <w:szCs w:val="28"/>
        </w:rPr>
        <w:t>)</w:t>
      </w:r>
    </w:p>
    <w:p w14:paraId="4039FDD4" w14:textId="77777777" w:rsidR="00FA2C89" w:rsidRPr="005D792A" w:rsidRDefault="00FA2C89" w:rsidP="00FA2C89">
      <w:pPr>
        <w:rPr>
          <w:sz w:val="28"/>
          <w:szCs w:val="28"/>
        </w:rPr>
      </w:pPr>
    </w:p>
    <w:p w14:paraId="0BCB97BE" w14:textId="77777777" w:rsidR="00FA2C89" w:rsidRPr="005D792A" w:rsidRDefault="00FA2C89" w:rsidP="00FA2C89">
      <w:pPr>
        <w:rPr>
          <w:sz w:val="28"/>
          <w:szCs w:val="28"/>
        </w:rPr>
      </w:pPr>
      <w:r w:rsidRPr="005D792A">
        <w:rPr>
          <w:sz w:val="28"/>
          <w:szCs w:val="28"/>
        </w:rPr>
        <w:t xml:space="preserve">Примем во внимание, что </w:t>
      </w:r>
    </w:p>
    <w:p w14:paraId="1C8912D1" w14:textId="77777777" w:rsidR="00FA2C89" w:rsidRPr="005D792A" w:rsidRDefault="00FA2C89" w:rsidP="00FA2C89">
      <w:pPr>
        <w:rPr>
          <w:sz w:val="28"/>
          <w:szCs w:val="28"/>
        </w:rPr>
      </w:pPr>
    </w:p>
    <w:p w14:paraId="51A397A5" w14:textId="0C1541E4"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e>
          <m:sup>
            <m:r>
              <w:rPr>
                <w:rFonts w:ascii="Cambria Math" w:hAnsi="Cambria Math"/>
                <w:sz w:val="28"/>
                <w:szCs w:val="28"/>
              </w:rPr>
              <m:t>2</m:t>
            </m:r>
          </m:sup>
        </m:sSup>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1</w:t>
      </w:r>
      <w:r w:rsidR="00FA2C89" w:rsidRPr="005D792A">
        <w:rPr>
          <w:rFonts w:eastAsiaTheme="minorEastAsia"/>
          <w:sz w:val="28"/>
          <w:szCs w:val="28"/>
        </w:rPr>
        <w:t>)</w:t>
      </w:r>
    </w:p>
    <w:p w14:paraId="0BFD65DE" w14:textId="77777777" w:rsidR="00FA2C89" w:rsidRPr="005D792A" w:rsidRDefault="00FA2C89" w:rsidP="00FA2C89">
      <w:pPr>
        <w:rPr>
          <w:sz w:val="28"/>
          <w:szCs w:val="28"/>
        </w:rPr>
      </w:pPr>
    </w:p>
    <w:p w14:paraId="1339AFB9" w14:textId="77777777" w:rsidR="00FA2C89" w:rsidRPr="005D792A" w:rsidRDefault="00FA2C89" w:rsidP="00FA2C89">
      <w:pPr>
        <w:rPr>
          <w:sz w:val="28"/>
          <w:szCs w:val="28"/>
        </w:rPr>
      </w:pPr>
      <w:r w:rsidRPr="005D792A">
        <w:rPr>
          <w:sz w:val="28"/>
          <w:szCs w:val="28"/>
        </w:rPr>
        <w:t xml:space="preserve">Следовательно, </w:t>
      </w:r>
    </w:p>
    <w:p w14:paraId="2716F6EB" w14:textId="77777777" w:rsidR="00FA2C89" w:rsidRPr="005D792A" w:rsidRDefault="00FA2C89" w:rsidP="00FA2C89">
      <w:pPr>
        <w:rPr>
          <w:sz w:val="28"/>
          <w:szCs w:val="28"/>
        </w:rPr>
      </w:pPr>
    </w:p>
    <w:p w14:paraId="370B5D61" w14:textId="1F66927D"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e>
          <m:sup>
            <m:r>
              <w:rPr>
                <w:rFonts w:ascii="Cambria Math" w:hAnsi="Cambria Math"/>
                <w:sz w:val="28"/>
                <w:szCs w:val="28"/>
              </w:rPr>
              <m:t>2</m:t>
            </m:r>
          </m:sup>
        </m:s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4</m:t>
            </m:r>
          </m:sup>
        </m:sSup>
        <m:r>
          <w:rPr>
            <w:rFonts w:ascii="Cambria Math" w:hAnsi="Cambria Math"/>
            <w:sz w:val="28"/>
            <w:szCs w:val="28"/>
          </w:rPr>
          <m:t>=0</m:t>
        </m:r>
      </m:oMath>
      <w:r w:rsidR="00FA2C89" w:rsidRPr="005D792A">
        <w:rPr>
          <w:rFonts w:eastAsiaTheme="minorEastAsia"/>
          <w:sz w:val="28"/>
          <w:szCs w:val="28"/>
        </w:rPr>
        <w:t xml:space="preserve"> </w:t>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2</w:t>
      </w:r>
      <w:r w:rsidR="00FA2C89" w:rsidRPr="005D792A">
        <w:rPr>
          <w:rFonts w:eastAsiaTheme="minorEastAsia"/>
          <w:sz w:val="28"/>
          <w:szCs w:val="28"/>
        </w:rPr>
        <w:t>)</w:t>
      </w:r>
    </w:p>
    <w:p w14:paraId="4A0A1B11" w14:textId="77777777" w:rsidR="00FA2C89" w:rsidRPr="005D792A" w:rsidRDefault="00FA2C89" w:rsidP="00FA2C89">
      <w:pPr>
        <w:rPr>
          <w:sz w:val="28"/>
          <w:szCs w:val="28"/>
        </w:rPr>
      </w:pPr>
    </w:p>
    <w:p w14:paraId="00BD4A4C" w14:textId="502E1236" w:rsidR="00FA2C89" w:rsidRPr="005D792A" w:rsidRDefault="00FA2C89" w:rsidP="00FA2C89">
      <w:pPr>
        <w:ind w:firstLine="567"/>
        <w:rPr>
          <w:sz w:val="28"/>
          <w:szCs w:val="28"/>
        </w:rPr>
      </w:pPr>
      <w:r w:rsidRPr="005D792A">
        <w:rPr>
          <w:sz w:val="28"/>
          <w:szCs w:val="28"/>
        </w:rPr>
        <w:t>Уравнение (</w:t>
      </w:r>
      <w:r w:rsidR="009439DC">
        <w:rPr>
          <w:sz w:val="28"/>
          <w:szCs w:val="28"/>
        </w:rPr>
        <w:t>2.</w:t>
      </w:r>
      <w:r w:rsidRPr="005D792A">
        <w:rPr>
          <w:sz w:val="28"/>
          <w:szCs w:val="28"/>
        </w:rPr>
        <w:t>1</w:t>
      </w:r>
      <w:r w:rsidR="009439DC">
        <w:rPr>
          <w:sz w:val="28"/>
          <w:szCs w:val="28"/>
        </w:rPr>
        <w:t>2</w:t>
      </w:r>
      <w:r w:rsidRPr="005D792A">
        <w:rPr>
          <w:sz w:val="28"/>
          <w:szCs w:val="28"/>
        </w:rPr>
        <w:t>) в действительности является квадратичным, так как</w:t>
      </w:r>
    </w:p>
    <w:p w14:paraId="78D80765" w14:textId="77777777" w:rsidR="00FA2C89" w:rsidRPr="005D792A" w:rsidRDefault="00FA2C89" w:rsidP="00FA2C89">
      <w:pPr>
        <w:rPr>
          <w:sz w:val="28"/>
          <w:szCs w:val="28"/>
        </w:rPr>
      </w:pPr>
    </w:p>
    <w:p w14:paraId="12A099F8" w14:textId="7252308B"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20</m:t>
            </m:r>
          </m:sub>
          <m:sup>
            <m:r>
              <w:rPr>
                <w:rFonts w:ascii="Cambria Math" w:hAnsi="Cambria Math"/>
                <w:sz w:val="28"/>
                <w:szCs w:val="28"/>
              </w:rPr>
              <m:t>2</m:t>
            </m:r>
          </m:sup>
        </m:sSubSup>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3</w:t>
      </w:r>
      <w:r w:rsidR="00FA2C89" w:rsidRPr="005D792A">
        <w:rPr>
          <w:rFonts w:eastAsiaTheme="minorEastAsia"/>
          <w:sz w:val="28"/>
          <w:szCs w:val="28"/>
        </w:rPr>
        <w:t>)</w:t>
      </w:r>
    </w:p>
    <w:p w14:paraId="363F69E1" w14:textId="77777777" w:rsidR="00FA2C89" w:rsidRPr="005D792A" w:rsidRDefault="00FA2C89" w:rsidP="00FA2C89">
      <w:pPr>
        <w:rPr>
          <w:sz w:val="28"/>
          <w:szCs w:val="28"/>
        </w:rPr>
      </w:pPr>
    </w:p>
    <w:p w14:paraId="39CDABB7" w14:textId="77777777" w:rsidR="00FA2C89" w:rsidRPr="005D792A" w:rsidRDefault="00FA2C89" w:rsidP="00FA2C89">
      <w:pPr>
        <w:rPr>
          <w:sz w:val="28"/>
          <w:szCs w:val="28"/>
        </w:rPr>
      </w:pPr>
      <w:r w:rsidRPr="005D792A">
        <w:rPr>
          <w:sz w:val="28"/>
          <w:szCs w:val="28"/>
        </w:rPr>
        <w:t>Справедливо также соотношение</w:t>
      </w:r>
    </w:p>
    <w:p w14:paraId="22415031" w14:textId="77777777" w:rsidR="00FA2C89" w:rsidRPr="005D792A" w:rsidRDefault="00FA2C89" w:rsidP="00FA2C89">
      <w:pPr>
        <w:rPr>
          <w:sz w:val="28"/>
          <w:szCs w:val="28"/>
        </w:rPr>
      </w:pPr>
    </w:p>
    <w:p w14:paraId="3EAE30EE" w14:textId="3C853154"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20</m:t>
            </m:r>
          </m:sub>
          <m:sup>
            <m:r>
              <w:rPr>
                <w:rFonts w:ascii="Cambria Math" w:hAnsi="Cambria Math"/>
                <w:sz w:val="28"/>
                <w:szCs w:val="28"/>
              </w:rPr>
              <m:t>2</m:t>
            </m:r>
          </m:sup>
        </m:sSubSup>
      </m:oMath>
      <w:r w:rsidR="00FA2C89" w:rsidRPr="005D792A">
        <w:rPr>
          <w:rFonts w:eastAsiaTheme="minorEastAsia"/>
          <w:sz w:val="28"/>
          <w:szCs w:val="28"/>
        </w:rPr>
        <w:t xml:space="preserve"> </w:t>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4</w:t>
      </w:r>
      <w:r w:rsidR="00FA2C89" w:rsidRPr="005D792A">
        <w:rPr>
          <w:rFonts w:eastAsiaTheme="minorEastAsia"/>
          <w:sz w:val="28"/>
          <w:szCs w:val="28"/>
        </w:rPr>
        <w:t>)</w:t>
      </w:r>
    </w:p>
    <w:p w14:paraId="3B97FF17" w14:textId="77777777" w:rsidR="00FA2C89" w:rsidRPr="005D792A" w:rsidRDefault="00FA2C89" w:rsidP="00FA2C89">
      <w:pPr>
        <w:rPr>
          <w:sz w:val="28"/>
          <w:szCs w:val="28"/>
        </w:rPr>
      </w:pPr>
    </w:p>
    <w:p w14:paraId="5121ED05" w14:textId="5856E863" w:rsidR="00FA2C89" w:rsidRPr="005D792A" w:rsidRDefault="00FA2C89" w:rsidP="00FA2C89">
      <w:pPr>
        <w:ind w:firstLine="567"/>
        <w:jc w:val="both"/>
        <w:rPr>
          <w:sz w:val="28"/>
          <w:szCs w:val="28"/>
        </w:rPr>
      </w:pPr>
      <w:r w:rsidRPr="005D792A">
        <w:rPr>
          <w:sz w:val="28"/>
          <w:szCs w:val="28"/>
        </w:rPr>
        <w:t xml:space="preserve">Напомним, что в качестве начала координат выбран центр окружности, которая проходит через все три точки, отвечающие рассматриваемым БПЛА. Преимущество используемой системы координат состоит в том, что в данном случае </w:t>
      </w:r>
      <m:oMath>
        <m:sSubSup>
          <m:sSubSupPr>
            <m:ctrlPr>
              <w:rPr>
                <w:rFonts w:ascii="Cambria Math" w:hAnsi="Cambria Math"/>
                <w:sz w:val="28"/>
                <w:szCs w:val="28"/>
              </w:rPr>
            </m:ctrlPr>
          </m:sSubSupPr>
          <m:e>
            <m:r>
              <w:rPr>
                <w:rFonts w:ascii="Cambria Math" w:hAnsi="Cambria Math"/>
                <w:sz w:val="28"/>
                <w:szCs w:val="28"/>
              </w:rPr>
              <m:t>r</m:t>
            </m:r>
          </m:e>
          <m:sub>
            <m:r>
              <m:rPr>
                <m:sty m:val="p"/>
              </m:rPr>
              <w:rPr>
                <w:rFonts w:ascii="Cambria Math" w:hAnsi="Cambria Math"/>
                <w:sz w:val="28"/>
                <w:szCs w:val="28"/>
              </w:rPr>
              <m:t>10</m:t>
            </m:r>
          </m:sub>
          <m:sup>
            <m:r>
              <m:rPr>
                <m:sty m:val="p"/>
              </m:rPr>
              <w:rPr>
                <w:rFonts w:ascii="Cambria Math" w:hAnsi="Cambria Math"/>
                <w:sz w:val="28"/>
                <w:szCs w:val="28"/>
              </w:rPr>
              <m:t>2</m:t>
            </m:r>
          </m:sup>
        </m:sSubSup>
        <m:r>
          <m:rPr>
            <m:sty m:val="p"/>
          </m:rPr>
          <w:rPr>
            <w:rFonts w:ascii="Cambria Math" w:hAnsi="Cambria Math"/>
            <w:sz w:val="28"/>
            <w:szCs w:val="28"/>
          </w:rPr>
          <m:t>-</m:t>
        </m:r>
        <m:sSubSup>
          <m:sSubSupPr>
            <m:ctrlPr>
              <w:rPr>
                <w:rFonts w:ascii="Cambria Math" w:hAnsi="Cambria Math"/>
                <w:sz w:val="28"/>
                <w:szCs w:val="28"/>
              </w:rPr>
            </m:ctrlPr>
          </m:sSubSupPr>
          <m:e>
            <m:r>
              <w:rPr>
                <w:rFonts w:ascii="Cambria Math" w:hAnsi="Cambria Math"/>
                <w:sz w:val="28"/>
                <w:szCs w:val="28"/>
              </w:rPr>
              <m:t>r</m:t>
            </m:r>
          </m:e>
          <m:sub>
            <m:r>
              <m:rPr>
                <m:sty m:val="p"/>
              </m:rPr>
              <w:rPr>
                <w:rFonts w:ascii="Cambria Math" w:hAnsi="Cambria Math"/>
                <w:sz w:val="28"/>
                <w:szCs w:val="28"/>
              </w:rPr>
              <m:t>20</m:t>
            </m:r>
          </m:sub>
          <m:sup>
            <m:r>
              <m:rPr>
                <m:sty m:val="p"/>
              </m:rPr>
              <w:rPr>
                <w:rFonts w:ascii="Cambria Math" w:hAnsi="Cambria Math"/>
                <w:sz w:val="28"/>
                <w:szCs w:val="28"/>
              </w:rPr>
              <m:t>2</m:t>
            </m:r>
          </m:sup>
        </m:sSubSup>
      </m:oMath>
      <w:r w:rsidRPr="005D792A">
        <w:rPr>
          <w:sz w:val="28"/>
          <w:szCs w:val="28"/>
        </w:rPr>
        <w:t xml:space="preserve"> для любой пары БПЛА, т.е. в правой части соотношения (</w:t>
      </w:r>
      <w:r>
        <w:rPr>
          <w:sz w:val="28"/>
          <w:szCs w:val="28"/>
        </w:rPr>
        <w:t>2.</w:t>
      </w:r>
      <w:r w:rsidRPr="005D792A">
        <w:rPr>
          <w:sz w:val="28"/>
          <w:szCs w:val="28"/>
        </w:rPr>
        <w:t>1</w:t>
      </w:r>
      <w:r w:rsidR="009439DC">
        <w:rPr>
          <w:sz w:val="28"/>
          <w:szCs w:val="28"/>
        </w:rPr>
        <w:t>3</w:t>
      </w:r>
      <w:r w:rsidRPr="005D792A">
        <w:rPr>
          <w:sz w:val="28"/>
          <w:szCs w:val="28"/>
        </w:rPr>
        <w:t xml:space="preserve">) присутствует только член, линейный по </w:t>
      </w:r>
      <m:oMath>
        <m:acc>
          <m:accPr>
            <m:chr m:val="⃗"/>
            <m:ctrlPr>
              <w:rPr>
                <w:rFonts w:ascii="Cambria Math" w:hAnsi="Cambria Math"/>
                <w:sz w:val="28"/>
                <w:szCs w:val="28"/>
              </w:rPr>
            </m:ctrlPr>
          </m:accPr>
          <m:e>
            <m:r>
              <w:rPr>
                <w:rFonts w:ascii="Cambria Math" w:hAnsi="Cambria Math"/>
                <w:sz w:val="28"/>
                <w:szCs w:val="28"/>
              </w:rPr>
              <m:t>r</m:t>
            </m:r>
          </m:e>
        </m:acc>
      </m:oMath>
      <w:r w:rsidRPr="005D792A">
        <w:rPr>
          <w:sz w:val="28"/>
          <w:szCs w:val="28"/>
        </w:rPr>
        <w:t>. Текущий радиус-вектор, который входит в уравнение (</w:t>
      </w:r>
      <w:r>
        <w:rPr>
          <w:sz w:val="28"/>
          <w:szCs w:val="28"/>
        </w:rPr>
        <w:t>2.</w:t>
      </w:r>
      <w:r w:rsidRPr="005D792A">
        <w:rPr>
          <w:sz w:val="28"/>
          <w:szCs w:val="28"/>
        </w:rPr>
        <w:t>1</w:t>
      </w:r>
      <w:r w:rsidR="009439DC">
        <w:rPr>
          <w:sz w:val="28"/>
          <w:szCs w:val="28"/>
        </w:rPr>
        <w:t>4</w:t>
      </w:r>
      <w:r w:rsidRPr="005D792A">
        <w:rPr>
          <w:sz w:val="28"/>
          <w:szCs w:val="28"/>
        </w:rPr>
        <w:t>), можно записать в полярных координатах как</w:t>
      </w:r>
    </w:p>
    <w:p w14:paraId="1D8EC697" w14:textId="77777777" w:rsidR="00FA2C89" w:rsidRPr="005D792A" w:rsidRDefault="00FA2C89" w:rsidP="00FA2C89">
      <w:pPr>
        <w:rPr>
          <w:sz w:val="28"/>
          <w:szCs w:val="28"/>
        </w:rPr>
      </w:pPr>
    </w:p>
    <w:p w14:paraId="0965464E" w14:textId="2D878DB5" w:rsidR="00FA2C89" w:rsidRPr="005D792A" w:rsidRDefault="00000000" w:rsidP="00FA2C89">
      <w:pPr>
        <w:tabs>
          <w:tab w:val="left" w:pos="7655"/>
        </w:tabs>
        <w:rPr>
          <w:sz w:val="28"/>
          <w:szCs w:val="28"/>
        </w:rPr>
      </w:pPr>
      <m:oMath>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=ρ</m:t>
        </m:r>
        <m:d>
          <m:dPr>
            <m:ctrlPr>
              <w:rPr>
                <w:rFonts w:ascii="Cambria Math" w:hAnsi="Cambria Math"/>
                <w:i/>
                <w:sz w:val="28"/>
                <w:szCs w:val="28"/>
              </w:rPr>
            </m:ctrlPr>
          </m:dPr>
          <m:e>
            <m:func>
              <m:funcPr>
                <m:ctrlPr>
                  <w:rPr>
                    <w:rFonts w:ascii="Cambria Math" w:hAnsi="Cambria Math"/>
                    <w:i/>
                    <w:sz w:val="28"/>
                    <w:szCs w:val="28"/>
                    <w:lang w:val="en-US"/>
                  </w:rPr>
                </m:ctrlPr>
              </m:funcPr>
              <m:fName>
                <m:r>
                  <m:rPr>
                    <m:sty m:val="p"/>
                  </m:rPr>
                  <w:rPr>
                    <w:rFonts w:ascii="Cambria Math" w:hAnsi="Cambria Math"/>
                    <w:sz w:val="28"/>
                    <w:szCs w:val="28"/>
                  </w:rPr>
                  <m:t>cos</m:t>
                </m:r>
              </m:fName>
              <m:e>
                <m:r>
                  <w:rPr>
                    <w:rFonts w:ascii="Cambria Math" w:hAnsi="Cambria Math"/>
                    <w:sz w:val="28"/>
                    <w:szCs w:val="28"/>
                  </w:rPr>
                  <m:t>φ</m:t>
                </m:r>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sin</m:t>
                </m:r>
              </m:fName>
              <m:e>
                <m:r>
                  <w:rPr>
                    <w:rFonts w:ascii="Cambria Math" w:hAnsi="Cambria Math"/>
                    <w:sz w:val="28"/>
                    <w:szCs w:val="28"/>
                  </w:rPr>
                  <m:t>φ</m:t>
                </m:r>
              </m:e>
            </m:func>
          </m:e>
        </m:d>
      </m:oMath>
      <w:r w:rsidR="00FA2C89" w:rsidRPr="005D792A">
        <w:rPr>
          <w:rFonts w:eastAsiaTheme="minorEastAsia"/>
          <w:sz w:val="28"/>
          <w:szCs w:val="28"/>
        </w:rPr>
        <w:tab/>
      </w:r>
      <w:r w:rsidR="00FA2C89">
        <w:rPr>
          <w:rFonts w:eastAsiaTheme="minorEastAsia"/>
          <w:sz w:val="28"/>
          <w:szCs w:val="28"/>
        </w:rPr>
        <w:tab/>
      </w:r>
      <w:r w:rsidR="00FA2C89">
        <w:rPr>
          <w:rFonts w:eastAsiaTheme="minorEastAsia"/>
          <w:sz w:val="28"/>
          <w:szCs w:val="28"/>
        </w:rPr>
        <w:tab/>
        <w:t xml:space="preserve">  </w:t>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5</w:t>
      </w:r>
      <w:r w:rsidR="00FA2C89" w:rsidRPr="005D792A">
        <w:rPr>
          <w:rFonts w:eastAsiaTheme="minorEastAsia"/>
          <w:sz w:val="28"/>
          <w:szCs w:val="28"/>
        </w:rPr>
        <w:t>)</w:t>
      </w:r>
    </w:p>
    <w:p w14:paraId="0D46E1B3" w14:textId="77777777" w:rsidR="00FA2C89" w:rsidRPr="005D792A" w:rsidRDefault="00FA2C89" w:rsidP="00FA2C89">
      <w:pPr>
        <w:rPr>
          <w:sz w:val="28"/>
          <w:szCs w:val="28"/>
        </w:rPr>
      </w:pPr>
    </w:p>
    <w:p w14:paraId="734D4ED0" w14:textId="77777777" w:rsidR="00FA2C89" w:rsidRPr="005D792A" w:rsidRDefault="00FA2C89" w:rsidP="00FA2C89">
      <w:pPr>
        <w:ind w:firstLine="567"/>
        <w:jc w:val="both"/>
        <w:rPr>
          <w:sz w:val="28"/>
          <w:szCs w:val="28"/>
        </w:rPr>
      </w:pPr>
      <w:r w:rsidRPr="005D792A">
        <w:rPr>
          <w:sz w:val="28"/>
          <w:szCs w:val="28"/>
        </w:rPr>
        <w:t>Аналогично, координаты БПЛА с номерами 1 и 2 в выбранных полярных координатах записываются как</w:t>
      </w:r>
    </w:p>
    <w:p w14:paraId="77D58A01" w14:textId="77777777" w:rsidR="00FA2C89" w:rsidRPr="005D792A" w:rsidRDefault="00FA2C89" w:rsidP="00FA2C89">
      <w:pPr>
        <w:rPr>
          <w:sz w:val="28"/>
          <w:szCs w:val="28"/>
        </w:rPr>
      </w:pPr>
    </w:p>
    <w:p w14:paraId="561C3FB9" w14:textId="6C14AF2D" w:rsidR="00FA2C89" w:rsidRPr="005D792A" w:rsidRDefault="00000000" w:rsidP="00FA2C89">
      <w:pPr>
        <w:tabs>
          <w:tab w:val="left" w:pos="7655"/>
        </w:tabs>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10,20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
          <m:dPr>
            <m:ctrlPr>
              <w:rPr>
                <w:rFonts w:ascii="Cambria Math" w:hAnsi="Cambria Math"/>
                <w:i/>
                <w:sz w:val="28"/>
                <w:szCs w:val="28"/>
              </w:rPr>
            </m:ctrlPr>
          </m:dPr>
          <m:e>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1,2</m:t>
                    </m:r>
                  </m:sub>
                </m:sSub>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1,2</m:t>
                    </m:r>
                  </m:sub>
                </m:sSub>
              </m:e>
            </m:func>
          </m:e>
        </m:d>
      </m:oMath>
      <w:r w:rsidR="00FA2C89" w:rsidRPr="005D792A">
        <w:rPr>
          <w:rFonts w:eastAsiaTheme="minorEastAsia"/>
          <w:sz w:val="28"/>
          <w:szCs w:val="28"/>
        </w:rPr>
        <w:tab/>
      </w:r>
      <w:r w:rsidR="00FA2C89">
        <w:rPr>
          <w:rFonts w:eastAsiaTheme="minorEastAsia"/>
          <w:sz w:val="28"/>
          <w:szCs w:val="28"/>
        </w:rPr>
        <w:tab/>
      </w:r>
      <w:r w:rsidR="00FA2C89">
        <w:rPr>
          <w:rFonts w:eastAsiaTheme="minorEastAsia"/>
          <w:sz w:val="28"/>
          <w:szCs w:val="28"/>
        </w:rPr>
        <w:tab/>
        <w:t xml:space="preserve">  </w:t>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6</w:t>
      </w:r>
      <w:r w:rsidR="00FA2C89" w:rsidRPr="005D792A">
        <w:rPr>
          <w:rFonts w:eastAsiaTheme="minorEastAsia"/>
          <w:sz w:val="28"/>
          <w:szCs w:val="28"/>
        </w:rPr>
        <w:t>)</w:t>
      </w:r>
    </w:p>
    <w:p w14:paraId="14C583B0" w14:textId="77777777" w:rsidR="00FA2C89" w:rsidRPr="00E13E01" w:rsidRDefault="00FA2C89" w:rsidP="00FA2C89">
      <w:pPr>
        <w:rPr>
          <w:sz w:val="28"/>
          <w:szCs w:val="28"/>
        </w:rPr>
      </w:pPr>
    </w:p>
    <w:p w14:paraId="7859A47E" w14:textId="77777777" w:rsidR="00FA2C89" w:rsidRPr="005D792A" w:rsidRDefault="00FA2C89" w:rsidP="00FA2C89">
      <w:pPr>
        <w:rPr>
          <w:sz w:val="28"/>
          <w:szCs w:val="28"/>
        </w:rPr>
      </w:pPr>
      <w:r w:rsidRPr="005D792A">
        <w:rPr>
          <w:sz w:val="28"/>
          <w:szCs w:val="28"/>
        </w:rPr>
        <w:t>Откуда</w:t>
      </w:r>
    </w:p>
    <w:p w14:paraId="22086066" w14:textId="77777777" w:rsidR="00FA2C89" w:rsidRPr="005D792A" w:rsidRDefault="00FA2C89" w:rsidP="00FA2C89">
      <w:pPr>
        <w:rPr>
          <w:sz w:val="28"/>
          <w:szCs w:val="28"/>
        </w:rPr>
      </w:pPr>
    </w:p>
    <w:p w14:paraId="3666EED0" w14:textId="0D4F3576" w:rsidR="00FA2C89" w:rsidRPr="005D792A" w:rsidRDefault="00000000" w:rsidP="00FA2C89">
      <w:pPr>
        <w:tabs>
          <w:tab w:val="left" w:pos="7655"/>
        </w:tabs>
        <w:jc w:val="right"/>
        <w:rPr>
          <w:sz w:val="28"/>
          <w:szCs w:val="28"/>
        </w:rPr>
      </w:pPr>
      <m:oMath>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10,20</m:t>
            </m:r>
          </m:sub>
        </m:sSub>
        <m:r>
          <w:rPr>
            <w:rFonts w:ascii="Cambria Math" w:hAnsi="Cambria Math"/>
            <w:sz w:val="28"/>
            <w:szCs w:val="28"/>
          </w:rPr>
          <m:t>=ρ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1,2</m:t>
                    </m:r>
                  </m:sub>
                </m:sSub>
              </m:e>
            </m:d>
          </m:e>
        </m:func>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7</w:t>
      </w:r>
      <w:r w:rsidR="00FA2C89" w:rsidRPr="005D792A">
        <w:rPr>
          <w:rFonts w:eastAsiaTheme="minorEastAsia"/>
          <w:sz w:val="28"/>
          <w:szCs w:val="28"/>
        </w:rPr>
        <w:t>)</w:t>
      </w:r>
    </w:p>
    <w:p w14:paraId="25E47F86" w14:textId="77777777" w:rsidR="00FA2C89" w:rsidRPr="005D792A" w:rsidRDefault="00FA2C89" w:rsidP="00FA2C89">
      <w:pPr>
        <w:rPr>
          <w:sz w:val="28"/>
          <w:szCs w:val="28"/>
        </w:rPr>
      </w:pPr>
    </w:p>
    <w:p w14:paraId="49FD08FA" w14:textId="77777777" w:rsidR="00FA2C89" w:rsidRPr="005D792A" w:rsidRDefault="00FA2C89" w:rsidP="00FA2C89">
      <w:pPr>
        <w:rPr>
          <w:sz w:val="28"/>
          <w:szCs w:val="28"/>
        </w:rPr>
      </w:pPr>
      <w:r w:rsidRPr="005D792A">
        <w:rPr>
          <w:sz w:val="28"/>
          <w:szCs w:val="28"/>
        </w:rPr>
        <w:t>или</w:t>
      </w:r>
    </w:p>
    <w:p w14:paraId="0B4E3BBC" w14:textId="77777777" w:rsidR="00FA2C89" w:rsidRPr="005D792A" w:rsidRDefault="00FA2C89" w:rsidP="00FA2C89">
      <w:pPr>
        <w:rPr>
          <w:sz w:val="28"/>
          <w:szCs w:val="28"/>
        </w:rPr>
      </w:pPr>
    </w:p>
    <w:p w14:paraId="535657C3" w14:textId="6E634B43"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r>
          <w:rPr>
            <w:rFonts w:ascii="Cambria Math" w:hAnsi="Cambria Math"/>
            <w:sz w:val="28"/>
            <w:szCs w:val="28"/>
          </w:rPr>
          <m:t>=2ρ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
          <m:dPr>
            <m:begChr m:val="["/>
            <m:endChr m:val="]"/>
            <m:ctrlPr>
              <w:rPr>
                <w:rFonts w:ascii="Cambria Math" w:hAnsi="Cambria Math"/>
                <w:i/>
                <w:sz w:val="28"/>
                <w:szCs w:val="28"/>
              </w:rPr>
            </m:ctrlPr>
          </m:dPr>
          <m:e>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e>
                </m:d>
              </m:e>
            </m:func>
            <m:r>
              <m:rPr>
                <m:sty m:val="p"/>
              </m:rPr>
              <w:rPr>
                <w:rFonts w:ascii="Cambria Math" w:eastAsiaTheme="minorEastAsia"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e>
                </m:d>
              </m:e>
            </m:func>
          </m:e>
        </m:d>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8</w:t>
      </w:r>
      <w:r w:rsidR="00FA2C89" w:rsidRPr="005D792A">
        <w:rPr>
          <w:rFonts w:eastAsiaTheme="minorEastAsia"/>
          <w:sz w:val="28"/>
          <w:szCs w:val="28"/>
        </w:rPr>
        <w:t>)</w:t>
      </w:r>
    </w:p>
    <w:p w14:paraId="3271C415" w14:textId="77777777" w:rsidR="00FA2C89" w:rsidRPr="005D792A" w:rsidRDefault="00FA2C89" w:rsidP="00FA2C89">
      <w:pPr>
        <w:rPr>
          <w:sz w:val="28"/>
          <w:szCs w:val="28"/>
        </w:rPr>
      </w:pPr>
    </w:p>
    <w:p w14:paraId="517C3737" w14:textId="77777777" w:rsidR="00FA2C89" w:rsidRPr="005D792A" w:rsidRDefault="00FA2C89" w:rsidP="00FA2C89">
      <w:pPr>
        <w:ind w:firstLine="567"/>
        <w:jc w:val="both"/>
        <w:rPr>
          <w:sz w:val="28"/>
          <w:szCs w:val="28"/>
        </w:rPr>
      </w:pPr>
      <w:r w:rsidRPr="005D792A">
        <w:rPr>
          <w:sz w:val="28"/>
          <w:szCs w:val="28"/>
        </w:rPr>
        <w:t>Используя стандартные тригонометрические формулы, получаем</w:t>
      </w:r>
    </w:p>
    <w:p w14:paraId="255F0DCD" w14:textId="77777777" w:rsidR="00FA2C89" w:rsidRPr="005D792A" w:rsidRDefault="00FA2C89" w:rsidP="00FA2C89">
      <w:pPr>
        <w:rPr>
          <w:sz w:val="28"/>
          <w:szCs w:val="28"/>
        </w:rPr>
      </w:pPr>
    </w:p>
    <w:p w14:paraId="4AA13CA0" w14:textId="4A320F32"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=4ρ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func>
          <m:funcPr>
            <m:ctrlPr>
              <w:rPr>
                <w:rFonts w:ascii="Cambria Math" w:hAnsi="Cambria Math"/>
                <w:i/>
                <w:sz w:val="28"/>
                <w:szCs w:val="28"/>
                <w:lang w:val="en-US"/>
              </w:rPr>
            </m:ctrlPr>
          </m:funcPr>
          <m:fName>
            <m:r>
              <m:rPr>
                <m:sty m:val="p"/>
              </m:rPr>
              <w:rPr>
                <w:rFonts w:ascii="Cambria Math" w:hAnsi="Cambria Math"/>
                <w:sz w:val="28"/>
                <w:szCs w:val="28"/>
              </w:rPr>
              <m:t>sin</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1</w:t>
      </w:r>
      <w:r w:rsidR="009439DC">
        <w:rPr>
          <w:rFonts w:eastAsiaTheme="minorEastAsia"/>
          <w:sz w:val="28"/>
          <w:szCs w:val="28"/>
        </w:rPr>
        <w:t>9</w:t>
      </w:r>
      <w:r w:rsidR="00FA2C89" w:rsidRPr="005D792A">
        <w:rPr>
          <w:rFonts w:eastAsiaTheme="minorEastAsia"/>
          <w:sz w:val="28"/>
          <w:szCs w:val="28"/>
        </w:rPr>
        <w:t>)</w:t>
      </w:r>
    </w:p>
    <w:p w14:paraId="269FA716" w14:textId="77777777" w:rsidR="00FA2C89" w:rsidRPr="005D792A" w:rsidRDefault="00FA2C89" w:rsidP="00FA2C89">
      <w:pPr>
        <w:rPr>
          <w:sz w:val="28"/>
          <w:szCs w:val="28"/>
        </w:rPr>
      </w:pPr>
    </w:p>
    <w:p w14:paraId="55D9AC1E" w14:textId="77777777" w:rsidR="00FA2C89" w:rsidRPr="005D792A" w:rsidRDefault="00FA2C89" w:rsidP="00FA2C89">
      <w:pPr>
        <w:rPr>
          <w:sz w:val="28"/>
          <w:szCs w:val="28"/>
        </w:rPr>
      </w:pPr>
      <w:r w:rsidRPr="005D792A">
        <w:rPr>
          <w:sz w:val="28"/>
          <w:szCs w:val="28"/>
        </w:rPr>
        <w:t>Аналогично,</w:t>
      </w:r>
    </w:p>
    <w:p w14:paraId="1AACCC6C" w14:textId="77777777" w:rsidR="00FA2C89" w:rsidRPr="005D792A" w:rsidRDefault="00FA2C89" w:rsidP="00FA2C89">
      <w:pPr>
        <w:rPr>
          <w:sz w:val="28"/>
          <w:szCs w:val="28"/>
        </w:rPr>
      </w:pPr>
    </w:p>
    <w:p w14:paraId="722B16AF" w14:textId="296B9E45" w:rsidR="00FA2C89" w:rsidRPr="005D792A" w:rsidRDefault="00FA2C89" w:rsidP="00FA2C89">
      <w:pPr>
        <w:tabs>
          <w:tab w:val="left" w:pos="7655"/>
        </w:tabs>
        <w:jc w:val="right"/>
        <w:rPr>
          <w:sz w:val="28"/>
          <w:szCs w:val="28"/>
        </w:rPr>
      </w:pPr>
      <m:oMath>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r>
          <w:rPr>
            <w:rFonts w:ascii="Cambria Math" w:hAnsi="Cambria Math"/>
            <w:sz w:val="28"/>
            <w:szCs w:val="28"/>
          </w:rPr>
          <m:t>=2ρ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
          <m:dPr>
            <m:begChr m:val="["/>
            <m:endChr m:val="]"/>
            <m:ctrlPr>
              <w:rPr>
                <w:rFonts w:ascii="Cambria Math" w:hAnsi="Cambria Math"/>
                <w:i/>
                <w:sz w:val="28"/>
                <w:szCs w:val="28"/>
              </w:rPr>
            </m:ctrlPr>
          </m:dPr>
          <m:e>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e>
                </m:d>
              </m:e>
            </m:func>
            <m:r>
              <m:rPr>
                <m:sty m:val="p"/>
              </m:rPr>
              <w:rPr>
                <w:rFonts w:ascii="Cambria Math" w:eastAsiaTheme="minorEastAsia"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e>
                </m:d>
              </m:e>
            </m:func>
          </m:e>
        </m:d>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w:t>
      </w:r>
      <w:r w:rsidR="009439DC">
        <w:rPr>
          <w:rFonts w:eastAsiaTheme="minorEastAsia"/>
          <w:sz w:val="28"/>
          <w:szCs w:val="28"/>
        </w:rPr>
        <w:t>20</w:t>
      </w:r>
      <w:r w:rsidRPr="005D792A">
        <w:rPr>
          <w:rFonts w:eastAsiaTheme="minorEastAsia"/>
          <w:sz w:val="28"/>
          <w:szCs w:val="28"/>
        </w:rPr>
        <w:t>)</w:t>
      </w:r>
    </w:p>
    <w:p w14:paraId="7A123467" w14:textId="77777777" w:rsidR="00FA2C89" w:rsidRPr="005D792A" w:rsidRDefault="00FA2C89" w:rsidP="00FA2C89">
      <w:pPr>
        <w:rPr>
          <w:sz w:val="28"/>
          <w:szCs w:val="28"/>
        </w:rPr>
      </w:pPr>
    </w:p>
    <w:p w14:paraId="277144F0" w14:textId="77777777" w:rsidR="00FA2C89" w:rsidRPr="005D792A" w:rsidRDefault="00FA2C89" w:rsidP="00FA2C89">
      <w:pPr>
        <w:rPr>
          <w:sz w:val="28"/>
          <w:szCs w:val="28"/>
        </w:rPr>
      </w:pPr>
      <w:r w:rsidRPr="005D792A">
        <w:rPr>
          <w:sz w:val="28"/>
          <w:szCs w:val="28"/>
        </w:rPr>
        <w:t>Откуда</w:t>
      </w:r>
    </w:p>
    <w:p w14:paraId="3F6E65DB" w14:textId="77777777" w:rsidR="00FA2C89" w:rsidRPr="005D792A" w:rsidRDefault="00FA2C89" w:rsidP="00FA2C89">
      <w:pPr>
        <w:rPr>
          <w:sz w:val="28"/>
          <w:szCs w:val="28"/>
        </w:rPr>
      </w:pPr>
    </w:p>
    <w:p w14:paraId="09466505" w14:textId="3ECA14FD" w:rsidR="00FA2C89" w:rsidRPr="005D792A" w:rsidRDefault="00FA2C89" w:rsidP="00FA2C89">
      <w:pPr>
        <w:tabs>
          <w:tab w:val="left" w:pos="7655"/>
        </w:tabs>
        <w:jc w:val="right"/>
        <w:rPr>
          <w:sz w:val="28"/>
          <w:szCs w:val="28"/>
        </w:rPr>
      </w:pPr>
      <m:oMath>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r</m:t>
            </m:r>
          </m:e>
        </m:acc>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r>
          <w:rPr>
            <w:rFonts w:ascii="Cambria Math" w:hAnsi="Cambria Math"/>
            <w:sz w:val="28"/>
            <w:szCs w:val="28"/>
          </w:rPr>
          <m:t>=4ρ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func>
          <m:funcPr>
            <m:ctrlPr>
              <w:rPr>
                <w:rFonts w:ascii="Cambria Math" w:hAnsi="Cambria Math"/>
                <w:i/>
                <w:sz w:val="28"/>
                <w:szCs w:val="28"/>
              </w:rPr>
            </m:ctrlPr>
          </m:funcPr>
          <m:fName>
            <m:r>
              <m:rPr>
                <m:sty m:val="p"/>
              </m:rPr>
              <w:rPr>
                <w:rFonts w:ascii="Cambria Math" w:hAnsi="Cambria Math"/>
                <w:sz w:val="28"/>
                <w:szCs w:val="28"/>
              </w:rPr>
              <m:t>cos</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w:t>
      </w:r>
      <w:r w:rsidRPr="005D792A">
        <w:rPr>
          <w:rFonts w:eastAsiaTheme="minorEastAsia"/>
          <w:sz w:val="28"/>
          <w:szCs w:val="28"/>
        </w:rPr>
        <w:t>2</w:t>
      </w:r>
      <w:r w:rsidR="009439DC">
        <w:rPr>
          <w:rFonts w:eastAsiaTheme="minorEastAsia"/>
          <w:sz w:val="28"/>
          <w:szCs w:val="28"/>
        </w:rPr>
        <w:t>1</w:t>
      </w:r>
      <w:r w:rsidRPr="005D792A">
        <w:rPr>
          <w:rFonts w:eastAsiaTheme="minorEastAsia"/>
          <w:sz w:val="28"/>
          <w:szCs w:val="28"/>
        </w:rPr>
        <w:t>)</w:t>
      </w:r>
    </w:p>
    <w:p w14:paraId="6C9E17DA" w14:textId="77777777" w:rsidR="00FA2C89" w:rsidRPr="005D792A" w:rsidRDefault="00FA2C89" w:rsidP="00FA2C89">
      <w:pPr>
        <w:rPr>
          <w:sz w:val="28"/>
          <w:szCs w:val="28"/>
        </w:rPr>
      </w:pPr>
    </w:p>
    <w:p w14:paraId="0805F864" w14:textId="6E1EF29B" w:rsidR="00FA2C89" w:rsidRPr="005D792A" w:rsidRDefault="00FA2C89" w:rsidP="00FA2C89">
      <w:pPr>
        <w:ind w:firstLine="567"/>
        <w:jc w:val="both"/>
        <w:rPr>
          <w:sz w:val="28"/>
          <w:szCs w:val="28"/>
        </w:rPr>
      </w:pPr>
      <w:r w:rsidRPr="005D792A">
        <w:rPr>
          <w:sz w:val="28"/>
          <w:szCs w:val="28"/>
        </w:rPr>
        <w:t>Используя соотношения (</w:t>
      </w:r>
      <w:r>
        <w:rPr>
          <w:sz w:val="28"/>
          <w:szCs w:val="28"/>
        </w:rPr>
        <w:t>2.</w:t>
      </w:r>
      <w:r w:rsidRPr="005D792A">
        <w:rPr>
          <w:sz w:val="28"/>
          <w:szCs w:val="28"/>
        </w:rPr>
        <w:t>1</w:t>
      </w:r>
      <w:r w:rsidR="009439DC">
        <w:rPr>
          <w:sz w:val="28"/>
          <w:szCs w:val="28"/>
        </w:rPr>
        <w:t>8</w:t>
      </w:r>
      <w:r w:rsidRPr="005D792A">
        <w:rPr>
          <w:sz w:val="28"/>
          <w:szCs w:val="28"/>
        </w:rPr>
        <w:t>) и (</w:t>
      </w:r>
      <w:r>
        <w:rPr>
          <w:sz w:val="28"/>
          <w:szCs w:val="28"/>
        </w:rPr>
        <w:t>2.</w:t>
      </w:r>
      <w:r w:rsidRPr="005D792A">
        <w:rPr>
          <w:sz w:val="28"/>
          <w:szCs w:val="28"/>
        </w:rPr>
        <w:t>2</w:t>
      </w:r>
      <w:r w:rsidR="009439DC">
        <w:rPr>
          <w:sz w:val="28"/>
          <w:szCs w:val="28"/>
        </w:rPr>
        <w:t>1</w:t>
      </w:r>
      <w:r w:rsidRPr="005D792A">
        <w:rPr>
          <w:sz w:val="28"/>
          <w:szCs w:val="28"/>
        </w:rPr>
        <w:t>), уравнение гиперболы в используемых координатах после несложных преобразований можно привести к виду.</w:t>
      </w:r>
    </w:p>
    <w:p w14:paraId="6816C0E9" w14:textId="77777777" w:rsidR="00FA2C89" w:rsidRPr="005D792A" w:rsidRDefault="00FA2C89" w:rsidP="00FA2C89">
      <w:pPr>
        <w:rPr>
          <w:sz w:val="28"/>
          <w:szCs w:val="28"/>
        </w:rPr>
      </w:pPr>
    </w:p>
    <w:p w14:paraId="4BF38768" w14:textId="34B908E4"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4ρ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e>
            </m:d>
          </m:e>
          <m:sup>
            <m:r>
              <w:rPr>
                <w:rFonts w:ascii="Cambria Math" w:hAnsi="Cambria Math"/>
                <w:sz w:val="28"/>
                <w:szCs w:val="28"/>
              </w:rPr>
              <m:t>2</m:t>
            </m:r>
          </m:sup>
        </m:sSup>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r>
              <w:rPr>
                <w:rFonts w:ascii="Cambria Math" w:hAnsi="Cambria Math"/>
                <w:sz w:val="28"/>
                <w:szCs w:val="28"/>
              </w:rPr>
              <m:t>+</m:t>
            </m:r>
          </m:e>
        </m:func>
        <m:r>
          <w:rPr>
            <w:rFonts w:ascii="Cambria Math" w:hAnsi="Cambria Math"/>
            <w:sz w:val="28"/>
            <w:szCs w:val="28"/>
          </w:rPr>
          <m:t>8ρ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func>
          <m:funcPr>
            <m:ctrlPr>
              <w:rPr>
                <w:rFonts w:ascii="Cambria Math" w:hAnsi="Cambria Math"/>
                <w:i/>
                <w:sz w:val="28"/>
                <w:szCs w:val="28"/>
              </w:rPr>
            </m:ctrlPr>
          </m:funcPr>
          <m:fName>
            <m:r>
              <m:rPr>
                <m:sty m:val="p"/>
              </m:rPr>
              <w:rPr>
                <w:rFonts w:ascii="Cambria Math" w:hAnsi="Cambria Math"/>
                <w:sz w:val="28"/>
                <w:szCs w:val="28"/>
              </w:rPr>
              <m:t>cos</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ρ</m:t>
                </m:r>
              </m:e>
              <m:sup>
                <m:r>
                  <w:rPr>
                    <w:rFonts w:ascii="Cambria Math" w:hAnsi="Cambria Math"/>
                    <w:sz w:val="28"/>
                    <w:szCs w:val="28"/>
                  </w:rPr>
                  <m:t>2</m:t>
                </m:r>
              </m:sup>
            </m:s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4</m:t>
            </m:r>
          </m:sup>
        </m:sSup>
        <m:r>
          <w:rPr>
            <w:rFonts w:ascii="Cambria Math" w:hAnsi="Cambria Math"/>
            <w:sz w:val="28"/>
            <w:szCs w:val="28"/>
          </w:rPr>
          <m:t>=0</m:t>
        </m:r>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2</w:t>
      </w:r>
      <w:r w:rsidR="009439DC">
        <w:rPr>
          <w:rFonts w:eastAsiaTheme="minorEastAsia"/>
          <w:sz w:val="28"/>
          <w:szCs w:val="28"/>
        </w:rPr>
        <w:t>2</w:t>
      </w:r>
      <w:r w:rsidR="00FA2C89" w:rsidRPr="005D792A">
        <w:rPr>
          <w:rFonts w:eastAsiaTheme="minorEastAsia"/>
          <w:sz w:val="28"/>
          <w:szCs w:val="28"/>
        </w:rPr>
        <w:t>)</w:t>
      </w:r>
    </w:p>
    <w:p w14:paraId="589E75AD" w14:textId="77777777" w:rsidR="00FA2C89" w:rsidRPr="005D792A" w:rsidRDefault="00FA2C89" w:rsidP="00FA2C89">
      <w:pPr>
        <w:rPr>
          <w:sz w:val="28"/>
          <w:szCs w:val="28"/>
        </w:rPr>
      </w:pPr>
    </w:p>
    <w:p w14:paraId="52153FF8" w14:textId="77777777" w:rsidR="00FA2C89" w:rsidRPr="005D792A" w:rsidRDefault="00FA2C89" w:rsidP="00FA2C89">
      <w:pPr>
        <w:ind w:firstLine="567"/>
        <w:jc w:val="both"/>
        <w:rPr>
          <w:i/>
          <w:sz w:val="28"/>
          <w:szCs w:val="28"/>
        </w:rPr>
      </w:pPr>
      <w:r w:rsidRPr="005D792A">
        <w:rPr>
          <w:sz w:val="28"/>
          <w:szCs w:val="28"/>
        </w:rPr>
        <w:t xml:space="preserve">Для верификации полученного соотношения рассмотрим предельный случай, отвечающий переходу к каноническому уравнению гиперболы в полярных координатах. Для этого рассмотрим ситуацию, когда два рассматриваемых БПЛА находятся на прямой, проходящей через центр окружности, который совпадает с началом координат в выбранной системе отсчета. В этом случае допустимо положить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r>
          <w:rPr>
            <w:rFonts w:ascii="Cambria Math" w:hAnsi="Cambria Math"/>
            <w:sz w:val="28"/>
            <w:szCs w:val="28"/>
          </w:rPr>
          <m:t>=0</m:t>
        </m:r>
      </m:oMath>
      <w:r w:rsidRPr="005D792A">
        <w:rPr>
          <w:rFonts w:eastAsiaTheme="minorEastAsia"/>
          <w:sz w:val="28"/>
          <w:szCs w:val="28"/>
        </w:rPr>
        <w:t xml:space="preserve">, тогда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=π</m:t>
        </m:r>
      </m:oMath>
      <w:r w:rsidRPr="005D792A">
        <w:rPr>
          <w:rFonts w:eastAsiaTheme="minorEastAsia"/>
          <w:sz w:val="28"/>
          <w:szCs w:val="28"/>
        </w:rPr>
        <w:t xml:space="preserve">, т.е. </w:t>
      </w:r>
    </w:p>
    <w:p w14:paraId="1443E9EF" w14:textId="77777777" w:rsidR="00FA2C89" w:rsidRPr="005D792A" w:rsidRDefault="00FA2C89" w:rsidP="00FA2C89">
      <w:pPr>
        <w:rPr>
          <w:sz w:val="28"/>
          <w:szCs w:val="28"/>
        </w:rPr>
      </w:pPr>
    </w:p>
    <w:p w14:paraId="0C722B54" w14:textId="6AE5F19D" w:rsidR="00FA2C89" w:rsidRPr="005D792A" w:rsidRDefault="00000000" w:rsidP="00FA2C89">
      <w:pPr>
        <w:tabs>
          <w:tab w:val="left" w:pos="7655"/>
        </w:tabs>
        <w:jc w:val="right"/>
        <w:rPr>
          <w:sz w:val="28"/>
          <w:szCs w:val="28"/>
        </w:rPr>
      </w:pPr>
      <m:oMath>
        <m:func>
          <m:funcPr>
            <m:ctrlPr>
              <w:rPr>
                <w:rFonts w:ascii="Cambria Math" w:hAnsi="Cambria Math"/>
                <w:i/>
                <w:sz w:val="28"/>
                <w:szCs w:val="28"/>
                <w:lang w:val="en-US"/>
              </w:rPr>
            </m:ctrlPr>
          </m:funcPr>
          <m:fName>
            <m:r>
              <m:rPr>
                <m:sty m:val="p"/>
              </m:rPr>
              <w:rPr>
                <w:rFonts w:ascii="Cambria Math" w:hAnsi="Cambria Math"/>
                <w:sz w:val="28"/>
                <w:szCs w:val="28"/>
                <w:lang w:val="en-US"/>
              </w:rPr>
              <m:t>sin</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r>
          <w:rPr>
            <w:rFonts w:ascii="Cambria Math" w:hAnsi="Cambria Math"/>
            <w:sz w:val="28"/>
            <w:szCs w:val="28"/>
          </w:rPr>
          <m:t xml:space="preserve">=1, </m:t>
        </m:r>
        <m:func>
          <m:funcPr>
            <m:ctrlPr>
              <w:rPr>
                <w:rFonts w:ascii="Cambria Math" w:hAnsi="Cambria Math"/>
                <w:i/>
                <w:sz w:val="28"/>
                <w:szCs w:val="28"/>
              </w:rPr>
            </m:ctrlPr>
          </m:funcPr>
          <m:fName>
            <m:r>
              <m:rPr>
                <m:sty m:val="p"/>
              </m:rPr>
              <w:rPr>
                <w:rFonts w:ascii="Cambria Math" w:hAnsi="Cambria Math"/>
                <w:sz w:val="28"/>
                <w:szCs w:val="28"/>
              </w:rPr>
              <m:t>cos</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r>
          <w:rPr>
            <w:rFonts w:ascii="Cambria Math" w:hAnsi="Cambria Math"/>
            <w:sz w:val="28"/>
            <w:szCs w:val="28"/>
          </w:rPr>
          <m:t>=0</m:t>
        </m:r>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2</w:t>
      </w:r>
      <w:r w:rsidR="009439DC">
        <w:rPr>
          <w:rFonts w:eastAsiaTheme="minorEastAsia"/>
          <w:sz w:val="28"/>
          <w:szCs w:val="28"/>
        </w:rPr>
        <w:t>3</w:t>
      </w:r>
      <w:r w:rsidR="00FA2C89" w:rsidRPr="005D792A">
        <w:rPr>
          <w:rFonts w:eastAsiaTheme="minorEastAsia"/>
          <w:sz w:val="28"/>
          <w:szCs w:val="28"/>
        </w:rPr>
        <w:t>)</w:t>
      </w:r>
    </w:p>
    <w:p w14:paraId="12F4DD28" w14:textId="77777777" w:rsidR="00FA2C89" w:rsidRPr="005D792A" w:rsidRDefault="00FA2C89" w:rsidP="00FA2C89">
      <w:pPr>
        <w:jc w:val="both"/>
        <w:rPr>
          <w:sz w:val="28"/>
          <w:szCs w:val="28"/>
        </w:rPr>
      </w:pPr>
    </w:p>
    <w:p w14:paraId="56D4FE61" w14:textId="6263AAC6" w:rsidR="00FA2C89" w:rsidRPr="005D792A" w:rsidRDefault="00FA2C89" w:rsidP="00FA2C89">
      <w:pPr>
        <w:jc w:val="both"/>
        <w:rPr>
          <w:sz w:val="28"/>
          <w:szCs w:val="28"/>
        </w:rPr>
      </w:pPr>
      <w:r w:rsidRPr="005D792A">
        <w:rPr>
          <w:sz w:val="28"/>
          <w:szCs w:val="28"/>
        </w:rPr>
        <w:t>Следовательно, уравнение (</w:t>
      </w:r>
      <w:r>
        <w:rPr>
          <w:sz w:val="28"/>
          <w:szCs w:val="28"/>
        </w:rPr>
        <w:t>2.</w:t>
      </w:r>
      <w:r w:rsidRPr="005D792A">
        <w:rPr>
          <w:sz w:val="28"/>
          <w:szCs w:val="28"/>
        </w:rPr>
        <w:t>2</w:t>
      </w:r>
      <w:r w:rsidR="009439DC">
        <w:rPr>
          <w:sz w:val="28"/>
          <w:szCs w:val="28"/>
        </w:rPr>
        <w:t>2</w:t>
      </w:r>
      <w:r w:rsidRPr="005D792A">
        <w:rPr>
          <w:sz w:val="28"/>
          <w:szCs w:val="28"/>
        </w:rPr>
        <w:t xml:space="preserve">) переходит в  </w:t>
      </w:r>
    </w:p>
    <w:p w14:paraId="442FA794" w14:textId="77777777" w:rsidR="00FA2C89" w:rsidRPr="005D792A" w:rsidRDefault="00FA2C89" w:rsidP="00FA2C89">
      <w:pPr>
        <w:rPr>
          <w:sz w:val="28"/>
          <w:szCs w:val="28"/>
        </w:rPr>
      </w:pPr>
    </w:p>
    <w:p w14:paraId="733CB885" w14:textId="74763E3A"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4ρ</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e>
            </m:d>
          </m:e>
          <m:sup>
            <m:r>
              <w:rPr>
                <w:rFonts w:ascii="Cambria Math" w:hAnsi="Cambria Math"/>
                <w:sz w:val="28"/>
                <w:szCs w:val="28"/>
              </w:rPr>
              <m:t>2</m:t>
            </m:r>
          </m:sup>
        </m:sSup>
        <m:func>
          <m:funcPr>
            <m:ctrlPr>
              <w:rPr>
                <w:rFonts w:ascii="Cambria Math" w:hAnsi="Cambria Math"/>
                <w:i/>
                <w:sz w:val="28"/>
                <w:szCs w:val="28"/>
              </w:rPr>
            </m:ctrlPr>
          </m:funcPr>
          <m:fName>
            <m:sSup>
              <m:sSupPr>
                <m:ctrlPr>
                  <w:rPr>
                    <w:rFonts w:ascii="Cambria Math" w:hAnsi="Cambria Math"/>
                    <w:i/>
                    <w:sz w:val="28"/>
                    <w:szCs w:val="28"/>
                  </w:rPr>
                </m:ctrlPr>
              </m:sSupPr>
              <m:e>
                <m:r>
                  <m:rPr>
                    <m:sty m:val="p"/>
                  </m:rPr>
                  <w:rPr>
                    <w:rFonts w:ascii="Cambria Math" w:hAnsi="Cambria Math"/>
                    <w:sz w:val="28"/>
                    <w:szCs w:val="28"/>
                  </w:rPr>
                  <m:t>cos</m:t>
                </m:r>
                <m:ctrlPr>
                  <w:rPr>
                    <w:rFonts w:ascii="Cambria Math" w:hAnsi="Cambria Math"/>
                    <w:sz w:val="28"/>
                    <w:szCs w:val="28"/>
                  </w:rPr>
                </m:ctrlPr>
              </m:e>
              <m:sup>
                <m:r>
                  <w:rPr>
                    <w:rFonts w:ascii="Cambria Math" w:hAnsi="Cambria Math"/>
                    <w:sz w:val="28"/>
                    <w:szCs w:val="28"/>
                  </w:rPr>
                  <m:t>2</m:t>
                </m:r>
                <m:ctrlPr>
                  <w:rPr>
                    <w:rFonts w:ascii="Cambria Math" w:hAnsi="Cambria Math"/>
                    <w:sz w:val="28"/>
                    <w:szCs w:val="28"/>
                  </w:rPr>
                </m:ctrlPr>
              </m:sup>
            </m:sSup>
          </m:fName>
          <m:e>
            <m:r>
              <w:rPr>
                <w:rFonts w:ascii="Cambria Math" w:hAnsi="Cambria Math"/>
                <w:sz w:val="28"/>
                <w:szCs w:val="28"/>
              </w:rPr>
              <m:t>φ</m:t>
            </m:r>
          </m:e>
        </m:func>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ρ</m:t>
                </m:r>
              </m:e>
              <m:sup>
                <m:r>
                  <w:rPr>
                    <w:rFonts w:ascii="Cambria Math" w:hAnsi="Cambria Math"/>
                    <w:sz w:val="28"/>
                    <w:szCs w:val="28"/>
                  </w:rPr>
                  <m:t>2</m:t>
                </m:r>
              </m:sup>
            </m:s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ρ</m:t>
                </m:r>
              </m:e>
              <m:sub>
                <m:r>
                  <w:rPr>
                    <w:rFonts w:ascii="Cambria Math" w:hAnsi="Cambria Math"/>
                    <w:sz w:val="28"/>
                    <w:szCs w:val="28"/>
                  </w:rPr>
                  <m:t>0</m:t>
                </m:r>
              </m:sub>
              <m:sup>
                <m:r>
                  <w:rPr>
                    <w:rFonts w:ascii="Cambria Math" w:hAnsi="Cambria Math"/>
                    <w:sz w:val="28"/>
                    <w:szCs w:val="28"/>
                  </w:rPr>
                  <m:t>2</m:t>
                </m:r>
              </m:sup>
            </m:sSub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4</m:t>
            </m:r>
          </m:sup>
        </m:sSup>
        <m:r>
          <w:rPr>
            <w:rFonts w:ascii="Cambria Math" w:hAnsi="Cambria Math"/>
            <w:sz w:val="28"/>
            <w:szCs w:val="28"/>
          </w:rPr>
          <m:t>=0</m:t>
        </m:r>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2</w:t>
      </w:r>
      <w:r w:rsidR="009439DC">
        <w:rPr>
          <w:rFonts w:eastAsiaTheme="minorEastAsia"/>
          <w:sz w:val="28"/>
          <w:szCs w:val="28"/>
        </w:rPr>
        <w:t>4</w:t>
      </w:r>
      <w:r w:rsidR="00FA2C89" w:rsidRPr="005D792A">
        <w:rPr>
          <w:rFonts w:eastAsiaTheme="minorEastAsia"/>
          <w:sz w:val="28"/>
          <w:szCs w:val="28"/>
        </w:rPr>
        <w:t>)</w:t>
      </w:r>
    </w:p>
    <w:p w14:paraId="7B7FCBC3" w14:textId="77777777" w:rsidR="00FA2C89" w:rsidRPr="005D792A" w:rsidRDefault="00FA2C89" w:rsidP="00FA2C89">
      <w:pPr>
        <w:jc w:val="both"/>
        <w:rPr>
          <w:sz w:val="28"/>
          <w:szCs w:val="28"/>
        </w:rPr>
      </w:pPr>
    </w:p>
    <w:p w14:paraId="70B8E502" w14:textId="77777777" w:rsidR="00FA2C89" w:rsidRPr="005D792A" w:rsidRDefault="00FA2C89" w:rsidP="00FA2C89">
      <w:pPr>
        <w:jc w:val="both"/>
        <w:rPr>
          <w:rFonts w:eastAsiaTheme="minorEastAsia"/>
          <w:sz w:val="28"/>
          <w:szCs w:val="28"/>
        </w:rPr>
      </w:pPr>
      <w:r w:rsidRPr="005D792A">
        <w:rPr>
          <w:sz w:val="28"/>
          <w:szCs w:val="28"/>
        </w:rPr>
        <w:lastRenderedPageBreak/>
        <w:t xml:space="preserve">так как </w:t>
      </w:r>
      <m:oMath>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r>
                      <w:rPr>
                        <w:rFonts w:ascii="Cambria Math" w:hAnsi="Cambria Math"/>
                        <w:sz w:val="28"/>
                        <w:szCs w:val="28"/>
                      </w:rPr>
                      <m:t>π</m:t>
                    </m:r>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cos</m:t>
            </m:r>
          </m:fName>
          <m:e>
            <m:r>
              <w:rPr>
                <w:rFonts w:ascii="Cambria Math" w:hAnsi="Cambria Math"/>
                <w:sz w:val="28"/>
                <w:szCs w:val="28"/>
              </w:rPr>
              <m:t>φ</m:t>
            </m:r>
          </m:e>
        </m:func>
      </m:oMath>
      <w:r w:rsidRPr="005D792A">
        <w:rPr>
          <w:rFonts w:eastAsiaTheme="minorEastAsia"/>
          <w:sz w:val="28"/>
          <w:szCs w:val="28"/>
        </w:rPr>
        <w:t xml:space="preserve"> </w:t>
      </w:r>
    </w:p>
    <w:p w14:paraId="00367099" w14:textId="26E440BC" w:rsidR="00FA2C89" w:rsidRPr="005D792A" w:rsidRDefault="00FA2C89" w:rsidP="00FA2C89">
      <w:pPr>
        <w:ind w:firstLine="567"/>
        <w:jc w:val="both"/>
        <w:rPr>
          <w:rFonts w:eastAsiaTheme="minorEastAsia"/>
          <w:sz w:val="28"/>
          <w:szCs w:val="28"/>
        </w:rPr>
      </w:pPr>
      <w:r w:rsidRPr="005D792A">
        <w:rPr>
          <w:sz w:val="28"/>
          <w:szCs w:val="28"/>
        </w:rPr>
        <w:t>Величины, входящие в уравнение (</w:t>
      </w:r>
      <w:r>
        <w:rPr>
          <w:sz w:val="28"/>
          <w:szCs w:val="28"/>
        </w:rPr>
        <w:t>2.</w:t>
      </w:r>
      <w:r w:rsidRPr="005D792A">
        <w:rPr>
          <w:sz w:val="28"/>
          <w:szCs w:val="28"/>
        </w:rPr>
        <w:t>2</w:t>
      </w:r>
      <w:r w:rsidR="009439DC">
        <w:rPr>
          <w:sz w:val="28"/>
          <w:szCs w:val="28"/>
        </w:rPr>
        <w:t>4</w:t>
      </w:r>
      <w:r w:rsidRPr="005D792A">
        <w:rPr>
          <w:sz w:val="28"/>
          <w:szCs w:val="28"/>
        </w:rPr>
        <w:t xml:space="preserve">), можно выразить через </w:t>
      </w:r>
      <w:r w:rsidRPr="005D792A">
        <w:rPr>
          <w:rFonts w:eastAsiaTheme="minorEastAsia"/>
          <w:sz w:val="28"/>
          <w:szCs w:val="28"/>
        </w:rPr>
        <w:t xml:space="preserve">эксцентриситет гиперболы и </w:t>
      </w:r>
      <w:r w:rsidRPr="005D792A">
        <w:rPr>
          <w:sz w:val="28"/>
          <w:szCs w:val="28"/>
        </w:rPr>
        <w:t xml:space="preserve">параметр </w:t>
      </w:r>
      <m:oMath>
        <m:r>
          <w:rPr>
            <w:rFonts w:ascii="Cambria Math" w:hAnsi="Cambria Math"/>
            <w:sz w:val="28"/>
            <w:szCs w:val="28"/>
          </w:rPr>
          <m:t>a</m:t>
        </m:r>
      </m:oMath>
      <w:r w:rsidRPr="005D792A">
        <w:rPr>
          <w:rFonts w:eastAsiaTheme="minorEastAsia"/>
          <w:sz w:val="28"/>
          <w:szCs w:val="28"/>
        </w:rPr>
        <w:t xml:space="preserve">, входящий в ее каноническое </w:t>
      </w:r>
      <w:r w:rsidRPr="005D792A">
        <w:rPr>
          <w:sz w:val="28"/>
          <w:szCs w:val="28"/>
        </w:rPr>
        <w:t>уравнение</w:t>
      </w:r>
      <w:r w:rsidRPr="005D792A">
        <w:rPr>
          <w:rFonts w:eastAsiaTheme="minorEastAsia"/>
          <w:sz w:val="28"/>
          <w:szCs w:val="28"/>
        </w:rPr>
        <w:t xml:space="preserve"> </w:t>
      </w:r>
    </w:p>
    <w:p w14:paraId="438A3C3A" w14:textId="77777777" w:rsidR="00FA2C89" w:rsidRPr="005D792A" w:rsidRDefault="00FA2C89" w:rsidP="00FA2C89">
      <w:pPr>
        <w:rPr>
          <w:sz w:val="28"/>
          <w:szCs w:val="28"/>
        </w:rPr>
      </w:pPr>
    </w:p>
    <w:p w14:paraId="29356214" w14:textId="5B1D0C5A" w:rsidR="00FA2C89" w:rsidRPr="005D792A" w:rsidRDefault="00000000" w:rsidP="00FA2C89">
      <w:pPr>
        <w:tabs>
          <w:tab w:val="left" w:pos="7655"/>
        </w:tabs>
        <w:jc w:val="right"/>
        <w:rPr>
          <w:sz w:val="28"/>
          <w:szCs w:val="28"/>
        </w:rPr>
      </w:pPr>
      <m:oMath>
        <m:f>
          <m:fPr>
            <m:ctrlPr>
              <w:rPr>
                <w:rFonts w:ascii="Cambria Math" w:hAnsi="Cambria Math"/>
                <w:i/>
                <w:sz w:val="28"/>
                <w:szCs w:val="28"/>
              </w:rPr>
            </m:ctrlPr>
          </m:fPr>
          <m:num>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rPr>
                  <m:t>2</m:t>
                </m:r>
              </m:sup>
            </m:sSup>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den>
        </m:f>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num>
          <m:den>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m:t>
                </m:r>
              </m:sup>
            </m:sSup>
          </m:den>
        </m:f>
        <m:r>
          <w:rPr>
            <w:rFonts w:ascii="Cambria Math" w:hAnsi="Cambria Math"/>
            <w:sz w:val="28"/>
            <w:szCs w:val="28"/>
          </w:rPr>
          <m:t>=1</m:t>
        </m:r>
      </m:oMath>
      <w:r w:rsidR="00FA2C89" w:rsidRPr="005D792A">
        <w:rPr>
          <w:rFonts w:eastAsiaTheme="minorEastAsia"/>
          <w:sz w:val="28"/>
          <w:szCs w:val="28"/>
        </w:rPr>
        <w:t xml:space="preserve"> </w:t>
      </w:r>
      <w:r w:rsidR="00FA2C89">
        <w:rPr>
          <w:rFonts w:eastAsiaTheme="minorEastAsia"/>
          <w:sz w:val="28"/>
          <w:szCs w:val="28"/>
        </w:rPr>
        <w:tab/>
      </w:r>
      <w:r w:rsidR="00FA2C89" w:rsidRPr="005D792A">
        <w:rPr>
          <w:rFonts w:eastAsiaTheme="minorEastAsia"/>
          <w:sz w:val="28"/>
          <w:szCs w:val="28"/>
        </w:rPr>
        <w:t>(</w:t>
      </w:r>
      <w:r w:rsidR="00F65F45">
        <w:rPr>
          <w:rFonts w:eastAsiaTheme="minorEastAsia"/>
          <w:sz w:val="28"/>
          <w:szCs w:val="28"/>
        </w:rPr>
        <w:t>2.</w:t>
      </w:r>
      <w:r w:rsidR="00FA2C89" w:rsidRPr="005D792A">
        <w:rPr>
          <w:rFonts w:eastAsiaTheme="minorEastAsia"/>
          <w:sz w:val="28"/>
          <w:szCs w:val="28"/>
        </w:rPr>
        <w:t>2</w:t>
      </w:r>
      <w:r w:rsidR="009439DC">
        <w:rPr>
          <w:rFonts w:eastAsiaTheme="minorEastAsia"/>
          <w:sz w:val="28"/>
          <w:szCs w:val="28"/>
        </w:rPr>
        <w:t>5</w:t>
      </w:r>
      <w:r w:rsidR="00FA2C89" w:rsidRPr="005D792A">
        <w:rPr>
          <w:rFonts w:eastAsiaTheme="minorEastAsia"/>
          <w:sz w:val="28"/>
          <w:szCs w:val="28"/>
        </w:rPr>
        <w:t>)</w:t>
      </w:r>
    </w:p>
    <w:p w14:paraId="00005570" w14:textId="77777777" w:rsidR="00FA2C89" w:rsidRPr="005D792A" w:rsidRDefault="00FA2C89" w:rsidP="00FA2C89">
      <w:pPr>
        <w:jc w:val="both"/>
        <w:rPr>
          <w:sz w:val="28"/>
          <w:szCs w:val="28"/>
        </w:rPr>
      </w:pPr>
    </w:p>
    <w:p w14:paraId="27DA57B2"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При этом имеют место следующие соотношения, вытекающие из классической теории конических </w:t>
      </w:r>
      <w:r w:rsidRPr="005D792A">
        <w:rPr>
          <w:sz w:val="28"/>
          <w:szCs w:val="28"/>
        </w:rPr>
        <w:t>сечений</w:t>
      </w:r>
      <w:r w:rsidRPr="005D792A">
        <w:rPr>
          <w:rFonts w:eastAsiaTheme="minorEastAsia"/>
          <w:sz w:val="28"/>
          <w:szCs w:val="28"/>
        </w:rPr>
        <w:t xml:space="preserve">. </w:t>
      </w:r>
    </w:p>
    <w:p w14:paraId="7E630F5E" w14:textId="77777777" w:rsidR="00FA2C89" w:rsidRPr="005D792A" w:rsidRDefault="00FA2C89" w:rsidP="00FA2C89">
      <w:pPr>
        <w:rPr>
          <w:sz w:val="28"/>
          <w:szCs w:val="28"/>
        </w:rPr>
      </w:pPr>
    </w:p>
    <w:p w14:paraId="3951909F" w14:textId="4F851C62" w:rsidR="00FA2C89" w:rsidRPr="005D792A" w:rsidRDefault="00FA2C89" w:rsidP="00FA2C89">
      <w:pPr>
        <w:tabs>
          <w:tab w:val="left" w:pos="7655"/>
        </w:tabs>
        <w:jc w:val="right"/>
        <w:rPr>
          <w:sz w:val="28"/>
          <w:szCs w:val="28"/>
        </w:rPr>
      </w:pPr>
      <m:oMath>
        <m:r>
          <w:rPr>
            <w:rFonts w:ascii="Cambria Math" w:hAnsi="Cambria Math"/>
            <w:sz w:val="28"/>
            <w:szCs w:val="28"/>
          </w:rPr>
          <m:t>R=2a</m:t>
        </m:r>
      </m:oMath>
      <w:r w:rsidRPr="005D792A">
        <w:rPr>
          <w:rFonts w:eastAsiaTheme="minorEastAsia"/>
          <w:sz w:val="28"/>
          <w:szCs w:val="28"/>
        </w:rPr>
        <w:t xml:space="preserve">; </w:t>
      </w:r>
      <m:oMath>
        <m:r>
          <w:rPr>
            <w:rFonts w:ascii="Cambria Math" w:hAnsi="Cambria Math"/>
            <w:sz w:val="28"/>
            <w:szCs w:val="28"/>
          </w:rPr>
          <m:t>ε=</m:t>
        </m:r>
        <m:rad>
          <m:radPr>
            <m:degHide m:val="1"/>
            <m:ctrlPr>
              <w:rPr>
                <w:rFonts w:ascii="Cambria Math" w:hAnsi="Cambria Math"/>
                <w:i/>
                <w:sz w:val="28"/>
                <w:szCs w:val="28"/>
              </w:rPr>
            </m:ctrlPr>
          </m:radPr>
          <m:deg/>
          <m:e>
            <m:r>
              <w:rPr>
                <w:rFonts w:ascii="Cambria Math" w:hAnsi="Cambria Math"/>
                <w:sz w:val="28"/>
                <w:szCs w:val="28"/>
              </w:rPr>
              <m:t>1+</m:t>
            </m:r>
            <m:f>
              <m:fPr>
                <m:ctrlPr>
                  <w:rPr>
                    <w:rFonts w:ascii="Cambria Math" w:hAnsi="Cambria Math"/>
                    <w:i/>
                    <w:sz w:val="28"/>
                    <w:szCs w:val="28"/>
                  </w:rPr>
                </m:ctrlPr>
              </m:fPr>
              <m:num>
                <m:sSup>
                  <m:sSupPr>
                    <m:ctrlPr>
                      <w:rPr>
                        <w:rFonts w:ascii="Cambria Math" w:hAnsi="Cambria Math"/>
                        <w:i/>
                        <w:sz w:val="28"/>
                        <w:szCs w:val="28"/>
                        <w:lang w:val="en-US"/>
                      </w:rPr>
                    </m:ctrlPr>
                  </m:sSupPr>
                  <m:e>
                    <m:r>
                      <w:rPr>
                        <w:rFonts w:ascii="Cambria Math" w:hAnsi="Cambria Math"/>
                        <w:sz w:val="28"/>
                        <w:szCs w:val="28"/>
                        <w:lang w:val="en-US"/>
                      </w:rPr>
                      <m:t>b</m:t>
                    </m:r>
                  </m:e>
                  <m:sup>
                    <m:r>
                      <w:rPr>
                        <w:rFonts w:ascii="Cambria Math" w:hAnsi="Cambria Math"/>
                        <w:sz w:val="28"/>
                        <w:szCs w:val="28"/>
                      </w:rPr>
                      <m:t>2</m:t>
                    </m:r>
                  </m:sup>
                </m:sSup>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den>
            </m:f>
          </m:e>
        </m:rad>
        <m:r>
          <w:rPr>
            <w:rFonts w:ascii="Cambria Math" w:hAnsi="Cambria Math"/>
            <w:sz w:val="28"/>
            <w:szCs w:val="28"/>
          </w:rPr>
          <m:t>&gt;1</m:t>
        </m:r>
      </m:oMath>
      <w:r w:rsidRPr="005D792A">
        <w:rPr>
          <w:rFonts w:eastAsiaTheme="minorEastAsia"/>
          <w:sz w:val="28"/>
          <w:szCs w:val="28"/>
        </w:rPr>
        <w:t>;</w:t>
      </w:r>
      <w:r w:rsidRPr="005D792A">
        <w:rPr>
          <w:i/>
          <w:sz w:val="28"/>
          <w:szCs w:val="28"/>
        </w:rPr>
        <w:t xml:space="preserve"> </w:t>
      </w: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r>
          <w:rPr>
            <w:rFonts w:ascii="Cambria Math" w:hAnsi="Cambria Math"/>
            <w:sz w:val="28"/>
            <w:szCs w:val="28"/>
          </w:rPr>
          <m:t>=εa</m:t>
        </m:r>
      </m:oMath>
      <w:r>
        <w:rPr>
          <w:rFonts w:eastAsiaTheme="minorEastAsia"/>
          <w:sz w:val="28"/>
          <w:szCs w:val="28"/>
        </w:rPr>
        <w:tab/>
      </w:r>
      <w:r w:rsidRPr="005D792A">
        <w:rPr>
          <w:rFonts w:eastAsiaTheme="minorEastAsia"/>
          <w:sz w:val="28"/>
          <w:szCs w:val="28"/>
        </w:rPr>
        <w:t>(</w:t>
      </w:r>
      <w:r>
        <w:rPr>
          <w:rFonts w:eastAsiaTheme="minorEastAsia"/>
          <w:sz w:val="28"/>
          <w:szCs w:val="28"/>
        </w:rPr>
        <w:t>2.</w:t>
      </w:r>
      <w:r w:rsidRPr="005D792A">
        <w:rPr>
          <w:rFonts w:eastAsiaTheme="minorEastAsia"/>
          <w:sz w:val="28"/>
          <w:szCs w:val="28"/>
        </w:rPr>
        <w:t>2</w:t>
      </w:r>
      <w:r w:rsidR="009439DC">
        <w:rPr>
          <w:rFonts w:eastAsiaTheme="minorEastAsia"/>
          <w:sz w:val="28"/>
          <w:szCs w:val="28"/>
        </w:rPr>
        <w:t>6</w:t>
      </w:r>
      <w:r w:rsidRPr="005D792A">
        <w:rPr>
          <w:rFonts w:eastAsiaTheme="minorEastAsia"/>
          <w:sz w:val="28"/>
          <w:szCs w:val="28"/>
        </w:rPr>
        <w:t>)</w:t>
      </w:r>
    </w:p>
    <w:p w14:paraId="0925E6D4" w14:textId="77777777" w:rsidR="00FA2C89" w:rsidRPr="005D792A" w:rsidRDefault="00FA2C89" w:rsidP="00FA2C89">
      <w:pPr>
        <w:rPr>
          <w:sz w:val="28"/>
          <w:szCs w:val="28"/>
        </w:rPr>
      </w:pPr>
    </w:p>
    <w:p w14:paraId="0E14F5F0" w14:textId="7130186B" w:rsidR="00FA2C89" w:rsidRPr="005D792A" w:rsidRDefault="00FA2C89" w:rsidP="00FA2C89">
      <w:pPr>
        <w:ind w:firstLine="567"/>
        <w:jc w:val="both"/>
        <w:rPr>
          <w:sz w:val="28"/>
          <w:szCs w:val="28"/>
        </w:rPr>
      </w:pPr>
      <w:r w:rsidRPr="005D792A">
        <w:rPr>
          <w:sz w:val="28"/>
          <w:szCs w:val="28"/>
        </w:rPr>
        <w:t>Последнее соотношение из (</w:t>
      </w:r>
      <w:r>
        <w:rPr>
          <w:sz w:val="28"/>
          <w:szCs w:val="28"/>
        </w:rPr>
        <w:t>2.</w:t>
      </w:r>
      <w:r w:rsidRPr="005D792A">
        <w:rPr>
          <w:sz w:val="28"/>
          <w:szCs w:val="28"/>
        </w:rPr>
        <w:t>2</w:t>
      </w:r>
      <w:r w:rsidR="009439DC">
        <w:rPr>
          <w:sz w:val="28"/>
          <w:szCs w:val="28"/>
        </w:rPr>
        <w:t>4</w:t>
      </w:r>
      <w:r w:rsidRPr="005D792A">
        <w:rPr>
          <w:sz w:val="28"/>
          <w:szCs w:val="28"/>
        </w:rPr>
        <w:t xml:space="preserve">) справедливо в силу того, что рассматриваемые БПЛА находятся в </w:t>
      </w:r>
      <w:r w:rsidRPr="005D792A">
        <w:rPr>
          <w:rFonts w:eastAsiaTheme="minorEastAsia"/>
          <w:sz w:val="28"/>
          <w:szCs w:val="28"/>
        </w:rPr>
        <w:t>фокусах</w:t>
      </w:r>
      <w:r w:rsidRPr="005D792A">
        <w:rPr>
          <w:sz w:val="28"/>
          <w:szCs w:val="28"/>
        </w:rPr>
        <w:t xml:space="preserve"> рассматриваемых гипербол. Подставляя (</w:t>
      </w:r>
      <w:r>
        <w:rPr>
          <w:sz w:val="28"/>
          <w:szCs w:val="28"/>
        </w:rPr>
        <w:t>2.</w:t>
      </w:r>
      <w:r w:rsidRPr="005D792A">
        <w:rPr>
          <w:sz w:val="28"/>
          <w:szCs w:val="28"/>
        </w:rPr>
        <w:t>2</w:t>
      </w:r>
      <w:r w:rsidR="009439DC">
        <w:rPr>
          <w:sz w:val="28"/>
          <w:szCs w:val="28"/>
        </w:rPr>
        <w:t>6</w:t>
      </w:r>
      <w:r w:rsidRPr="005D792A">
        <w:rPr>
          <w:sz w:val="28"/>
          <w:szCs w:val="28"/>
        </w:rPr>
        <w:t>) в (</w:t>
      </w:r>
      <w:r>
        <w:rPr>
          <w:sz w:val="28"/>
          <w:szCs w:val="28"/>
        </w:rPr>
        <w:t>2.</w:t>
      </w:r>
      <w:r w:rsidRPr="005D792A">
        <w:rPr>
          <w:sz w:val="28"/>
          <w:szCs w:val="28"/>
        </w:rPr>
        <w:t>2</w:t>
      </w:r>
      <w:r w:rsidR="009439DC">
        <w:rPr>
          <w:sz w:val="28"/>
          <w:szCs w:val="28"/>
        </w:rPr>
        <w:t>4</w:t>
      </w:r>
      <w:r w:rsidRPr="005D792A">
        <w:rPr>
          <w:sz w:val="28"/>
          <w:szCs w:val="28"/>
        </w:rPr>
        <w:t>), получаем</w:t>
      </w:r>
    </w:p>
    <w:p w14:paraId="552B9E06" w14:textId="77777777" w:rsidR="00FA2C89" w:rsidRPr="005D792A" w:rsidRDefault="00FA2C89" w:rsidP="00FA2C89">
      <w:pPr>
        <w:ind w:firstLine="567"/>
        <w:jc w:val="both"/>
        <w:rPr>
          <w:sz w:val="28"/>
          <w:szCs w:val="28"/>
        </w:rPr>
      </w:pPr>
    </w:p>
    <w:p w14:paraId="055A41F9" w14:textId="0B9DD0F7"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ρ</m:t>
                    </m:r>
                  </m:num>
                  <m:den>
                    <m:r>
                      <w:rPr>
                        <w:rFonts w:ascii="Cambria Math" w:hAnsi="Cambria Math"/>
                        <w:sz w:val="28"/>
                        <w:szCs w:val="28"/>
                      </w:rPr>
                      <m:t>a</m:t>
                    </m:r>
                  </m:den>
                </m:f>
              </m:e>
            </m:d>
          </m:e>
          <m:sup>
            <m:r>
              <w:rPr>
                <w:rFonts w:ascii="Cambria Math" w:hAnsi="Cambria Math"/>
                <w:sz w:val="28"/>
                <w:szCs w:val="28"/>
              </w:rPr>
              <m:t>2</m:t>
            </m:r>
          </m:sup>
        </m:sSup>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r>
                  <w:rPr>
                    <w:rFonts w:ascii="Cambria Math" w:hAnsi="Cambria Math"/>
                    <w:sz w:val="28"/>
                    <w:szCs w:val="28"/>
                  </w:rPr>
                  <m:t>φ</m:t>
                </m:r>
              </m:e>
            </m:func>
            <m:r>
              <w:rPr>
                <w:rFonts w:ascii="Cambria Math" w:hAnsi="Cambria Math"/>
                <w:sz w:val="28"/>
                <w:szCs w:val="28"/>
              </w:rPr>
              <m:t>-1</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2</m:t>
            </m:r>
          </m:sup>
        </m:sSup>
        <m:r>
          <w:rPr>
            <w:rFonts w:ascii="Cambria Math" w:hAnsi="Cambria Math"/>
            <w:sz w:val="28"/>
            <w:szCs w:val="28"/>
          </w:rPr>
          <m:t>-1</m:t>
        </m:r>
      </m:oMath>
      <w:r w:rsidR="00FA2C89" w:rsidRPr="005D792A">
        <w:rPr>
          <w:rFonts w:eastAsiaTheme="minorEastAsia"/>
          <w:sz w:val="28"/>
          <w:szCs w:val="28"/>
        </w:rPr>
        <w:t xml:space="preserve"> </w:t>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2</w:t>
      </w:r>
      <w:r w:rsidR="009439DC">
        <w:rPr>
          <w:rFonts w:eastAsiaTheme="minorEastAsia"/>
          <w:sz w:val="28"/>
          <w:szCs w:val="28"/>
        </w:rPr>
        <w:t>7</w:t>
      </w:r>
      <w:r w:rsidR="00FA2C89" w:rsidRPr="005D792A">
        <w:rPr>
          <w:rFonts w:eastAsiaTheme="minorEastAsia"/>
          <w:sz w:val="28"/>
          <w:szCs w:val="28"/>
        </w:rPr>
        <w:t>)</w:t>
      </w:r>
    </w:p>
    <w:p w14:paraId="72A18F3F" w14:textId="77777777" w:rsidR="00FA2C89" w:rsidRPr="005D792A" w:rsidRDefault="00FA2C89" w:rsidP="00FA2C89">
      <w:pPr>
        <w:rPr>
          <w:sz w:val="28"/>
          <w:szCs w:val="28"/>
        </w:rPr>
      </w:pPr>
    </w:p>
    <w:p w14:paraId="3B016105" w14:textId="2E39B444" w:rsidR="00FA2C89" w:rsidRPr="005D792A" w:rsidRDefault="00FA2C89" w:rsidP="00FA2C89">
      <w:pPr>
        <w:ind w:firstLine="567"/>
        <w:jc w:val="both"/>
        <w:rPr>
          <w:sz w:val="28"/>
          <w:szCs w:val="28"/>
        </w:rPr>
      </w:pPr>
      <w:r w:rsidRPr="005D792A">
        <w:rPr>
          <w:sz w:val="28"/>
          <w:szCs w:val="28"/>
        </w:rPr>
        <w:t>Из соотношения (</w:t>
      </w:r>
      <w:r>
        <w:rPr>
          <w:sz w:val="28"/>
          <w:szCs w:val="28"/>
        </w:rPr>
        <w:t>2.</w:t>
      </w:r>
      <w:r w:rsidRPr="005D792A">
        <w:rPr>
          <w:sz w:val="28"/>
          <w:szCs w:val="28"/>
        </w:rPr>
        <w:t>2</w:t>
      </w:r>
      <w:r w:rsidR="009439DC">
        <w:rPr>
          <w:sz w:val="28"/>
          <w:szCs w:val="28"/>
        </w:rPr>
        <w:t>7</w:t>
      </w:r>
      <w:r w:rsidRPr="005D792A">
        <w:rPr>
          <w:sz w:val="28"/>
          <w:szCs w:val="28"/>
        </w:rPr>
        <w:t xml:space="preserve">) </w:t>
      </w:r>
      <w:r w:rsidRPr="005D792A">
        <w:rPr>
          <w:rFonts w:eastAsiaTheme="minorEastAsia"/>
          <w:sz w:val="28"/>
          <w:szCs w:val="28"/>
        </w:rPr>
        <w:t>непосредственно</w:t>
      </w:r>
      <w:r w:rsidRPr="005D792A">
        <w:rPr>
          <w:sz w:val="28"/>
          <w:szCs w:val="28"/>
        </w:rPr>
        <w:t xml:space="preserve"> вытекает каноническое уравнение для гиперболы в полярных координатах</w:t>
      </w:r>
    </w:p>
    <w:p w14:paraId="3EF3BD7B" w14:textId="77777777" w:rsidR="00FA2C89" w:rsidRPr="005D792A" w:rsidRDefault="00FA2C89" w:rsidP="00FA2C89">
      <w:pPr>
        <w:rPr>
          <w:sz w:val="28"/>
          <w:szCs w:val="28"/>
        </w:rPr>
      </w:pPr>
    </w:p>
    <w:p w14:paraId="27B8E829" w14:textId="0AE1ADB4" w:rsidR="00FA2C89" w:rsidRPr="005D792A" w:rsidRDefault="00000000" w:rsidP="00FA2C89">
      <w:pPr>
        <w:tabs>
          <w:tab w:val="left" w:pos="7655"/>
        </w:tabs>
        <w:jc w:val="right"/>
        <w:rPr>
          <w:sz w:val="28"/>
          <w:szCs w:val="28"/>
        </w:rPr>
      </w:pPr>
      <m:oMath>
        <m:sSup>
          <m:sSupPr>
            <m:ctrlPr>
              <w:rPr>
                <w:rFonts w:ascii="Cambria Math" w:hAnsi="Cambria Math"/>
                <w:i/>
                <w:sz w:val="28"/>
                <w:szCs w:val="28"/>
                <w:lang w:val="en-US"/>
              </w:rPr>
            </m:ctrlPr>
          </m:sSupPr>
          <m:e>
            <m:r>
              <w:rPr>
                <w:rFonts w:ascii="Cambria Math" w:hAnsi="Cambria Math"/>
                <w:sz w:val="28"/>
                <w:szCs w:val="28"/>
              </w:rPr>
              <m:t>ρ</m:t>
            </m:r>
            <m:ctrlPr>
              <w:rPr>
                <w:rFonts w:ascii="Cambria Math" w:hAnsi="Cambria Math"/>
                <w:i/>
                <w:sz w:val="28"/>
                <w:szCs w:val="28"/>
              </w:rPr>
            </m:ctrlP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a</m:t>
            </m:r>
          </m:e>
          <m:sup>
            <m:r>
              <w:rPr>
                <w:rFonts w:ascii="Cambria Math" w:hAnsi="Cambria Math"/>
                <w:sz w:val="28"/>
                <w:szCs w:val="28"/>
              </w:rPr>
              <m:t>2</m:t>
            </m:r>
          </m:sup>
        </m:sSup>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2</m:t>
                </m:r>
              </m:sup>
            </m:sSup>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r>
                  <w:rPr>
                    <w:rFonts w:ascii="Cambria Math" w:hAnsi="Cambria Math"/>
                    <w:sz w:val="28"/>
                    <w:szCs w:val="28"/>
                  </w:rPr>
                  <m:t>φ</m:t>
                </m:r>
              </m:e>
            </m:func>
            <m:r>
              <w:rPr>
                <w:rFonts w:ascii="Cambria Math" w:hAnsi="Cambria Math"/>
                <w:sz w:val="28"/>
                <w:szCs w:val="28"/>
              </w:rPr>
              <m:t>-1</m:t>
            </m:r>
          </m:den>
        </m:f>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m:t>
                </m:r>
              </m:sup>
            </m:sSup>
          </m:num>
          <m:den>
            <m:sSup>
              <m:sSupPr>
                <m:ctrlPr>
                  <w:rPr>
                    <w:rFonts w:ascii="Cambria Math" w:hAnsi="Cambria Math"/>
                    <w:i/>
                    <w:sz w:val="28"/>
                    <w:szCs w:val="28"/>
                  </w:rPr>
                </m:ctrlPr>
              </m:sSupPr>
              <m:e>
                <m:r>
                  <w:rPr>
                    <w:rFonts w:ascii="Cambria Math" w:hAnsi="Cambria Math"/>
                    <w:sz w:val="28"/>
                    <w:szCs w:val="28"/>
                  </w:rPr>
                  <m:t>ε</m:t>
                </m:r>
              </m:e>
              <m:sup>
                <m:r>
                  <w:rPr>
                    <w:rFonts w:ascii="Cambria Math" w:hAnsi="Cambria Math"/>
                    <w:sz w:val="28"/>
                    <w:szCs w:val="28"/>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r>
                  <w:rPr>
                    <w:rFonts w:ascii="Cambria Math" w:hAnsi="Cambria Math"/>
                    <w:sz w:val="28"/>
                    <w:szCs w:val="28"/>
                  </w:rPr>
                  <m:t>φ</m:t>
                </m:r>
              </m:e>
            </m:func>
            <m:r>
              <w:rPr>
                <w:rFonts w:ascii="Cambria Math" w:hAnsi="Cambria Math"/>
                <w:sz w:val="28"/>
                <w:szCs w:val="28"/>
              </w:rPr>
              <m:t>-1</m:t>
            </m:r>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2</w:t>
      </w:r>
      <w:r w:rsidR="009439DC">
        <w:rPr>
          <w:rFonts w:eastAsiaTheme="minorEastAsia"/>
          <w:sz w:val="28"/>
          <w:szCs w:val="28"/>
        </w:rPr>
        <w:t>8</w:t>
      </w:r>
      <w:r w:rsidR="00FA2C89" w:rsidRPr="005D792A">
        <w:rPr>
          <w:rFonts w:eastAsiaTheme="minorEastAsia"/>
          <w:sz w:val="28"/>
          <w:szCs w:val="28"/>
        </w:rPr>
        <w:t>)</w:t>
      </w:r>
    </w:p>
    <w:p w14:paraId="7BAF2384" w14:textId="77777777" w:rsidR="00FA2C89" w:rsidRPr="005D792A" w:rsidRDefault="00FA2C89" w:rsidP="00FA2C89">
      <w:pPr>
        <w:rPr>
          <w:sz w:val="28"/>
          <w:szCs w:val="28"/>
        </w:rPr>
      </w:pPr>
    </w:p>
    <w:p w14:paraId="08F268C1" w14:textId="17CCDE87" w:rsidR="00FA2C89" w:rsidRPr="005D792A" w:rsidRDefault="00FA2C89" w:rsidP="00FA2C89">
      <w:pPr>
        <w:ind w:firstLine="567"/>
        <w:jc w:val="both"/>
        <w:rPr>
          <w:sz w:val="28"/>
          <w:szCs w:val="28"/>
        </w:rPr>
      </w:pPr>
      <w:r w:rsidRPr="005D792A">
        <w:rPr>
          <w:sz w:val="28"/>
          <w:szCs w:val="28"/>
        </w:rPr>
        <w:t>Таким образом, полученное уравнение (</w:t>
      </w:r>
      <w:r>
        <w:rPr>
          <w:sz w:val="28"/>
          <w:szCs w:val="28"/>
        </w:rPr>
        <w:t>2.</w:t>
      </w:r>
      <w:r w:rsidRPr="005D792A">
        <w:rPr>
          <w:sz w:val="28"/>
          <w:szCs w:val="28"/>
        </w:rPr>
        <w:t>2</w:t>
      </w:r>
      <w:r w:rsidR="009439DC">
        <w:rPr>
          <w:sz w:val="28"/>
          <w:szCs w:val="28"/>
        </w:rPr>
        <w:t>2</w:t>
      </w:r>
      <w:r w:rsidRPr="005D792A">
        <w:rPr>
          <w:sz w:val="28"/>
          <w:szCs w:val="28"/>
        </w:rPr>
        <w:t xml:space="preserve">) отвечает рассматриваемому предельному случаю. Вернемся к общему случаю. </w:t>
      </w:r>
    </w:p>
    <w:p w14:paraId="56A979DF" w14:textId="77777777" w:rsidR="00FA2C89" w:rsidRPr="005D792A" w:rsidRDefault="00FA2C89" w:rsidP="00FA2C89">
      <w:pPr>
        <w:ind w:firstLine="567"/>
        <w:jc w:val="both"/>
        <w:rPr>
          <w:sz w:val="28"/>
          <w:szCs w:val="28"/>
        </w:rPr>
      </w:pPr>
      <w:r w:rsidRPr="005D792A">
        <w:rPr>
          <w:sz w:val="28"/>
          <w:szCs w:val="28"/>
        </w:rPr>
        <w:t>Перейдем к безразмерным величинам</w:t>
      </w:r>
    </w:p>
    <w:p w14:paraId="3EB53DF9" w14:textId="77777777" w:rsidR="00FA2C89" w:rsidRPr="005D792A" w:rsidRDefault="00FA2C89" w:rsidP="00FA2C89">
      <w:pPr>
        <w:rPr>
          <w:sz w:val="28"/>
          <w:szCs w:val="28"/>
        </w:rPr>
      </w:pPr>
    </w:p>
    <w:p w14:paraId="4A174AC1" w14:textId="6F1996B9" w:rsidR="00FA2C89" w:rsidRPr="005D792A" w:rsidRDefault="00FA2C89" w:rsidP="00FA2C89">
      <w:pPr>
        <w:tabs>
          <w:tab w:val="left" w:pos="7655"/>
        </w:tabs>
        <w:jc w:val="right"/>
        <w:rPr>
          <w:sz w:val="28"/>
          <w:szCs w:val="28"/>
        </w:rPr>
      </w:pPr>
      <m:oMath>
        <m:r>
          <w:rPr>
            <w:rFonts w:ascii="Cambria Math" w:hAnsi="Cambria Math"/>
            <w:sz w:val="28"/>
            <w:szCs w:val="28"/>
          </w:rPr>
          <m:t>q=</m:t>
        </m:r>
        <m:f>
          <m:fPr>
            <m:ctrlPr>
              <w:rPr>
                <w:rFonts w:ascii="Cambria Math" w:hAnsi="Cambria Math"/>
                <w:i/>
                <w:sz w:val="28"/>
                <w:szCs w:val="28"/>
              </w:rPr>
            </m:ctrlPr>
          </m:fPr>
          <m:num>
            <m:r>
              <w:rPr>
                <w:rFonts w:ascii="Cambria Math" w:hAnsi="Cambria Math"/>
                <w:sz w:val="28"/>
                <w:szCs w:val="28"/>
              </w:rPr>
              <m:t>a</m:t>
            </m:r>
          </m:num>
          <m:den>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en>
        </m:f>
      </m:oMath>
      <w:r w:rsidRPr="005D792A">
        <w:rPr>
          <w:rFonts w:eastAsiaTheme="minorEastAsia"/>
          <w:sz w:val="28"/>
          <w:szCs w:val="28"/>
        </w:rPr>
        <w:t xml:space="preserve">; </w:t>
      </w:r>
      <m:oMath>
        <m:r>
          <w:rPr>
            <w:rFonts w:ascii="Cambria Math" w:hAnsi="Cambria Math"/>
            <w:sz w:val="28"/>
            <w:szCs w:val="28"/>
          </w:rPr>
          <m:t>s=</m:t>
        </m:r>
        <m:f>
          <m:fPr>
            <m:ctrlPr>
              <w:rPr>
                <w:rFonts w:ascii="Cambria Math" w:hAnsi="Cambria Math"/>
                <w:i/>
                <w:sz w:val="28"/>
                <w:szCs w:val="28"/>
              </w:rPr>
            </m:ctrlPr>
          </m:fPr>
          <m:num>
            <m:r>
              <w:rPr>
                <w:rFonts w:ascii="Cambria Math" w:hAnsi="Cambria Math"/>
                <w:sz w:val="28"/>
                <w:szCs w:val="28"/>
              </w:rPr>
              <m:t>ρ</m:t>
            </m:r>
          </m:num>
          <m:den>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en>
        </m:f>
      </m:oMath>
      <w:r>
        <w:rPr>
          <w:rFonts w:eastAsiaTheme="minorEastAsia"/>
          <w:sz w:val="28"/>
          <w:szCs w:val="28"/>
        </w:rPr>
        <w:tab/>
      </w:r>
      <w:r w:rsidRPr="005D792A">
        <w:rPr>
          <w:rFonts w:eastAsiaTheme="minorEastAsia"/>
          <w:sz w:val="28"/>
          <w:szCs w:val="28"/>
        </w:rPr>
        <w:t>(</w:t>
      </w:r>
      <w:r>
        <w:rPr>
          <w:rFonts w:eastAsiaTheme="minorEastAsia"/>
          <w:sz w:val="28"/>
          <w:szCs w:val="28"/>
        </w:rPr>
        <w:t>2.</w:t>
      </w:r>
      <w:r w:rsidRPr="005D792A">
        <w:rPr>
          <w:rFonts w:eastAsiaTheme="minorEastAsia"/>
          <w:sz w:val="28"/>
          <w:szCs w:val="28"/>
        </w:rPr>
        <w:t>2</w:t>
      </w:r>
      <w:r w:rsidR="009439DC">
        <w:rPr>
          <w:rFonts w:eastAsiaTheme="minorEastAsia"/>
          <w:sz w:val="28"/>
          <w:szCs w:val="28"/>
        </w:rPr>
        <w:t>9</w:t>
      </w:r>
      <w:r w:rsidRPr="005D792A">
        <w:rPr>
          <w:rFonts w:eastAsiaTheme="minorEastAsia"/>
          <w:sz w:val="28"/>
          <w:szCs w:val="28"/>
        </w:rPr>
        <w:t>)</w:t>
      </w:r>
    </w:p>
    <w:p w14:paraId="7A9BAB05" w14:textId="77777777" w:rsidR="00FA2C89" w:rsidRPr="005D792A" w:rsidRDefault="00FA2C89" w:rsidP="00FA2C89">
      <w:pPr>
        <w:rPr>
          <w:sz w:val="28"/>
          <w:szCs w:val="28"/>
        </w:rPr>
      </w:pPr>
    </w:p>
    <w:p w14:paraId="40FCE803" w14:textId="14E00348" w:rsidR="00FA2C89" w:rsidRPr="005D792A" w:rsidRDefault="00FA2C89" w:rsidP="00FA2C89">
      <w:pPr>
        <w:ind w:firstLine="708"/>
        <w:jc w:val="both"/>
        <w:rPr>
          <w:sz w:val="28"/>
          <w:szCs w:val="28"/>
        </w:rPr>
      </w:pPr>
      <w:r w:rsidRPr="005D792A">
        <w:rPr>
          <w:sz w:val="28"/>
          <w:szCs w:val="28"/>
        </w:rPr>
        <w:t>Подставляя (</w:t>
      </w:r>
      <w:r>
        <w:rPr>
          <w:sz w:val="28"/>
          <w:szCs w:val="28"/>
        </w:rPr>
        <w:t>2.</w:t>
      </w:r>
      <w:r w:rsidRPr="005D792A">
        <w:rPr>
          <w:sz w:val="28"/>
          <w:szCs w:val="28"/>
        </w:rPr>
        <w:t>2</w:t>
      </w:r>
      <w:r w:rsidR="009439DC">
        <w:rPr>
          <w:sz w:val="28"/>
          <w:szCs w:val="28"/>
        </w:rPr>
        <w:t>9</w:t>
      </w:r>
      <w:r w:rsidRPr="005D792A">
        <w:rPr>
          <w:sz w:val="28"/>
          <w:szCs w:val="28"/>
        </w:rPr>
        <w:t>) в (</w:t>
      </w:r>
      <w:r>
        <w:rPr>
          <w:sz w:val="28"/>
          <w:szCs w:val="28"/>
        </w:rPr>
        <w:t>2.</w:t>
      </w:r>
      <w:r w:rsidRPr="005D792A">
        <w:rPr>
          <w:sz w:val="28"/>
          <w:szCs w:val="28"/>
        </w:rPr>
        <w:t>2</w:t>
      </w:r>
      <w:r w:rsidR="009439DC">
        <w:rPr>
          <w:sz w:val="28"/>
          <w:szCs w:val="28"/>
        </w:rPr>
        <w:t>2</w:t>
      </w:r>
      <w:r w:rsidRPr="005D792A">
        <w:rPr>
          <w:sz w:val="28"/>
          <w:szCs w:val="28"/>
        </w:rPr>
        <w:t xml:space="preserve">), получаем следующее квадратное уравнение на параметр </w:t>
      </w:r>
      <m:oMath>
        <m:r>
          <w:rPr>
            <w:rFonts w:ascii="Cambria Math" w:hAnsi="Cambria Math"/>
            <w:sz w:val="28"/>
            <w:szCs w:val="28"/>
          </w:rPr>
          <m:t>s</m:t>
        </m:r>
      </m:oMath>
    </w:p>
    <w:p w14:paraId="415D850B" w14:textId="77777777" w:rsidR="00FA2C89" w:rsidRPr="005D792A" w:rsidRDefault="00FA2C89" w:rsidP="00FA2C89">
      <w:pPr>
        <w:rPr>
          <w:sz w:val="28"/>
          <w:szCs w:val="28"/>
        </w:rPr>
      </w:pPr>
    </w:p>
    <w:bookmarkStart w:id="12" w:name="OLE_LINK3"/>
    <w:p w14:paraId="3BC5DB8D" w14:textId="65DCEE43"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lang w:val="en-US"/>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r>
          <w:rPr>
            <w:rFonts w:ascii="Cambria Math" w:hAnsi="Cambria Math"/>
            <w:sz w:val="28"/>
            <w:szCs w:val="28"/>
          </w:rPr>
          <m:t>+2s</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func>
          <m:funcPr>
            <m:ctrlPr>
              <w:rPr>
                <w:rFonts w:ascii="Cambria Math" w:hAnsi="Cambria Math"/>
                <w:i/>
                <w:sz w:val="28"/>
                <w:szCs w:val="28"/>
              </w:rPr>
            </m:ctrlPr>
          </m:funcPr>
          <m:fName>
            <m:r>
              <m:rPr>
                <m:sty m:val="p"/>
              </m:rPr>
              <w:rPr>
                <w:rFonts w:ascii="Cambria Math" w:hAnsi="Cambria Math"/>
                <w:sz w:val="28"/>
                <w:szCs w:val="28"/>
              </w:rPr>
              <m:t>cos</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4</m:t>
            </m:r>
          </m:sup>
        </m:sSup>
        <m:r>
          <w:rPr>
            <w:rFonts w:ascii="Cambria Math" w:hAnsi="Cambria Math"/>
            <w:sz w:val="28"/>
            <w:szCs w:val="28"/>
          </w:rPr>
          <m:t>=0</m:t>
        </m:r>
      </m:oMath>
      <w:bookmarkEnd w:id="12"/>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9439DC">
        <w:rPr>
          <w:rFonts w:eastAsiaTheme="minorEastAsia"/>
          <w:sz w:val="28"/>
          <w:szCs w:val="28"/>
        </w:rPr>
        <w:t>30</w:t>
      </w:r>
      <w:r w:rsidR="00FA2C89" w:rsidRPr="005D792A">
        <w:rPr>
          <w:rFonts w:eastAsiaTheme="minorEastAsia"/>
          <w:sz w:val="28"/>
          <w:szCs w:val="28"/>
        </w:rPr>
        <w:t>)</w:t>
      </w:r>
    </w:p>
    <w:p w14:paraId="308480EC" w14:textId="77777777" w:rsidR="00FA2C89" w:rsidRPr="005D792A" w:rsidRDefault="00FA2C89" w:rsidP="00FA2C89">
      <w:pPr>
        <w:rPr>
          <w:sz w:val="28"/>
          <w:szCs w:val="28"/>
        </w:rPr>
      </w:pPr>
    </w:p>
    <w:p w14:paraId="6652A943" w14:textId="77777777" w:rsidR="00FA2C89" w:rsidRPr="005D792A" w:rsidRDefault="00FA2C89" w:rsidP="00FA2C89">
      <w:pPr>
        <w:ind w:firstLine="708"/>
        <w:rPr>
          <w:sz w:val="28"/>
          <w:szCs w:val="28"/>
        </w:rPr>
      </w:pPr>
      <w:r w:rsidRPr="005D792A">
        <w:rPr>
          <w:sz w:val="28"/>
          <w:szCs w:val="28"/>
        </w:rPr>
        <w:t>Дискриминант данного уравнения есть</w:t>
      </w:r>
    </w:p>
    <w:p w14:paraId="0C344CC7" w14:textId="77777777" w:rsidR="00FA2C89" w:rsidRPr="005D792A" w:rsidRDefault="00FA2C89" w:rsidP="00FA2C89">
      <w:pPr>
        <w:rPr>
          <w:sz w:val="28"/>
          <w:szCs w:val="28"/>
        </w:rPr>
      </w:pPr>
    </w:p>
    <w:p w14:paraId="4D72352D" w14:textId="026071C1" w:rsidR="00FA2C89" w:rsidRPr="005D792A" w:rsidRDefault="00FA2C89" w:rsidP="00FA2C89">
      <w:pPr>
        <w:tabs>
          <w:tab w:val="left" w:pos="7655"/>
        </w:tabs>
        <w:jc w:val="right"/>
        <w:rPr>
          <w:sz w:val="28"/>
          <w:szCs w:val="28"/>
        </w:rPr>
      </w:pPr>
      <m:oMath>
        <m:r>
          <w:rPr>
            <w:rFonts w:ascii="Cambria Math" w:hAnsi="Cambria Math"/>
            <w:sz w:val="28"/>
            <w:szCs w:val="28"/>
          </w:rPr>
          <w:lastRenderedPageBreak/>
          <m:t>D=4</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4</m:t>
            </m:r>
          </m:sup>
        </m:sSup>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r>
          <w:rPr>
            <w:rFonts w:ascii="Cambria Math" w:hAnsi="Cambria Math"/>
            <w:sz w:val="28"/>
            <w:szCs w:val="28"/>
          </w:rPr>
          <m:t>)</m:t>
        </m:r>
        <m:d>
          <m:dPr>
            <m:begChr m:val="["/>
            <m:endChr m:val="]"/>
            <m:ctrlPr>
              <w:rPr>
                <w:rFonts w:ascii="Cambria Math" w:hAnsi="Cambria Math"/>
                <w:i/>
                <w:sz w:val="28"/>
                <w:szCs w:val="28"/>
                <w:lang w:val="en-US"/>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w:t>
      </w:r>
      <w:r w:rsidRPr="005D792A">
        <w:rPr>
          <w:rFonts w:eastAsiaTheme="minorEastAsia"/>
          <w:sz w:val="28"/>
          <w:szCs w:val="28"/>
        </w:rPr>
        <w:t>3</w:t>
      </w:r>
      <w:r w:rsidR="009439DC">
        <w:rPr>
          <w:rFonts w:eastAsiaTheme="minorEastAsia"/>
          <w:sz w:val="28"/>
          <w:szCs w:val="28"/>
        </w:rPr>
        <w:t>1</w:t>
      </w:r>
      <w:r w:rsidRPr="005D792A">
        <w:rPr>
          <w:rFonts w:eastAsiaTheme="minorEastAsia"/>
          <w:sz w:val="28"/>
          <w:szCs w:val="28"/>
        </w:rPr>
        <w:t>)</w:t>
      </w:r>
    </w:p>
    <w:p w14:paraId="316ED2BE" w14:textId="77777777" w:rsidR="00FA2C89" w:rsidRPr="005D792A" w:rsidRDefault="00FA2C89" w:rsidP="00FA2C89">
      <w:pPr>
        <w:rPr>
          <w:sz w:val="28"/>
          <w:szCs w:val="28"/>
        </w:rPr>
      </w:pPr>
    </w:p>
    <w:p w14:paraId="0397A33C" w14:textId="0818C1FD" w:rsidR="00FA2C89" w:rsidRPr="005D792A" w:rsidRDefault="00FA2C89" w:rsidP="00FA2C89">
      <w:pPr>
        <w:ind w:firstLine="708"/>
        <w:rPr>
          <w:sz w:val="28"/>
          <w:szCs w:val="28"/>
        </w:rPr>
      </w:pPr>
      <w:r w:rsidRPr="005D792A">
        <w:rPr>
          <w:sz w:val="28"/>
          <w:szCs w:val="28"/>
        </w:rPr>
        <w:t>Преобразуем соотношение (</w:t>
      </w:r>
      <w:r>
        <w:rPr>
          <w:sz w:val="28"/>
          <w:szCs w:val="28"/>
        </w:rPr>
        <w:t>2.</w:t>
      </w:r>
      <w:r w:rsidRPr="005D792A">
        <w:rPr>
          <w:sz w:val="28"/>
          <w:szCs w:val="28"/>
        </w:rPr>
        <w:t>3</w:t>
      </w:r>
      <w:r w:rsidR="009439DC">
        <w:rPr>
          <w:sz w:val="28"/>
          <w:szCs w:val="28"/>
        </w:rPr>
        <w:t>1</w:t>
      </w:r>
      <w:r w:rsidRPr="005D792A">
        <w:rPr>
          <w:sz w:val="28"/>
          <w:szCs w:val="28"/>
        </w:rPr>
        <w:t>), используя следующее тождество</w:t>
      </w:r>
    </w:p>
    <w:p w14:paraId="6B5DF0F6" w14:textId="77777777" w:rsidR="00FA2C89" w:rsidRPr="005D792A" w:rsidRDefault="00FA2C89" w:rsidP="00FA2C89">
      <w:pPr>
        <w:rPr>
          <w:sz w:val="28"/>
          <w:szCs w:val="28"/>
        </w:rPr>
      </w:pPr>
    </w:p>
    <w:p w14:paraId="0DF2081A" w14:textId="77777777" w:rsidR="00FA2C89" w:rsidRPr="005D792A" w:rsidRDefault="00000000" w:rsidP="00FA2C89">
      <w:pPr>
        <w:tabs>
          <w:tab w:val="left" w:pos="7655"/>
        </w:tabs>
        <w:rPr>
          <w:sz w:val="28"/>
          <w:szCs w:val="28"/>
        </w:rPr>
      </w:pP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oMath>
      <w:r w:rsidR="00FA2C89" w:rsidRPr="005D792A">
        <w:rPr>
          <w:rFonts w:eastAsiaTheme="minorEastAsia"/>
          <w:sz w:val="28"/>
          <w:szCs w:val="28"/>
        </w:rPr>
        <w:t xml:space="preserve"> </w:t>
      </w:r>
    </w:p>
    <w:p w14:paraId="192D954E" w14:textId="77777777" w:rsidR="00FA2C89" w:rsidRPr="005D792A" w:rsidRDefault="00000000" w:rsidP="00FA2C89">
      <w:pPr>
        <w:tabs>
          <w:tab w:val="left" w:pos="7655"/>
        </w:tabs>
        <w:rPr>
          <w:sz w:val="28"/>
          <w:szCs w:val="28"/>
        </w:rPr>
      </w:pPr>
      <m:oMath>
        <m:d>
          <m:dPr>
            <m:ctrlPr>
              <w:rPr>
                <w:rFonts w:ascii="Cambria Math" w:hAnsi="Cambria Math"/>
                <w:i/>
                <w:sz w:val="28"/>
                <w:szCs w:val="28"/>
              </w:rPr>
            </m:ctrlPr>
          </m:dPr>
          <m:e>
            <m:r>
              <w:rPr>
                <w:rFonts w:ascii="Cambria Math" w:hAnsi="Cambria Math"/>
                <w:sz w:val="28"/>
                <w:szCs w:val="28"/>
              </w:rPr>
              <m:t>1-</m:t>
            </m:r>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e>
        </m:d>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oMath>
      <w:r w:rsidR="00FA2C89" w:rsidRPr="005D792A">
        <w:rPr>
          <w:rFonts w:eastAsiaTheme="minorEastAsia"/>
          <w:sz w:val="28"/>
          <w:szCs w:val="28"/>
        </w:rPr>
        <w:t xml:space="preserve"> </w:t>
      </w:r>
    </w:p>
    <w:p w14:paraId="04C58C3C" w14:textId="21B06E84" w:rsidR="00FA2C89" w:rsidRPr="005D792A" w:rsidRDefault="00000000" w:rsidP="00FA2C89">
      <w:pPr>
        <w:tabs>
          <w:tab w:val="left" w:pos="7655"/>
        </w:tabs>
        <w:jc w:val="right"/>
        <w:rPr>
          <w:sz w:val="28"/>
          <w:szCs w:val="28"/>
        </w:rPr>
      </w:pPr>
      <m:oMath>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3</w:t>
      </w:r>
      <w:r w:rsidR="009439DC">
        <w:rPr>
          <w:rFonts w:eastAsiaTheme="minorEastAsia"/>
          <w:sz w:val="28"/>
          <w:szCs w:val="28"/>
        </w:rPr>
        <w:t>2</w:t>
      </w:r>
      <w:r w:rsidR="00FA2C89" w:rsidRPr="005D792A">
        <w:rPr>
          <w:rFonts w:eastAsiaTheme="minorEastAsia"/>
          <w:sz w:val="28"/>
          <w:szCs w:val="28"/>
        </w:rPr>
        <w:t>)</w:t>
      </w:r>
    </w:p>
    <w:p w14:paraId="29A1846F" w14:textId="77777777" w:rsidR="00FA2C89" w:rsidRPr="00E13E01" w:rsidRDefault="00FA2C89" w:rsidP="00FA2C89">
      <w:pPr>
        <w:rPr>
          <w:sz w:val="28"/>
          <w:szCs w:val="28"/>
        </w:rPr>
      </w:pPr>
    </w:p>
    <w:p w14:paraId="3462575D" w14:textId="77777777" w:rsidR="00FA2C89" w:rsidRPr="005D792A" w:rsidRDefault="00FA2C89" w:rsidP="00FA2C89">
      <w:pPr>
        <w:ind w:firstLine="708"/>
        <w:rPr>
          <w:sz w:val="28"/>
          <w:szCs w:val="28"/>
        </w:rPr>
      </w:pPr>
      <w:r w:rsidRPr="005D792A">
        <w:rPr>
          <w:sz w:val="28"/>
          <w:szCs w:val="28"/>
        </w:rPr>
        <w:t>Откуда</w:t>
      </w:r>
    </w:p>
    <w:p w14:paraId="3BBE57BD" w14:textId="77777777" w:rsidR="00FA2C89" w:rsidRPr="005D792A" w:rsidRDefault="00FA2C89" w:rsidP="00FA2C89">
      <w:pPr>
        <w:rPr>
          <w:sz w:val="28"/>
          <w:szCs w:val="28"/>
        </w:rPr>
      </w:pPr>
    </w:p>
    <w:p w14:paraId="1038B60B" w14:textId="133828FA" w:rsidR="00FA2C89" w:rsidRPr="005D792A" w:rsidRDefault="00000000" w:rsidP="00FA2C89">
      <w:pPr>
        <w:tabs>
          <w:tab w:val="left" w:pos="7655"/>
        </w:tabs>
        <w:jc w:val="right"/>
        <w:rPr>
          <w:sz w:val="28"/>
          <w:szCs w:val="28"/>
        </w:rPr>
      </w:pP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
          <m:dPr>
            <m:ctrlPr>
              <w:rPr>
                <w:rFonts w:ascii="Cambria Math" w:hAnsi="Cambria Math"/>
                <w:i/>
                <w:sz w:val="28"/>
                <w:szCs w:val="28"/>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e>
        </m:d>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sSup>
          <m:sSupPr>
            <m:ctrlPr>
              <w:rPr>
                <w:rFonts w:ascii="Cambria Math" w:hAnsi="Cambria Math"/>
                <w:i/>
                <w:sz w:val="28"/>
                <w:szCs w:val="28"/>
                <w:lang w:val="en-US"/>
              </w:rPr>
            </m:ctrlPr>
          </m:sSupPr>
          <m:e>
            <m:r>
              <w:rPr>
                <w:rFonts w:ascii="Cambria Math" w:hAnsi="Cambria Math"/>
                <w:sz w:val="28"/>
                <w:szCs w:val="28"/>
              </w:rPr>
              <m:t>q</m:t>
            </m:r>
          </m:e>
          <m:sup>
            <m:r>
              <w:rPr>
                <w:rFonts w:ascii="Cambria Math" w:hAnsi="Cambria Math"/>
                <w:sz w:val="28"/>
                <w:szCs w:val="28"/>
              </w:rPr>
              <m:t>2</m:t>
            </m:r>
          </m:sup>
        </m:sSup>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3</w:t>
      </w:r>
      <w:r w:rsidR="009439DC">
        <w:rPr>
          <w:rFonts w:eastAsiaTheme="minorEastAsia"/>
          <w:sz w:val="28"/>
          <w:szCs w:val="28"/>
        </w:rPr>
        <w:t>3</w:t>
      </w:r>
      <w:r w:rsidR="00FA2C89" w:rsidRPr="005D792A">
        <w:rPr>
          <w:rFonts w:eastAsiaTheme="minorEastAsia"/>
          <w:sz w:val="28"/>
          <w:szCs w:val="28"/>
        </w:rPr>
        <w:t>)</w:t>
      </w:r>
    </w:p>
    <w:p w14:paraId="6AAC894D" w14:textId="77777777" w:rsidR="00FA2C89" w:rsidRPr="005D792A" w:rsidRDefault="00FA2C89" w:rsidP="00FA2C89">
      <w:pPr>
        <w:rPr>
          <w:sz w:val="28"/>
          <w:szCs w:val="28"/>
        </w:rPr>
      </w:pPr>
    </w:p>
    <w:p w14:paraId="781C4FD9" w14:textId="77777777" w:rsidR="00FA2C89" w:rsidRPr="005D792A" w:rsidRDefault="00FA2C89" w:rsidP="00FA2C89">
      <w:pPr>
        <w:ind w:firstLine="708"/>
        <w:rPr>
          <w:sz w:val="28"/>
          <w:szCs w:val="28"/>
        </w:rPr>
      </w:pPr>
      <w:r w:rsidRPr="005D792A">
        <w:rPr>
          <w:sz w:val="28"/>
          <w:szCs w:val="28"/>
        </w:rPr>
        <w:t>Или</w:t>
      </w:r>
    </w:p>
    <w:p w14:paraId="713021DA" w14:textId="77777777" w:rsidR="00FA2C89" w:rsidRPr="005D792A" w:rsidRDefault="00FA2C89" w:rsidP="00FA2C89">
      <w:pPr>
        <w:rPr>
          <w:sz w:val="28"/>
          <w:szCs w:val="28"/>
        </w:rPr>
      </w:pPr>
    </w:p>
    <w:p w14:paraId="5E8FA94C" w14:textId="77777777" w:rsidR="00FA2C89" w:rsidRPr="005D792A" w:rsidRDefault="00000000" w:rsidP="00FA2C89">
      <w:pPr>
        <w:tabs>
          <w:tab w:val="left" w:pos="7655"/>
        </w:tabs>
        <w:rPr>
          <w:sz w:val="28"/>
          <w:szCs w:val="28"/>
        </w:rPr>
      </w:pP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
          <m:dPr>
            <m:ctrlPr>
              <w:rPr>
                <w:rFonts w:ascii="Cambria Math" w:hAnsi="Cambria Math"/>
                <w:i/>
                <w:sz w:val="28"/>
                <w:szCs w:val="28"/>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e>
        </m:d>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q</m:t>
            </m:r>
          </m:e>
          <m:sup>
            <m:r>
              <w:rPr>
                <w:rFonts w:ascii="Cambria Math" w:hAnsi="Cambria Math"/>
                <w:sz w:val="28"/>
                <w:szCs w:val="28"/>
              </w:rPr>
              <m:t>4</m:t>
            </m:r>
          </m:sup>
        </m:sSup>
      </m:oMath>
      <w:r w:rsidR="00FA2C89" w:rsidRPr="005D792A">
        <w:rPr>
          <w:rFonts w:eastAsiaTheme="minorEastAsia"/>
          <w:sz w:val="28"/>
          <w:szCs w:val="28"/>
        </w:rPr>
        <w:t xml:space="preserve"> </w:t>
      </w:r>
    </w:p>
    <w:p w14:paraId="485EA140" w14:textId="77777777" w:rsidR="00FA2C89" w:rsidRPr="005D792A" w:rsidRDefault="00FA2C89" w:rsidP="00FA2C89">
      <w:pPr>
        <w:rPr>
          <w:sz w:val="28"/>
          <w:szCs w:val="28"/>
        </w:rPr>
      </w:pPr>
    </w:p>
    <w:p w14:paraId="715CE984" w14:textId="77777777" w:rsidR="00FA2C89" w:rsidRPr="005D792A" w:rsidRDefault="00000000" w:rsidP="00FA2C89">
      <w:pPr>
        <w:tabs>
          <w:tab w:val="left" w:pos="7655"/>
        </w:tabs>
        <w:rPr>
          <w:sz w:val="28"/>
          <w:szCs w:val="28"/>
        </w:rPr>
      </w:pP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en>
        </m:f>
        <m:r>
          <w:rPr>
            <w:rFonts w:ascii="Cambria Math" w:hAnsi="Cambria Math"/>
            <w:sz w:val="28"/>
            <w:szCs w:val="28"/>
          </w:rPr>
          <m:t>=</m:t>
        </m:r>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d>
          <m:dPr>
            <m:ctrlPr>
              <w:rPr>
                <w:rFonts w:ascii="Cambria Math" w:hAnsi="Cambria Math"/>
                <w:i/>
                <w:sz w:val="28"/>
                <w:szCs w:val="28"/>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
          <m:dPr>
            <m:ctrlPr>
              <w:rPr>
                <w:rFonts w:ascii="Cambria Math" w:hAnsi="Cambria Math"/>
                <w:i/>
                <w:sz w:val="28"/>
                <w:szCs w:val="28"/>
                <w:lang w:val="en-US"/>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q</m:t>
                </m:r>
              </m:e>
              <m:sup>
                <m:r>
                  <w:rPr>
                    <w:rFonts w:ascii="Cambria Math" w:hAnsi="Cambria Math"/>
                    <w:sz w:val="28"/>
                    <w:szCs w:val="28"/>
                  </w:rPr>
                  <m:t>2</m:t>
                </m:r>
              </m:sup>
            </m:sSup>
          </m:e>
        </m:d>
      </m:oMath>
      <w:r w:rsidR="00FA2C89" w:rsidRPr="005D792A">
        <w:rPr>
          <w:rFonts w:eastAsiaTheme="minorEastAsia"/>
          <w:sz w:val="28"/>
          <w:szCs w:val="28"/>
        </w:rPr>
        <w:t xml:space="preserve"> </w:t>
      </w:r>
    </w:p>
    <w:p w14:paraId="147761EB" w14:textId="77777777" w:rsidR="00FA2C89" w:rsidRPr="005D792A" w:rsidRDefault="00FA2C89" w:rsidP="00FA2C89">
      <w:pPr>
        <w:rPr>
          <w:sz w:val="28"/>
          <w:szCs w:val="28"/>
        </w:rPr>
      </w:pPr>
    </w:p>
    <w:p w14:paraId="42F43CAD" w14:textId="51ABB09C" w:rsidR="00FA2C89" w:rsidRPr="005D792A" w:rsidRDefault="00000000" w:rsidP="00FA2C89">
      <w:pPr>
        <w:tabs>
          <w:tab w:val="left" w:pos="7655"/>
        </w:tabs>
        <w:jc w:val="right"/>
        <w:rPr>
          <w:sz w:val="28"/>
          <w:szCs w:val="28"/>
        </w:rPr>
      </w:pPr>
      <m:oMath>
        <m:f>
          <m:fPr>
            <m:ctrlPr>
              <w:rPr>
                <w:rFonts w:ascii="Cambria Math" w:hAnsi="Cambria Math"/>
                <w:i/>
                <w:sz w:val="28"/>
                <w:szCs w:val="28"/>
              </w:rPr>
            </m:ctrlPr>
          </m:fPr>
          <m:num>
            <m:r>
              <w:rPr>
                <w:rFonts w:ascii="Cambria Math" w:hAnsi="Cambria Math"/>
                <w:sz w:val="28"/>
                <w:szCs w:val="28"/>
              </w:rPr>
              <m:t>D</m:t>
            </m:r>
          </m:num>
          <m:den>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en>
        </m:f>
        <m:r>
          <w:rPr>
            <w:rFonts w:ascii="Cambria Math" w:hAnsi="Cambria Math"/>
            <w:sz w:val="28"/>
            <w:szCs w:val="28"/>
          </w:rPr>
          <m:t>=</m:t>
        </m:r>
        <m:d>
          <m:dPr>
            <m:ctrlPr>
              <w:rPr>
                <w:rFonts w:ascii="Cambria Math" w:hAnsi="Cambria Math"/>
                <w:i/>
                <w:sz w:val="28"/>
                <w:szCs w:val="28"/>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d>
          <m:dPr>
            <m:ctrlPr>
              <w:rPr>
                <w:rFonts w:ascii="Cambria Math" w:hAnsi="Cambria Math"/>
                <w:i/>
                <w:sz w:val="28"/>
                <w:szCs w:val="28"/>
                <w:lang w:val="en-US"/>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oMath>
      <w:r w:rsidR="00FA2C89" w:rsidRPr="005D792A">
        <w:rPr>
          <w:rFonts w:eastAsiaTheme="minorEastAsia"/>
          <w:sz w:val="28"/>
          <w:szCs w:val="28"/>
        </w:rPr>
        <w:t xml:space="preserve"> </w:t>
      </w:r>
      <w:r w:rsidR="00FA2C89" w:rsidRPr="005D792A">
        <w:rPr>
          <w:rFonts w:eastAsiaTheme="minorEastAsia"/>
          <w:sz w:val="28"/>
          <w:szCs w:val="28"/>
        </w:rPr>
        <w:tab/>
      </w:r>
      <w:r w:rsidR="00FA2C89">
        <w:rPr>
          <w:rFonts w:eastAsiaTheme="minorEastAsia"/>
          <w:sz w:val="28"/>
          <w:szCs w:val="28"/>
        </w:rPr>
        <w:tab/>
      </w:r>
      <w:r w:rsidR="00FA2C89">
        <w:rPr>
          <w:rFonts w:eastAsiaTheme="minorEastAsia"/>
          <w:sz w:val="28"/>
          <w:szCs w:val="28"/>
        </w:rPr>
        <w:tab/>
        <w:t xml:space="preserve">        </w:t>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3</w:t>
      </w:r>
      <w:r w:rsidR="009439DC">
        <w:rPr>
          <w:rFonts w:eastAsiaTheme="minorEastAsia"/>
          <w:sz w:val="28"/>
          <w:szCs w:val="28"/>
        </w:rPr>
        <w:t>4</w:t>
      </w:r>
      <w:r w:rsidR="00FA2C89" w:rsidRPr="005D792A">
        <w:rPr>
          <w:rFonts w:eastAsiaTheme="minorEastAsia"/>
          <w:sz w:val="28"/>
          <w:szCs w:val="28"/>
        </w:rPr>
        <w:t>)</w:t>
      </w:r>
    </w:p>
    <w:p w14:paraId="2EC89D8D" w14:textId="77777777" w:rsidR="00FA2C89" w:rsidRPr="005D792A" w:rsidRDefault="00FA2C89" w:rsidP="00FA2C89">
      <w:pPr>
        <w:rPr>
          <w:sz w:val="28"/>
          <w:szCs w:val="28"/>
        </w:rPr>
      </w:pPr>
    </w:p>
    <w:p w14:paraId="615108DB" w14:textId="77777777" w:rsidR="00FA2C89" w:rsidRPr="005D792A" w:rsidRDefault="00FA2C89" w:rsidP="00FA2C89">
      <w:pPr>
        <w:rPr>
          <w:sz w:val="28"/>
          <w:szCs w:val="28"/>
        </w:rPr>
      </w:pPr>
      <w:r w:rsidRPr="005D792A">
        <w:rPr>
          <w:sz w:val="28"/>
          <w:szCs w:val="28"/>
        </w:rPr>
        <w:t>Следовательно,</w:t>
      </w:r>
    </w:p>
    <w:p w14:paraId="7CCDA334" w14:textId="77777777" w:rsidR="00FA2C89" w:rsidRPr="005D792A" w:rsidRDefault="00FA2C89" w:rsidP="00FA2C89">
      <w:pPr>
        <w:rPr>
          <w:sz w:val="28"/>
          <w:szCs w:val="28"/>
        </w:rPr>
      </w:pPr>
    </w:p>
    <w:p w14:paraId="77FB0670" w14:textId="0AD61BEB"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1,2</m:t>
            </m:r>
          </m:sub>
        </m:sSub>
        <m:r>
          <w:rPr>
            <w:rFonts w:ascii="Cambria Math" w:hAnsi="Cambria Math"/>
            <w:sz w:val="28"/>
            <w:szCs w:val="28"/>
          </w:rPr>
          <m:t>=q</m:t>
        </m:r>
        <m:f>
          <m:fPr>
            <m:ctrlPr>
              <w:rPr>
                <w:rFonts w:ascii="Cambria Math" w:hAnsi="Cambria Math"/>
                <w:i/>
                <w:sz w:val="28"/>
                <w:szCs w:val="28"/>
              </w:rPr>
            </m:ctrlPr>
          </m:fPr>
          <m:num>
            <m:r>
              <w:rPr>
                <w:rFonts w:ascii="Cambria Math" w:hAnsi="Cambria Math"/>
                <w:sz w:val="28"/>
                <w:szCs w:val="28"/>
              </w:rPr>
              <m:t>-q</m:t>
            </m:r>
            <m:func>
              <m:funcPr>
                <m:ctrlPr>
                  <w:rPr>
                    <w:rFonts w:ascii="Cambria Math" w:hAnsi="Cambria Math"/>
                    <w:i/>
                    <w:sz w:val="28"/>
                    <w:szCs w:val="28"/>
                  </w:rPr>
                </m:ctrlPr>
              </m:funcPr>
              <m:fName>
                <m:r>
                  <m:rPr>
                    <m:sty m:val="p"/>
                  </m:rPr>
                  <w:rPr>
                    <w:rFonts w:ascii="Cambria Math" w:hAnsi="Cambria Math"/>
                    <w:sz w:val="28"/>
                    <w:szCs w:val="28"/>
                  </w:rPr>
                  <m:t>cos</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rad>
              <m:radPr>
                <m:degHide m:val="1"/>
                <m:ctrlPr>
                  <w:rPr>
                    <w:rFonts w:ascii="Cambria Math" w:hAnsi="Cambria Math"/>
                    <w:i/>
                    <w:sz w:val="28"/>
                    <w:szCs w:val="28"/>
                    <w:lang w:val="en-US"/>
                  </w:rPr>
                </m:ctrlPr>
              </m:radPr>
              <m:deg/>
              <m:e>
                <m:d>
                  <m:dPr>
                    <m:ctrlPr>
                      <w:rPr>
                        <w:rFonts w:ascii="Cambria Math" w:hAnsi="Cambria Math"/>
                        <w:i/>
                        <w:sz w:val="28"/>
                        <w:szCs w:val="28"/>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d>
                  <m:dPr>
                    <m:ctrlPr>
                      <w:rPr>
                        <w:rFonts w:ascii="Cambria Math" w:hAnsi="Cambria Math"/>
                        <w:i/>
                        <w:sz w:val="28"/>
                        <w:szCs w:val="28"/>
                        <w:lang w:val="en-US"/>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e>
            </m:rad>
          </m:num>
          <m:den>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en>
        </m:f>
      </m:oMath>
      <w:r w:rsidR="00FA2C89">
        <w:rPr>
          <w:rFonts w:eastAsiaTheme="minorEastAsia"/>
          <w:sz w:val="28"/>
          <w:szCs w:val="28"/>
        </w:rPr>
        <w:tab/>
      </w:r>
      <w:r w:rsidR="00FA2C89">
        <w:rPr>
          <w:rFonts w:eastAsiaTheme="minorEastAsia"/>
          <w:sz w:val="28"/>
          <w:szCs w:val="28"/>
        </w:rPr>
        <w:tab/>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3</w:t>
      </w:r>
      <w:r w:rsidR="009439DC">
        <w:rPr>
          <w:rFonts w:eastAsiaTheme="minorEastAsia"/>
          <w:sz w:val="28"/>
          <w:szCs w:val="28"/>
        </w:rPr>
        <w:t>5</w:t>
      </w:r>
      <w:r w:rsidR="00FA2C89" w:rsidRPr="005D792A">
        <w:rPr>
          <w:rFonts w:eastAsiaTheme="minorEastAsia"/>
          <w:sz w:val="28"/>
          <w:szCs w:val="28"/>
        </w:rPr>
        <w:t>)</w:t>
      </w:r>
    </w:p>
    <w:p w14:paraId="7432DCF6" w14:textId="77777777" w:rsidR="00FA2C89" w:rsidRPr="005D792A" w:rsidRDefault="00FA2C89" w:rsidP="00FA2C89">
      <w:pPr>
        <w:rPr>
          <w:sz w:val="28"/>
          <w:szCs w:val="28"/>
        </w:rPr>
      </w:pPr>
    </w:p>
    <w:p w14:paraId="5E53C752" w14:textId="77777777" w:rsidR="00FA2C89" w:rsidRPr="005D792A" w:rsidRDefault="00FA2C89" w:rsidP="00FA2C89">
      <w:pPr>
        <w:ind w:firstLine="567"/>
        <w:jc w:val="both"/>
        <w:rPr>
          <w:sz w:val="28"/>
          <w:szCs w:val="28"/>
        </w:rPr>
      </w:pPr>
      <w:r w:rsidRPr="005D792A">
        <w:rPr>
          <w:sz w:val="28"/>
          <w:szCs w:val="28"/>
        </w:rPr>
        <w:t xml:space="preserve">Для проверки полученного соотношения допустимо положить </w:t>
      </w:r>
      <m:oMath>
        <m:sSub>
          <m:sSubPr>
            <m:ctrlPr>
              <w:rPr>
                <w:rFonts w:ascii="Cambria Math" w:hAnsi="Cambria Math"/>
                <w:sz w:val="28"/>
                <w:szCs w:val="28"/>
              </w:rPr>
            </m:ctrlPr>
          </m:sSubPr>
          <m:e>
            <m:r>
              <w:rPr>
                <w:rFonts w:ascii="Cambria Math" w:hAnsi="Cambria Math"/>
                <w:sz w:val="28"/>
                <w:szCs w:val="28"/>
              </w:rPr>
              <m:t>φ</m:t>
            </m:r>
          </m:e>
          <m:sub>
            <m:r>
              <m:rPr>
                <m:sty m:val="p"/>
              </m:rPr>
              <w:rPr>
                <w:rFonts w:ascii="Cambria Math" w:hAnsi="Cambria Math"/>
                <w:sz w:val="28"/>
                <w:szCs w:val="28"/>
              </w:rPr>
              <m:t>1</m:t>
            </m:r>
          </m:sub>
        </m:sSub>
        <m:r>
          <m:rPr>
            <m:sty m:val="p"/>
          </m:rPr>
          <w:rPr>
            <w:rFonts w:ascii="Cambria Math" w:hAnsi="Cambria Math"/>
            <w:sz w:val="28"/>
            <w:szCs w:val="28"/>
          </w:rPr>
          <m:t>=0</m:t>
        </m:r>
      </m:oMath>
      <w:r w:rsidRPr="005D792A">
        <w:rPr>
          <w:sz w:val="28"/>
          <w:szCs w:val="28"/>
        </w:rPr>
        <w:t>. Имеем</w:t>
      </w:r>
    </w:p>
    <w:p w14:paraId="4F127BAA" w14:textId="77777777" w:rsidR="00FA2C89" w:rsidRPr="005D792A" w:rsidRDefault="00FA2C89" w:rsidP="00FA2C89">
      <w:pPr>
        <w:rPr>
          <w:sz w:val="28"/>
          <w:szCs w:val="28"/>
        </w:rPr>
      </w:pPr>
    </w:p>
    <w:p w14:paraId="131F11A9" w14:textId="50F9CFE6"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1,2</m:t>
            </m:r>
          </m:sub>
        </m:sSub>
        <m:r>
          <w:rPr>
            <w:rFonts w:ascii="Cambria Math" w:hAnsi="Cambria Math"/>
            <w:sz w:val="28"/>
            <w:szCs w:val="28"/>
          </w:rPr>
          <m:t>=q</m:t>
        </m:r>
        <m:f>
          <m:fPr>
            <m:ctrlPr>
              <w:rPr>
                <w:rFonts w:ascii="Cambria Math" w:hAnsi="Cambria Math"/>
                <w:i/>
                <w:sz w:val="28"/>
                <w:szCs w:val="28"/>
              </w:rPr>
            </m:ctrlPr>
          </m:fPr>
          <m:num>
            <m:r>
              <w:rPr>
                <w:rFonts w:ascii="Cambria Math" w:hAnsi="Cambria Math"/>
                <w:sz w:val="28"/>
                <w:szCs w:val="28"/>
              </w:rPr>
              <m:t>-q</m:t>
            </m:r>
            <m:func>
              <m:funcPr>
                <m:ctrlPr>
                  <w:rPr>
                    <w:rFonts w:ascii="Cambria Math" w:hAnsi="Cambria Math"/>
                    <w:i/>
                    <w:sz w:val="28"/>
                    <w:szCs w:val="28"/>
                  </w:rPr>
                </m:ctrlPr>
              </m:funcPr>
              <m:fName>
                <m:r>
                  <m:rPr>
                    <m:sty m:val="p"/>
                  </m:rPr>
                  <w:rPr>
                    <w:rFonts w:ascii="Cambria Math" w:hAnsi="Cambria Math"/>
                    <w:sz w:val="28"/>
                    <w:szCs w:val="28"/>
                  </w:rPr>
                  <m:t>cos</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func>
            <m:func>
              <m:funcPr>
                <m:ctrlPr>
                  <w:rPr>
                    <w:rFonts w:ascii="Cambria Math" w:hAnsi="Cambria Math"/>
                    <w:i/>
                    <w:sz w:val="28"/>
                    <w:szCs w:val="28"/>
                    <w:lang w:val="en-US"/>
                  </w:rPr>
                </m:ctrlPr>
              </m:funcPr>
              <m:fName>
                <m:r>
                  <m:rPr>
                    <m:sty m:val="p"/>
                  </m:rP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d>
              </m:e>
            </m:func>
            <m:r>
              <w:rPr>
                <w:rFonts w:ascii="Cambria Math" w:hAnsi="Cambria Math"/>
                <w:sz w:val="28"/>
                <w:szCs w:val="28"/>
              </w:rPr>
              <m:t>±</m:t>
            </m:r>
            <m:rad>
              <m:radPr>
                <m:degHide m:val="1"/>
                <m:ctrlPr>
                  <w:rPr>
                    <w:rFonts w:ascii="Cambria Math" w:hAnsi="Cambria Math"/>
                    <w:i/>
                    <w:sz w:val="28"/>
                    <w:szCs w:val="28"/>
                    <w:lang w:val="en-US"/>
                  </w:rPr>
                </m:ctrlPr>
              </m:radPr>
              <m:deg/>
              <m:e>
                <m:d>
                  <m:dPr>
                    <m:ctrlPr>
                      <w:rPr>
                        <w:rFonts w:ascii="Cambria Math" w:hAnsi="Cambria Math"/>
                        <w:i/>
                        <w:sz w:val="28"/>
                        <w:szCs w:val="28"/>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d>
                  <m:dPr>
                    <m:ctrlPr>
                      <w:rPr>
                        <w:rFonts w:ascii="Cambria Math" w:hAnsi="Cambria Math"/>
                        <w:i/>
                        <w:sz w:val="28"/>
                        <w:szCs w:val="28"/>
                        <w:lang w:val="en-US"/>
                      </w:rPr>
                    </m:ctrlPr>
                  </m:dPr>
                  <m:e>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e>
                </m:d>
              </m:e>
            </m:rad>
          </m:num>
          <m:den>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func>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d>
              </m:e>
            </m:fun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2</m:t>
                </m:r>
              </m:sup>
            </m:sSup>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3</w:t>
      </w:r>
      <w:r w:rsidR="009439DC">
        <w:rPr>
          <w:rFonts w:eastAsiaTheme="minorEastAsia"/>
          <w:sz w:val="28"/>
          <w:szCs w:val="28"/>
        </w:rPr>
        <w:t>6</w:t>
      </w:r>
      <w:r w:rsidR="00FA2C89" w:rsidRPr="005D792A">
        <w:rPr>
          <w:rFonts w:eastAsiaTheme="minorEastAsia"/>
          <w:sz w:val="28"/>
          <w:szCs w:val="28"/>
        </w:rPr>
        <w:t>)</w:t>
      </w:r>
    </w:p>
    <w:p w14:paraId="29F53F43" w14:textId="77777777" w:rsidR="00FA2C89" w:rsidRPr="005D792A" w:rsidRDefault="00FA2C89" w:rsidP="00FA2C89">
      <w:pPr>
        <w:rPr>
          <w:color w:val="FF0000"/>
          <w:sz w:val="28"/>
          <w:szCs w:val="28"/>
        </w:rPr>
      </w:pPr>
    </w:p>
    <w:p w14:paraId="4088B007" w14:textId="5FF17C27" w:rsidR="00FA2C89" w:rsidRPr="005D792A" w:rsidRDefault="00FA2C89" w:rsidP="00FA2C89">
      <w:pPr>
        <w:ind w:firstLine="567"/>
        <w:jc w:val="both"/>
        <w:rPr>
          <w:sz w:val="28"/>
          <w:szCs w:val="28"/>
        </w:rPr>
      </w:pPr>
      <w:r w:rsidRPr="005D792A">
        <w:rPr>
          <w:sz w:val="28"/>
          <w:szCs w:val="28"/>
        </w:rPr>
        <w:t>Примеры, полученные с использованием полученных формул, представлены на рис</w:t>
      </w:r>
      <w:r>
        <w:rPr>
          <w:sz w:val="28"/>
          <w:szCs w:val="28"/>
        </w:rPr>
        <w:t>унке</w:t>
      </w:r>
      <w:r w:rsidRPr="005D792A">
        <w:rPr>
          <w:sz w:val="28"/>
          <w:szCs w:val="28"/>
        </w:rPr>
        <w:t xml:space="preserve"> </w:t>
      </w:r>
      <w:proofErr w:type="gramStart"/>
      <w:r>
        <w:rPr>
          <w:sz w:val="28"/>
          <w:szCs w:val="28"/>
        </w:rPr>
        <w:t>2.4</w:t>
      </w:r>
      <w:r w:rsidRPr="005D792A">
        <w:rPr>
          <w:sz w:val="28"/>
          <w:szCs w:val="28"/>
        </w:rPr>
        <w:t>а,б.</w:t>
      </w:r>
      <w:proofErr w:type="gramEnd"/>
      <w:r w:rsidRPr="005D792A">
        <w:rPr>
          <w:sz w:val="28"/>
          <w:szCs w:val="28"/>
        </w:rPr>
        <w:t xml:space="preserve"> На данных рисунках показаны зависимости приведенной ординаты </w:t>
      </w:r>
      <m:oMath>
        <m:f>
          <m:fPr>
            <m:ctrlPr>
              <w:rPr>
                <w:rFonts w:ascii="Cambria Math" w:hAnsi="Cambria Math"/>
                <w:sz w:val="28"/>
                <w:szCs w:val="28"/>
              </w:rPr>
            </m:ctrlPr>
          </m:fPr>
          <m:num>
            <m:r>
              <w:rPr>
                <w:rFonts w:ascii="Cambria Math" w:hAnsi="Cambria Math"/>
                <w:sz w:val="28"/>
                <w:szCs w:val="28"/>
              </w:rPr>
              <m:t>y</m:t>
            </m:r>
          </m:num>
          <m:den>
            <m:sSub>
              <m:sSubPr>
                <m:ctrlPr>
                  <w:rPr>
                    <w:rFonts w:ascii="Cambria Math" w:hAnsi="Cambria Math"/>
                    <w:sz w:val="28"/>
                    <w:szCs w:val="28"/>
                  </w:rPr>
                </m:ctrlPr>
              </m:sSubPr>
              <m:e>
                <m:r>
                  <w:rPr>
                    <w:rFonts w:ascii="Cambria Math" w:hAnsi="Cambria Math"/>
                    <w:sz w:val="28"/>
                    <w:szCs w:val="28"/>
                  </w:rPr>
                  <m:t>ρ</m:t>
                </m:r>
              </m:e>
              <m:sub>
                <m:r>
                  <m:rPr>
                    <m:sty m:val="p"/>
                  </m:rPr>
                  <w:rPr>
                    <w:rFonts w:ascii="Cambria Math" w:hAnsi="Cambria Math"/>
                    <w:sz w:val="28"/>
                    <w:szCs w:val="28"/>
                  </w:rPr>
                  <m:t>0</m:t>
                </m:r>
              </m:sub>
            </m:sSub>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ρ</m:t>
            </m:r>
          </m:num>
          <m:den>
            <m:sSub>
              <m:sSubPr>
                <m:ctrlPr>
                  <w:rPr>
                    <w:rFonts w:ascii="Cambria Math" w:hAnsi="Cambria Math"/>
                    <w:sz w:val="28"/>
                    <w:szCs w:val="28"/>
                  </w:rPr>
                </m:ctrlPr>
              </m:sSubPr>
              <m:e>
                <m:r>
                  <w:rPr>
                    <w:rFonts w:ascii="Cambria Math" w:hAnsi="Cambria Math"/>
                    <w:sz w:val="28"/>
                    <w:szCs w:val="28"/>
                  </w:rPr>
                  <m:t>ρ</m:t>
                </m:r>
              </m:e>
              <m:sub>
                <m:r>
                  <m:rPr>
                    <m:sty m:val="p"/>
                  </m:rPr>
                  <w:rPr>
                    <w:rFonts w:ascii="Cambria Math" w:hAnsi="Cambria Math"/>
                    <w:sz w:val="28"/>
                    <w:szCs w:val="28"/>
                  </w:rPr>
                  <m:t>0</m:t>
                </m:r>
              </m:sub>
            </m:sSub>
          </m:den>
        </m:f>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oMath>
      <w:r w:rsidRPr="005D792A">
        <w:rPr>
          <w:sz w:val="28"/>
          <w:szCs w:val="28"/>
        </w:rPr>
        <w:t xml:space="preserve"> от</w:t>
      </w:r>
      <w:r w:rsidRPr="005D792A">
        <w:rPr>
          <w:rFonts w:eastAsiaTheme="minorEastAsia"/>
          <w:sz w:val="28"/>
          <w:szCs w:val="28"/>
        </w:rPr>
        <w:t xml:space="preserve"> приведенной абсциссы </w:t>
      </w:r>
      <m:oMath>
        <m:f>
          <m:fPr>
            <m:ctrlPr>
              <w:rPr>
                <w:rFonts w:ascii="Cambria Math" w:hAnsi="Cambria Math"/>
                <w:i/>
                <w:sz w:val="28"/>
                <w:szCs w:val="28"/>
              </w:rPr>
            </m:ctrlPr>
          </m:fPr>
          <m:num>
            <m:r>
              <w:rPr>
                <w:rFonts w:ascii="Cambria Math" w:hAnsi="Cambria Math"/>
                <w:sz w:val="28"/>
                <w:szCs w:val="28"/>
                <w:lang w:val="en-US"/>
              </w:rPr>
              <m:t>x</m:t>
            </m:r>
          </m:num>
          <m:den>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ρ</m:t>
            </m:r>
          </m:num>
          <m:den>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en>
        </m:f>
        <m:func>
          <m:funcPr>
            <m:ctrlPr>
              <w:rPr>
                <w:rFonts w:ascii="Cambria Math" w:hAnsi="Cambria Math"/>
                <w:i/>
                <w:sz w:val="28"/>
                <w:szCs w:val="28"/>
                <w:lang w:val="en-US"/>
              </w:rPr>
            </m:ctrlPr>
          </m:funcPr>
          <m:fName>
            <m:r>
              <m:rPr>
                <m:sty m:val="p"/>
              </m:rPr>
              <w:rPr>
                <w:rFonts w:ascii="Cambria Math" w:hAnsi="Cambria Math"/>
                <w:sz w:val="28"/>
                <w:szCs w:val="28"/>
              </w:rPr>
              <m:t>cos</m:t>
            </m:r>
          </m:fName>
          <m:e>
            <m:r>
              <w:rPr>
                <w:rFonts w:ascii="Cambria Math" w:hAnsi="Cambria Math"/>
                <w:sz w:val="28"/>
                <w:szCs w:val="28"/>
              </w:rPr>
              <m:t>φ</m:t>
            </m:r>
          </m:e>
        </m:func>
      </m:oMath>
      <w:r w:rsidRPr="005D792A">
        <w:rPr>
          <w:rFonts w:eastAsiaTheme="minorEastAsia"/>
          <w:sz w:val="28"/>
          <w:szCs w:val="28"/>
        </w:rPr>
        <w:t xml:space="preserve">. </w:t>
      </w:r>
      <w:r w:rsidRPr="005D792A">
        <w:rPr>
          <w:sz w:val="28"/>
          <w:szCs w:val="28"/>
        </w:rPr>
        <w:lastRenderedPageBreak/>
        <w:t>Видно, что данные решения действительно отвечают гиперболам, фокусы которых расположены на окружности единичного радиуса, что отвечает переходу к безразмерным переменным по формулам (</w:t>
      </w:r>
      <w:r>
        <w:rPr>
          <w:sz w:val="28"/>
          <w:szCs w:val="28"/>
        </w:rPr>
        <w:t>2.</w:t>
      </w:r>
      <w:r w:rsidR="009439DC">
        <w:rPr>
          <w:sz w:val="28"/>
          <w:szCs w:val="28"/>
        </w:rPr>
        <w:t>29</w:t>
      </w:r>
      <w:r w:rsidRPr="005D792A">
        <w:rPr>
          <w:sz w:val="28"/>
          <w:szCs w:val="28"/>
        </w:rPr>
        <w:t xml:space="preserve">). </w:t>
      </w:r>
    </w:p>
    <w:p w14:paraId="56D5C958" w14:textId="77777777" w:rsidR="00FA2C89" w:rsidRPr="005D792A" w:rsidRDefault="00FA2C89" w:rsidP="00FA2C89">
      <w:pPr>
        <w:ind w:firstLine="567"/>
        <w:jc w:val="both"/>
        <w:rPr>
          <w:color w:val="FF0000"/>
          <w:sz w:val="28"/>
          <w:szCs w:val="28"/>
        </w:rPr>
      </w:pPr>
    </w:p>
    <w:p w14:paraId="629A15C6" w14:textId="77777777" w:rsidR="00FA2C89" w:rsidRPr="00C54CA7" w:rsidRDefault="00FA2C89" w:rsidP="00FA2C89">
      <w:pPr>
        <w:ind w:firstLine="567"/>
        <w:jc w:val="center"/>
        <w:rPr>
          <w:sz w:val="28"/>
          <w:szCs w:val="28"/>
        </w:rPr>
      </w:pPr>
      <w:r w:rsidRPr="00C54CA7">
        <w:rPr>
          <w:noProof/>
          <w:sz w:val="28"/>
          <w:szCs w:val="28"/>
        </w:rPr>
        <w:drawing>
          <wp:inline distT="0" distB="0" distL="0" distR="0" wp14:anchorId="05075419" wp14:editId="0532059F">
            <wp:extent cx="3810000" cy="3429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810000" cy="3429000"/>
                    </a:xfrm>
                    <a:prstGeom prst="rect">
                      <a:avLst/>
                    </a:prstGeom>
                  </pic:spPr>
                </pic:pic>
              </a:graphicData>
            </a:graphic>
          </wp:inline>
        </w:drawing>
      </w:r>
      <w:r w:rsidRPr="00C54CA7">
        <w:rPr>
          <w:sz w:val="28"/>
          <w:szCs w:val="28"/>
        </w:rPr>
        <w:t>а)</w:t>
      </w:r>
    </w:p>
    <w:p w14:paraId="4C4240D8" w14:textId="77777777" w:rsidR="00FA2C89" w:rsidRPr="00C54CA7" w:rsidRDefault="00FA2C89" w:rsidP="00FA2C89">
      <w:pPr>
        <w:rPr>
          <w:sz w:val="28"/>
          <w:szCs w:val="28"/>
        </w:rPr>
      </w:pPr>
    </w:p>
    <w:p w14:paraId="24BE783C" w14:textId="77777777" w:rsidR="00FA2C89" w:rsidRPr="00C54CA7" w:rsidRDefault="00FA2C89" w:rsidP="00FA2C89">
      <w:pPr>
        <w:ind w:firstLine="567"/>
        <w:jc w:val="center"/>
        <w:rPr>
          <w:sz w:val="28"/>
          <w:szCs w:val="28"/>
        </w:rPr>
      </w:pPr>
      <w:r w:rsidRPr="00C54CA7">
        <w:rPr>
          <w:noProof/>
          <w:sz w:val="28"/>
          <w:szCs w:val="28"/>
        </w:rPr>
        <w:drawing>
          <wp:inline distT="0" distB="0" distL="0" distR="0" wp14:anchorId="6B0E63A0" wp14:editId="2210DA2D">
            <wp:extent cx="3481754" cy="3098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83592" cy="3100436"/>
                    </a:xfrm>
                    <a:prstGeom prst="rect">
                      <a:avLst/>
                    </a:prstGeom>
                  </pic:spPr>
                </pic:pic>
              </a:graphicData>
            </a:graphic>
          </wp:inline>
        </w:drawing>
      </w:r>
      <w:r w:rsidRPr="00C54CA7">
        <w:rPr>
          <w:sz w:val="28"/>
          <w:szCs w:val="28"/>
        </w:rPr>
        <w:t>б)</w:t>
      </w:r>
    </w:p>
    <w:p w14:paraId="3A176080" w14:textId="77777777" w:rsidR="00FA2C89" w:rsidRPr="005D792A" w:rsidRDefault="00FA2C89" w:rsidP="00FA2C89">
      <w:pPr>
        <w:ind w:firstLine="567"/>
        <w:jc w:val="both"/>
        <w:rPr>
          <w:color w:val="FF0000"/>
          <w:sz w:val="28"/>
          <w:szCs w:val="28"/>
        </w:rPr>
      </w:pPr>
    </w:p>
    <w:p w14:paraId="2DDDEC03" w14:textId="5FBCBC90" w:rsidR="00FA2C89" w:rsidRPr="005D792A" w:rsidRDefault="00FA2C89" w:rsidP="00FA2C89">
      <w:pPr>
        <w:ind w:firstLine="567"/>
        <w:jc w:val="center"/>
        <w:rPr>
          <w:rFonts w:eastAsiaTheme="minorEastAsia"/>
          <w:sz w:val="28"/>
          <w:szCs w:val="28"/>
        </w:rPr>
      </w:pPr>
      <w:r w:rsidRPr="005D792A">
        <w:rPr>
          <w:rFonts w:eastAsiaTheme="minorEastAsia"/>
          <w:sz w:val="28"/>
          <w:szCs w:val="28"/>
        </w:rPr>
        <w:t>Рис</w:t>
      </w:r>
      <w:r>
        <w:rPr>
          <w:rFonts w:eastAsiaTheme="minorEastAsia"/>
          <w:sz w:val="28"/>
          <w:szCs w:val="28"/>
        </w:rPr>
        <w:t xml:space="preserve">унок 2.4 – </w:t>
      </w:r>
      <w:r w:rsidRPr="005D792A">
        <w:rPr>
          <w:rFonts w:eastAsiaTheme="minorEastAsia"/>
          <w:sz w:val="28"/>
          <w:szCs w:val="28"/>
        </w:rPr>
        <w:t xml:space="preserve">Примеры зависимостей приведенной ординаты </w:t>
      </w:r>
      <m:oMath>
        <m:f>
          <m:fPr>
            <m:ctrlPr>
              <w:rPr>
                <w:rFonts w:ascii="Cambria Math" w:eastAsiaTheme="minorEastAsia" w:hAnsi="Cambria Math"/>
                <w:sz w:val="28"/>
                <w:szCs w:val="28"/>
              </w:rPr>
            </m:ctrlPr>
          </m:fPr>
          <m:num>
            <m:r>
              <w:rPr>
                <w:rFonts w:ascii="Cambria Math" w:eastAsiaTheme="minorEastAsia" w:hAnsi="Cambria Math"/>
                <w:sz w:val="28"/>
                <w:szCs w:val="28"/>
              </w:rPr>
              <m:t>y</m:t>
            </m:r>
          </m:num>
          <m:den>
            <m:sSub>
              <m:sSubPr>
                <m:ctrlPr>
                  <w:rPr>
                    <w:rFonts w:ascii="Cambria Math" w:eastAsiaTheme="minorEastAsia" w:hAnsi="Cambria Math"/>
                    <w:sz w:val="28"/>
                    <w:szCs w:val="28"/>
                  </w:rPr>
                </m:ctrlPr>
              </m:sSubPr>
              <m:e>
                <m:r>
                  <w:rPr>
                    <w:rFonts w:ascii="Cambria Math" w:eastAsiaTheme="minorEastAsia" w:hAnsi="Cambria Math"/>
                    <w:sz w:val="28"/>
                    <w:szCs w:val="28"/>
                  </w:rPr>
                  <m:t>ρ</m:t>
                </m:r>
              </m:e>
              <m:sub>
                <m:r>
                  <m:rPr>
                    <m:sty m:val="p"/>
                  </m:rPr>
                  <w:rPr>
                    <w:rFonts w:ascii="Cambria Math" w:eastAsiaTheme="minorEastAsia" w:hAnsi="Cambria Math"/>
                    <w:sz w:val="28"/>
                    <w:szCs w:val="28"/>
                  </w:rPr>
                  <m:t>0</m:t>
                </m:r>
              </m:sub>
            </m:sSub>
          </m:den>
        </m:f>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r>
              <w:rPr>
                <w:rFonts w:ascii="Cambria Math" w:eastAsiaTheme="minorEastAsia" w:hAnsi="Cambria Math"/>
                <w:sz w:val="28"/>
                <w:szCs w:val="28"/>
              </w:rPr>
              <m:t>ρ</m:t>
            </m:r>
          </m:num>
          <m:den>
            <m:sSub>
              <m:sSubPr>
                <m:ctrlPr>
                  <w:rPr>
                    <w:rFonts w:ascii="Cambria Math" w:eastAsiaTheme="minorEastAsia" w:hAnsi="Cambria Math"/>
                    <w:sz w:val="28"/>
                    <w:szCs w:val="28"/>
                  </w:rPr>
                </m:ctrlPr>
              </m:sSubPr>
              <m:e>
                <m:r>
                  <w:rPr>
                    <w:rFonts w:ascii="Cambria Math" w:eastAsiaTheme="minorEastAsia" w:hAnsi="Cambria Math"/>
                    <w:sz w:val="28"/>
                    <w:szCs w:val="28"/>
                  </w:rPr>
                  <m:t>ρ</m:t>
                </m:r>
              </m:e>
              <m:sub>
                <m:r>
                  <m:rPr>
                    <m:sty m:val="p"/>
                  </m:rPr>
                  <w:rPr>
                    <w:rFonts w:ascii="Cambria Math" w:eastAsiaTheme="minorEastAsia" w:hAnsi="Cambria Math"/>
                    <w:sz w:val="28"/>
                    <w:szCs w:val="28"/>
                  </w:rPr>
                  <m:t>0</m:t>
                </m:r>
              </m:sub>
            </m:sSub>
          </m:den>
        </m:f>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fName>
          <m:e>
            <m:r>
              <w:rPr>
                <w:rFonts w:ascii="Cambria Math" w:eastAsiaTheme="minorEastAsia" w:hAnsi="Cambria Math"/>
                <w:sz w:val="28"/>
                <w:szCs w:val="28"/>
              </w:rPr>
              <m:t>φ</m:t>
            </m:r>
          </m:e>
        </m:func>
      </m:oMath>
      <w:r w:rsidRPr="005D792A">
        <w:rPr>
          <w:rFonts w:eastAsiaTheme="minorEastAsia"/>
          <w:sz w:val="28"/>
          <w:szCs w:val="28"/>
        </w:rPr>
        <w:t xml:space="preserve"> от приведенной абсциссы </w:t>
      </w:r>
      <m:oMath>
        <m:f>
          <m:fPr>
            <m:ctrlPr>
              <w:rPr>
                <w:rFonts w:ascii="Cambria Math" w:eastAsiaTheme="minorEastAsia" w:hAnsi="Cambria Math"/>
                <w:sz w:val="28"/>
                <w:szCs w:val="28"/>
              </w:rPr>
            </m:ctrlPr>
          </m:fPr>
          <m:num>
            <m:r>
              <w:rPr>
                <w:rFonts w:ascii="Cambria Math" w:eastAsiaTheme="minorEastAsia" w:hAnsi="Cambria Math"/>
                <w:sz w:val="28"/>
                <w:szCs w:val="28"/>
              </w:rPr>
              <m:t>x</m:t>
            </m:r>
          </m:num>
          <m:den>
            <m:sSub>
              <m:sSubPr>
                <m:ctrlPr>
                  <w:rPr>
                    <w:rFonts w:ascii="Cambria Math" w:eastAsiaTheme="minorEastAsia" w:hAnsi="Cambria Math"/>
                    <w:sz w:val="28"/>
                    <w:szCs w:val="28"/>
                  </w:rPr>
                </m:ctrlPr>
              </m:sSubPr>
              <m:e>
                <m:r>
                  <w:rPr>
                    <w:rFonts w:ascii="Cambria Math" w:eastAsiaTheme="minorEastAsia" w:hAnsi="Cambria Math"/>
                    <w:sz w:val="28"/>
                    <w:szCs w:val="28"/>
                  </w:rPr>
                  <m:t>ρ</m:t>
                </m:r>
              </m:e>
              <m:sub>
                <m:r>
                  <m:rPr>
                    <m:sty m:val="p"/>
                  </m:rPr>
                  <w:rPr>
                    <w:rFonts w:ascii="Cambria Math" w:eastAsiaTheme="minorEastAsia" w:hAnsi="Cambria Math"/>
                    <w:sz w:val="28"/>
                    <w:szCs w:val="28"/>
                  </w:rPr>
                  <m:t>0</m:t>
                </m:r>
              </m:sub>
            </m:sSub>
          </m:den>
        </m:f>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r>
              <w:rPr>
                <w:rFonts w:ascii="Cambria Math" w:eastAsiaTheme="minorEastAsia" w:hAnsi="Cambria Math"/>
                <w:sz w:val="28"/>
                <w:szCs w:val="28"/>
              </w:rPr>
              <m:t>ρ</m:t>
            </m:r>
          </m:num>
          <m:den>
            <m:sSub>
              <m:sSubPr>
                <m:ctrlPr>
                  <w:rPr>
                    <w:rFonts w:ascii="Cambria Math" w:eastAsiaTheme="minorEastAsia" w:hAnsi="Cambria Math"/>
                    <w:sz w:val="28"/>
                    <w:szCs w:val="28"/>
                  </w:rPr>
                </m:ctrlPr>
              </m:sSubPr>
              <m:e>
                <m:r>
                  <w:rPr>
                    <w:rFonts w:ascii="Cambria Math" w:eastAsiaTheme="minorEastAsia" w:hAnsi="Cambria Math"/>
                    <w:sz w:val="28"/>
                    <w:szCs w:val="28"/>
                  </w:rPr>
                  <m:t>ρ</m:t>
                </m:r>
              </m:e>
              <m:sub>
                <m:r>
                  <m:rPr>
                    <m:sty m:val="p"/>
                  </m:rPr>
                  <w:rPr>
                    <w:rFonts w:ascii="Cambria Math" w:eastAsiaTheme="minorEastAsia" w:hAnsi="Cambria Math"/>
                    <w:sz w:val="28"/>
                    <w:szCs w:val="28"/>
                  </w:rPr>
                  <m:t>0</m:t>
                </m:r>
              </m:sub>
            </m:sSub>
          </m:den>
        </m:f>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cos</m:t>
            </m:r>
          </m:fName>
          <m:e>
            <m:r>
              <w:rPr>
                <w:rFonts w:ascii="Cambria Math" w:eastAsiaTheme="minorEastAsia" w:hAnsi="Cambria Math"/>
                <w:sz w:val="28"/>
                <w:szCs w:val="28"/>
              </w:rPr>
              <m:t>φ</m:t>
            </m:r>
          </m:e>
        </m:func>
      </m:oMath>
      <w:r w:rsidRPr="005D792A">
        <w:rPr>
          <w:rFonts w:eastAsiaTheme="minorEastAsia"/>
          <w:sz w:val="28"/>
          <w:szCs w:val="28"/>
        </w:rPr>
        <w:t xml:space="preserve">; </w:t>
      </w:r>
      <m:oMath>
        <m:sSub>
          <m:sSubPr>
            <m:ctrlPr>
              <w:rPr>
                <w:rFonts w:ascii="Cambria Math" w:eastAsiaTheme="minorEastAsia" w:hAnsi="Cambria Math"/>
                <w:sz w:val="28"/>
                <w:szCs w:val="28"/>
              </w:rPr>
            </m:ctrlPr>
          </m:sSubPr>
          <m:e>
            <m:r>
              <w:rPr>
                <w:rFonts w:ascii="Cambria Math" w:eastAsiaTheme="minorEastAsia" w:hAnsi="Cambria Math"/>
                <w:sz w:val="28"/>
                <w:szCs w:val="28"/>
              </w:rPr>
              <m:t>φ</m:t>
            </m:r>
          </m:e>
          <m:sub>
            <m:r>
              <m:rPr>
                <m:sty m:val="p"/>
              </m:rPr>
              <w:rPr>
                <w:rFonts w:ascii="Cambria Math" w:eastAsiaTheme="minorEastAsia" w:hAnsi="Cambria Math"/>
                <w:sz w:val="28"/>
                <w:szCs w:val="28"/>
              </w:rPr>
              <m:t>2</m:t>
            </m:r>
          </m:sub>
        </m:sSub>
        <m:r>
          <m:rPr>
            <m:sty m:val="p"/>
          </m:rPr>
          <w:rPr>
            <w:rFonts w:ascii="Cambria Math" w:eastAsiaTheme="minorEastAsia" w:hAnsi="Cambria Math"/>
            <w:sz w:val="28"/>
            <w:szCs w:val="28"/>
          </w:rPr>
          <m:t>=</m:t>
        </m:r>
        <w:bookmarkStart w:id="13" w:name="OLE_LINK1"/>
        <m:sSup>
          <m:sSupPr>
            <m:ctrlPr>
              <w:rPr>
                <w:rFonts w:ascii="Cambria Math" w:eastAsiaTheme="minorEastAsia" w:hAnsi="Cambria Math"/>
                <w:sz w:val="28"/>
                <w:szCs w:val="28"/>
              </w:rPr>
            </m:ctrlPr>
          </m:sSupPr>
          <m:e>
            <m:r>
              <m:rPr>
                <m:sty m:val="p"/>
              </m:rPr>
              <w:rPr>
                <w:rFonts w:ascii="Cambria Math" w:eastAsiaTheme="minorEastAsia" w:hAnsi="Cambria Math"/>
                <w:sz w:val="28"/>
                <w:szCs w:val="28"/>
              </w:rPr>
              <m:t>60</m:t>
            </m:r>
          </m:e>
          <m:sup>
            <m:r>
              <m:rPr>
                <m:sty m:val="p"/>
              </m:rPr>
              <w:rPr>
                <w:rFonts w:ascii="Cambria Math" w:eastAsiaTheme="minorEastAsia" w:hAnsi="Cambria Math"/>
                <w:sz w:val="28"/>
                <w:szCs w:val="28"/>
              </w:rPr>
              <m:t>0</m:t>
            </m:r>
          </m:sup>
        </m:sSup>
      </m:oMath>
      <w:bookmarkEnd w:id="13"/>
      <w:r w:rsidRPr="005D792A">
        <w:rPr>
          <w:rFonts w:eastAsiaTheme="minorEastAsia"/>
          <w:sz w:val="28"/>
          <w:szCs w:val="28"/>
        </w:rPr>
        <w:t xml:space="preserve"> (а), </w:t>
      </w:r>
      <m:oMath>
        <m:sSub>
          <m:sSubPr>
            <m:ctrlPr>
              <w:rPr>
                <w:rFonts w:ascii="Cambria Math" w:eastAsiaTheme="minorEastAsia" w:hAnsi="Cambria Math"/>
                <w:sz w:val="28"/>
                <w:szCs w:val="28"/>
              </w:rPr>
            </m:ctrlPr>
          </m:sSubPr>
          <m:e>
            <m:r>
              <w:rPr>
                <w:rFonts w:ascii="Cambria Math" w:eastAsiaTheme="minorEastAsia" w:hAnsi="Cambria Math"/>
                <w:sz w:val="28"/>
                <w:szCs w:val="28"/>
              </w:rPr>
              <m:t>φ</m:t>
            </m:r>
          </m:e>
          <m:sub>
            <m:r>
              <m:rPr>
                <m:sty m:val="p"/>
              </m:rPr>
              <w:rPr>
                <w:rFonts w:ascii="Cambria Math" w:eastAsiaTheme="minorEastAsia" w:hAnsi="Cambria Math"/>
                <w:sz w:val="28"/>
                <w:szCs w:val="28"/>
              </w:rPr>
              <m:t>2</m:t>
            </m:r>
          </m:sub>
        </m:sSub>
        <m:r>
          <m:rPr>
            <m:sty m:val="p"/>
          </m:rPr>
          <w:rPr>
            <w:rFonts w:ascii="Cambria Math" w:eastAsiaTheme="minorEastAsia" w:hAnsi="Cambria Math"/>
            <w:sz w:val="28"/>
            <w:szCs w:val="28"/>
          </w:rPr>
          <m:t>=</m:t>
        </m:r>
        <m:sSup>
          <m:sSupPr>
            <m:ctrlPr>
              <w:rPr>
                <w:rFonts w:ascii="Cambria Math" w:eastAsiaTheme="minorEastAsia" w:hAnsi="Cambria Math"/>
                <w:sz w:val="28"/>
                <w:szCs w:val="28"/>
              </w:rPr>
            </m:ctrlPr>
          </m:sSupPr>
          <m:e>
            <m:r>
              <m:rPr>
                <m:sty m:val="p"/>
              </m:rPr>
              <w:rPr>
                <w:rFonts w:ascii="Cambria Math" w:eastAsiaTheme="minorEastAsia" w:hAnsi="Cambria Math"/>
                <w:sz w:val="28"/>
                <w:szCs w:val="28"/>
              </w:rPr>
              <m:t>-80</m:t>
            </m:r>
          </m:e>
          <m:sup>
            <m:r>
              <m:rPr>
                <m:sty m:val="p"/>
              </m:rPr>
              <w:rPr>
                <w:rFonts w:ascii="Cambria Math" w:eastAsiaTheme="minorEastAsia" w:hAnsi="Cambria Math"/>
                <w:sz w:val="28"/>
                <w:szCs w:val="28"/>
              </w:rPr>
              <m:t>0</m:t>
            </m:r>
          </m:sup>
        </m:sSup>
      </m:oMath>
      <w:r w:rsidRPr="005D792A">
        <w:rPr>
          <w:rFonts w:eastAsiaTheme="minorEastAsia"/>
          <w:sz w:val="28"/>
          <w:szCs w:val="28"/>
        </w:rPr>
        <w:t xml:space="preserve"> (б)</w:t>
      </w:r>
      <w:r w:rsidR="00734478" w:rsidRPr="00734478">
        <w:t xml:space="preserve"> </w:t>
      </w:r>
      <w:r w:rsidR="00734478" w:rsidRPr="00734478">
        <w:rPr>
          <w:rFonts w:eastAsiaTheme="minorEastAsia"/>
          <w:sz w:val="28"/>
          <w:szCs w:val="28"/>
        </w:rPr>
        <w:t>; AF – прямая, проходящая через центр координат, на которой расположен фокус F, B – симметричный ему второй фокус</w:t>
      </w:r>
    </w:p>
    <w:p w14:paraId="35B3FCF1" w14:textId="77777777" w:rsidR="00FA2C89" w:rsidRPr="005D792A" w:rsidRDefault="00FA2C89" w:rsidP="00FA2C89">
      <w:pPr>
        <w:ind w:firstLine="567"/>
        <w:jc w:val="both"/>
        <w:rPr>
          <w:rFonts w:eastAsiaTheme="minorEastAsia"/>
          <w:sz w:val="28"/>
          <w:szCs w:val="28"/>
        </w:rPr>
      </w:pPr>
    </w:p>
    <w:p w14:paraId="54FB78D3" w14:textId="0E0E41C3" w:rsidR="00FA2C89" w:rsidRPr="005D792A" w:rsidRDefault="00FA2C89" w:rsidP="00FA2C89">
      <w:pPr>
        <w:ind w:firstLine="567"/>
        <w:jc w:val="both"/>
        <w:rPr>
          <w:rFonts w:eastAsiaTheme="minorEastAsia"/>
          <w:sz w:val="28"/>
          <w:szCs w:val="28"/>
        </w:rPr>
      </w:pPr>
      <w:r w:rsidRPr="005D792A">
        <w:rPr>
          <w:rFonts w:eastAsiaTheme="minorEastAsia"/>
          <w:sz w:val="28"/>
          <w:szCs w:val="28"/>
        </w:rPr>
        <w:lastRenderedPageBreak/>
        <w:t>На рис</w:t>
      </w:r>
      <w:r>
        <w:rPr>
          <w:rFonts w:eastAsiaTheme="minorEastAsia"/>
          <w:sz w:val="28"/>
          <w:szCs w:val="28"/>
        </w:rPr>
        <w:t>унке 2.5</w:t>
      </w:r>
      <w:r w:rsidRPr="005D792A">
        <w:rPr>
          <w:rFonts w:eastAsiaTheme="minorEastAsia"/>
          <w:sz w:val="28"/>
          <w:szCs w:val="28"/>
        </w:rPr>
        <w:t xml:space="preserve"> показан также пример зависимости параметра </w:t>
      </w:r>
      <m:oMath>
        <m:r>
          <w:rPr>
            <w:rFonts w:ascii="Cambria Math" w:eastAsiaTheme="minorEastAsia" w:hAnsi="Cambria Math"/>
            <w:sz w:val="28"/>
            <w:szCs w:val="28"/>
          </w:rPr>
          <m:t>s</m:t>
        </m:r>
      </m:oMath>
      <w:r w:rsidRPr="005D792A">
        <w:rPr>
          <w:rFonts w:eastAsiaTheme="minorEastAsia"/>
          <w:sz w:val="28"/>
          <w:szCs w:val="28"/>
        </w:rPr>
        <w:t xml:space="preserve"> от угла </w:t>
      </w:r>
      <m:oMath>
        <m:r>
          <w:rPr>
            <w:rFonts w:ascii="Cambria Math" w:eastAsiaTheme="minorEastAsia" w:hAnsi="Cambria Math"/>
            <w:sz w:val="28"/>
            <w:szCs w:val="28"/>
          </w:rPr>
          <m:t>φ</m:t>
        </m:r>
      </m:oMath>
      <w:r w:rsidRPr="005D792A">
        <w:rPr>
          <w:rFonts w:eastAsiaTheme="minorEastAsia"/>
          <w:sz w:val="28"/>
          <w:szCs w:val="28"/>
        </w:rPr>
        <w:t xml:space="preserve">. Как и следовало ожидать, видно, что параметр </w:t>
      </w:r>
      <m:oMath>
        <m:r>
          <w:rPr>
            <w:rFonts w:ascii="Cambria Math" w:eastAsiaTheme="minorEastAsia" w:hAnsi="Cambria Math"/>
            <w:sz w:val="28"/>
            <w:szCs w:val="28"/>
          </w:rPr>
          <m:t>s</m:t>
        </m:r>
      </m:oMath>
      <w:r w:rsidRPr="005D792A">
        <w:rPr>
          <w:rFonts w:eastAsiaTheme="minorEastAsia"/>
          <w:sz w:val="28"/>
          <w:szCs w:val="28"/>
        </w:rPr>
        <w:t xml:space="preserve"> стремится к бесконечности при приближении угла </w:t>
      </w:r>
      <m:oMath>
        <m:r>
          <w:rPr>
            <w:rFonts w:ascii="Cambria Math" w:eastAsiaTheme="minorEastAsia" w:hAnsi="Cambria Math"/>
            <w:sz w:val="28"/>
            <w:szCs w:val="28"/>
          </w:rPr>
          <m:t>φ</m:t>
        </m:r>
      </m:oMath>
      <w:r w:rsidRPr="005D792A">
        <w:rPr>
          <w:rFonts w:eastAsiaTheme="minorEastAsia"/>
          <w:sz w:val="28"/>
          <w:szCs w:val="28"/>
        </w:rPr>
        <w:t xml:space="preserve"> к значению, определяемому равенством </w:t>
      </w:r>
    </w:p>
    <w:p w14:paraId="4E57173C" w14:textId="77777777" w:rsidR="00FA2C89" w:rsidRPr="005D792A" w:rsidRDefault="00FA2C89" w:rsidP="00FA2C89">
      <w:pPr>
        <w:ind w:firstLine="567"/>
        <w:jc w:val="both"/>
        <w:rPr>
          <w:rFonts w:eastAsiaTheme="minorEastAsia"/>
          <w:sz w:val="28"/>
          <w:szCs w:val="28"/>
        </w:rPr>
      </w:pPr>
    </w:p>
    <w:p w14:paraId="7E2337CD" w14:textId="5C7AB595" w:rsidR="00FA2C89" w:rsidRPr="005D792A" w:rsidRDefault="00000000" w:rsidP="00FA2C89">
      <w:pPr>
        <w:tabs>
          <w:tab w:val="left" w:pos="8222"/>
        </w:tabs>
        <w:jc w:val="right"/>
        <w:rPr>
          <w:rFonts w:eastAsiaTheme="minorEastAsia"/>
          <w:sz w:val="28"/>
          <w:szCs w:val="28"/>
        </w:rPr>
      </w:pPr>
      <m:oMath>
        <m:func>
          <m:funcPr>
            <m:ctrlPr>
              <w:rPr>
                <w:rFonts w:ascii="Cambria Math" w:eastAsiaTheme="minorEastAsia" w:hAnsi="Cambria Math"/>
                <w:sz w:val="28"/>
                <w:szCs w:val="28"/>
              </w:rPr>
            </m:ctrlPr>
          </m:funcPr>
          <m:fName>
            <m:sSup>
              <m:sSupPr>
                <m:ctrlPr>
                  <w:rPr>
                    <w:rFonts w:ascii="Cambria Math" w:eastAsiaTheme="minorEastAsia" w:hAnsi="Cambria Math"/>
                    <w:sz w:val="28"/>
                    <w:szCs w:val="28"/>
                  </w:rPr>
                </m:ctrlPr>
              </m:sSupPr>
              <m:e>
                <m:r>
                  <m:rPr>
                    <m:sty m:val="p"/>
                  </m:rPr>
                  <w:rPr>
                    <w:rFonts w:ascii="Cambria Math" w:eastAsiaTheme="minorEastAsia" w:hAnsi="Cambria Math"/>
                    <w:sz w:val="28"/>
                    <w:szCs w:val="28"/>
                  </w:rPr>
                  <m:t>sin</m:t>
                </m:r>
              </m:e>
              <m:sup>
                <m:r>
                  <m:rPr>
                    <m:sty m:val="p"/>
                  </m:rPr>
                  <w:rPr>
                    <w:rFonts w:ascii="Cambria Math" w:eastAsiaTheme="minorEastAsia" w:hAnsi="Cambria Math"/>
                    <w:sz w:val="28"/>
                    <w:szCs w:val="28"/>
                  </w:rPr>
                  <m:t>2</m:t>
                </m:r>
              </m:sup>
            </m:sSup>
          </m:fName>
          <m:e>
            <m:f>
              <m:fPr>
                <m:ctrlPr>
                  <w:rPr>
                    <w:rFonts w:ascii="Cambria Math" w:eastAsiaTheme="minorEastAsia" w:hAnsi="Cambria Math"/>
                    <w:sz w:val="28"/>
                    <w:szCs w:val="28"/>
                  </w:rPr>
                </m:ctrlPr>
              </m:fPr>
              <m:num>
                <m:sSub>
                  <m:sSubPr>
                    <m:ctrlPr>
                      <w:rPr>
                        <w:rFonts w:ascii="Cambria Math" w:eastAsiaTheme="minorEastAsia" w:hAnsi="Cambria Math"/>
                        <w:sz w:val="28"/>
                        <w:szCs w:val="28"/>
                      </w:rPr>
                    </m:ctrlPr>
                  </m:sSubPr>
                  <m:e>
                    <m:r>
                      <w:rPr>
                        <w:rFonts w:ascii="Cambria Math" w:eastAsiaTheme="minorEastAsia" w:hAnsi="Cambria Math"/>
                        <w:sz w:val="28"/>
                        <w:szCs w:val="28"/>
                      </w:rPr>
                      <m:t>φ</m:t>
                    </m:r>
                  </m:e>
                  <m:sub>
                    <m:r>
                      <m:rPr>
                        <m:sty m:val="p"/>
                      </m:rPr>
                      <w:rPr>
                        <w:rFonts w:ascii="Cambria Math" w:eastAsiaTheme="minorEastAsia" w:hAnsi="Cambria Math"/>
                        <w:sz w:val="28"/>
                        <w:szCs w:val="28"/>
                      </w:rPr>
                      <m:t>2</m:t>
                    </m:r>
                  </m:sub>
                </m:sSub>
              </m:num>
              <m:den>
                <m:r>
                  <m:rPr>
                    <m:sty m:val="p"/>
                  </m:rPr>
                  <w:rPr>
                    <w:rFonts w:ascii="Cambria Math" w:eastAsiaTheme="minorEastAsia" w:hAnsi="Cambria Math"/>
                    <w:sz w:val="28"/>
                    <w:szCs w:val="28"/>
                  </w:rPr>
                  <m:t>2</m:t>
                </m:r>
              </m:den>
            </m:f>
          </m:e>
        </m:func>
        <m:func>
          <m:funcPr>
            <m:ctrlPr>
              <w:rPr>
                <w:rFonts w:ascii="Cambria Math" w:eastAsiaTheme="minorEastAsia" w:hAnsi="Cambria Math"/>
                <w:sz w:val="28"/>
                <w:szCs w:val="28"/>
              </w:rPr>
            </m:ctrlPr>
          </m:funcPr>
          <m:fName>
            <m:sSup>
              <m:sSupPr>
                <m:ctrlPr>
                  <w:rPr>
                    <w:rFonts w:ascii="Cambria Math" w:eastAsiaTheme="minorEastAsia" w:hAnsi="Cambria Math"/>
                    <w:sz w:val="28"/>
                    <w:szCs w:val="28"/>
                  </w:rPr>
                </m:ctrlPr>
              </m:sSupPr>
              <m:e>
                <m:r>
                  <m:rPr>
                    <m:sty m:val="p"/>
                  </m:rPr>
                  <w:rPr>
                    <w:rFonts w:ascii="Cambria Math" w:eastAsiaTheme="minorEastAsia" w:hAnsi="Cambria Math"/>
                    <w:sz w:val="28"/>
                    <w:szCs w:val="28"/>
                  </w:rPr>
                  <m:t>sin</m:t>
                </m:r>
              </m:e>
              <m:sup>
                <m:r>
                  <m:rPr>
                    <m:sty m:val="p"/>
                  </m:rPr>
                  <w:rPr>
                    <w:rFonts w:ascii="Cambria Math" w:eastAsiaTheme="minorEastAsia" w:hAnsi="Cambria Math"/>
                    <w:sz w:val="28"/>
                    <w:szCs w:val="28"/>
                  </w:rPr>
                  <m:t>2</m:t>
                </m:r>
              </m:sup>
            </m:sSup>
          </m:fName>
          <m:e>
            <m:d>
              <m:dPr>
                <m:ctrlPr>
                  <w:rPr>
                    <w:rFonts w:ascii="Cambria Math" w:eastAsiaTheme="minorEastAsia" w:hAnsi="Cambria Math"/>
                    <w:sz w:val="28"/>
                    <w:szCs w:val="28"/>
                  </w:rPr>
                </m:ctrlPr>
              </m:dPr>
              <m:e>
                <m:r>
                  <w:rPr>
                    <w:rFonts w:ascii="Cambria Math" w:eastAsiaTheme="minorEastAsia" w:hAnsi="Cambria Math"/>
                    <w:sz w:val="28"/>
                    <w:szCs w:val="28"/>
                  </w:rPr>
                  <m:t>φ</m:t>
                </m:r>
                <m:r>
                  <m:rPr>
                    <m:sty m:val="p"/>
                  </m:rPr>
                  <w:rPr>
                    <w:rFonts w:ascii="Cambria Math" w:eastAsiaTheme="minorEastAsia" w:hAnsi="Cambria Math"/>
                    <w:sz w:val="28"/>
                    <w:szCs w:val="28"/>
                  </w:rPr>
                  <m:t>-</m:t>
                </m:r>
                <m:f>
                  <m:fPr>
                    <m:ctrlPr>
                      <w:rPr>
                        <w:rFonts w:ascii="Cambria Math" w:eastAsiaTheme="minorEastAsia" w:hAnsi="Cambria Math"/>
                        <w:sz w:val="28"/>
                        <w:szCs w:val="28"/>
                      </w:rPr>
                    </m:ctrlPr>
                  </m:fPr>
                  <m:num>
                    <m:sSub>
                      <m:sSubPr>
                        <m:ctrlPr>
                          <w:rPr>
                            <w:rFonts w:ascii="Cambria Math" w:eastAsiaTheme="minorEastAsia" w:hAnsi="Cambria Math"/>
                            <w:sz w:val="28"/>
                            <w:szCs w:val="28"/>
                          </w:rPr>
                        </m:ctrlPr>
                      </m:sSubPr>
                      <m:e>
                        <m:r>
                          <w:rPr>
                            <w:rFonts w:ascii="Cambria Math" w:eastAsiaTheme="minorEastAsia" w:hAnsi="Cambria Math"/>
                            <w:sz w:val="28"/>
                            <w:szCs w:val="28"/>
                          </w:rPr>
                          <m:t>φ</m:t>
                        </m:r>
                      </m:e>
                      <m:sub>
                        <m:r>
                          <m:rPr>
                            <m:sty m:val="p"/>
                          </m:rPr>
                          <w:rPr>
                            <w:rFonts w:ascii="Cambria Math" w:eastAsiaTheme="minorEastAsia" w:hAnsi="Cambria Math"/>
                            <w:sz w:val="28"/>
                            <w:szCs w:val="28"/>
                          </w:rPr>
                          <m:t>2</m:t>
                        </m:r>
                      </m:sub>
                    </m:sSub>
                  </m:num>
                  <m:den>
                    <m:r>
                      <m:rPr>
                        <m:sty m:val="p"/>
                      </m:rPr>
                      <w:rPr>
                        <w:rFonts w:ascii="Cambria Math" w:eastAsiaTheme="minorEastAsia" w:hAnsi="Cambria Math"/>
                        <w:sz w:val="28"/>
                        <w:szCs w:val="28"/>
                      </w:rPr>
                      <m:t>2</m:t>
                    </m:r>
                  </m:den>
                </m:f>
              </m:e>
            </m:d>
          </m:e>
        </m:func>
        <m:r>
          <m:rPr>
            <m:sty m:val="p"/>
          </m:rPr>
          <w:rPr>
            <w:rFonts w:ascii="Cambria Math" w:eastAsiaTheme="minorEastAsia" w:hAnsi="Cambria Math"/>
            <w:sz w:val="28"/>
            <w:szCs w:val="28"/>
          </w:rPr>
          <m:t>-</m:t>
        </m:r>
        <m:sSup>
          <m:sSupPr>
            <m:ctrlPr>
              <w:rPr>
                <w:rFonts w:ascii="Cambria Math" w:eastAsiaTheme="minorEastAsia" w:hAnsi="Cambria Math"/>
                <w:sz w:val="28"/>
                <w:szCs w:val="28"/>
              </w:rPr>
            </m:ctrlPr>
          </m:sSupPr>
          <m:e>
            <m:r>
              <w:rPr>
                <w:rFonts w:ascii="Cambria Math" w:eastAsiaTheme="minorEastAsia" w:hAnsi="Cambria Math"/>
                <w:sz w:val="28"/>
                <w:szCs w:val="28"/>
              </w:rPr>
              <m:t>q</m:t>
            </m:r>
          </m:e>
          <m:sup>
            <m:r>
              <m:rPr>
                <m:sty m:val="p"/>
              </m:rPr>
              <w:rPr>
                <w:rFonts w:ascii="Cambria Math" w:eastAsiaTheme="minorEastAsia" w:hAnsi="Cambria Math"/>
                <w:sz w:val="28"/>
                <w:szCs w:val="28"/>
              </w:rPr>
              <m:t>2</m:t>
            </m:r>
          </m:sup>
        </m:sSup>
        <m:r>
          <m:rPr>
            <m:sty m:val="p"/>
          </m:rPr>
          <w:rPr>
            <w:rFonts w:ascii="Cambria Math" w:eastAsiaTheme="minorEastAsia" w:hAnsi="Cambria Math"/>
            <w:sz w:val="28"/>
            <w:szCs w:val="28"/>
          </w:rPr>
          <m:t>=0</m:t>
        </m:r>
      </m:oMath>
      <w:r w:rsidR="00FA2C89" w:rsidRPr="005D792A">
        <w:rPr>
          <w:rFonts w:eastAsiaTheme="minorEastAsia"/>
          <w:sz w:val="28"/>
          <w:szCs w:val="28"/>
        </w:rPr>
        <w:t xml:space="preserve"> </w:t>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3</w:t>
      </w:r>
      <w:r w:rsidR="009439DC">
        <w:rPr>
          <w:rFonts w:eastAsiaTheme="minorEastAsia"/>
          <w:sz w:val="28"/>
          <w:szCs w:val="28"/>
        </w:rPr>
        <w:t>7</w:t>
      </w:r>
      <w:r w:rsidR="00FA2C89" w:rsidRPr="005D792A">
        <w:rPr>
          <w:rFonts w:eastAsiaTheme="minorEastAsia"/>
          <w:sz w:val="28"/>
          <w:szCs w:val="28"/>
        </w:rPr>
        <w:t>)</w:t>
      </w:r>
    </w:p>
    <w:p w14:paraId="2820BFF7" w14:textId="77777777" w:rsidR="00FA2C89" w:rsidRPr="005D792A" w:rsidRDefault="00FA2C89" w:rsidP="00FA2C89">
      <w:pPr>
        <w:ind w:firstLine="567"/>
        <w:jc w:val="both"/>
        <w:rPr>
          <w:rFonts w:eastAsiaTheme="minorEastAsia"/>
          <w:sz w:val="28"/>
          <w:szCs w:val="28"/>
        </w:rPr>
      </w:pPr>
    </w:p>
    <w:p w14:paraId="0B713063"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Эти значения отвечают асимптотикам полученной гиперболы. </w:t>
      </w:r>
    </w:p>
    <w:p w14:paraId="105A0EA6" w14:textId="77777777" w:rsidR="00FA2C89" w:rsidRPr="005D792A" w:rsidRDefault="00FA2C89" w:rsidP="00FA2C89">
      <w:pPr>
        <w:ind w:firstLine="567"/>
        <w:jc w:val="both"/>
        <w:rPr>
          <w:rFonts w:eastAsiaTheme="minorEastAsia"/>
          <w:sz w:val="28"/>
          <w:szCs w:val="28"/>
        </w:rPr>
      </w:pPr>
    </w:p>
    <w:p w14:paraId="69F0B11F" w14:textId="77777777" w:rsidR="00FA2C89" w:rsidRPr="005D792A" w:rsidRDefault="00FA2C89" w:rsidP="00FA2C89">
      <w:pPr>
        <w:jc w:val="center"/>
        <w:rPr>
          <w:rFonts w:eastAsiaTheme="minorEastAsia"/>
          <w:sz w:val="28"/>
          <w:szCs w:val="28"/>
        </w:rPr>
      </w:pPr>
      <w:r w:rsidRPr="005D792A">
        <w:rPr>
          <w:noProof/>
          <w:sz w:val="28"/>
          <w:szCs w:val="28"/>
        </w:rPr>
        <w:drawing>
          <wp:inline distT="0" distB="0" distL="0" distR="0" wp14:anchorId="7B8EBD4C" wp14:editId="2E00FB5B">
            <wp:extent cx="3429000" cy="21971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29000" cy="2197100"/>
                    </a:xfrm>
                    <a:prstGeom prst="rect">
                      <a:avLst/>
                    </a:prstGeom>
                  </pic:spPr>
                </pic:pic>
              </a:graphicData>
            </a:graphic>
          </wp:inline>
        </w:drawing>
      </w:r>
    </w:p>
    <w:p w14:paraId="51C7E2A7" w14:textId="77777777" w:rsidR="00FA2C89" w:rsidRPr="005D792A" w:rsidRDefault="00FA2C89" w:rsidP="00FA2C89">
      <w:pPr>
        <w:ind w:firstLine="567"/>
        <w:jc w:val="center"/>
        <w:rPr>
          <w:rFonts w:eastAsiaTheme="minorEastAsia"/>
          <w:sz w:val="28"/>
          <w:szCs w:val="28"/>
        </w:rPr>
      </w:pPr>
    </w:p>
    <w:p w14:paraId="7C4F0C30" w14:textId="77777777" w:rsidR="00FA2C89" w:rsidRPr="005D792A" w:rsidRDefault="00FA2C89" w:rsidP="00FA2C89">
      <w:pPr>
        <w:ind w:firstLine="567"/>
        <w:jc w:val="center"/>
        <w:rPr>
          <w:i/>
          <w:color w:val="FF0000"/>
          <w:sz w:val="28"/>
          <w:szCs w:val="28"/>
        </w:rPr>
      </w:pPr>
      <w:r w:rsidRPr="005D792A">
        <w:rPr>
          <w:rFonts w:eastAsiaTheme="minorEastAsia"/>
          <w:sz w:val="28"/>
          <w:szCs w:val="28"/>
        </w:rPr>
        <w:t>Рис</w:t>
      </w:r>
      <w:r>
        <w:rPr>
          <w:rFonts w:eastAsiaTheme="minorEastAsia"/>
          <w:sz w:val="28"/>
          <w:szCs w:val="28"/>
        </w:rPr>
        <w:t>унок 2.5 –</w:t>
      </w:r>
      <w:r w:rsidRPr="005D792A">
        <w:rPr>
          <w:rFonts w:eastAsiaTheme="minorEastAsia"/>
          <w:sz w:val="28"/>
          <w:szCs w:val="28"/>
        </w:rPr>
        <w:t xml:space="preserve"> Пример зависимости параметра </w:t>
      </w:r>
      <m:oMath>
        <m:r>
          <w:rPr>
            <w:rFonts w:ascii="Cambria Math" w:eastAsiaTheme="minorEastAsia" w:hAnsi="Cambria Math"/>
            <w:sz w:val="28"/>
            <w:szCs w:val="28"/>
          </w:rPr>
          <m:t>s</m:t>
        </m:r>
      </m:oMath>
      <w:r w:rsidRPr="005D792A">
        <w:rPr>
          <w:rFonts w:eastAsiaTheme="minorEastAsia"/>
          <w:sz w:val="28"/>
          <w:szCs w:val="28"/>
        </w:rPr>
        <w:t xml:space="preserve"> от угла </w:t>
      </w:r>
      <m:oMath>
        <m:r>
          <w:rPr>
            <w:rFonts w:ascii="Cambria Math" w:hAnsi="Cambria Math"/>
            <w:sz w:val="28"/>
            <w:szCs w:val="28"/>
          </w:rPr>
          <m:t>φ</m:t>
        </m:r>
      </m:oMath>
      <w:r w:rsidRPr="005D792A">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60</m:t>
            </m:r>
          </m:e>
          <m:sup>
            <m:r>
              <w:rPr>
                <w:rFonts w:ascii="Cambria Math" w:hAnsi="Cambria Math"/>
                <w:sz w:val="28"/>
                <w:szCs w:val="28"/>
              </w:rPr>
              <m:t>0</m:t>
            </m:r>
          </m:sup>
        </m:sSup>
      </m:oMath>
    </w:p>
    <w:p w14:paraId="7F938060" w14:textId="77777777" w:rsidR="00FA2C89" w:rsidRPr="005D792A" w:rsidRDefault="00FA2C89" w:rsidP="00FA2C89">
      <w:pPr>
        <w:ind w:firstLine="567"/>
        <w:jc w:val="both"/>
        <w:rPr>
          <w:rFonts w:eastAsiaTheme="minorEastAsia"/>
          <w:sz w:val="28"/>
          <w:szCs w:val="28"/>
        </w:rPr>
      </w:pPr>
    </w:p>
    <w:p w14:paraId="58B0D54A" w14:textId="6F35EB0A" w:rsidR="00FA2C89" w:rsidRPr="005D792A" w:rsidRDefault="00FA2C89" w:rsidP="00FA2C89">
      <w:pPr>
        <w:ind w:firstLine="567"/>
        <w:jc w:val="both"/>
        <w:rPr>
          <w:sz w:val="28"/>
          <w:szCs w:val="28"/>
        </w:rPr>
      </w:pPr>
      <w:r w:rsidRPr="005D792A">
        <w:rPr>
          <w:rFonts w:eastAsiaTheme="minorEastAsia"/>
          <w:sz w:val="28"/>
          <w:szCs w:val="28"/>
        </w:rPr>
        <w:t xml:space="preserve">Данный пример показывает, что значения </w:t>
      </w:r>
      <m:oMath>
        <m:r>
          <w:rPr>
            <w:rFonts w:ascii="Cambria Math" w:hAnsi="Cambria Math"/>
            <w:sz w:val="28"/>
            <w:szCs w:val="28"/>
          </w:rPr>
          <m:t>s≳8</m:t>
        </m:r>
      </m:oMath>
      <w:r w:rsidRPr="005D792A">
        <w:rPr>
          <w:rFonts w:eastAsiaTheme="minorEastAsia"/>
          <w:sz w:val="28"/>
          <w:szCs w:val="28"/>
        </w:rPr>
        <w:t xml:space="preserve"> могут реализовываться только при условии, что угол </w:t>
      </w:r>
      <m:oMath>
        <m:r>
          <w:rPr>
            <w:rFonts w:ascii="Cambria Math" w:hAnsi="Cambria Math"/>
            <w:sz w:val="28"/>
            <w:szCs w:val="28"/>
          </w:rPr>
          <m:t>φ</m:t>
        </m:r>
      </m:oMath>
      <w:r w:rsidRPr="005D792A">
        <w:rPr>
          <w:rFonts w:eastAsiaTheme="minorEastAsia"/>
          <w:sz w:val="28"/>
          <w:szCs w:val="28"/>
        </w:rPr>
        <w:t xml:space="preserve"> приближается к углу, задаваемому соотношением (</w:t>
      </w:r>
      <w:r>
        <w:rPr>
          <w:rFonts w:eastAsiaTheme="minorEastAsia"/>
          <w:sz w:val="28"/>
          <w:szCs w:val="28"/>
        </w:rPr>
        <w:t>2.</w:t>
      </w:r>
      <w:r w:rsidRPr="005D792A">
        <w:rPr>
          <w:rFonts w:eastAsiaTheme="minorEastAsia"/>
          <w:sz w:val="28"/>
          <w:szCs w:val="28"/>
        </w:rPr>
        <w:t>3</w:t>
      </w:r>
      <w:r w:rsidR="009439DC">
        <w:rPr>
          <w:rFonts w:eastAsiaTheme="minorEastAsia"/>
          <w:sz w:val="28"/>
          <w:szCs w:val="28"/>
        </w:rPr>
        <w:t>7</w:t>
      </w:r>
      <w:r w:rsidRPr="005D792A">
        <w:rPr>
          <w:rFonts w:eastAsiaTheme="minorEastAsia"/>
          <w:sz w:val="28"/>
          <w:szCs w:val="28"/>
        </w:rPr>
        <w:t>). Это, в свою очередь, означает, что д</w:t>
      </w:r>
      <w:r w:rsidRPr="005D792A">
        <w:rPr>
          <w:sz w:val="28"/>
          <w:szCs w:val="28"/>
        </w:rPr>
        <w:t xml:space="preserve">ля решения рассматриваемой задачи целесообразно использовать асимптотики гипербол, так как источник сигнала заведомо находится на относительно большом расстоянии от начала координат в выбранной системе отсчета. Точнее, данное расстояние существенно превышает </w:t>
      </w:r>
      <m:oMath>
        <m:sSub>
          <m:sSubPr>
            <m:ctrlPr>
              <w:rPr>
                <w:rFonts w:ascii="Cambria Math" w:hAnsi="Cambria Math"/>
                <w:i/>
                <w:sz w:val="28"/>
                <w:szCs w:val="28"/>
                <w:lang w:val="en-US"/>
              </w:rPr>
            </m:ctrlPr>
          </m:sSubPr>
          <m:e>
            <m:r>
              <w:rPr>
                <w:rFonts w:ascii="Cambria Math" w:hAnsi="Cambria Math"/>
                <w:sz w:val="28"/>
                <w:szCs w:val="28"/>
              </w:rPr>
              <m:t>ρ</m:t>
            </m:r>
            <m:ctrlPr>
              <w:rPr>
                <w:rFonts w:ascii="Cambria Math" w:hAnsi="Cambria Math"/>
                <w:i/>
                <w:sz w:val="28"/>
                <w:szCs w:val="28"/>
              </w:rPr>
            </m:ctrlPr>
          </m:e>
          <m:sub>
            <m:r>
              <w:rPr>
                <w:rFonts w:ascii="Cambria Math" w:hAnsi="Cambria Math"/>
                <w:sz w:val="28"/>
                <w:szCs w:val="28"/>
              </w:rPr>
              <m:t>0</m:t>
            </m:r>
          </m:sub>
        </m:sSub>
      </m:oMath>
      <w:r w:rsidRPr="005D792A">
        <w:rPr>
          <w:sz w:val="28"/>
          <w:szCs w:val="28"/>
        </w:rPr>
        <w:t xml:space="preserve">. </w:t>
      </w:r>
    </w:p>
    <w:p w14:paraId="12F35FD0" w14:textId="1733DD12" w:rsidR="00FA2C89" w:rsidRPr="005D792A" w:rsidRDefault="00FA2C89" w:rsidP="00FA2C89">
      <w:pPr>
        <w:ind w:firstLine="567"/>
        <w:jc w:val="both"/>
        <w:rPr>
          <w:sz w:val="28"/>
          <w:szCs w:val="28"/>
        </w:rPr>
      </w:pPr>
      <w:r w:rsidRPr="005D792A">
        <w:rPr>
          <w:sz w:val="28"/>
          <w:szCs w:val="28"/>
        </w:rPr>
        <w:t xml:space="preserve">Сделанный вывод иллюстрируют </w:t>
      </w:r>
      <w:proofErr w:type="spellStart"/>
      <w:r w:rsidRPr="005D792A">
        <w:rPr>
          <w:sz w:val="28"/>
          <w:szCs w:val="28"/>
        </w:rPr>
        <w:t>рис</w:t>
      </w:r>
      <w:r>
        <w:rPr>
          <w:sz w:val="28"/>
          <w:szCs w:val="28"/>
        </w:rPr>
        <w:t>ун</w:t>
      </w:r>
      <w:proofErr w:type="spellEnd"/>
      <w:r w:rsidR="00CE6ECF">
        <w:rPr>
          <w:sz w:val="28"/>
          <w:szCs w:val="28"/>
          <w:lang w:val="kk-KZ"/>
        </w:rPr>
        <w:t>ок</w:t>
      </w:r>
      <w:r>
        <w:rPr>
          <w:sz w:val="28"/>
          <w:szCs w:val="28"/>
        </w:rPr>
        <w:t xml:space="preserve"> 2.6</w:t>
      </w:r>
      <w:r w:rsidRPr="005D792A">
        <w:rPr>
          <w:sz w:val="28"/>
          <w:szCs w:val="28"/>
        </w:rPr>
        <w:t xml:space="preserve">, на которых показан пример, отвечающий отысканию точек пересечения двух гипербол, порождаемых двумя разностями фаз, регистрируемыми двумя парами БПЛА. </w:t>
      </w:r>
    </w:p>
    <w:p w14:paraId="1DAF5F91" w14:textId="77777777" w:rsidR="00FA2C89" w:rsidRPr="005D792A" w:rsidRDefault="00FA2C89" w:rsidP="00FA2C89">
      <w:pPr>
        <w:ind w:firstLine="567"/>
        <w:jc w:val="both"/>
        <w:rPr>
          <w:sz w:val="28"/>
          <w:szCs w:val="28"/>
        </w:rPr>
      </w:pPr>
    </w:p>
    <w:p w14:paraId="6BF20F92" w14:textId="77777777" w:rsidR="00FA2C89" w:rsidRPr="005D792A" w:rsidRDefault="00FA2C89" w:rsidP="00FA2C89">
      <w:pPr>
        <w:jc w:val="center"/>
        <w:rPr>
          <w:sz w:val="28"/>
          <w:szCs w:val="28"/>
        </w:rPr>
      </w:pPr>
      <w:r w:rsidRPr="005D792A">
        <w:rPr>
          <w:noProof/>
          <w:sz w:val="28"/>
          <w:szCs w:val="28"/>
        </w:rPr>
        <w:drawing>
          <wp:inline distT="0" distB="0" distL="0" distR="0" wp14:anchorId="76B79784" wp14:editId="62C772CE">
            <wp:extent cx="5057775" cy="1847507"/>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5441" r="1328"/>
                    <a:stretch/>
                  </pic:blipFill>
                  <pic:spPr bwMode="auto">
                    <a:xfrm>
                      <a:off x="0" y="0"/>
                      <a:ext cx="5114521" cy="1868235"/>
                    </a:xfrm>
                    <a:prstGeom prst="rect">
                      <a:avLst/>
                    </a:prstGeom>
                    <a:ln>
                      <a:noFill/>
                    </a:ln>
                    <a:extLst>
                      <a:ext uri="{53640926-AAD7-44D8-BBD7-CCE9431645EC}">
                        <a14:shadowObscured xmlns:a14="http://schemas.microsoft.com/office/drawing/2010/main"/>
                      </a:ext>
                    </a:extLst>
                  </pic:spPr>
                </pic:pic>
              </a:graphicData>
            </a:graphic>
          </wp:inline>
        </w:drawing>
      </w:r>
    </w:p>
    <w:p w14:paraId="404C4255" w14:textId="77777777" w:rsidR="00FA2C89" w:rsidRPr="005D792A" w:rsidRDefault="00FA2C89" w:rsidP="00FA2C89">
      <w:pPr>
        <w:ind w:firstLine="567"/>
        <w:jc w:val="center"/>
        <w:rPr>
          <w:sz w:val="28"/>
          <w:szCs w:val="28"/>
        </w:rPr>
      </w:pPr>
    </w:p>
    <w:p w14:paraId="48799BAF" w14:textId="188C3B67" w:rsidR="00FA2C89" w:rsidRPr="005D792A" w:rsidRDefault="00FA2C89" w:rsidP="00D63C23">
      <w:pPr>
        <w:ind w:firstLine="567"/>
        <w:jc w:val="center"/>
        <w:rPr>
          <w:sz w:val="28"/>
          <w:szCs w:val="28"/>
        </w:rPr>
      </w:pPr>
      <w:r w:rsidRPr="005D792A">
        <w:rPr>
          <w:sz w:val="28"/>
          <w:szCs w:val="28"/>
        </w:rPr>
        <w:t>Рис</w:t>
      </w:r>
      <w:r>
        <w:rPr>
          <w:sz w:val="28"/>
          <w:szCs w:val="28"/>
        </w:rPr>
        <w:t>унок 2.6 –</w:t>
      </w:r>
      <w:r w:rsidRPr="005D792A">
        <w:rPr>
          <w:sz w:val="28"/>
          <w:szCs w:val="28"/>
        </w:rPr>
        <w:t xml:space="preserve"> Иллюстрация к отысканию точек пересечения гипербол</w:t>
      </w:r>
    </w:p>
    <w:p w14:paraId="6C12D6CA" w14:textId="40F3853E" w:rsidR="00D63C23" w:rsidRDefault="00D63C23" w:rsidP="00D63C23">
      <w:pPr>
        <w:ind w:firstLine="567"/>
        <w:jc w:val="both"/>
        <w:rPr>
          <w:sz w:val="28"/>
          <w:szCs w:val="28"/>
        </w:rPr>
      </w:pPr>
      <w:r w:rsidRPr="00D63C23">
        <w:rPr>
          <w:sz w:val="28"/>
          <w:szCs w:val="28"/>
        </w:rPr>
        <w:lastRenderedPageBreak/>
        <w:t xml:space="preserve">Данный пример качественно иллюстрирует следующий предварительный вывод, который и обеспечивает однозначность решения рассматриваемой задачи. А именно, интерес (с точки зрения определения координат источника сигнала) представляет только та точка пересечения гипербол, которая лежит за пределами окружности, используемой для построения выбранной системы координат. Для этого чтобы обосновать этот вывод количественно, будем использовать уравнение </w:t>
      </w:r>
      <w:r w:rsidRPr="005D792A">
        <w:rPr>
          <w:sz w:val="28"/>
          <w:szCs w:val="28"/>
        </w:rPr>
        <w:t>(</w:t>
      </w:r>
      <w:r>
        <w:rPr>
          <w:sz w:val="28"/>
          <w:szCs w:val="28"/>
        </w:rPr>
        <w:t>2.</w:t>
      </w:r>
      <w:r w:rsidRPr="005D792A">
        <w:rPr>
          <w:sz w:val="28"/>
          <w:szCs w:val="28"/>
        </w:rPr>
        <w:t>1</w:t>
      </w:r>
      <w:r w:rsidR="0054385E">
        <w:rPr>
          <w:sz w:val="28"/>
          <w:szCs w:val="28"/>
        </w:rPr>
        <w:t>2</w:t>
      </w:r>
      <w:r w:rsidRPr="005D792A">
        <w:rPr>
          <w:sz w:val="28"/>
          <w:szCs w:val="28"/>
        </w:rPr>
        <w:t>)</w:t>
      </w:r>
      <w:r w:rsidRPr="00D63C23">
        <w:rPr>
          <w:sz w:val="28"/>
          <w:szCs w:val="28"/>
        </w:rPr>
        <w:t>.</w:t>
      </w:r>
    </w:p>
    <w:p w14:paraId="7BE06EFF" w14:textId="24EA7FC6" w:rsidR="00D63C23" w:rsidRPr="00D63C23" w:rsidRDefault="00D63C23" w:rsidP="00D63C23">
      <w:pPr>
        <w:ind w:firstLine="567"/>
        <w:jc w:val="both"/>
        <w:rPr>
          <w:sz w:val="28"/>
          <w:szCs w:val="28"/>
          <w:lang w:val="kk-KZ"/>
        </w:rPr>
      </w:pPr>
      <w:r w:rsidRPr="00D63C23">
        <w:rPr>
          <w:sz w:val="28"/>
          <w:szCs w:val="28"/>
          <w:lang w:val="kk-KZ"/>
        </w:rPr>
        <w:t xml:space="preserve">Аналогичный предварительный вывод подтверждается и результатами компьютерных экспериментов (используемый код приведен в </w:t>
      </w:r>
      <w:r w:rsidR="003C3F9B" w:rsidRPr="00D6180B">
        <w:rPr>
          <w:sz w:val="28"/>
          <w:szCs w:val="28"/>
          <w:lang w:val="kk-KZ"/>
        </w:rPr>
        <w:t>Приложении</w:t>
      </w:r>
      <w:r w:rsidR="00D6180B">
        <w:rPr>
          <w:sz w:val="28"/>
          <w:szCs w:val="28"/>
          <w:lang w:val="kk-KZ"/>
        </w:rPr>
        <w:t xml:space="preserve"> В</w:t>
      </w:r>
      <w:r w:rsidRPr="00D63C23">
        <w:rPr>
          <w:sz w:val="28"/>
          <w:szCs w:val="28"/>
          <w:lang w:val="kk-KZ"/>
        </w:rPr>
        <w:t xml:space="preserve">). На рисунке </w:t>
      </w:r>
      <w:r>
        <w:rPr>
          <w:sz w:val="28"/>
          <w:szCs w:val="28"/>
          <w:lang w:val="kk-KZ"/>
        </w:rPr>
        <w:t>2.7</w:t>
      </w:r>
      <w:r w:rsidRPr="00D63C23">
        <w:rPr>
          <w:sz w:val="28"/>
          <w:szCs w:val="28"/>
          <w:lang w:val="kk-KZ"/>
        </w:rPr>
        <w:t xml:space="preserve"> представлены графики, показывающие асимптоты гиперболы и точки их пересечения при определенных условиях модели. Видно, что предложенный метод действительно позволяет определять координаты оператора с точностью, приемлемой для поставленных целей, и что точность возрастает по мере увеличения отношения (D/R), где (D) — расстояние от центра окружности, на которой расположены БПЛА, до оператора.</w:t>
      </w:r>
    </w:p>
    <w:p w14:paraId="49CAA7A1" w14:textId="77777777" w:rsidR="00D63C23" w:rsidRPr="00D63C23" w:rsidRDefault="00D63C23" w:rsidP="00D63C23">
      <w:pPr>
        <w:ind w:firstLine="567"/>
        <w:jc w:val="both"/>
        <w:rPr>
          <w:sz w:val="28"/>
          <w:szCs w:val="28"/>
        </w:rPr>
      </w:pPr>
    </w:p>
    <w:p w14:paraId="47E5D4EF" w14:textId="45D91774" w:rsidR="00D63C23" w:rsidRPr="00D63C23" w:rsidRDefault="00D63C23" w:rsidP="00D63C23">
      <w:pPr>
        <w:ind w:firstLine="567"/>
        <w:jc w:val="center"/>
        <w:rPr>
          <w:sz w:val="28"/>
          <w:szCs w:val="28"/>
        </w:rPr>
      </w:pPr>
      <w:r w:rsidRPr="002D495C">
        <w:rPr>
          <w:noProof/>
          <w:snapToGrid w:val="0"/>
          <w:szCs w:val="22"/>
          <w:lang w:eastAsia="de-DE" w:bidi="en-US"/>
        </w:rPr>
        <w:drawing>
          <wp:inline distT="0" distB="0" distL="0" distR="0" wp14:anchorId="217F438C" wp14:editId="1D5F0344">
            <wp:extent cx="4531427" cy="4257675"/>
            <wp:effectExtent l="0" t="0" r="2540" b="0"/>
            <wp:docPr id="1923459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59420" name=""/>
                    <pic:cNvPicPr/>
                  </pic:nvPicPr>
                  <pic:blipFill rotWithShape="1">
                    <a:blip r:embed="rId43"/>
                    <a:srcRect t="5581"/>
                    <a:stretch>
                      <a:fillRect/>
                    </a:stretch>
                  </pic:blipFill>
                  <pic:spPr bwMode="auto">
                    <a:xfrm>
                      <a:off x="0" y="0"/>
                      <a:ext cx="4633351" cy="4353441"/>
                    </a:xfrm>
                    <a:prstGeom prst="rect">
                      <a:avLst/>
                    </a:prstGeom>
                    <a:ln>
                      <a:noFill/>
                    </a:ln>
                    <a:extLst>
                      <a:ext uri="{53640926-AAD7-44D8-BBD7-CCE9431645EC}">
                        <a14:shadowObscured xmlns:a14="http://schemas.microsoft.com/office/drawing/2010/main"/>
                      </a:ext>
                    </a:extLst>
                  </pic:spPr>
                </pic:pic>
              </a:graphicData>
            </a:graphic>
          </wp:inline>
        </w:drawing>
      </w:r>
      <w:r>
        <w:rPr>
          <w:sz w:val="28"/>
          <w:szCs w:val="28"/>
          <w:lang w:val="kk-KZ"/>
        </w:rPr>
        <w:t>а</w:t>
      </w:r>
      <w:r>
        <w:rPr>
          <w:sz w:val="28"/>
          <w:szCs w:val="28"/>
        </w:rPr>
        <w:t>)</w:t>
      </w:r>
    </w:p>
    <w:p w14:paraId="7C53339C" w14:textId="39918CA8" w:rsidR="00D63C23" w:rsidRPr="00D63C23" w:rsidRDefault="00D63C23" w:rsidP="00D63C23">
      <w:pPr>
        <w:ind w:firstLine="567"/>
        <w:jc w:val="center"/>
        <w:rPr>
          <w:sz w:val="28"/>
          <w:szCs w:val="28"/>
        </w:rPr>
      </w:pPr>
      <w:r w:rsidRPr="002D495C">
        <w:rPr>
          <w:noProof/>
          <w:snapToGrid w:val="0"/>
          <w:szCs w:val="22"/>
          <w:lang w:eastAsia="de-DE" w:bidi="en-US"/>
        </w:rPr>
        <w:lastRenderedPageBreak/>
        <w:drawing>
          <wp:inline distT="0" distB="0" distL="0" distR="0" wp14:anchorId="723308B1" wp14:editId="30E6B7B4">
            <wp:extent cx="4191000" cy="4104557"/>
            <wp:effectExtent l="0" t="0" r="0" b="0"/>
            <wp:docPr id="847373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7357" name=""/>
                    <pic:cNvPicPr/>
                  </pic:nvPicPr>
                  <pic:blipFill rotWithShape="1">
                    <a:blip r:embed="rId44"/>
                    <a:srcRect t="5206"/>
                    <a:stretch>
                      <a:fillRect/>
                    </a:stretch>
                  </pic:blipFill>
                  <pic:spPr bwMode="auto">
                    <a:xfrm>
                      <a:off x="0" y="0"/>
                      <a:ext cx="4278413" cy="4190168"/>
                    </a:xfrm>
                    <a:prstGeom prst="rect">
                      <a:avLst/>
                    </a:prstGeom>
                    <a:ln>
                      <a:noFill/>
                    </a:ln>
                    <a:extLst>
                      <a:ext uri="{53640926-AAD7-44D8-BBD7-CCE9431645EC}">
                        <a14:shadowObscured xmlns:a14="http://schemas.microsoft.com/office/drawing/2010/main"/>
                      </a:ext>
                    </a:extLst>
                  </pic:spPr>
                </pic:pic>
              </a:graphicData>
            </a:graphic>
          </wp:inline>
        </w:drawing>
      </w:r>
      <w:r>
        <w:rPr>
          <w:sz w:val="28"/>
          <w:szCs w:val="28"/>
        </w:rPr>
        <w:t>б)</w:t>
      </w:r>
    </w:p>
    <w:p w14:paraId="2B5D523A" w14:textId="2169E31E" w:rsidR="00D63C23" w:rsidRPr="00D63C23" w:rsidRDefault="00D63C23" w:rsidP="00D63C23">
      <w:pPr>
        <w:ind w:firstLine="567"/>
        <w:jc w:val="center"/>
        <w:rPr>
          <w:sz w:val="28"/>
          <w:szCs w:val="28"/>
        </w:rPr>
      </w:pPr>
      <w:r w:rsidRPr="00D63C23">
        <w:rPr>
          <w:sz w:val="28"/>
          <w:szCs w:val="28"/>
        </w:rPr>
        <w:t xml:space="preserve">Рисунок </w:t>
      </w:r>
      <w:r>
        <w:rPr>
          <w:sz w:val="28"/>
          <w:szCs w:val="28"/>
        </w:rPr>
        <w:t>2.7</w:t>
      </w:r>
      <w:r w:rsidR="004125E2">
        <w:rPr>
          <w:sz w:val="28"/>
          <w:szCs w:val="28"/>
        </w:rPr>
        <w:t xml:space="preserve"> – </w:t>
      </w:r>
      <w:r w:rsidRPr="00D63C23">
        <w:rPr>
          <w:sz w:val="28"/>
          <w:szCs w:val="28"/>
        </w:rPr>
        <w:t xml:space="preserve">Расположение точек пересечения гипербол при заданных условиях модели: a) </w:t>
      </w:r>
      <m:oMath>
        <m:r>
          <w:rPr>
            <w:rFonts w:ascii="Cambria Math" w:hAnsi="Cambria Math"/>
            <w:sz w:val="28"/>
            <w:szCs w:val="28"/>
            <w:lang w:val="en-US"/>
          </w:rPr>
          <m:t>R</m:t>
        </m:r>
        <m:r>
          <w:rPr>
            <w:rFonts w:ascii="Cambria Math" w:hAnsi="Cambria Math"/>
            <w:sz w:val="28"/>
            <w:szCs w:val="28"/>
          </w:rPr>
          <m:t>=50,</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φ</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70</m:t>
            </m:r>
          </m:e>
          <m:sup>
            <m:r>
              <w:rPr>
                <w:rFonts w:ascii="Cambria Math" w:hAnsi="Cambria Math"/>
                <w:sz w:val="28"/>
                <w:szCs w:val="28"/>
              </w:rPr>
              <m:t>∘</m:t>
            </m:r>
          </m:sup>
        </m:sSup>
        <m:r>
          <w:rPr>
            <w:rFonts w:ascii="Cambria Math" w:hAnsi="Cambria Math"/>
            <w:sz w:val="28"/>
            <w:szCs w:val="28"/>
          </w:rPr>
          <m:t>,</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φ</m:t>
            </m:r>
          </m:e>
          <m:sub>
            <m:r>
              <w:rPr>
                <w:rFonts w:ascii="Cambria Math" w:hAnsi="Cambria Math"/>
                <w:sz w:val="28"/>
                <w:szCs w:val="28"/>
              </w:rPr>
              <m:t>2</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55</m:t>
            </m:r>
          </m:e>
          <m:sup>
            <m:r>
              <w:rPr>
                <w:rFonts w:ascii="Cambria Math" w:hAnsi="Cambria Math"/>
                <w:sz w:val="28"/>
                <w:szCs w:val="28"/>
              </w:rPr>
              <m:t>∘</m:t>
            </m:r>
          </m:sup>
        </m:sSup>
        <m:r>
          <w:rPr>
            <w:rFonts w:ascii="Cambria Math" w:hAnsi="Cambria Math"/>
            <w:sz w:val="28"/>
            <w:szCs w:val="28"/>
          </w:rPr>
          <m:t>,</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ρ</m:t>
            </m:r>
          </m:e>
          <m:sub>
            <m:r>
              <w:rPr>
                <w:rFonts w:ascii="Cambria Math" w:hAnsi="Cambria Math"/>
                <w:sz w:val="28"/>
                <w:szCs w:val="28"/>
              </w:rPr>
              <m:t>0</m:t>
            </m:r>
          </m:sub>
        </m:sSub>
        <m:r>
          <w:rPr>
            <w:rFonts w:ascii="Cambria Math" w:hAnsi="Cambria Math"/>
            <w:sz w:val="28"/>
            <w:szCs w:val="28"/>
          </w:rPr>
          <m:t>=100,</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θ</m:t>
            </m:r>
          </m:e>
          <m:sub>
            <m:r>
              <w:rPr>
                <w:rFonts w:ascii="Cambria Math" w:hAnsi="Cambria Math"/>
                <w:sz w:val="28"/>
                <w:szCs w:val="28"/>
              </w:rPr>
              <m:t>0</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10</m:t>
            </m:r>
          </m:e>
          <m:sup>
            <m:r>
              <w:rPr>
                <w:rFonts w:ascii="Cambria Math" w:hAnsi="Cambria Math"/>
                <w:sz w:val="28"/>
                <w:szCs w:val="28"/>
              </w:rPr>
              <m:t>∘</m:t>
            </m:r>
          </m:sup>
        </m:sSup>
      </m:oMath>
      <w:r w:rsidRPr="00D63C23">
        <w:rPr>
          <w:sz w:val="28"/>
          <w:szCs w:val="28"/>
        </w:rPr>
        <w:t xml:space="preserve">, б) </w:t>
      </w:r>
      <m:oMath>
        <m:r>
          <w:rPr>
            <w:rFonts w:ascii="Cambria Math" w:hAnsi="Cambria Math"/>
            <w:sz w:val="28"/>
            <w:szCs w:val="28"/>
            <w:lang w:val="en-US"/>
          </w:rPr>
          <m:t>R</m:t>
        </m:r>
        <m:r>
          <w:rPr>
            <w:rFonts w:ascii="Cambria Math" w:hAnsi="Cambria Math"/>
            <w:sz w:val="28"/>
            <w:szCs w:val="28"/>
          </w:rPr>
          <m:t>=50,</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φ</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70</m:t>
            </m:r>
          </m:e>
          <m:sup>
            <m:r>
              <w:rPr>
                <w:rFonts w:ascii="Cambria Math" w:hAnsi="Cambria Math"/>
                <w:sz w:val="28"/>
                <w:szCs w:val="28"/>
              </w:rPr>
              <m:t>∘</m:t>
            </m:r>
          </m:sup>
        </m:sSup>
        <m:r>
          <w:rPr>
            <w:rFonts w:ascii="Cambria Math" w:hAnsi="Cambria Math"/>
            <w:sz w:val="28"/>
            <w:szCs w:val="28"/>
          </w:rPr>
          <m:t>,</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φ</m:t>
            </m:r>
          </m:e>
          <m:sub>
            <m:r>
              <w:rPr>
                <w:rFonts w:ascii="Cambria Math" w:hAnsi="Cambria Math"/>
                <w:sz w:val="28"/>
                <w:szCs w:val="28"/>
              </w:rPr>
              <m:t>2</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55</m:t>
            </m:r>
          </m:e>
          <m:sup>
            <m:r>
              <w:rPr>
                <w:rFonts w:ascii="Cambria Math" w:hAnsi="Cambria Math"/>
                <w:sz w:val="28"/>
                <w:szCs w:val="28"/>
              </w:rPr>
              <m:t>∘</m:t>
            </m:r>
          </m:sup>
        </m:sSup>
        <m:r>
          <w:rPr>
            <w:rFonts w:ascii="Cambria Math" w:hAnsi="Cambria Math"/>
            <w:sz w:val="28"/>
            <w:szCs w:val="28"/>
          </w:rPr>
          <m:t>,</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ρ</m:t>
            </m:r>
          </m:e>
          <m:sub>
            <m:r>
              <w:rPr>
                <w:rFonts w:ascii="Cambria Math" w:hAnsi="Cambria Math"/>
                <w:sz w:val="28"/>
                <w:szCs w:val="28"/>
              </w:rPr>
              <m:t>0</m:t>
            </m:r>
          </m:sub>
        </m:sSub>
        <m:r>
          <w:rPr>
            <w:rFonts w:ascii="Cambria Math" w:hAnsi="Cambria Math"/>
            <w:sz w:val="28"/>
            <w:szCs w:val="28"/>
          </w:rPr>
          <m:t>=300,</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θ</m:t>
            </m:r>
          </m:e>
          <m:sub>
            <m:r>
              <w:rPr>
                <w:rFonts w:ascii="Cambria Math" w:hAnsi="Cambria Math"/>
                <w:sz w:val="28"/>
                <w:szCs w:val="28"/>
              </w:rPr>
              <m:t>0</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10</m:t>
            </m:r>
          </m:e>
          <m:sup>
            <m:r>
              <w:rPr>
                <w:rFonts w:ascii="Cambria Math" w:hAnsi="Cambria Math"/>
                <w:sz w:val="28"/>
                <w:szCs w:val="28"/>
              </w:rPr>
              <m:t>∘</m:t>
            </m:r>
          </m:sup>
        </m:sSup>
      </m:oMath>
      <w:r w:rsidRPr="00D63C23">
        <w:rPr>
          <w:sz w:val="28"/>
          <w:szCs w:val="28"/>
        </w:rPr>
        <w:t xml:space="preserve"> (на основе результатов компьютерного эксперимента)</w:t>
      </w:r>
    </w:p>
    <w:p w14:paraId="46B1D2BD" w14:textId="77777777" w:rsidR="00D63C23" w:rsidRPr="00D63C23" w:rsidRDefault="00D63C23" w:rsidP="00D63C23">
      <w:pPr>
        <w:ind w:firstLine="567"/>
        <w:jc w:val="center"/>
        <w:rPr>
          <w:sz w:val="28"/>
          <w:szCs w:val="28"/>
        </w:rPr>
      </w:pPr>
    </w:p>
    <w:p w14:paraId="7C567059" w14:textId="20788BCA" w:rsidR="00FA2C89" w:rsidRPr="005D792A" w:rsidRDefault="00FA2C89" w:rsidP="00FA2C89">
      <w:pPr>
        <w:ind w:firstLine="567"/>
        <w:jc w:val="both"/>
        <w:rPr>
          <w:sz w:val="28"/>
          <w:szCs w:val="28"/>
        </w:rPr>
      </w:pPr>
      <w:r w:rsidRPr="005D792A">
        <w:rPr>
          <w:sz w:val="28"/>
          <w:szCs w:val="28"/>
        </w:rPr>
        <w:t>Вернемся к уравнению (</w:t>
      </w:r>
      <w:r>
        <w:rPr>
          <w:sz w:val="28"/>
          <w:szCs w:val="28"/>
        </w:rPr>
        <w:t>2.</w:t>
      </w:r>
      <w:r w:rsidRPr="005D792A">
        <w:rPr>
          <w:sz w:val="28"/>
          <w:szCs w:val="28"/>
        </w:rPr>
        <w:t>1</w:t>
      </w:r>
      <w:r w:rsidR="006F55D5">
        <w:rPr>
          <w:sz w:val="28"/>
          <w:szCs w:val="28"/>
        </w:rPr>
        <w:t>2</w:t>
      </w:r>
      <w:r w:rsidRPr="005D792A">
        <w:rPr>
          <w:sz w:val="28"/>
          <w:szCs w:val="28"/>
        </w:rPr>
        <w:t>) и отыщем его асимптотическое решение, отвечающее прямой линии. Конкретно, будем искать асимптотическое решение в параметрической форме</w:t>
      </w:r>
    </w:p>
    <w:p w14:paraId="1B20F621" w14:textId="77777777" w:rsidR="00FA2C89" w:rsidRPr="005D792A" w:rsidRDefault="00FA2C89" w:rsidP="00FA2C89">
      <w:pPr>
        <w:rPr>
          <w:sz w:val="28"/>
          <w:szCs w:val="28"/>
        </w:rPr>
      </w:pPr>
    </w:p>
    <w:p w14:paraId="5A8F03C3" w14:textId="0CE0E478" w:rsidR="00FA2C89" w:rsidRPr="005D792A" w:rsidRDefault="00000000" w:rsidP="00FA2C89">
      <w:pPr>
        <w:tabs>
          <w:tab w:val="left" w:pos="7655"/>
        </w:tabs>
        <w:jc w:val="right"/>
        <w:rPr>
          <w:sz w:val="28"/>
          <w:szCs w:val="28"/>
        </w:rPr>
      </w:pPr>
      <m:oMath>
        <m:acc>
          <m:accPr>
            <m:chr m:val="⃗"/>
            <m:ctrlPr>
              <w:rPr>
                <w:rFonts w:ascii="Cambria Math" w:hAnsi="Cambria Math"/>
                <w:i/>
                <w:sz w:val="28"/>
                <w:szCs w:val="28"/>
              </w:rPr>
            </m:ctrlPr>
          </m:accPr>
          <m:e>
            <m:r>
              <w:rPr>
                <w:rFonts w:ascii="Cambria Math" w:hAnsi="Cambria Math"/>
                <w:sz w:val="28"/>
                <w:szCs w:val="28"/>
              </w:rPr>
              <m:t>r</m:t>
            </m:r>
          </m:e>
        </m:acc>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e</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3</w:t>
      </w:r>
      <w:r w:rsidR="006F55D5">
        <w:rPr>
          <w:rFonts w:eastAsiaTheme="minorEastAsia"/>
          <w:sz w:val="28"/>
          <w:szCs w:val="28"/>
        </w:rPr>
        <w:t>8</w:t>
      </w:r>
      <w:r w:rsidR="00FA2C89" w:rsidRPr="005D792A">
        <w:rPr>
          <w:rFonts w:eastAsiaTheme="minorEastAsia"/>
          <w:sz w:val="28"/>
          <w:szCs w:val="28"/>
        </w:rPr>
        <w:t>)</w:t>
      </w:r>
    </w:p>
    <w:p w14:paraId="3B903D63" w14:textId="77777777" w:rsidR="00FA2C89" w:rsidRPr="005D792A" w:rsidRDefault="00FA2C89" w:rsidP="00FA2C89">
      <w:pPr>
        <w:jc w:val="both"/>
        <w:rPr>
          <w:sz w:val="28"/>
          <w:szCs w:val="28"/>
        </w:rPr>
      </w:pPr>
    </w:p>
    <w:p w14:paraId="278FC7DF" w14:textId="77777777" w:rsidR="00FA2C89" w:rsidRPr="005D792A" w:rsidRDefault="00FA2C89" w:rsidP="00FA2C89">
      <w:pPr>
        <w:jc w:val="both"/>
        <w:rPr>
          <w:rFonts w:eastAsiaTheme="minorEastAsia"/>
          <w:sz w:val="28"/>
          <w:szCs w:val="28"/>
        </w:rPr>
      </w:pPr>
      <w:r w:rsidRPr="005D792A">
        <w:rPr>
          <w:sz w:val="28"/>
          <w:szCs w:val="28"/>
        </w:rPr>
        <w:t xml:space="preserve">где </w:t>
      </w:r>
      <m:oMath>
        <m:acc>
          <m:accPr>
            <m:chr m:val="⃗"/>
            <m:ctrlPr>
              <w:rPr>
                <w:rFonts w:ascii="Cambria Math" w:hAnsi="Cambria Math"/>
                <w:i/>
                <w:sz w:val="28"/>
                <w:szCs w:val="28"/>
              </w:rPr>
            </m:ctrlPr>
          </m:accPr>
          <m:e>
            <m:r>
              <w:rPr>
                <w:rFonts w:ascii="Cambria Math" w:hAnsi="Cambria Math"/>
                <w:sz w:val="28"/>
                <w:szCs w:val="28"/>
              </w:rPr>
              <m:t>r</m:t>
            </m:r>
          </m:e>
        </m:acc>
      </m:oMath>
      <w:r w:rsidRPr="005D792A">
        <w:rPr>
          <w:rFonts w:eastAsiaTheme="minorEastAsia"/>
          <w:sz w:val="28"/>
          <w:szCs w:val="28"/>
        </w:rPr>
        <w:t xml:space="preserve"> – текущий радиус-вектор, </w:t>
      </w:r>
      <m:oMath>
        <m:r>
          <w:rPr>
            <w:rFonts w:ascii="Cambria Math" w:hAnsi="Cambria Math"/>
            <w:sz w:val="28"/>
            <w:szCs w:val="28"/>
          </w:rPr>
          <m:t>t</m:t>
        </m:r>
      </m:oMath>
      <w:r w:rsidRPr="005D792A">
        <w:rPr>
          <w:rFonts w:eastAsiaTheme="minorEastAsia"/>
          <w:sz w:val="28"/>
          <w:szCs w:val="28"/>
        </w:rPr>
        <w:t xml:space="preserve"> – текущий параметр, </w:t>
      </w:r>
      <m:oMath>
        <m:acc>
          <m:accPr>
            <m:chr m:val="⃗"/>
            <m:ctrlPr>
              <w:rPr>
                <w:rFonts w:ascii="Cambria Math" w:hAnsi="Cambria Math"/>
                <w:i/>
                <w:sz w:val="28"/>
                <w:szCs w:val="28"/>
              </w:rPr>
            </m:ctrlPr>
          </m:accPr>
          <m:e>
            <m:r>
              <w:rPr>
                <w:rFonts w:ascii="Cambria Math" w:hAnsi="Cambria Math"/>
                <w:sz w:val="28"/>
                <w:szCs w:val="28"/>
              </w:rPr>
              <m:t>e</m:t>
            </m:r>
          </m:e>
        </m:acc>
      </m:oMath>
      <w:r w:rsidRPr="005D792A">
        <w:rPr>
          <w:rFonts w:eastAsiaTheme="minorEastAsia"/>
          <w:sz w:val="28"/>
          <w:szCs w:val="28"/>
        </w:rPr>
        <w:t xml:space="preserve"> – единичный вектор, задающий направление рассматриваемой прямой. </w:t>
      </w:r>
    </w:p>
    <w:p w14:paraId="51F385BC" w14:textId="77777777" w:rsidR="00FA2C89" w:rsidRPr="005D792A" w:rsidRDefault="00FA2C89" w:rsidP="00FA2C89">
      <w:pPr>
        <w:rPr>
          <w:sz w:val="28"/>
          <w:szCs w:val="28"/>
        </w:rPr>
      </w:pPr>
    </w:p>
    <w:p w14:paraId="065E6154" w14:textId="4366C31A" w:rsidR="00FA2C89" w:rsidRPr="005D792A" w:rsidRDefault="00000000" w:rsidP="00FA2C89">
      <w:pPr>
        <w:tabs>
          <w:tab w:val="left" w:pos="7655"/>
        </w:tabs>
        <w:jc w:val="right"/>
        <w:rPr>
          <w:sz w:val="28"/>
          <w:szCs w:val="28"/>
        </w:rPr>
      </w:pPr>
      <m:oMath>
        <m:acc>
          <m:accPr>
            <m:chr m:val="⃗"/>
            <m:ctrlPr>
              <w:rPr>
                <w:rFonts w:ascii="Cambria Math" w:hAnsi="Cambria Math"/>
                <w:i/>
                <w:sz w:val="28"/>
                <w:szCs w:val="28"/>
              </w:rPr>
            </m:ctrlPr>
          </m:accPr>
          <m:e>
            <m:r>
              <w:rPr>
                <w:rFonts w:ascii="Cambria Math" w:hAnsi="Cambria Math"/>
                <w:sz w:val="28"/>
                <w:szCs w:val="28"/>
              </w:rPr>
              <m:t>e</m:t>
            </m:r>
          </m:e>
        </m:acc>
        <m:r>
          <w:rPr>
            <w:rFonts w:ascii="Cambria Math" w:hAnsi="Cambria Math"/>
            <w:sz w:val="28"/>
            <w:szCs w:val="28"/>
          </w:rPr>
          <m:t>=</m:t>
        </m:r>
        <m:d>
          <m:dPr>
            <m:ctrlPr>
              <w:rPr>
                <w:rFonts w:ascii="Cambria Math" w:hAnsi="Cambria Math"/>
                <w:i/>
                <w:sz w:val="28"/>
                <w:szCs w:val="28"/>
              </w:rPr>
            </m:ctrlPr>
          </m:dPr>
          <m:e>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α</m:t>
                </m:r>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α</m:t>
                </m:r>
              </m:e>
            </m:func>
          </m:e>
        </m:d>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3</w:t>
      </w:r>
      <w:r w:rsidR="006F55D5">
        <w:rPr>
          <w:rFonts w:eastAsiaTheme="minorEastAsia"/>
          <w:sz w:val="28"/>
          <w:szCs w:val="28"/>
        </w:rPr>
        <w:t>9</w:t>
      </w:r>
      <w:r w:rsidR="00FA2C89" w:rsidRPr="005D792A">
        <w:rPr>
          <w:rFonts w:eastAsiaTheme="minorEastAsia"/>
          <w:sz w:val="28"/>
          <w:szCs w:val="28"/>
        </w:rPr>
        <w:t>)</w:t>
      </w:r>
    </w:p>
    <w:p w14:paraId="6DC899CC" w14:textId="77777777" w:rsidR="00FA2C89" w:rsidRPr="005D792A" w:rsidRDefault="00FA2C89" w:rsidP="00FA2C89">
      <w:pPr>
        <w:jc w:val="both"/>
        <w:rPr>
          <w:sz w:val="28"/>
          <w:szCs w:val="28"/>
        </w:rPr>
      </w:pPr>
    </w:p>
    <w:p w14:paraId="43C10F7C" w14:textId="318E4793" w:rsidR="00FA2C89" w:rsidRPr="005D792A" w:rsidRDefault="00FA2C89" w:rsidP="00FA2C89">
      <w:pPr>
        <w:ind w:firstLine="567"/>
        <w:jc w:val="both"/>
        <w:rPr>
          <w:rFonts w:eastAsiaTheme="minorEastAsia"/>
          <w:sz w:val="28"/>
          <w:szCs w:val="28"/>
        </w:rPr>
      </w:pPr>
      <w:r w:rsidRPr="005D792A">
        <w:rPr>
          <w:sz w:val="28"/>
          <w:szCs w:val="28"/>
        </w:rPr>
        <w:t>Свободный</w:t>
      </w:r>
      <w:r w:rsidRPr="005D792A">
        <w:rPr>
          <w:rFonts w:eastAsiaTheme="minorEastAsia"/>
          <w:sz w:val="28"/>
          <w:szCs w:val="28"/>
        </w:rPr>
        <w:t xml:space="preserve"> член в уравнении (</w:t>
      </w:r>
      <w:r>
        <w:rPr>
          <w:rFonts w:eastAsiaTheme="minorEastAsia"/>
          <w:sz w:val="28"/>
          <w:szCs w:val="28"/>
        </w:rPr>
        <w:t>2.</w:t>
      </w:r>
      <w:r w:rsidRPr="005D792A">
        <w:rPr>
          <w:rFonts w:eastAsiaTheme="minorEastAsia"/>
          <w:sz w:val="28"/>
          <w:szCs w:val="28"/>
        </w:rPr>
        <w:t>3</w:t>
      </w:r>
      <w:r w:rsidR="006F55D5">
        <w:rPr>
          <w:rFonts w:eastAsiaTheme="minorEastAsia"/>
          <w:sz w:val="28"/>
          <w:szCs w:val="28"/>
        </w:rPr>
        <w:t>8</w:t>
      </w:r>
      <w:r w:rsidRPr="005D792A">
        <w:rPr>
          <w:rFonts w:eastAsiaTheme="minorEastAsia"/>
          <w:sz w:val="28"/>
          <w:szCs w:val="28"/>
        </w:rPr>
        <w:t>) выбран из очевидных геометрических соображений: асимптотика гиперболы, отвечающей определенной паре БПЛА, должна проходить через точку, которая лежит на середине отрезка, соединяющего точки, в которых они расположены. Подставляя (</w:t>
      </w:r>
      <w:r>
        <w:rPr>
          <w:rFonts w:eastAsiaTheme="minorEastAsia"/>
          <w:sz w:val="28"/>
          <w:szCs w:val="28"/>
        </w:rPr>
        <w:t>2.</w:t>
      </w:r>
      <w:r w:rsidRPr="005D792A">
        <w:rPr>
          <w:rFonts w:eastAsiaTheme="minorEastAsia"/>
          <w:sz w:val="28"/>
          <w:szCs w:val="28"/>
        </w:rPr>
        <w:t>3</w:t>
      </w:r>
      <w:r w:rsidR="006F55D5">
        <w:rPr>
          <w:rFonts w:eastAsiaTheme="minorEastAsia"/>
          <w:sz w:val="28"/>
          <w:szCs w:val="28"/>
        </w:rPr>
        <w:t>8</w:t>
      </w:r>
      <w:r w:rsidRPr="005D792A">
        <w:rPr>
          <w:rFonts w:eastAsiaTheme="minorEastAsia"/>
          <w:sz w:val="28"/>
          <w:szCs w:val="28"/>
        </w:rPr>
        <w:t>) в (</w:t>
      </w:r>
      <w:r>
        <w:rPr>
          <w:rFonts w:eastAsiaTheme="minorEastAsia"/>
          <w:sz w:val="28"/>
          <w:szCs w:val="28"/>
        </w:rPr>
        <w:t>2.</w:t>
      </w:r>
      <w:r w:rsidRPr="005D792A">
        <w:rPr>
          <w:rFonts w:eastAsiaTheme="minorEastAsia"/>
          <w:sz w:val="28"/>
          <w:szCs w:val="28"/>
        </w:rPr>
        <w:t>1</w:t>
      </w:r>
      <w:r w:rsidR="006F55D5">
        <w:rPr>
          <w:rFonts w:eastAsiaTheme="minorEastAsia"/>
          <w:sz w:val="28"/>
          <w:szCs w:val="28"/>
        </w:rPr>
        <w:t>3</w:t>
      </w:r>
      <w:r w:rsidRPr="005D792A">
        <w:rPr>
          <w:rFonts w:eastAsiaTheme="minorEastAsia"/>
          <w:sz w:val="28"/>
          <w:szCs w:val="28"/>
        </w:rPr>
        <w:t>), и принимая во внимание специфику используемой системы координат (</w:t>
      </w: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20</m:t>
            </m:r>
          </m:sub>
          <m:sup>
            <m:r>
              <w:rPr>
                <w:rFonts w:ascii="Cambria Math" w:hAnsi="Cambria Math"/>
                <w:sz w:val="28"/>
                <w:szCs w:val="28"/>
              </w:rPr>
              <m:t>2</m:t>
            </m:r>
          </m:sup>
        </m:sSubSup>
      </m:oMath>
      <w:r w:rsidRPr="005D792A">
        <w:rPr>
          <w:rFonts w:eastAsiaTheme="minorEastAsia"/>
          <w:sz w:val="28"/>
          <w:szCs w:val="28"/>
        </w:rPr>
        <w:t>), получаем</w:t>
      </w:r>
    </w:p>
    <w:p w14:paraId="607BE2EF" w14:textId="77777777" w:rsidR="00FA2C89" w:rsidRPr="005D792A" w:rsidRDefault="00FA2C89" w:rsidP="00FA2C89">
      <w:pPr>
        <w:rPr>
          <w:sz w:val="28"/>
          <w:szCs w:val="28"/>
        </w:rPr>
      </w:pPr>
    </w:p>
    <w:p w14:paraId="0BBDD154" w14:textId="543C5A99"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=-2</m:t>
        </m:r>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e>
        </m:d>
        <m:d>
          <m:dPr>
            <m:begChr m:val="["/>
            <m:endChr m:val="]"/>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e</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e>
        </m:d>
        <m:r>
          <w:rPr>
            <w:rFonts w:ascii="Cambria Math" w:hAnsi="Cambria Math"/>
            <w:sz w:val="28"/>
            <w:szCs w:val="28"/>
          </w:rPr>
          <m:t>=-2t</m:t>
        </m:r>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e>
        </m:d>
        <m:acc>
          <m:accPr>
            <m:chr m:val="⃗"/>
            <m:ctrlPr>
              <w:rPr>
                <w:rFonts w:ascii="Cambria Math" w:hAnsi="Cambria Math"/>
                <w:i/>
                <w:sz w:val="28"/>
                <w:szCs w:val="28"/>
              </w:rPr>
            </m:ctrlPr>
          </m:accPr>
          <m:e>
            <m:r>
              <w:rPr>
                <w:rFonts w:ascii="Cambria Math" w:hAnsi="Cambria Math"/>
                <w:sz w:val="28"/>
                <w:szCs w:val="28"/>
              </w:rPr>
              <m:t>e</m:t>
            </m:r>
          </m:e>
        </m:acc>
      </m:oMath>
      <w:r w:rsidR="00FA2C89">
        <w:rPr>
          <w:rFonts w:eastAsiaTheme="minorEastAsia"/>
          <w:sz w:val="28"/>
          <w:szCs w:val="28"/>
        </w:rPr>
        <w:tab/>
      </w:r>
      <w:r w:rsidR="00FA2C89">
        <w:rPr>
          <w:rFonts w:eastAsiaTheme="minorEastAsia"/>
          <w:sz w:val="28"/>
          <w:szCs w:val="28"/>
        </w:rPr>
        <w:tab/>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6F55D5">
        <w:rPr>
          <w:rFonts w:eastAsiaTheme="minorEastAsia"/>
          <w:sz w:val="28"/>
          <w:szCs w:val="28"/>
        </w:rPr>
        <w:t>40</w:t>
      </w:r>
      <w:r w:rsidR="00FA2C89" w:rsidRPr="005D792A">
        <w:rPr>
          <w:rFonts w:eastAsiaTheme="minorEastAsia"/>
          <w:sz w:val="28"/>
          <w:szCs w:val="28"/>
        </w:rPr>
        <w:t>)</w:t>
      </w:r>
    </w:p>
    <w:p w14:paraId="0C144994" w14:textId="77777777" w:rsidR="00FA2C89" w:rsidRPr="005D792A" w:rsidRDefault="00FA2C89" w:rsidP="00FA2C89">
      <w:pPr>
        <w:rPr>
          <w:sz w:val="28"/>
          <w:szCs w:val="28"/>
        </w:rPr>
      </w:pPr>
    </w:p>
    <w:p w14:paraId="01575FE0" w14:textId="1991CAF4" w:rsidR="00FA2C89" w:rsidRPr="005D792A" w:rsidRDefault="00FA2C89" w:rsidP="00FA2C89">
      <w:pPr>
        <w:ind w:firstLine="567"/>
        <w:jc w:val="both"/>
        <w:rPr>
          <w:rFonts w:eastAsiaTheme="minorEastAsia"/>
          <w:sz w:val="28"/>
          <w:szCs w:val="28"/>
        </w:rPr>
      </w:pPr>
      <w:r w:rsidRPr="005D792A">
        <w:rPr>
          <w:rFonts w:eastAsiaTheme="minorEastAsia"/>
          <w:sz w:val="28"/>
          <w:szCs w:val="28"/>
        </w:rPr>
        <w:t>Подставляя (</w:t>
      </w:r>
      <w:r>
        <w:rPr>
          <w:rFonts w:eastAsiaTheme="minorEastAsia"/>
          <w:sz w:val="28"/>
          <w:szCs w:val="28"/>
        </w:rPr>
        <w:t>2.</w:t>
      </w:r>
      <w:r w:rsidRPr="005D792A">
        <w:rPr>
          <w:rFonts w:eastAsiaTheme="minorEastAsia"/>
          <w:sz w:val="28"/>
          <w:szCs w:val="28"/>
        </w:rPr>
        <w:t>3</w:t>
      </w:r>
      <w:r w:rsidR="006F55D5">
        <w:rPr>
          <w:rFonts w:eastAsiaTheme="minorEastAsia"/>
          <w:sz w:val="28"/>
          <w:szCs w:val="28"/>
        </w:rPr>
        <w:t>8</w:t>
      </w:r>
      <w:r w:rsidRPr="005D792A">
        <w:rPr>
          <w:rFonts w:eastAsiaTheme="minorEastAsia"/>
          <w:sz w:val="28"/>
          <w:szCs w:val="28"/>
        </w:rPr>
        <w:t>) в (</w:t>
      </w:r>
      <w:r>
        <w:rPr>
          <w:rFonts w:eastAsiaTheme="minorEastAsia"/>
          <w:sz w:val="28"/>
          <w:szCs w:val="28"/>
        </w:rPr>
        <w:t>2.</w:t>
      </w:r>
      <w:r w:rsidRPr="005D792A">
        <w:rPr>
          <w:rFonts w:eastAsiaTheme="minorEastAsia"/>
          <w:sz w:val="28"/>
          <w:szCs w:val="28"/>
        </w:rPr>
        <w:t>1</w:t>
      </w:r>
      <w:r w:rsidR="006F55D5">
        <w:rPr>
          <w:rFonts w:eastAsiaTheme="minorEastAsia"/>
          <w:sz w:val="28"/>
          <w:szCs w:val="28"/>
        </w:rPr>
        <w:t>4</w:t>
      </w:r>
      <w:r w:rsidRPr="005D792A">
        <w:rPr>
          <w:rFonts w:eastAsiaTheme="minorEastAsia"/>
          <w:sz w:val="28"/>
          <w:szCs w:val="28"/>
        </w:rPr>
        <w:t>), и снова принимая во внимание специфику используемой системы координат (</w:t>
      </w: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10</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20</m:t>
            </m:r>
          </m:sub>
          <m:sup>
            <m:r>
              <w:rPr>
                <w:rFonts w:ascii="Cambria Math" w:hAnsi="Cambria Math"/>
                <w:sz w:val="28"/>
                <w:szCs w:val="28"/>
              </w:rPr>
              <m:t>2</m:t>
            </m:r>
          </m:sup>
        </m:sSubSup>
      </m:oMath>
      <w:r w:rsidRPr="005D792A">
        <w:rPr>
          <w:rFonts w:eastAsiaTheme="minorEastAsia"/>
          <w:sz w:val="28"/>
          <w:szCs w:val="28"/>
        </w:rPr>
        <w:t>), получаем</w:t>
      </w:r>
    </w:p>
    <w:p w14:paraId="1005D531" w14:textId="77777777" w:rsidR="00FA2C89" w:rsidRPr="005D792A" w:rsidRDefault="00FA2C89" w:rsidP="00FA2C89">
      <w:pPr>
        <w:rPr>
          <w:sz w:val="28"/>
          <w:szCs w:val="28"/>
        </w:rPr>
      </w:pPr>
    </w:p>
    <w:p w14:paraId="4AD070D9" w14:textId="37E21BFC" w:rsidR="00FA2C89" w:rsidRPr="005D792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2</m:t>
            </m:r>
          </m:sup>
        </m:sSup>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e</m:t>
            </m:r>
          </m:e>
        </m:acc>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e</m:t>
            </m:r>
          </m:e>
        </m:acc>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c</m:t>
            </m:r>
          </m:sub>
        </m:sSub>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c</m:t>
            </m:r>
          </m:sub>
        </m:sSub>
      </m:oMath>
      <w:r w:rsidR="00FA2C89">
        <w:rPr>
          <w:rFonts w:eastAsiaTheme="minorEastAsia"/>
          <w:sz w:val="28"/>
          <w:szCs w:val="28"/>
        </w:rPr>
        <w:tab/>
      </w:r>
      <w:r w:rsidR="00FA2C89">
        <w:rPr>
          <w:rFonts w:eastAsiaTheme="minorEastAsia"/>
          <w:sz w:val="28"/>
          <w:szCs w:val="28"/>
        </w:rPr>
        <w:tab/>
      </w:r>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1</w:t>
      </w:r>
      <w:r w:rsidR="00FA2C89" w:rsidRPr="005D792A">
        <w:rPr>
          <w:rFonts w:eastAsiaTheme="minorEastAsia"/>
          <w:sz w:val="28"/>
          <w:szCs w:val="28"/>
        </w:rPr>
        <w:t>)</w:t>
      </w:r>
    </w:p>
    <w:p w14:paraId="39861514" w14:textId="77777777" w:rsidR="00FA2C89" w:rsidRPr="005D792A" w:rsidRDefault="00FA2C89" w:rsidP="00FA2C89">
      <w:pPr>
        <w:rPr>
          <w:sz w:val="28"/>
          <w:szCs w:val="28"/>
        </w:rPr>
      </w:pPr>
    </w:p>
    <w:p w14:paraId="67E37322" w14:textId="77777777" w:rsidR="00FA2C89" w:rsidRPr="005D792A" w:rsidRDefault="00FA2C89" w:rsidP="00FA2C89">
      <w:pPr>
        <w:jc w:val="both"/>
        <w:rPr>
          <w:rFonts w:eastAsiaTheme="minorEastAsia"/>
          <w:sz w:val="28"/>
          <w:szCs w:val="28"/>
        </w:rPr>
      </w:pPr>
      <w:r w:rsidRPr="005D792A">
        <w:rPr>
          <w:rFonts w:eastAsiaTheme="minorEastAsia"/>
          <w:sz w:val="28"/>
          <w:szCs w:val="28"/>
        </w:rPr>
        <w:t xml:space="preserve">Где через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c</m:t>
            </m:r>
          </m:sub>
        </m:sSub>
      </m:oMath>
      <w:r w:rsidRPr="005D792A">
        <w:rPr>
          <w:rFonts w:eastAsiaTheme="minorEastAsia"/>
          <w:sz w:val="28"/>
          <w:szCs w:val="28"/>
        </w:rPr>
        <w:t xml:space="preserve"> обозначен вектор, который не зависит от </w:t>
      </w:r>
      <m:oMath>
        <m:r>
          <w:rPr>
            <w:rFonts w:ascii="Cambria Math" w:hAnsi="Cambria Math"/>
            <w:sz w:val="28"/>
            <w:szCs w:val="28"/>
          </w:rPr>
          <m:t>t</m:t>
        </m:r>
      </m:oMath>
      <w:r w:rsidRPr="005D792A">
        <w:rPr>
          <w:rFonts w:eastAsiaTheme="minorEastAsia"/>
          <w:sz w:val="28"/>
          <w:szCs w:val="28"/>
        </w:rPr>
        <w:t xml:space="preserve">. </w:t>
      </w:r>
    </w:p>
    <w:p w14:paraId="1BC4DB83" w14:textId="6DD44A2F" w:rsidR="00FA2C89" w:rsidRPr="005D792A" w:rsidRDefault="00FA2C89" w:rsidP="00FA2C89">
      <w:pPr>
        <w:ind w:firstLine="567"/>
        <w:jc w:val="both"/>
        <w:rPr>
          <w:rFonts w:eastAsiaTheme="minorEastAsia"/>
          <w:sz w:val="28"/>
          <w:szCs w:val="28"/>
        </w:rPr>
      </w:pPr>
      <w:r w:rsidRPr="005D792A">
        <w:rPr>
          <w:rFonts w:eastAsiaTheme="minorEastAsia"/>
          <w:sz w:val="28"/>
          <w:szCs w:val="28"/>
        </w:rPr>
        <w:t>Подставляя (</w:t>
      </w:r>
      <w:r>
        <w:rPr>
          <w:rFonts w:eastAsiaTheme="minorEastAsia"/>
          <w:sz w:val="28"/>
          <w:szCs w:val="28"/>
        </w:rPr>
        <w:t>2.</w:t>
      </w:r>
      <w:r w:rsidR="006F55D5">
        <w:rPr>
          <w:rFonts w:eastAsiaTheme="minorEastAsia"/>
          <w:sz w:val="28"/>
          <w:szCs w:val="28"/>
        </w:rPr>
        <w:t>40</w:t>
      </w:r>
      <w:r w:rsidRPr="005D792A">
        <w:rPr>
          <w:rFonts w:eastAsiaTheme="minorEastAsia"/>
          <w:sz w:val="28"/>
          <w:szCs w:val="28"/>
        </w:rPr>
        <w:t>) и (</w:t>
      </w:r>
      <w:r>
        <w:rPr>
          <w:rFonts w:eastAsiaTheme="minorEastAsia"/>
          <w:sz w:val="28"/>
          <w:szCs w:val="28"/>
        </w:rPr>
        <w:t>2.</w:t>
      </w:r>
      <w:r w:rsidRPr="005D792A">
        <w:rPr>
          <w:rFonts w:eastAsiaTheme="minorEastAsia"/>
          <w:sz w:val="28"/>
          <w:szCs w:val="28"/>
        </w:rPr>
        <w:t>4</w:t>
      </w:r>
      <w:r w:rsidR="006F55D5">
        <w:rPr>
          <w:rFonts w:eastAsiaTheme="minorEastAsia"/>
          <w:sz w:val="28"/>
          <w:szCs w:val="28"/>
        </w:rPr>
        <w:t>1</w:t>
      </w:r>
      <w:r w:rsidRPr="005D792A">
        <w:rPr>
          <w:rFonts w:eastAsiaTheme="minorEastAsia"/>
          <w:sz w:val="28"/>
          <w:szCs w:val="28"/>
        </w:rPr>
        <w:t>) в уравнение (</w:t>
      </w:r>
      <w:r>
        <w:rPr>
          <w:rFonts w:eastAsiaTheme="minorEastAsia"/>
          <w:sz w:val="28"/>
          <w:szCs w:val="28"/>
        </w:rPr>
        <w:t>2.</w:t>
      </w:r>
      <w:r w:rsidRPr="005D792A">
        <w:rPr>
          <w:rFonts w:eastAsiaTheme="minorEastAsia"/>
          <w:sz w:val="28"/>
          <w:szCs w:val="28"/>
        </w:rPr>
        <w:t>1</w:t>
      </w:r>
      <w:r w:rsidR="006F55D5">
        <w:rPr>
          <w:rFonts w:eastAsiaTheme="minorEastAsia"/>
          <w:sz w:val="28"/>
          <w:szCs w:val="28"/>
        </w:rPr>
        <w:t>2</w:t>
      </w:r>
      <w:r w:rsidRPr="005D792A">
        <w:rPr>
          <w:rFonts w:eastAsiaTheme="minorEastAsia"/>
          <w:sz w:val="28"/>
          <w:szCs w:val="28"/>
        </w:rPr>
        <w:t>), получаем</w:t>
      </w:r>
    </w:p>
    <w:p w14:paraId="6A25E33D" w14:textId="77777777" w:rsidR="00FA2C89" w:rsidRPr="005D792A" w:rsidRDefault="00FA2C89" w:rsidP="00FA2C89">
      <w:pPr>
        <w:rPr>
          <w:sz w:val="28"/>
          <w:szCs w:val="28"/>
        </w:rPr>
      </w:pPr>
    </w:p>
    <w:p w14:paraId="4A8B9345" w14:textId="72572E3D" w:rsidR="00FA2C89" w:rsidRPr="005D792A" w:rsidRDefault="00FA2C89" w:rsidP="00FA2C89">
      <w:pPr>
        <w:tabs>
          <w:tab w:val="left" w:pos="7655"/>
        </w:tabs>
        <w:jc w:val="right"/>
        <w:rPr>
          <w:sz w:val="28"/>
          <w:szCs w:val="28"/>
        </w:rPr>
      </w:pPr>
      <m:oMath>
        <m:r>
          <w:rPr>
            <w:rFonts w:ascii="Cambria Math" w:hAnsi="Cambria Math"/>
            <w:sz w:val="28"/>
            <w:szCs w:val="28"/>
          </w:rPr>
          <m:t>4</m:t>
        </m:r>
        <m:sSup>
          <m:sSupPr>
            <m:ctrlPr>
              <w:rPr>
                <w:rFonts w:ascii="Cambria Math" w:hAnsi="Cambria Math"/>
                <w:i/>
                <w:sz w:val="28"/>
                <w:szCs w:val="28"/>
                <w:lang w:val="en-US"/>
              </w:rPr>
            </m:ctrlPr>
          </m:sSupPr>
          <m:e>
            <m:r>
              <w:rPr>
                <w:rFonts w:ascii="Cambria Math" w:hAnsi="Cambria Math"/>
                <w:sz w:val="28"/>
                <w:szCs w:val="28"/>
              </w:rPr>
              <m:t>t</m:t>
            </m:r>
            <m:ctrlPr>
              <w:rPr>
                <w:rFonts w:ascii="Cambria Math" w:hAnsi="Cambria Math"/>
                <w:i/>
                <w:sz w:val="28"/>
                <w:szCs w:val="28"/>
              </w:rPr>
            </m:ctrlPr>
          </m:e>
          <m:sup>
            <m:r>
              <w:rPr>
                <w:rFonts w:ascii="Cambria Math" w:hAnsi="Cambria Math"/>
                <w:sz w:val="28"/>
                <w:szCs w:val="28"/>
              </w:rPr>
              <m:t>2</m:t>
            </m:r>
          </m:sup>
        </m:sSup>
        <m:sSup>
          <m:sSupPr>
            <m:ctrlPr>
              <w:rPr>
                <w:rFonts w:ascii="Cambria Math" w:hAnsi="Cambria Math"/>
                <w:i/>
                <w:sz w:val="28"/>
                <w:szCs w:val="28"/>
              </w:rPr>
            </m:ctrlPr>
          </m:sSupPr>
          <m:e>
            <m:d>
              <m:dPr>
                <m:ctrlPr>
                  <w:rPr>
                    <w:rFonts w:ascii="Cambria Math" w:hAnsi="Cambria Math"/>
                    <w:i/>
                    <w:sz w:val="28"/>
                    <w:szCs w:val="28"/>
                  </w:rPr>
                </m:ctrlPr>
              </m:dPr>
              <m:e>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e>
                </m:d>
                <m:acc>
                  <m:accPr>
                    <m:chr m:val="⃗"/>
                    <m:ctrlPr>
                      <w:rPr>
                        <w:rFonts w:ascii="Cambria Math" w:hAnsi="Cambria Math"/>
                        <w:i/>
                        <w:sz w:val="28"/>
                        <w:szCs w:val="28"/>
                      </w:rPr>
                    </m:ctrlPr>
                  </m:accPr>
                  <m:e>
                    <m:r>
                      <w:rPr>
                        <w:rFonts w:ascii="Cambria Math" w:hAnsi="Cambria Math"/>
                        <w:sz w:val="28"/>
                        <w:szCs w:val="28"/>
                      </w:rPr>
                      <m:t>e</m:t>
                    </m:r>
                  </m:e>
                </m:acc>
              </m:e>
            </m:d>
          </m:e>
          <m:sup>
            <m:r>
              <w:rPr>
                <w:rFonts w:ascii="Cambria Math" w:hAnsi="Cambria Math"/>
                <w:sz w:val="28"/>
                <w:szCs w:val="28"/>
              </w:rPr>
              <m:t>2</m:t>
            </m:r>
          </m:sup>
        </m:sSup>
        <m:r>
          <w:rPr>
            <w:rFonts w:ascii="Cambria Math" w:hAnsi="Cambria Math"/>
            <w:sz w:val="28"/>
            <w:szCs w:val="28"/>
          </w:rPr>
          <m:t>-4</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2</m:t>
            </m:r>
          </m:sup>
        </m:sSup>
        <m:r>
          <w:rPr>
            <w:rFonts w:ascii="Cambria Math" w:hAnsi="Cambria Math"/>
            <w:sz w:val="28"/>
            <w:szCs w:val="28"/>
          </w:rPr>
          <m:t>+const=0</m:t>
        </m:r>
      </m:oMath>
      <w:r>
        <w:rPr>
          <w:rFonts w:eastAsiaTheme="minorEastAsia"/>
          <w:sz w:val="28"/>
          <w:szCs w:val="28"/>
        </w:rPr>
        <w:tab/>
      </w:r>
      <w:r w:rsidRPr="005D792A">
        <w:rPr>
          <w:rFonts w:eastAsiaTheme="minorEastAsia"/>
          <w:sz w:val="28"/>
          <w:szCs w:val="28"/>
        </w:rPr>
        <w:t>(</w:t>
      </w:r>
      <w:r>
        <w:rPr>
          <w:rFonts w:eastAsiaTheme="minorEastAsia"/>
          <w:sz w:val="28"/>
          <w:szCs w:val="28"/>
        </w:rPr>
        <w:t>2.</w:t>
      </w:r>
      <w:r w:rsidRPr="005D792A">
        <w:rPr>
          <w:rFonts w:eastAsiaTheme="minorEastAsia"/>
          <w:sz w:val="28"/>
          <w:szCs w:val="28"/>
        </w:rPr>
        <w:t>4</w:t>
      </w:r>
      <w:r w:rsidR="006F55D5">
        <w:rPr>
          <w:rFonts w:eastAsiaTheme="minorEastAsia"/>
          <w:sz w:val="28"/>
          <w:szCs w:val="28"/>
        </w:rPr>
        <w:t>2</w:t>
      </w:r>
      <w:r w:rsidRPr="005D792A">
        <w:rPr>
          <w:rFonts w:eastAsiaTheme="minorEastAsia"/>
          <w:sz w:val="28"/>
          <w:szCs w:val="28"/>
        </w:rPr>
        <w:t>)</w:t>
      </w:r>
    </w:p>
    <w:p w14:paraId="679D9E6C" w14:textId="77777777" w:rsidR="00FA2C89" w:rsidRPr="005D792A" w:rsidRDefault="00FA2C89" w:rsidP="00FA2C89">
      <w:pPr>
        <w:rPr>
          <w:sz w:val="28"/>
          <w:szCs w:val="28"/>
        </w:rPr>
      </w:pPr>
    </w:p>
    <w:p w14:paraId="24D385B4" w14:textId="6DFFA8EB"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В данном уравнении, поскольку ищется асимптотика гиперболы, допустимо приравнять нулю сумму коэффициентов при </w:t>
      </w:r>
      <m:oMath>
        <m:sSup>
          <m:sSupPr>
            <m:ctrlPr>
              <w:rPr>
                <w:rFonts w:ascii="Cambria Math" w:hAnsi="Cambria Math"/>
                <w:i/>
                <w:sz w:val="28"/>
                <w:szCs w:val="28"/>
                <w:lang w:val="en-US"/>
              </w:rPr>
            </m:ctrlPr>
          </m:sSupPr>
          <m:e>
            <m:r>
              <w:rPr>
                <w:rFonts w:ascii="Cambria Math" w:hAnsi="Cambria Math"/>
                <w:sz w:val="28"/>
                <w:szCs w:val="28"/>
              </w:rPr>
              <m:t>t</m:t>
            </m:r>
            <m:ctrlPr>
              <w:rPr>
                <w:rFonts w:ascii="Cambria Math" w:hAnsi="Cambria Math"/>
                <w:i/>
                <w:sz w:val="28"/>
                <w:szCs w:val="28"/>
              </w:rPr>
            </m:ctrlPr>
          </m:e>
          <m:sup>
            <m:r>
              <w:rPr>
                <w:rFonts w:ascii="Cambria Math" w:hAnsi="Cambria Math"/>
                <w:sz w:val="28"/>
                <w:szCs w:val="28"/>
              </w:rPr>
              <m:t>2</m:t>
            </m:r>
          </m:sup>
        </m:sSup>
      </m:oMath>
      <w:r w:rsidRPr="005D792A">
        <w:rPr>
          <w:rFonts w:eastAsiaTheme="minorEastAsia"/>
          <w:sz w:val="28"/>
          <w:szCs w:val="28"/>
        </w:rPr>
        <w:t xml:space="preserve">. Обратим внимание, что линейный член по </w:t>
      </w:r>
      <m:oMath>
        <m:r>
          <w:rPr>
            <w:rFonts w:ascii="Cambria Math" w:hAnsi="Cambria Math"/>
            <w:sz w:val="28"/>
            <w:szCs w:val="28"/>
          </w:rPr>
          <m:t>t</m:t>
        </m:r>
      </m:oMath>
      <w:r w:rsidRPr="005D792A">
        <w:rPr>
          <w:rFonts w:eastAsiaTheme="minorEastAsia"/>
          <w:sz w:val="28"/>
          <w:szCs w:val="28"/>
        </w:rPr>
        <w:t xml:space="preserve"> в уравнении (</w:t>
      </w:r>
      <w:r>
        <w:rPr>
          <w:rFonts w:eastAsiaTheme="minorEastAsia"/>
          <w:sz w:val="28"/>
          <w:szCs w:val="28"/>
        </w:rPr>
        <w:t>2.</w:t>
      </w:r>
      <w:r w:rsidRPr="005D792A">
        <w:rPr>
          <w:rFonts w:eastAsiaTheme="minorEastAsia"/>
          <w:sz w:val="28"/>
          <w:szCs w:val="28"/>
        </w:rPr>
        <w:t>4</w:t>
      </w:r>
      <w:r w:rsidR="006F55D5">
        <w:rPr>
          <w:rFonts w:eastAsiaTheme="minorEastAsia"/>
          <w:sz w:val="28"/>
          <w:szCs w:val="28"/>
        </w:rPr>
        <w:t>2</w:t>
      </w:r>
      <w:r w:rsidRPr="005D792A">
        <w:rPr>
          <w:rFonts w:eastAsiaTheme="minorEastAsia"/>
          <w:sz w:val="28"/>
          <w:szCs w:val="28"/>
        </w:rPr>
        <w:t>) не фигурирует, что показывает адекватность выбора искомого решения в виде (</w:t>
      </w:r>
      <w:r>
        <w:rPr>
          <w:rFonts w:eastAsiaTheme="minorEastAsia"/>
          <w:sz w:val="28"/>
          <w:szCs w:val="28"/>
        </w:rPr>
        <w:t>2.</w:t>
      </w:r>
      <w:r w:rsidRPr="005D792A">
        <w:rPr>
          <w:rFonts w:eastAsiaTheme="minorEastAsia"/>
          <w:sz w:val="28"/>
          <w:szCs w:val="28"/>
        </w:rPr>
        <w:t>3</w:t>
      </w:r>
      <w:r w:rsidR="006F55D5">
        <w:rPr>
          <w:rFonts w:eastAsiaTheme="minorEastAsia"/>
          <w:sz w:val="28"/>
          <w:szCs w:val="28"/>
        </w:rPr>
        <w:t>8</w:t>
      </w:r>
      <w:r w:rsidRPr="005D792A">
        <w:rPr>
          <w:rFonts w:eastAsiaTheme="minorEastAsia"/>
          <w:sz w:val="28"/>
          <w:szCs w:val="28"/>
        </w:rPr>
        <w:t>). Следовательно, уравнение (</w:t>
      </w:r>
      <w:r>
        <w:rPr>
          <w:rFonts w:eastAsiaTheme="minorEastAsia"/>
          <w:sz w:val="28"/>
          <w:szCs w:val="28"/>
        </w:rPr>
        <w:t>2.</w:t>
      </w:r>
      <w:r w:rsidRPr="005D792A">
        <w:rPr>
          <w:rFonts w:eastAsiaTheme="minorEastAsia"/>
          <w:sz w:val="28"/>
          <w:szCs w:val="28"/>
        </w:rPr>
        <w:t>4</w:t>
      </w:r>
      <w:r w:rsidR="006F55D5">
        <w:rPr>
          <w:rFonts w:eastAsiaTheme="minorEastAsia"/>
          <w:sz w:val="28"/>
          <w:szCs w:val="28"/>
        </w:rPr>
        <w:t>2</w:t>
      </w:r>
      <w:r w:rsidRPr="005D792A">
        <w:rPr>
          <w:rFonts w:eastAsiaTheme="minorEastAsia"/>
          <w:sz w:val="28"/>
          <w:szCs w:val="28"/>
        </w:rPr>
        <w:t xml:space="preserve">) фактически представляет собой уравнение на угол, задающий единичный вектор </w:t>
      </w:r>
      <m:oMath>
        <m:acc>
          <m:accPr>
            <m:chr m:val="⃗"/>
            <m:ctrlPr>
              <w:rPr>
                <w:rFonts w:ascii="Cambria Math" w:hAnsi="Cambria Math"/>
                <w:i/>
                <w:sz w:val="28"/>
                <w:szCs w:val="28"/>
              </w:rPr>
            </m:ctrlPr>
          </m:accPr>
          <m:e>
            <m:r>
              <w:rPr>
                <w:rFonts w:ascii="Cambria Math" w:hAnsi="Cambria Math"/>
                <w:sz w:val="28"/>
                <w:szCs w:val="28"/>
              </w:rPr>
              <m:t>e</m:t>
            </m:r>
          </m:e>
        </m:acc>
      </m:oMath>
      <w:r w:rsidRPr="005D792A">
        <w:rPr>
          <w:rFonts w:eastAsiaTheme="minorEastAsia"/>
          <w:sz w:val="28"/>
          <w:szCs w:val="28"/>
        </w:rPr>
        <w:t>. Действительно, при отыскании асимптотики уравнение (</w:t>
      </w:r>
      <w:r>
        <w:rPr>
          <w:rFonts w:eastAsiaTheme="minorEastAsia"/>
          <w:sz w:val="28"/>
          <w:szCs w:val="28"/>
        </w:rPr>
        <w:t>2.</w:t>
      </w:r>
      <w:r w:rsidRPr="005D792A">
        <w:rPr>
          <w:rFonts w:eastAsiaTheme="minorEastAsia"/>
          <w:sz w:val="28"/>
          <w:szCs w:val="28"/>
        </w:rPr>
        <w:t>4</w:t>
      </w:r>
      <w:r w:rsidR="006F55D5">
        <w:rPr>
          <w:rFonts w:eastAsiaTheme="minorEastAsia"/>
          <w:sz w:val="28"/>
          <w:szCs w:val="28"/>
        </w:rPr>
        <w:t>2</w:t>
      </w:r>
      <w:r w:rsidRPr="005D792A">
        <w:rPr>
          <w:rFonts w:eastAsiaTheme="minorEastAsia"/>
          <w:sz w:val="28"/>
          <w:szCs w:val="28"/>
        </w:rPr>
        <w:t>) принимает вид</w:t>
      </w:r>
    </w:p>
    <w:p w14:paraId="61BD1684" w14:textId="77777777" w:rsidR="00FA2C89" w:rsidRPr="005D792A" w:rsidRDefault="00FA2C89" w:rsidP="00FA2C89">
      <w:pPr>
        <w:rPr>
          <w:sz w:val="28"/>
          <w:szCs w:val="28"/>
        </w:rPr>
      </w:pPr>
    </w:p>
    <w:p w14:paraId="2E15B4C6" w14:textId="13DF5244" w:rsidR="00FA2C89" w:rsidRPr="005D792A" w:rsidRDefault="00000000" w:rsidP="00FA2C89">
      <w:pPr>
        <w:tabs>
          <w:tab w:val="left" w:pos="7655"/>
        </w:tabs>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e>
                </m:d>
                <m:acc>
                  <m:accPr>
                    <m:chr m:val="⃗"/>
                    <m:ctrlPr>
                      <w:rPr>
                        <w:rFonts w:ascii="Cambria Math" w:hAnsi="Cambria Math"/>
                        <w:i/>
                        <w:sz w:val="28"/>
                        <w:szCs w:val="28"/>
                      </w:rPr>
                    </m:ctrlPr>
                  </m:accPr>
                  <m:e>
                    <m:r>
                      <w:rPr>
                        <w:rFonts w:ascii="Cambria Math" w:hAnsi="Cambria Math"/>
                        <w:sz w:val="28"/>
                        <w:szCs w:val="28"/>
                      </w:rPr>
                      <m:t>e</m:t>
                    </m:r>
                  </m:e>
                </m:acc>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3</w:t>
      </w:r>
      <w:r w:rsidR="00FA2C89" w:rsidRPr="005D792A">
        <w:rPr>
          <w:rFonts w:eastAsiaTheme="minorEastAsia"/>
          <w:sz w:val="28"/>
          <w:szCs w:val="28"/>
        </w:rPr>
        <w:t>)</w:t>
      </w:r>
    </w:p>
    <w:p w14:paraId="11C4DC36" w14:textId="77777777" w:rsidR="00FA2C89" w:rsidRPr="005D792A" w:rsidRDefault="00FA2C89" w:rsidP="00FA2C89">
      <w:pPr>
        <w:rPr>
          <w:sz w:val="28"/>
          <w:szCs w:val="28"/>
        </w:rPr>
      </w:pPr>
    </w:p>
    <w:p w14:paraId="4840B3A5" w14:textId="77777777" w:rsidR="00FA2C89" w:rsidRPr="005D792A" w:rsidRDefault="00FA2C89" w:rsidP="00FA2C89">
      <w:pPr>
        <w:jc w:val="both"/>
        <w:rPr>
          <w:rFonts w:eastAsiaTheme="minorEastAsia"/>
          <w:sz w:val="28"/>
          <w:szCs w:val="28"/>
        </w:rPr>
      </w:pPr>
      <w:r w:rsidRPr="005D792A">
        <w:rPr>
          <w:rFonts w:eastAsiaTheme="minorEastAsia"/>
          <w:sz w:val="28"/>
          <w:szCs w:val="28"/>
        </w:rPr>
        <w:t>При этом</w:t>
      </w:r>
    </w:p>
    <w:p w14:paraId="7538AB56" w14:textId="77777777" w:rsidR="00FA2C89" w:rsidRPr="005D792A" w:rsidRDefault="00FA2C89" w:rsidP="00FA2C89">
      <w:pPr>
        <w:ind w:firstLine="567"/>
        <w:jc w:val="both"/>
        <w:rPr>
          <w:rFonts w:eastAsiaTheme="minorEastAsia"/>
          <w:sz w:val="28"/>
          <w:szCs w:val="28"/>
        </w:rPr>
      </w:pPr>
    </w:p>
    <w:p w14:paraId="1A11FFC0" w14:textId="001B0C84" w:rsidR="00FA2C89" w:rsidRPr="005D792A" w:rsidRDefault="00000000" w:rsidP="00FA2C89">
      <w:pPr>
        <w:tabs>
          <w:tab w:val="left" w:pos="7655"/>
        </w:tabs>
        <w:jc w:val="right"/>
        <w:rPr>
          <w:sz w:val="28"/>
          <w:szCs w:val="28"/>
        </w:rPr>
      </w:pPr>
      <m:oMath>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e>
        </m:d>
        <m:acc>
          <m:accPr>
            <m:chr m:val="⃗"/>
            <m:ctrlPr>
              <w:rPr>
                <w:rFonts w:ascii="Cambria Math" w:hAnsi="Cambria Math"/>
                <w:i/>
                <w:sz w:val="28"/>
                <w:szCs w:val="28"/>
              </w:rPr>
            </m:ctrlPr>
          </m:accPr>
          <m:e>
            <m:r>
              <w:rPr>
                <w:rFonts w:ascii="Cambria Math" w:hAnsi="Cambria Math"/>
                <w:sz w:val="28"/>
                <w:szCs w:val="28"/>
              </w:rPr>
              <m:t>e</m:t>
            </m:r>
          </m:e>
        </m:ac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
          <m:dPr>
            <m:ctrlPr>
              <w:rPr>
                <w:rFonts w:ascii="Cambria Math" w:hAnsi="Cambria Math"/>
                <w:i/>
                <w:sz w:val="28"/>
                <w:szCs w:val="28"/>
              </w:rPr>
            </m:ctrlPr>
          </m:dPr>
          <m:e>
            <m:func>
              <m:funcPr>
                <m:ctrlPr>
                  <w:rPr>
                    <w:rFonts w:ascii="Cambria Math" w:hAnsi="Cambria Math"/>
                    <w:i/>
                    <w:sz w:val="28"/>
                    <w:szCs w:val="28"/>
                  </w:rPr>
                </m:ctrlPr>
              </m:funcPr>
              <m:fName>
                <m: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α-</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e>
                </m:d>
              </m:e>
            </m:func>
            <m:r>
              <w:rPr>
                <w:rFonts w:ascii="Cambria Math" w:hAnsi="Cambria Math"/>
                <w:sz w:val="28"/>
                <w:szCs w:val="28"/>
              </w:rPr>
              <m:t>-</m:t>
            </m:r>
            <m:func>
              <m:funcPr>
                <m:ctrlPr>
                  <w:rPr>
                    <w:rFonts w:ascii="Cambria Math" w:hAnsi="Cambria Math"/>
                    <w:i/>
                    <w:sz w:val="28"/>
                    <w:szCs w:val="28"/>
                  </w:rPr>
                </m:ctrlPr>
              </m:funcPr>
              <m:fName>
                <m:r>
                  <w:rPr>
                    <w:rFonts w:ascii="Cambria Math" w:hAnsi="Cambria Math"/>
                    <w:sz w:val="28"/>
                    <w:szCs w:val="28"/>
                  </w:rPr>
                  <m:t>cos</m:t>
                </m:r>
              </m:fName>
              <m:e>
                <m:d>
                  <m:dPr>
                    <m:ctrlPr>
                      <w:rPr>
                        <w:rFonts w:ascii="Cambria Math" w:hAnsi="Cambria Math"/>
                        <w:i/>
                        <w:sz w:val="28"/>
                        <w:szCs w:val="28"/>
                      </w:rPr>
                    </m:ctrlPr>
                  </m:dPr>
                  <m:e>
                    <m:r>
                      <w:rPr>
                        <w:rFonts w:ascii="Cambria Math" w:hAnsi="Cambria Math"/>
                        <w:sz w:val="28"/>
                        <w:szCs w:val="28"/>
                      </w:rPr>
                      <m:t>α-</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e>
                </m:d>
              </m:e>
            </m:func>
          </m:e>
        </m:d>
      </m:oMath>
      <w:r w:rsidR="00FA2C89">
        <w:rPr>
          <w:rFonts w:eastAsiaTheme="minorEastAsia"/>
          <w:sz w:val="28"/>
          <w:szCs w:val="28"/>
        </w:rPr>
        <w:tab/>
      </w:r>
      <w:r w:rsidR="00FA2C89" w:rsidRPr="005D792A">
        <w:rPr>
          <w:rFonts w:eastAsiaTheme="minorEastAsia"/>
          <w:sz w:val="28"/>
          <w:szCs w:val="28"/>
        </w:rPr>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4</w:t>
      </w:r>
      <w:r w:rsidR="00FA2C89" w:rsidRPr="005D792A">
        <w:rPr>
          <w:rFonts w:eastAsiaTheme="minorEastAsia"/>
          <w:sz w:val="28"/>
          <w:szCs w:val="28"/>
        </w:rPr>
        <w:t>)</w:t>
      </w:r>
    </w:p>
    <w:p w14:paraId="3F8D25D1" w14:textId="77777777" w:rsidR="00FA2C89" w:rsidRPr="005D792A" w:rsidRDefault="00FA2C89" w:rsidP="00FA2C89">
      <w:pPr>
        <w:ind w:firstLine="567"/>
        <w:jc w:val="both"/>
        <w:rPr>
          <w:rFonts w:eastAsiaTheme="minorEastAsia"/>
          <w:sz w:val="28"/>
          <w:szCs w:val="28"/>
        </w:rPr>
      </w:pPr>
    </w:p>
    <w:p w14:paraId="24F09E31"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Откуда</w:t>
      </w:r>
    </w:p>
    <w:p w14:paraId="3DF17A6B" w14:textId="77777777" w:rsidR="00FA2C89" w:rsidRPr="005D792A" w:rsidRDefault="00FA2C89" w:rsidP="00FA2C89">
      <w:pPr>
        <w:ind w:firstLine="567"/>
        <w:jc w:val="both"/>
        <w:rPr>
          <w:rFonts w:eastAsiaTheme="minorEastAsia"/>
          <w:sz w:val="28"/>
          <w:szCs w:val="28"/>
        </w:rPr>
      </w:pPr>
    </w:p>
    <w:p w14:paraId="73F232AF" w14:textId="49D4222B" w:rsidR="00FA2C89" w:rsidRPr="005D792A" w:rsidRDefault="00000000" w:rsidP="00FA2C89">
      <w:pPr>
        <w:tabs>
          <w:tab w:val="left" w:pos="7655"/>
        </w:tabs>
        <w:jc w:val="right"/>
        <w:rPr>
          <w:sz w:val="28"/>
          <w:szCs w:val="28"/>
        </w:rPr>
      </w:pPr>
      <m:oMath>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e>
        </m:d>
        <m:acc>
          <m:accPr>
            <m:chr m:val="⃗"/>
            <m:ctrlPr>
              <w:rPr>
                <w:rFonts w:ascii="Cambria Math" w:hAnsi="Cambria Math"/>
                <w:i/>
                <w:sz w:val="28"/>
                <w:szCs w:val="28"/>
              </w:rPr>
            </m:ctrlPr>
          </m:accPr>
          <m:e>
            <m:r>
              <w:rPr>
                <w:rFonts w:ascii="Cambria Math" w:hAnsi="Cambria Math"/>
                <w:sz w:val="28"/>
                <w:szCs w:val="28"/>
              </w:rPr>
              <m:t>e</m:t>
            </m:r>
          </m:e>
        </m:acc>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func>
          <m:funcPr>
            <m:ctrlPr>
              <w:rPr>
                <w:rFonts w:ascii="Cambria Math" w:hAnsi="Cambria Math"/>
                <w:i/>
                <w:sz w:val="28"/>
                <w:szCs w:val="28"/>
              </w:rPr>
            </m:ctrlPr>
          </m:funcPr>
          <m:fName>
            <m:r>
              <w:rPr>
                <w:rFonts w:ascii="Cambria Math" w:hAnsi="Cambria Math"/>
                <w:sz w:val="28"/>
                <w:szCs w:val="28"/>
              </w:rPr>
              <m:t>sin</m:t>
            </m:r>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func>
          <m:funcPr>
            <m:ctrlPr>
              <w:rPr>
                <w:rFonts w:ascii="Cambria Math" w:hAnsi="Cambria Math"/>
                <w:i/>
                <w:sz w:val="28"/>
                <w:szCs w:val="28"/>
              </w:rPr>
            </m:ctrlPr>
          </m:funcPr>
          <m:fName>
            <m:r>
              <w:rPr>
                <w:rFonts w:ascii="Cambria Math" w:hAnsi="Cambria Math"/>
                <w:sz w:val="28"/>
                <w:szCs w:val="28"/>
              </w:rPr>
              <m:t>sin</m:t>
            </m:r>
          </m:fName>
          <m:e>
            <m:d>
              <m:dPr>
                <m:ctrlPr>
                  <w:rPr>
                    <w:rFonts w:ascii="Cambria Math" w:hAnsi="Cambria Math"/>
                    <w:i/>
                    <w:sz w:val="28"/>
                    <w:szCs w:val="28"/>
                  </w:rPr>
                </m:ctrlPr>
              </m:dPr>
              <m:e>
                <m:r>
                  <w:rPr>
                    <w:rFonts w:ascii="Cambria Math" w:hAnsi="Cambria Math"/>
                    <w:sz w:val="28"/>
                    <w:szCs w:val="28"/>
                  </w:rPr>
                  <m:t>φ-</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5</w:t>
      </w:r>
      <w:r w:rsidR="00FA2C89" w:rsidRPr="005D792A">
        <w:rPr>
          <w:rFonts w:eastAsiaTheme="minorEastAsia"/>
          <w:sz w:val="28"/>
          <w:szCs w:val="28"/>
        </w:rPr>
        <w:t>)</w:t>
      </w:r>
    </w:p>
    <w:p w14:paraId="2D8F5F48" w14:textId="77777777" w:rsidR="00FA2C89" w:rsidRPr="005D792A" w:rsidRDefault="00FA2C89" w:rsidP="00FA2C89">
      <w:pPr>
        <w:rPr>
          <w:sz w:val="28"/>
          <w:szCs w:val="28"/>
        </w:rPr>
      </w:pPr>
    </w:p>
    <w:p w14:paraId="704722CC"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Откуда вытекает выражение для угла </w:t>
      </w:r>
      <m:oMath>
        <m:r>
          <w:rPr>
            <w:rFonts w:ascii="Cambria Math" w:hAnsi="Cambria Math"/>
            <w:sz w:val="28"/>
            <w:szCs w:val="28"/>
            <w:lang w:val="en-US"/>
          </w:rPr>
          <m:t>α</m:t>
        </m:r>
      </m:oMath>
      <w:r w:rsidRPr="005D792A">
        <w:rPr>
          <w:rFonts w:eastAsiaTheme="minorEastAsia"/>
          <w:sz w:val="28"/>
          <w:szCs w:val="28"/>
        </w:rPr>
        <w:t xml:space="preserve">, задающего направление асимптотик гиперболы в выбранной системе координат. </w:t>
      </w:r>
    </w:p>
    <w:p w14:paraId="740EDD8C" w14:textId="77777777" w:rsidR="00FA2C89" w:rsidRPr="005D792A" w:rsidRDefault="00FA2C89" w:rsidP="00FA2C89">
      <w:pPr>
        <w:rPr>
          <w:sz w:val="28"/>
          <w:szCs w:val="28"/>
        </w:rPr>
      </w:pPr>
    </w:p>
    <w:p w14:paraId="7956445C" w14:textId="40DFF20E" w:rsidR="00FA2C89" w:rsidRPr="005D792A" w:rsidRDefault="00000000" w:rsidP="00FA2C89">
      <w:pPr>
        <w:tabs>
          <w:tab w:val="left" w:pos="7655"/>
        </w:tabs>
        <w:jc w:val="right"/>
        <w:rPr>
          <w:sz w:val="28"/>
          <w:szCs w:val="28"/>
        </w:rPr>
      </w:pP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α-</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d>
          </m:e>
        </m:func>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4</m:t>
            </m:r>
            <m:sSubSup>
              <m:sSubSupPr>
                <m:ctrlPr>
                  <w:rPr>
                    <w:rFonts w:ascii="Cambria Math" w:hAnsi="Cambria Math"/>
                    <w:i/>
                    <w:sz w:val="28"/>
                    <w:szCs w:val="28"/>
                    <w:lang w:val="en-US"/>
                  </w:rPr>
                </m:ctrlPr>
              </m:sSubSupPr>
              <m:e>
                <m:r>
                  <w:rPr>
                    <w:rFonts w:ascii="Cambria Math" w:hAnsi="Cambria Math"/>
                    <w:sz w:val="28"/>
                    <w:szCs w:val="28"/>
                  </w:rPr>
                  <m:t>ρ</m:t>
                </m:r>
                <m:ctrlPr>
                  <w:rPr>
                    <w:rFonts w:ascii="Cambria Math" w:hAnsi="Cambria Math"/>
                    <w:i/>
                    <w:sz w:val="28"/>
                    <w:szCs w:val="28"/>
                  </w:rPr>
                </m:ctrlPr>
              </m:e>
              <m:sub>
                <m:r>
                  <w:rPr>
                    <w:rFonts w:ascii="Cambria Math" w:hAnsi="Cambria Math"/>
                    <w:sz w:val="28"/>
                    <w:szCs w:val="28"/>
                  </w:rPr>
                  <m:t>0</m:t>
                </m:r>
                <m:ctrlPr>
                  <w:rPr>
                    <w:rFonts w:ascii="Cambria Math" w:hAnsi="Cambria Math"/>
                    <w:i/>
                    <w:sz w:val="28"/>
                    <w:szCs w:val="28"/>
                  </w:rPr>
                </m:ctrlPr>
              </m:sub>
              <m:sup>
                <m:r>
                  <w:rPr>
                    <w:rFonts w:ascii="Cambria Math" w:hAnsi="Cambria Math"/>
                    <w:sz w:val="28"/>
                    <w:szCs w:val="28"/>
                  </w:rPr>
                  <m:t>2</m:t>
                </m:r>
              </m:sup>
            </m:sSubSup>
            <m:func>
              <m:funcPr>
                <m:ctrlPr>
                  <w:rPr>
                    <w:rFonts w:ascii="Cambria Math" w:hAnsi="Cambria Math"/>
                    <w:i/>
                    <w:sz w:val="28"/>
                    <w:szCs w:val="28"/>
                    <w:lang w:val="en-US"/>
                  </w:rPr>
                </m:ctrlPr>
              </m:funcPr>
              <m:fName>
                <m:sSup>
                  <m:sSupPr>
                    <m:ctrlPr>
                      <w:rPr>
                        <w:rFonts w:ascii="Cambria Math" w:hAnsi="Cambria Math"/>
                        <w:sz w:val="28"/>
                        <w:szCs w:val="28"/>
                      </w:rPr>
                    </m:ctrlPr>
                  </m:sSupPr>
                  <m:e>
                    <m:r>
                      <m:rPr>
                        <m:sty m:val="p"/>
                      </m:rPr>
                      <w:rPr>
                        <w:rFonts w:ascii="Cambria Math" w:hAnsi="Cambria Math"/>
                        <w:sz w:val="28"/>
                        <w:szCs w:val="28"/>
                      </w:rPr>
                      <m:t>sin</m:t>
                    </m:r>
                  </m:e>
                  <m:sup>
                    <m:r>
                      <w:rPr>
                        <w:rFonts w:ascii="Cambria Math" w:hAnsi="Cambria Math"/>
                        <w:sz w:val="28"/>
                        <w:szCs w:val="28"/>
                      </w:rPr>
                      <m:t>2</m:t>
                    </m:r>
                  </m:sup>
                </m:sSup>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num>
                  <m:den>
                    <m:r>
                      <w:rPr>
                        <w:rFonts w:ascii="Cambria Math" w:hAnsi="Cambria Math"/>
                        <w:sz w:val="28"/>
                        <w:szCs w:val="28"/>
                      </w:rPr>
                      <m:t>2</m:t>
                    </m:r>
                  </m:den>
                </m:f>
              </m:e>
            </m:func>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6</w:t>
      </w:r>
      <w:r w:rsidR="00FA2C89" w:rsidRPr="005D792A">
        <w:rPr>
          <w:rFonts w:eastAsiaTheme="minorEastAsia"/>
          <w:sz w:val="28"/>
          <w:szCs w:val="28"/>
        </w:rPr>
        <w:t>)</w:t>
      </w:r>
    </w:p>
    <w:p w14:paraId="7D896B0A" w14:textId="77777777" w:rsidR="00FA2C89" w:rsidRPr="005D792A" w:rsidRDefault="00FA2C89" w:rsidP="00FA2C89">
      <w:pPr>
        <w:jc w:val="both"/>
        <w:rPr>
          <w:rFonts w:eastAsiaTheme="minorEastAsia"/>
          <w:sz w:val="28"/>
          <w:szCs w:val="28"/>
        </w:rPr>
      </w:pPr>
    </w:p>
    <w:p w14:paraId="1BDC54F2" w14:textId="7395BFB1" w:rsidR="00FA2C89" w:rsidRPr="005D792A" w:rsidRDefault="00FA2C89" w:rsidP="00FA2C89">
      <w:pPr>
        <w:ind w:firstLine="567"/>
        <w:jc w:val="both"/>
        <w:rPr>
          <w:rFonts w:eastAsiaTheme="minorEastAsia"/>
          <w:sz w:val="28"/>
          <w:szCs w:val="28"/>
        </w:rPr>
      </w:pPr>
      <w:r w:rsidRPr="005D792A">
        <w:rPr>
          <w:rFonts w:eastAsiaTheme="minorEastAsia"/>
          <w:sz w:val="28"/>
          <w:szCs w:val="28"/>
        </w:rPr>
        <w:t>Этот результат совпадает с тем, что вытекает из формулы (</w:t>
      </w:r>
      <w:r>
        <w:rPr>
          <w:rFonts w:eastAsiaTheme="minorEastAsia"/>
          <w:sz w:val="28"/>
          <w:szCs w:val="28"/>
        </w:rPr>
        <w:t>2.</w:t>
      </w:r>
      <w:r w:rsidRPr="005D792A">
        <w:rPr>
          <w:rFonts w:eastAsiaTheme="minorEastAsia"/>
          <w:sz w:val="28"/>
          <w:szCs w:val="28"/>
        </w:rPr>
        <w:t>3</w:t>
      </w:r>
      <w:r w:rsidR="006F55D5">
        <w:rPr>
          <w:rFonts w:eastAsiaTheme="minorEastAsia"/>
          <w:sz w:val="28"/>
          <w:szCs w:val="28"/>
        </w:rPr>
        <w:t>7</w:t>
      </w:r>
      <w:r w:rsidRPr="005D792A">
        <w:rPr>
          <w:rFonts w:eastAsiaTheme="minorEastAsia"/>
          <w:sz w:val="28"/>
          <w:szCs w:val="28"/>
        </w:rPr>
        <w:t>), так как (</w:t>
      </w:r>
      <w:r>
        <w:rPr>
          <w:rFonts w:eastAsiaTheme="minorEastAsia"/>
          <w:sz w:val="28"/>
          <w:szCs w:val="28"/>
        </w:rPr>
        <w:t>2.</w:t>
      </w:r>
      <w:r w:rsidRPr="005D792A">
        <w:rPr>
          <w:rFonts w:eastAsiaTheme="minorEastAsia"/>
          <w:sz w:val="28"/>
          <w:szCs w:val="28"/>
        </w:rPr>
        <w:t>2</w:t>
      </w:r>
      <w:r w:rsidR="006F55D5">
        <w:rPr>
          <w:rFonts w:eastAsiaTheme="minorEastAsia"/>
          <w:sz w:val="28"/>
          <w:szCs w:val="28"/>
        </w:rPr>
        <w:t>9</w:t>
      </w:r>
      <w:r w:rsidRPr="005D792A">
        <w:rPr>
          <w:rFonts w:eastAsiaTheme="minorEastAsia"/>
          <w:sz w:val="28"/>
          <w:szCs w:val="28"/>
        </w:rPr>
        <w:t xml:space="preserve">) </w:t>
      </w:r>
      <m:oMath>
        <m:r>
          <w:rPr>
            <w:rFonts w:ascii="Cambria Math" w:hAnsi="Cambria Math"/>
            <w:sz w:val="28"/>
            <w:szCs w:val="28"/>
          </w:rPr>
          <m:t>q=</m:t>
        </m:r>
        <m:f>
          <m:fPr>
            <m:ctrlPr>
              <w:rPr>
                <w:rFonts w:ascii="Cambria Math" w:hAnsi="Cambria Math"/>
                <w:i/>
                <w:sz w:val="28"/>
                <w:szCs w:val="28"/>
              </w:rPr>
            </m:ctrlPr>
          </m:fPr>
          <m:num>
            <m:r>
              <w:rPr>
                <w:rFonts w:ascii="Cambria Math" w:hAnsi="Cambria Math"/>
                <w:sz w:val="28"/>
                <w:szCs w:val="28"/>
              </w:rPr>
              <m:t>R</m:t>
            </m:r>
          </m:num>
          <m:den>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den>
        </m:f>
      </m:oMath>
      <w:r w:rsidRPr="005D792A">
        <w:rPr>
          <w:rFonts w:eastAsiaTheme="minorEastAsia"/>
          <w:sz w:val="28"/>
          <w:szCs w:val="28"/>
        </w:rPr>
        <w:t xml:space="preserve">. </w:t>
      </w:r>
    </w:p>
    <w:p w14:paraId="6EB39A8F" w14:textId="5D7B7519" w:rsidR="00FA2C89" w:rsidRPr="005D792A" w:rsidRDefault="00FA2C89" w:rsidP="00FA2C89">
      <w:pPr>
        <w:ind w:firstLine="567"/>
        <w:jc w:val="both"/>
        <w:rPr>
          <w:rFonts w:eastAsiaTheme="minorEastAsia"/>
          <w:sz w:val="28"/>
          <w:szCs w:val="28"/>
        </w:rPr>
      </w:pPr>
      <w:r w:rsidRPr="005D792A">
        <w:rPr>
          <w:rFonts w:eastAsiaTheme="minorEastAsia"/>
          <w:sz w:val="28"/>
          <w:szCs w:val="28"/>
        </w:rPr>
        <w:t>Он легко интерпретируется из геометрических соображений. Обратимся к рис</w:t>
      </w:r>
      <w:r>
        <w:rPr>
          <w:rFonts w:eastAsiaTheme="minorEastAsia"/>
          <w:sz w:val="28"/>
          <w:szCs w:val="28"/>
        </w:rPr>
        <w:t>унку 2.</w:t>
      </w:r>
      <w:r w:rsidR="00D63C23">
        <w:rPr>
          <w:rFonts w:eastAsiaTheme="minorEastAsia"/>
          <w:sz w:val="28"/>
          <w:szCs w:val="28"/>
        </w:rPr>
        <w:t>8</w:t>
      </w:r>
      <w:r w:rsidRPr="005D792A">
        <w:rPr>
          <w:rFonts w:eastAsiaTheme="minorEastAsia"/>
          <w:sz w:val="28"/>
          <w:szCs w:val="28"/>
        </w:rPr>
        <w:t xml:space="preserve">, который отвечает случаю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1</m:t>
            </m:r>
          </m:sub>
        </m:sSub>
        <m:r>
          <w:rPr>
            <w:rFonts w:ascii="Cambria Math" w:hAnsi="Cambria Math"/>
            <w:sz w:val="28"/>
            <w:szCs w:val="28"/>
          </w:rPr>
          <m:t>=0</m:t>
        </m:r>
      </m:oMath>
      <w:r w:rsidRPr="005D792A">
        <w:rPr>
          <w:rFonts w:eastAsiaTheme="minorEastAsia"/>
          <w:sz w:val="28"/>
          <w:szCs w:val="28"/>
        </w:rPr>
        <w:t xml:space="preserve">, который далее и будет рассматриваться. Это допустимо так как всего возможно осуществить поворот осей координат. На данном рисунке прямые </w:t>
      </w:r>
      <w:r w:rsidRPr="005D792A">
        <w:rPr>
          <w:rFonts w:eastAsiaTheme="minorEastAsia"/>
          <w:sz w:val="28"/>
          <w:szCs w:val="28"/>
          <w:lang w:val="en-US"/>
        </w:rPr>
        <w:t>CQ</w:t>
      </w:r>
      <w:r w:rsidRPr="005D792A">
        <w:rPr>
          <w:rFonts w:eastAsiaTheme="minorEastAsia"/>
          <w:sz w:val="28"/>
          <w:szCs w:val="28"/>
          <w:vertAlign w:val="subscript"/>
        </w:rPr>
        <w:t>1</w:t>
      </w:r>
      <w:r w:rsidRPr="005D792A">
        <w:rPr>
          <w:rFonts w:eastAsiaTheme="minorEastAsia"/>
          <w:sz w:val="28"/>
          <w:szCs w:val="28"/>
        </w:rPr>
        <w:t xml:space="preserve"> и </w:t>
      </w:r>
      <w:r w:rsidRPr="005D792A">
        <w:rPr>
          <w:rFonts w:eastAsiaTheme="minorEastAsia"/>
          <w:sz w:val="28"/>
          <w:szCs w:val="28"/>
          <w:lang w:val="en-US"/>
        </w:rPr>
        <w:t>CQ</w:t>
      </w:r>
      <w:r w:rsidRPr="005D792A">
        <w:rPr>
          <w:rFonts w:eastAsiaTheme="minorEastAsia"/>
          <w:sz w:val="28"/>
          <w:szCs w:val="28"/>
          <w:vertAlign w:val="subscript"/>
        </w:rPr>
        <w:t>2</w:t>
      </w:r>
      <w:r w:rsidRPr="005D792A">
        <w:rPr>
          <w:rFonts w:eastAsiaTheme="minorEastAsia"/>
          <w:sz w:val="28"/>
          <w:szCs w:val="28"/>
        </w:rPr>
        <w:t xml:space="preserve"> отвечает двум </w:t>
      </w:r>
      <w:r w:rsidRPr="005D792A">
        <w:rPr>
          <w:rFonts w:eastAsiaTheme="minorEastAsia"/>
          <w:sz w:val="28"/>
          <w:szCs w:val="28"/>
        </w:rPr>
        <w:lastRenderedPageBreak/>
        <w:t xml:space="preserve">асимптотам гиперболы, а отрезок АВ соединяет точки, отвечающие положению БПЛА (вектора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oMath>
      <w:r w:rsidRPr="005D792A">
        <w:rPr>
          <w:rFonts w:eastAsiaTheme="minorEastAsia"/>
          <w:sz w:val="28"/>
          <w:szCs w:val="28"/>
        </w:rPr>
        <w:t xml:space="preserve"> и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oMath>
      <w:r w:rsidRPr="005D792A">
        <w:rPr>
          <w:rFonts w:eastAsiaTheme="minorEastAsia"/>
          <w:sz w:val="28"/>
          <w:szCs w:val="28"/>
        </w:rPr>
        <w:t xml:space="preserve">). </w:t>
      </w:r>
    </w:p>
    <w:p w14:paraId="7B3D4732" w14:textId="77777777" w:rsidR="00FA2C89" w:rsidRPr="005D792A" w:rsidRDefault="00FA2C89" w:rsidP="00FA2C89">
      <w:pPr>
        <w:ind w:firstLine="567"/>
        <w:jc w:val="both"/>
        <w:rPr>
          <w:rFonts w:eastAsiaTheme="minorEastAsia"/>
          <w:sz w:val="28"/>
          <w:szCs w:val="28"/>
        </w:rPr>
      </w:pPr>
    </w:p>
    <w:p w14:paraId="78E1550D" w14:textId="77777777" w:rsidR="00FA2C89" w:rsidRDefault="00FA2C89" w:rsidP="00FA2C89">
      <w:pPr>
        <w:ind w:firstLine="567"/>
        <w:jc w:val="center"/>
        <w:rPr>
          <w:rFonts w:eastAsiaTheme="minorEastAsia"/>
        </w:rPr>
      </w:pPr>
      <w:r>
        <w:rPr>
          <w:noProof/>
        </w:rPr>
        <w:drawing>
          <wp:inline distT="0" distB="0" distL="0" distR="0" wp14:anchorId="39BCD05A" wp14:editId="1B91CFC2">
            <wp:extent cx="5231958" cy="2448459"/>
            <wp:effectExtent l="0" t="0" r="698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34042" cy="2449434"/>
                    </a:xfrm>
                    <a:prstGeom prst="rect">
                      <a:avLst/>
                    </a:prstGeom>
                    <a:noFill/>
                    <a:ln>
                      <a:noFill/>
                    </a:ln>
                  </pic:spPr>
                </pic:pic>
              </a:graphicData>
            </a:graphic>
          </wp:inline>
        </w:drawing>
      </w:r>
    </w:p>
    <w:p w14:paraId="7788D8B8" w14:textId="77777777" w:rsidR="00FA2C89" w:rsidRDefault="00FA2C89" w:rsidP="00FA2C89">
      <w:pPr>
        <w:ind w:firstLine="567"/>
        <w:jc w:val="center"/>
        <w:rPr>
          <w:rFonts w:eastAsiaTheme="minorEastAsia"/>
        </w:rPr>
      </w:pPr>
    </w:p>
    <w:p w14:paraId="57EEF491" w14:textId="31FA7468" w:rsidR="00FA2C89" w:rsidRPr="005D792A" w:rsidRDefault="00FA2C89" w:rsidP="00FA2C89">
      <w:pPr>
        <w:ind w:firstLine="567"/>
        <w:jc w:val="center"/>
        <w:rPr>
          <w:rFonts w:eastAsiaTheme="minorEastAsia"/>
          <w:sz w:val="28"/>
          <w:szCs w:val="28"/>
        </w:rPr>
      </w:pPr>
      <w:r w:rsidRPr="005D792A">
        <w:rPr>
          <w:rFonts w:eastAsiaTheme="minorEastAsia"/>
          <w:sz w:val="28"/>
          <w:szCs w:val="28"/>
        </w:rPr>
        <w:t>Рис</w:t>
      </w:r>
      <w:r>
        <w:rPr>
          <w:rFonts w:eastAsiaTheme="minorEastAsia"/>
          <w:sz w:val="28"/>
          <w:szCs w:val="28"/>
        </w:rPr>
        <w:t>унок 2.</w:t>
      </w:r>
      <w:r w:rsidR="00D63C23">
        <w:rPr>
          <w:rFonts w:eastAsiaTheme="minorEastAsia"/>
          <w:sz w:val="28"/>
          <w:szCs w:val="28"/>
        </w:rPr>
        <w:t>8</w:t>
      </w:r>
      <w:r>
        <w:rPr>
          <w:rFonts w:eastAsiaTheme="minorEastAsia"/>
          <w:sz w:val="28"/>
          <w:szCs w:val="28"/>
        </w:rPr>
        <w:t xml:space="preserve"> –</w:t>
      </w:r>
      <w:r w:rsidRPr="005D792A">
        <w:rPr>
          <w:rFonts w:eastAsiaTheme="minorEastAsia"/>
          <w:sz w:val="28"/>
          <w:szCs w:val="28"/>
        </w:rPr>
        <w:t xml:space="preserve"> К геометрической интерпретации полученных решений</w:t>
      </w:r>
    </w:p>
    <w:p w14:paraId="052943E8" w14:textId="77777777" w:rsidR="00FA2C89" w:rsidRPr="005D792A" w:rsidRDefault="00FA2C89" w:rsidP="00FA2C89">
      <w:pPr>
        <w:ind w:firstLine="567"/>
        <w:jc w:val="both"/>
        <w:rPr>
          <w:rFonts w:eastAsiaTheme="minorEastAsia"/>
          <w:sz w:val="28"/>
          <w:szCs w:val="28"/>
        </w:rPr>
      </w:pPr>
    </w:p>
    <w:p w14:paraId="1B1EDDF8" w14:textId="26EFE06F"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Прежде всего отметим, что величина </w:t>
      </w:r>
      <m:oMath>
        <m:sSub>
          <m:sSubPr>
            <m:ctrlPr>
              <w:rPr>
                <w:rFonts w:ascii="Cambria Math" w:hAnsi="Cambria Math"/>
                <w:i/>
                <w:sz w:val="28"/>
                <w:szCs w:val="28"/>
              </w:rPr>
            </m:ctrlPr>
          </m:sSubPr>
          <m:e>
            <m:r>
              <w:rPr>
                <w:rFonts w:ascii="Cambria Math" w:hAnsi="Cambria Math"/>
                <w:sz w:val="28"/>
                <w:szCs w:val="28"/>
                <w:lang w:val="en-US"/>
              </w:rPr>
              <m:t>ρ</m:t>
            </m:r>
            <m:ctrlPr>
              <w:rPr>
                <w:rFonts w:ascii="Cambria Math" w:hAnsi="Cambria Math"/>
                <w:i/>
                <w:sz w:val="28"/>
                <w:szCs w:val="28"/>
                <w:lang w:val="en-US"/>
              </w:rPr>
            </m:ctrlPr>
          </m:e>
          <m:sub>
            <m:r>
              <w:rPr>
                <w:rFonts w:ascii="Cambria Math" w:hAnsi="Cambria Math"/>
                <w:sz w:val="28"/>
                <w:szCs w:val="28"/>
              </w:rPr>
              <m:t>0</m:t>
            </m:r>
          </m:sub>
        </m:sSub>
        <m:func>
          <m:funcPr>
            <m:ctrlPr>
              <w:rPr>
                <w:rFonts w:ascii="Cambria Math" w:hAnsi="Cambria Math"/>
                <w:i/>
                <w:sz w:val="28"/>
                <w:szCs w:val="28"/>
                <w:lang w:val="en-US"/>
              </w:rPr>
            </m:ctrlPr>
          </m:funcPr>
          <m:fName>
            <m:r>
              <m:rPr>
                <m:sty m:val="p"/>
              </m:rPr>
              <w:rPr>
                <w:rFonts w:ascii="Cambria Math" w:hAnsi="Cambria Math"/>
                <w:sz w:val="28"/>
                <w:szCs w:val="28"/>
                <w:lang w:val="en-US"/>
              </w:rPr>
              <m:t>sin</m:t>
            </m:r>
          </m:fName>
          <m:e>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func>
      </m:oMath>
      <w:r w:rsidRPr="005D792A">
        <w:rPr>
          <w:rFonts w:eastAsiaTheme="minorEastAsia"/>
          <w:sz w:val="28"/>
          <w:szCs w:val="28"/>
        </w:rPr>
        <w:t xml:space="preserve"> есть ровно половина расстояния </w:t>
      </w:r>
      <m:oMath>
        <m:r>
          <w:rPr>
            <w:rFonts w:ascii="Cambria Math" w:eastAsiaTheme="minorEastAsia"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1,2</m:t>
            </m:r>
          </m:sub>
        </m:sSub>
      </m:oMath>
      <w:r w:rsidRPr="005D792A">
        <w:rPr>
          <w:rFonts w:eastAsiaTheme="minorEastAsia"/>
          <w:sz w:val="28"/>
          <w:szCs w:val="28"/>
        </w:rPr>
        <w:t xml:space="preserve"> между рассматриваемыми БПЛА, что, в том числе, непосредственно вытекает из рассмотрения треугольника ОСА. Следовательно, формулу (</w:t>
      </w:r>
      <w:r>
        <w:rPr>
          <w:rFonts w:eastAsiaTheme="minorEastAsia"/>
          <w:sz w:val="28"/>
          <w:szCs w:val="28"/>
        </w:rPr>
        <w:t>2.</w:t>
      </w:r>
      <w:r w:rsidRPr="005D792A">
        <w:rPr>
          <w:rFonts w:eastAsiaTheme="minorEastAsia"/>
          <w:sz w:val="28"/>
          <w:szCs w:val="28"/>
        </w:rPr>
        <w:t>4</w:t>
      </w:r>
      <w:r w:rsidR="006F55D5">
        <w:rPr>
          <w:rFonts w:eastAsiaTheme="minorEastAsia"/>
          <w:sz w:val="28"/>
          <w:szCs w:val="28"/>
        </w:rPr>
        <w:t>6</w:t>
      </w:r>
      <w:r w:rsidRPr="005D792A">
        <w:rPr>
          <w:rFonts w:eastAsiaTheme="minorEastAsia"/>
          <w:sz w:val="28"/>
          <w:szCs w:val="28"/>
        </w:rPr>
        <w:t>) для рассматриваемого случая можно записать в форме</w:t>
      </w:r>
    </w:p>
    <w:p w14:paraId="0A363FE6" w14:textId="77777777" w:rsidR="00FA2C89" w:rsidRPr="005D792A" w:rsidRDefault="00FA2C89" w:rsidP="00FA2C89">
      <w:pPr>
        <w:rPr>
          <w:sz w:val="28"/>
          <w:szCs w:val="28"/>
        </w:rPr>
      </w:pPr>
    </w:p>
    <w:p w14:paraId="5E3E14FF" w14:textId="1FF0A88B" w:rsidR="00FA2C89" w:rsidRPr="005D792A" w:rsidRDefault="00000000" w:rsidP="00FA2C89">
      <w:pPr>
        <w:tabs>
          <w:tab w:val="left" w:pos="7655"/>
        </w:tabs>
        <w:jc w:val="right"/>
        <w:rPr>
          <w:sz w:val="28"/>
          <w:szCs w:val="28"/>
        </w:rPr>
      </w:pP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α-</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d>
          </m:e>
        </m:func>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rPr>
                  <m:t>l</m:t>
                </m:r>
                <m:ctrlPr>
                  <w:rPr>
                    <w:rFonts w:ascii="Cambria Math" w:hAnsi="Cambria Math"/>
                    <w:i/>
                    <w:sz w:val="28"/>
                    <w:szCs w:val="28"/>
                  </w:rPr>
                </m:ctrlPr>
              </m:e>
              <m:sub>
                <m:r>
                  <w:rPr>
                    <w:rFonts w:ascii="Cambria Math" w:hAnsi="Cambria Math"/>
                    <w:sz w:val="28"/>
                    <w:szCs w:val="28"/>
                  </w:rPr>
                  <m:t>1,2</m:t>
                </m:r>
                <m:ctrlPr>
                  <w:rPr>
                    <w:rFonts w:ascii="Cambria Math" w:hAnsi="Cambria Math"/>
                    <w:i/>
                    <w:sz w:val="28"/>
                    <w:szCs w:val="28"/>
                  </w:rPr>
                </m:ctrlPr>
              </m:sub>
              <m:sup>
                <m:r>
                  <w:rPr>
                    <w:rFonts w:ascii="Cambria Math" w:hAnsi="Cambria Math"/>
                    <w:sz w:val="28"/>
                    <w:szCs w:val="28"/>
                  </w:rPr>
                  <m:t>2</m:t>
                </m:r>
              </m:sup>
            </m:sSubSup>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7</w:t>
      </w:r>
      <w:r w:rsidR="00FA2C89" w:rsidRPr="005D792A">
        <w:rPr>
          <w:rFonts w:eastAsiaTheme="minorEastAsia"/>
          <w:sz w:val="28"/>
          <w:szCs w:val="28"/>
        </w:rPr>
        <w:t>)</w:t>
      </w:r>
    </w:p>
    <w:p w14:paraId="0EB86E8E" w14:textId="77777777" w:rsidR="00FA2C89" w:rsidRPr="005D792A" w:rsidRDefault="00FA2C89" w:rsidP="00FA2C89">
      <w:pPr>
        <w:ind w:firstLine="567"/>
        <w:jc w:val="both"/>
        <w:rPr>
          <w:rFonts w:eastAsiaTheme="minorEastAsia"/>
          <w:sz w:val="28"/>
          <w:szCs w:val="28"/>
        </w:rPr>
      </w:pPr>
    </w:p>
    <w:p w14:paraId="5475F0FC" w14:textId="0C3A4908" w:rsidR="00FA2C89" w:rsidRPr="005D792A" w:rsidRDefault="00FA2C89" w:rsidP="00FA2C89">
      <w:pPr>
        <w:ind w:firstLine="567"/>
        <w:jc w:val="both"/>
        <w:rPr>
          <w:rFonts w:eastAsiaTheme="minorEastAsia"/>
          <w:sz w:val="28"/>
          <w:szCs w:val="28"/>
        </w:rPr>
      </w:pPr>
      <w:r w:rsidRPr="005D792A">
        <w:rPr>
          <w:rFonts w:eastAsiaTheme="minorEastAsia"/>
          <w:sz w:val="28"/>
          <w:szCs w:val="28"/>
        </w:rPr>
        <w:t>Мысленно перейдем в систему отсчета, в которой точка С является началом координат, а прямая АВ совпадает с осью абсцисс. Такая система координат отвечает каноническому уравнению гиперболы (</w:t>
      </w:r>
      <w:r>
        <w:rPr>
          <w:rFonts w:eastAsiaTheme="minorEastAsia"/>
          <w:sz w:val="28"/>
          <w:szCs w:val="28"/>
        </w:rPr>
        <w:t>2.</w:t>
      </w:r>
      <w:r w:rsidRPr="005D792A">
        <w:rPr>
          <w:rFonts w:eastAsiaTheme="minorEastAsia"/>
          <w:sz w:val="28"/>
          <w:szCs w:val="28"/>
        </w:rPr>
        <w:t>2</w:t>
      </w:r>
      <w:r w:rsidR="006F55D5">
        <w:rPr>
          <w:rFonts w:eastAsiaTheme="minorEastAsia"/>
          <w:sz w:val="28"/>
          <w:szCs w:val="28"/>
        </w:rPr>
        <w:t>5</w:t>
      </w:r>
      <w:r w:rsidRPr="005D792A">
        <w:rPr>
          <w:rFonts w:eastAsiaTheme="minorEastAsia"/>
          <w:sz w:val="28"/>
          <w:szCs w:val="28"/>
        </w:rPr>
        <w:t xml:space="preserve">), следовательно, угол </w:t>
      </w:r>
      <m:oMath>
        <m:r>
          <w:rPr>
            <w:rFonts w:ascii="Cambria Math" w:hAnsi="Cambria Math"/>
            <w:sz w:val="28"/>
            <w:szCs w:val="28"/>
          </w:rPr>
          <m:t>ψ</m:t>
        </m:r>
      </m:oMath>
      <w:r w:rsidRPr="005D792A">
        <w:rPr>
          <w:rFonts w:eastAsiaTheme="minorEastAsia"/>
          <w:sz w:val="28"/>
          <w:szCs w:val="28"/>
        </w:rPr>
        <w:t xml:space="preserve"> есть в точности угол, который будет получен, если рассматривать асимптотику канонического уравнения, т.е. угол, отвечающий прямой</w:t>
      </w:r>
    </w:p>
    <w:p w14:paraId="4BAAE49D" w14:textId="77777777" w:rsidR="00FA2C89" w:rsidRPr="005D792A" w:rsidRDefault="00FA2C89" w:rsidP="00FA2C89">
      <w:pPr>
        <w:rPr>
          <w:sz w:val="28"/>
          <w:szCs w:val="28"/>
        </w:rPr>
      </w:pPr>
    </w:p>
    <w:p w14:paraId="7611388B" w14:textId="1A05487B" w:rsidR="00FA2C89" w:rsidRPr="005D792A" w:rsidRDefault="00FA2C89" w:rsidP="00FA2C89">
      <w:pPr>
        <w:tabs>
          <w:tab w:val="left" w:pos="7655"/>
        </w:tabs>
        <w:jc w:val="right"/>
        <w:rPr>
          <w:sz w:val="28"/>
          <w:szCs w:val="28"/>
        </w:rPr>
      </w:pPr>
      <m:oMath>
        <m:r>
          <w:rPr>
            <w:rFonts w:ascii="Cambria Math" w:hAnsi="Cambria Math"/>
            <w:sz w:val="28"/>
            <w:szCs w:val="28"/>
          </w:rPr>
          <m:t>y=±</m:t>
        </m:r>
        <m:f>
          <m:fPr>
            <m:ctrlPr>
              <w:rPr>
                <w:rFonts w:ascii="Cambria Math" w:hAnsi="Cambria Math"/>
                <w:i/>
                <w:sz w:val="28"/>
                <w:szCs w:val="28"/>
              </w:rPr>
            </m:ctrlPr>
          </m:fPr>
          <m:num>
            <m:r>
              <w:rPr>
                <w:rFonts w:ascii="Cambria Math" w:hAnsi="Cambria Math"/>
                <w:sz w:val="28"/>
                <w:szCs w:val="28"/>
              </w:rPr>
              <m:t>b</m:t>
            </m:r>
          </m:num>
          <m:den>
            <m:r>
              <w:rPr>
                <w:rFonts w:ascii="Cambria Math" w:hAnsi="Cambria Math"/>
                <w:sz w:val="28"/>
                <w:szCs w:val="28"/>
              </w:rPr>
              <m:t>a</m:t>
            </m:r>
          </m:den>
        </m:f>
        <m:r>
          <w:rPr>
            <w:rFonts w:ascii="Cambria Math" w:hAnsi="Cambria Math"/>
            <w:sz w:val="28"/>
            <w:szCs w:val="28"/>
          </w:rPr>
          <m:t>x=±x tgψ</m:t>
        </m:r>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w:t>
      </w:r>
      <w:r w:rsidRPr="005D792A">
        <w:rPr>
          <w:rFonts w:eastAsiaTheme="minorEastAsia"/>
          <w:sz w:val="28"/>
          <w:szCs w:val="28"/>
        </w:rPr>
        <w:t>4</w:t>
      </w:r>
      <w:r w:rsidR="006F55D5">
        <w:rPr>
          <w:rFonts w:eastAsiaTheme="minorEastAsia"/>
          <w:sz w:val="28"/>
          <w:szCs w:val="28"/>
        </w:rPr>
        <w:t>8</w:t>
      </w:r>
      <w:r w:rsidRPr="005D792A">
        <w:rPr>
          <w:rFonts w:eastAsiaTheme="minorEastAsia"/>
          <w:sz w:val="28"/>
          <w:szCs w:val="28"/>
        </w:rPr>
        <w:t>)</w:t>
      </w:r>
    </w:p>
    <w:p w14:paraId="0DB320B7" w14:textId="77777777" w:rsidR="00FA2C89" w:rsidRPr="005D792A" w:rsidRDefault="00FA2C89" w:rsidP="00FA2C89">
      <w:pPr>
        <w:jc w:val="both"/>
        <w:rPr>
          <w:rFonts w:eastAsiaTheme="minorEastAsia"/>
          <w:sz w:val="28"/>
          <w:szCs w:val="28"/>
        </w:rPr>
      </w:pPr>
    </w:p>
    <w:p w14:paraId="2BFAB578" w14:textId="220389D3" w:rsidR="00FA2C89" w:rsidRPr="005D792A" w:rsidRDefault="00FA2C89" w:rsidP="00FA2C89">
      <w:pPr>
        <w:ind w:firstLine="567"/>
        <w:jc w:val="both"/>
        <w:rPr>
          <w:rFonts w:eastAsiaTheme="minorEastAsia"/>
          <w:sz w:val="28"/>
          <w:szCs w:val="28"/>
        </w:rPr>
      </w:pPr>
      <w:r w:rsidRPr="005D792A">
        <w:rPr>
          <w:rFonts w:eastAsiaTheme="minorEastAsia"/>
          <w:sz w:val="28"/>
          <w:szCs w:val="28"/>
        </w:rPr>
        <w:t>Следовательно, уравнение (</w:t>
      </w:r>
      <w:r>
        <w:rPr>
          <w:rFonts w:eastAsiaTheme="minorEastAsia"/>
          <w:sz w:val="28"/>
          <w:szCs w:val="28"/>
        </w:rPr>
        <w:t>2.</w:t>
      </w:r>
      <w:r w:rsidRPr="005D792A">
        <w:rPr>
          <w:rFonts w:eastAsiaTheme="minorEastAsia"/>
          <w:sz w:val="28"/>
          <w:szCs w:val="28"/>
        </w:rPr>
        <w:t>4</w:t>
      </w:r>
      <w:r w:rsidR="006F55D5">
        <w:rPr>
          <w:rFonts w:eastAsiaTheme="minorEastAsia"/>
          <w:sz w:val="28"/>
          <w:szCs w:val="28"/>
        </w:rPr>
        <w:t>7</w:t>
      </w:r>
      <w:r w:rsidRPr="005D792A">
        <w:rPr>
          <w:rFonts w:eastAsiaTheme="minorEastAsia"/>
          <w:sz w:val="28"/>
          <w:szCs w:val="28"/>
        </w:rPr>
        <w:t>) допустимо представить в форме</w:t>
      </w:r>
    </w:p>
    <w:p w14:paraId="4C107DC8" w14:textId="77777777" w:rsidR="00FA2C89" w:rsidRPr="005D792A" w:rsidRDefault="00FA2C89" w:rsidP="00FA2C89">
      <w:pPr>
        <w:rPr>
          <w:sz w:val="28"/>
          <w:szCs w:val="28"/>
        </w:rPr>
      </w:pPr>
    </w:p>
    <w:p w14:paraId="2FB63C8C" w14:textId="1A876D85" w:rsidR="00FA2C89" w:rsidRPr="005D792A" w:rsidRDefault="00000000" w:rsidP="00FA2C89">
      <w:pPr>
        <w:tabs>
          <w:tab w:val="left" w:pos="7655"/>
        </w:tabs>
        <w:jc w:val="right"/>
        <w:rPr>
          <w:sz w:val="28"/>
          <w:szCs w:val="28"/>
        </w:rPr>
      </w:pP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d>
              <m:dPr>
                <m:ctrlPr>
                  <w:rPr>
                    <w:rFonts w:ascii="Cambria Math" w:hAnsi="Cambria Math"/>
                    <w:i/>
                    <w:sz w:val="28"/>
                    <w:szCs w:val="28"/>
                  </w:rPr>
                </m:ctrlPr>
              </m:dPr>
              <m:e>
                <m:r>
                  <w:rPr>
                    <w:rFonts w:ascii="Cambria Math" w:hAnsi="Cambria Math"/>
                    <w:sz w:val="28"/>
                    <w:szCs w:val="28"/>
                  </w:rPr>
                  <m:t>α-</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cos</m:t>
                </m:r>
              </m:e>
              <m:sup>
                <m:r>
                  <m:rPr>
                    <m:sty m:val="p"/>
                  </m:rPr>
                  <w:rPr>
                    <w:rFonts w:ascii="Cambria Math" w:hAnsi="Cambria Math"/>
                    <w:sz w:val="28"/>
                    <w:szCs w:val="28"/>
                  </w:rPr>
                  <m:t>2</m:t>
                </m:r>
              </m:sup>
            </m:sSup>
          </m:fName>
          <m:e>
            <m:r>
              <w:rPr>
                <w:rFonts w:ascii="Cambria Math" w:hAnsi="Cambria Math"/>
                <w:sz w:val="28"/>
                <w:szCs w:val="28"/>
              </w:rPr>
              <m:t>ψ</m:t>
            </m:r>
          </m:e>
        </m:func>
      </m:oMath>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4</w:t>
      </w:r>
      <w:r w:rsidR="006F55D5">
        <w:rPr>
          <w:rFonts w:eastAsiaTheme="minorEastAsia"/>
          <w:sz w:val="28"/>
          <w:szCs w:val="28"/>
        </w:rPr>
        <w:t>9</w:t>
      </w:r>
      <w:r w:rsidR="00FA2C89" w:rsidRPr="005D792A">
        <w:rPr>
          <w:rFonts w:eastAsiaTheme="minorEastAsia"/>
          <w:sz w:val="28"/>
          <w:szCs w:val="28"/>
        </w:rPr>
        <w:t>)</w:t>
      </w:r>
    </w:p>
    <w:p w14:paraId="7D3D86FF" w14:textId="77777777" w:rsidR="00FA2C89" w:rsidRPr="005D792A" w:rsidRDefault="00FA2C89" w:rsidP="00FA2C89">
      <w:pPr>
        <w:ind w:firstLine="567"/>
        <w:jc w:val="both"/>
        <w:rPr>
          <w:rFonts w:eastAsiaTheme="minorEastAsia"/>
          <w:sz w:val="28"/>
          <w:szCs w:val="28"/>
        </w:rPr>
      </w:pPr>
    </w:p>
    <w:p w14:paraId="3C70D10F"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Рассмотрим треугольник </w:t>
      </w:r>
      <w:r w:rsidRPr="005D792A">
        <w:rPr>
          <w:rFonts w:eastAsiaTheme="minorEastAsia"/>
          <w:sz w:val="28"/>
          <w:szCs w:val="28"/>
          <w:lang w:val="en-US"/>
        </w:rPr>
        <w:t>CQ</w:t>
      </w:r>
      <w:r w:rsidRPr="005D792A">
        <w:rPr>
          <w:rFonts w:eastAsiaTheme="minorEastAsia"/>
          <w:sz w:val="28"/>
          <w:szCs w:val="28"/>
          <w:vertAlign w:val="subscript"/>
        </w:rPr>
        <w:t>1</w:t>
      </w:r>
      <w:r w:rsidRPr="005D792A">
        <w:rPr>
          <w:rFonts w:eastAsiaTheme="minorEastAsia"/>
          <w:sz w:val="28"/>
          <w:szCs w:val="28"/>
        </w:rPr>
        <w:t xml:space="preserve">О. Для угла </w:t>
      </w:r>
      <m:oMath>
        <m:acc>
          <m:accPr>
            <m:ctrlPr>
              <w:rPr>
                <w:rFonts w:ascii="Cambria Math" w:hAnsi="Cambria Math"/>
                <w:i/>
                <w:sz w:val="28"/>
                <w:szCs w:val="28"/>
                <w:lang w:val="en-US"/>
              </w:rPr>
            </m:ctrlPr>
          </m:accPr>
          <m:e>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hAnsi="Cambria Math"/>
                    <w:sz w:val="28"/>
                    <w:szCs w:val="28"/>
                  </w:rPr>
                  <m:t>1</m:t>
                </m:r>
              </m:sub>
            </m:sSub>
            <m:r>
              <w:rPr>
                <w:rFonts w:ascii="Cambria Math" w:hAnsi="Cambria Math"/>
                <w:sz w:val="28"/>
                <w:szCs w:val="28"/>
                <w:lang w:val="en-US"/>
              </w:rPr>
              <m:t>OC</m:t>
            </m:r>
          </m:e>
        </m:acc>
      </m:oMath>
      <w:r w:rsidRPr="005D792A">
        <w:rPr>
          <w:rFonts w:eastAsiaTheme="minorEastAsia"/>
          <w:sz w:val="28"/>
          <w:szCs w:val="28"/>
        </w:rPr>
        <w:t xml:space="preserve"> справедливо следующее соотношение</w:t>
      </w:r>
    </w:p>
    <w:p w14:paraId="4F10FFFE" w14:textId="77777777" w:rsidR="00FA2C89" w:rsidRPr="005D792A" w:rsidRDefault="00FA2C89" w:rsidP="00FA2C89">
      <w:pPr>
        <w:rPr>
          <w:sz w:val="28"/>
          <w:szCs w:val="28"/>
        </w:rPr>
      </w:pPr>
    </w:p>
    <w:p w14:paraId="5A39A16B" w14:textId="222E8B7C" w:rsidR="00FA2C89" w:rsidRPr="005D792A" w:rsidRDefault="00000000" w:rsidP="00FA2C89">
      <w:pPr>
        <w:tabs>
          <w:tab w:val="left" w:pos="7655"/>
        </w:tabs>
        <w:jc w:val="right"/>
        <w:rPr>
          <w:sz w:val="28"/>
          <w:szCs w:val="28"/>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r>
          <m:rPr>
            <m:sty m:val="p"/>
          </m:rPr>
          <w:rPr>
            <w:rFonts w:ascii="Cambria Math" w:hAnsi="Cambria Math"/>
            <w:sz w:val="28"/>
            <w:szCs w:val="28"/>
          </w:rPr>
          <m:t>+</m:t>
        </m:r>
        <m:acc>
          <m:accPr>
            <m:ctrlPr>
              <w:rPr>
                <w:rFonts w:ascii="Cambria Math" w:hAnsi="Cambria Math"/>
                <w:i/>
                <w:sz w:val="28"/>
                <w:szCs w:val="28"/>
                <w:lang w:val="en-US"/>
              </w:rPr>
            </m:ctrlPr>
          </m:accPr>
          <m:e>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hAnsi="Cambria Math"/>
                    <w:sz w:val="28"/>
                    <w:szCs w:val="28"/>
                  </w:rPr>
                  <m:t>1</m:t>
                </m:r>
              </m:sub>
            </m:sSub>
            <m:r>
              <w:rPr>
                <w:rFonts w:ascii="Cambria Math" w:hAnsi="Cambria Math"/>
                <w:sz w:val="28"/>
                <w:szCs w:val="28"/>
                <w:lang w:val="en-US"/>
              </w:rPr>
              <m:t>OC</m:t>
            </m:r>
          </m:e>
        </m:acc>
        <m:r>
          <m:rPr>
            <m:sty m:val="p"/>
          </m:rPr>
          <w:rPr>
            <w:rFonts w:ascii="Cambria Math" w:hAnsi="Cambria Math"/>
            <w:sz w:val="28"/>
            <w:szCs w:val="28"/>
          </w:rPr>
          <m:t>=</m:t>
        </m:r>
        <m:r>
          <w:rPr>
            <w:rFonts w:ascii="Cambria Math" w:hAnsi="Cambria Math"/>
            <w:sz w:val="28"/>
            <w:szCs w:val="28"/>
          </w:rPr>
          <m:t>π</m:t>
        </m:r>
      </m:oMath>
      <w:r w:rsidR="00FA2C89" w:rsidRPr="005D792A">
        <w:rPr>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6F55D5">
        <w:rPr>
          <w:rFonts w:eastAsiaTheme="minorEastAsia"/>
          <w:sz w:val="28"/>
          <w:szCs w:val="28"/>
        </w:rPr>
        <w:t>50</w:t>
      </w:r>
      <w:r w:rsidR="00FA2C89" w:rsidRPr="005D792A">
        <w:rPr>
          <w:rFonts w:eastAsiaTheme="minorEastAsia"/>
          <w:sz w:val="28"/>
          <w:szCs w:val="28"/>
        </w:rPr>
        <w:t>)</w:t>
      </w:r>
    </w:p>
    <w:p w14:paraId="6FF26028" w14:textId="77777777" w:rsidR="00FA2C89" w:rsidRPr="005D792A" w:rsidRDefault="00FA2C89" w:rsidP="00FA2C89">
      <w:pPr>
        <w:ind w:firstLine="567"/>
        <w:jc w:val="both"/>
        <w:rPr>
          <w:rFonts w:eastAsiaTheme="minorEastAsia"/>
          <w:sz w:val="28"/>
          <w:szCs w:val="28"/>
        </w:rPr>
      </w:pPr>
    </w:p>
    <w:p w14:paraId="405FDA03" w14:textId="0696C078"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Поскольку сумма углов любого треугольника равна </w:t>
      </w:r>
      <m:oMath>
        <m:r>
          <w:rPr>
            <w:rFonts w:ascii="Cambria Math" w:hAnsi="Cambria Math"/>
            <w:sz w:val="28"/>
            <w:szCs w:val="28"/>
          </w:rPr>
          <m:t>π</m:t>
        </m:r>
      </m:oMath>
      <w:r w:rsidRPr="005D792A">
        <w:rPr>
          <w:rFonts w:eastAsiaTheme="minorEastAsia"/>
          <w:iCs/>
          <w:sz w:val="28"/>
          <w:szCs w:val="28"/>
        </w:rPr>
        <w:t>, то из (</w:t>
      </w:r>
      <w:r>
        <w:rPr>
          <w:rFonts w:eastAsiaTheme="minorEastAsia"/>
          <w:iCs/>
          <w:sz w:val="28"/>
          <w:szCs w:val="28"/>
        </w:rPr>
        <w:t>2.</w:t>
      </w:r>
      <w:r w:rsidRPr="005D792A">
        <w:rPr>
          <w:rFonts w:eastAsiaTheme="minorEastAsia"/>
          <w:iCs/>
          <w:sz w:val="28"/>
          <w:szCs w:val="28"/>
        </w:rPr>
        <w:t>4</w:t>
      </w:r>
      <w:r w:rsidR="006F55D5">
        <w:rPr>
          <w:rFonts w:eastAsiaTheme="minorEastAsia"/>
          <w:iCs/>
          <w:sz w:val="28"/>
          <w:szCs w:val="28"/>
        </w:rPr>
        <w:t>8</w:t>
      </w:r>
      <w:r w:rsidRPr="005D792A">
        <w:rPr>
          <w:rFonts w:eastAsiaTheme="minorEastAsia"/>
          <w:iCs/>
          <w:sz w:val="28"/>
          <w:szCs w:val="28"/>
        </w:rPr>
        <w:t xml:space="preserve">) следует, что </w:t>
      </w:r>
    </w:p>
    <w:p w14:paraId="383B8C1E" w14:textId="77777777" w:rsidR="00FA2C89" w:rsidRPr="005D792A" w:rsidRDefault="00FA2C89" w:rsidP="00FA2C89">
      <w:pPr>
        <w:rPr>
          <w:sz w:val="28"/>
          <w:szCs w:val="28"/>
        </w:rPr>
      </w:pPr>
    </w:p>
    <w:p w14:paraId="5F7B2B5F" w14:textId="3D7F3DDD" w:rsidR="00FA2C89" w:rsidRPr="005D792A" w:rsidRDefault="00FA2C89" w:rsidP="00FA2C89">
      <w:pPr>
        <w:tabs>
          <w:tab w:val="left" w:pos="7655"/>
        </w:tabs>
        <w:jc w:val="right"/>
        <w:rPr>
          <w:sz w:val="28"/>
          <w:szCs w:val="28"/>
        </w:rPr>
      </w:pPr>
      <m:oMath>
        <m:r>
          <w:rPr>
            <w:rFonts w:ascii="Cambria Math" w:hAnsi="Cambria Math"/>
            <w:sz w:val="28"/>
            <w:szCs w:val="28"/>
          </w:rPr>
          <m:t>π-</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r>
          <m:rPr>
            <m:sty m:val="p"/>
          </m:rPr>
          <w:rPr>
            <w:rFonts w:ascii="Cambria Math" w:hAnsi="Cambria Math"/>
            <w:sz w:val="28"/>
            <w:szCs w:val="28"/>
          </w:rPr>
          <m:t>+</m:t>
        </m:r>
        <m:r>
          <w:rPr>
            <w:rFonts w:ascii="Cambria Math" w:hAnsi="Cambria Math"/>
            <w:sz w:val="28"/>
            <w:szCs w:val="28"/>
            <w:lang w:val="en-US"/>
          </w:rPr>
          <m:t>α</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ψ</m:t>
            </m:r>
          </m:e>
          <m:sub>
            <m:r>
              <w:rPr>
                <w:rFonts w:ascii="Cambria Math" w:hAnsi="Cambria Math"/>
                <w:sz w:val="28"/>
                <w:szCs w:val="28"/>
              </w:rPr>
              <m:t>1</m:t>
            </m:r>
          </m:sub>
        </m:sSub>
        <m:r>
          <m:rPr>
            <m:sty m:val="p"/>
          </m:rPr>
          <w:rPr>
            <w:rFonts w:ascii="Cambria Math" w:hAnsi="Cambria Math"/>
            <w:sz w:val="28"/>
            <w:szCs w:val="28"/>
          </w:rPr>
          <m:t>=</m:t>
        </m:r>
        <m:r>
          <w:rPr>
            <w:rFonts w:ascii="Cambria Math" w:hAnsi="Cambria Math"/>
            <w:sz w:val="28"/>
            <w:szCs w:val="28"/>
          </w:rPr>
          <m:t>π</m:t>
        </m:r>
      </m:oMath>
      <w:r w:rsidRPr="005D792A">
        <w:rPr>
          <w:sz w:val="28"/>
          <w:szCs w:val="28"/>
        </w:rPr>
        <w:t xml:space="preserve"> </w:t>
      </w:r>
      <w:r w:rsidRPr="005D792A">
        <w:rPr>
          <w:rFonts w:eastAsiaTheme="minorEastAsia"/>
          <w:sz w:val="28"/>
          <w:szCs w:val="28"/>
        </w:rPr>
        <w:tab/>
        <w:t>(</w:t>
      </w:r>
      <w:r>
        <w:rPr>
          <w:rFonts w:eastAsiaTheme="minorEastAsia"/>
          <w:sz w:val="28"/>
          <w:szCs w:val="28"/>
        </w:rPr>
        <w:t>2.</w:t>
      </w:r>
      <w:r w:rsidRPr="00E13E01">
        <w:rPr>
          <w:rFonts w:eastAsiaTheme="minorEastAsia"/>
          <w:sz w:val="28"/>
          <w:szCs w:val="28"/>
        </w:rPr>
        <w:t>5</w:t>
      </w:r>
      <w:r w:rsidR="006F55D5">
        <w:rPr>
          <w:rFonts w:eastAsiaTheme="minorEastAsia"/>
          <w:sz w:val="28"/>
          <w:szCs w:val="28"/>
        </w:rPr>
        <w:t>1</w:t>
      </w:r>
      <w:r w:rsidRPr="005D792A">
        <w:rPr>
          <w:rFonts w:eastAsiaTheme="minorEastAsia"/>
          <w:sz w:val="28"/>
          <w:szCs w:val="28"/>
        </w:rPr>
        <w:t>)</w:t>
      </w:r>
    </w:p>
    <w:p w14:paraId="133BB880" w14:textId="77777777" w:rsidR="00FA2C89" w:rsidRPr="005D792A" w:rsidRDefault="00FA2C89" w:rsidP="00FA2C89">
      <w:pPr>
        <w:ind w:firstLine="567"/>
        <w:jc w:val="both"/>
        <w:rPr>
          <w:rFonts w:eastAsiaTheme="minorEastAsia"/>
          <w:sz w:val="28"/>
          <w:szCs w:val="28"/>
        </w:rPr>
      </w:pPr>
    </w:p>
    <w:p w14:paraId="7521C9EF" w14:textId="054A3CD1" w:rsidR="00FA2C89" w:rsidRPr="005D792A" w:rsidRDefault="00FA2C89" w:rsidP="00FA2C89">
      <w:pPr>
        <w:jc w:val="both"/>
        <w:rPr>
          <w:rFonts w:eastAsiaTheme="minorEastAsia"/>
          <w:sz w:val="28"/>
          <w:szCs w:val="28"/>
        </w:rPr>
      </w:pPr>
      <w:r w:rsidRPr="005D792A">
        <w:rPr>
          <w:rFonts w:eastAsiaTheme="minorEastAsia"/>
          <w:sz w:val="28"/>
          <w:szCs w:val="28"/>
        </w:rPr>
        <w:t xml:space="preserve">где </w:t>
      </w:r>
      <m:oMath>
        <m:r>
          <w:rPr>
            <w:rFonts w:ascii="Cambria Math" w:hAnsi="Cambria Math"/>
            <w:sz w:val="28"/>
            <w:szCs w:val="28"/>
            <w:lang w:val="en-US"/>
          </w:rPr>
          <m:t>α</m:t>
        </m:r>
      </m:oMath>
      <w:r w:rsidRPr="005D792A">
        <w:rPr>
          <w:rFonts w:eastAsiaTheme="minorEastAsia"/>
          <w:sz w:val="28"/>
          <w:szCs w:val="28"/>
        </w:rPr>
        <w:t xml:space="preserve"> – угол, который задает направление одной из асимптот, в соответствии с формулой (</w:t>
      </w:r>
      <w:r w:rsidR="006F55D5">
        <w:rPr>
          <w:rFonts w:eastAsiaTheme="minorEastAsia"/>
          <w:sz w:val="28"/>
          <w:szCs w:val="28"/>
        </w:rPr>
        <w:t>2.</w:t>
      </w:r>
      <w:r w:rsidRPr="005D792A">
        <w:rPr>
          <w:rFonts w:eastAsiaTheme="minorEastAsia"/>
          <w:sz w:val="28"/>
          <w:szCs w:val="28"/>
        </w:rPr>
        <w:t>3</w:t>
      </w:r>
      <w:r w:rsidR="006F55D5">
        <w:rPr>
          <w:rFonts w:eastAsiaTheme="minorEastAsia"/>
          <w:sz w:val="28"/>
          <w:szCs w:val="28"/>
        </w:rPr>
        <w:t>9</w:t>
      </w:r>
      <w:r w:rsidRPr="005D792A">
        <w:rPr>
          <w:rFonts w:eastAsiaTheme="minorEastAsia"/>
          <w:sz w:val="28"/>
          <w:szCs w:val="28"/>
        </w:rPr>
        <w:t>). При этом</w:t>
      </w:r>
    </w:p>
    <w:p w14:paraId="2C4CC1F3" w14:textId="77777777" w:rsidR="00FA2C89" w:rsidRPr="005D792A" w:rsidRDefault="00FA2C89" w:rsidP="00FA2C89">
      <w:pPr>
        <w:rPr>
          <w:sz w:val="28"/>
          <w:szCs w:val="28"/>
        </w:rPr>
      </w:pPr>
    </w:p>
    <w:p w14:paraId="17B93EF4" w14:textId="0922DEB3" w:rsidR="00FA2C89" w:rsidRPr="005D792A" w:rsidRDefault="00FA2C89" w:rsidP="00FA2C89">
      <w:pPr>
        <w:tabs>
          <w:tab w:val="left" w:pos="7655"/>
        </w:tabs>
        <w:jc w:val="right"/>
        <w:rPr>
          <w:sz w:val="28"/>
          <w:szCs w:val="28"/>
        </w:rPr>
      </w:pPr>
      <m:oMath>
        <m:r>
          <w:rPr>
            <w:rFonts w:ascii="Cambria Math" w:hAnsi="Cambria Math"/>
            <w:sz w:val="28"/>
            <w:szCs w:val="28"/>
          </w:rPr>
          <m:t>ψ+</m:t>
        </m:r>
        <m:sSub>
          <m:sSubPr>
            <m:ctrlPr>
              <w:rPr>
                <w:rFonts w:ascii="Cambria Math" w:hAnsi="Cambria Math"/>
                <w:i/>
                <w:sz w:val="28"/>
                <w:szCs w:val="28"/>
                <w:lang w:val="en-US"/>
              </w:rPr>
            </m:ctrlPr>
          </m:sSubPr>
          <m:e>
            <m:r>
              <w:rPr>
                <w:rFonts w:ascii="Cambria Math" w:hAnsi="Cambria Math"/>
                <w:sz w:val="28"/>
                <w:szCs w:val="28"/>
                <w:lang w:val="en-US"/>
              </w:rPr>
              <m:t>ψ</m:t>
            </m:r>
          </m:e>
          <m:sub>
            <m:r>
              <w:rPr>
                <w:rFonts w:ascii="Cambria Math" w:hAnsi="Cambria Math"/>
                <w:sz w:val="28"/>
                <w:szCs w:val="28"/>
              </w:rPr>
              <m:t>1</m:t>
            </m:r>
          </m:sub>
        </m:sSub>
        <m:r>
          <m:rPr>
            <m:sty m:val="p"/>
          </m:rPr>
          <w:rPr>
            <w:rFonts w:ascii="Cambria Math" w:hAnsi="Cambria Math"/>
            <w:sz w:val="28"/>
            <w:szCs w:val="28"/>
          </w:rPr>
          <m:t>=</m:t>
        </m:r>
        <m:f>
          <m:fPr>
            <m:ctrlPr>
              <w:rPr>
                <w:rFonts w:ascii="Cambria Math" w:hAnsi="Cambria Math"/>
                <w:i/>
                <w:iCs/>
                <w:sz w:val="28"/>
                <w:szCs w:val="28"/>
                <w:lang w:val="en-US"/>
              </w:rPr>
            </m:ctrlPr>
          </m:fPr>
          <m:num>
            <m:r>
              <w:rPr>
                <w:rFonts w:ascii="Cambria Math" w:hAnsi="Cambria Math"/>
                <w:sz w:val="28"/>
                <w:szCs w:val="28"/>
              </w:rPr>
              <m:t>π</m:t>
            </m:r>
            <m:ctrlPr>
              <w:rPr>
                <w:rFonts w:ascii="Cambria Math" w:hAnsi="Cambria Math"/>
                <w:sz w:val="28"/>
                <w:szCs w:val="28"/>
              </w:rPr>
            </m:ctrlPr>
          </m:num>
          <m:den>
            <m:r>
              <w:rPr>
                <w:rFonts w:ascii="Cambria Math" w:hAnsi="Cambria Math"/>
                <w:sz w:val="28"/>
                <w:szCs w:val="28"/>
              </w:rPr>
              <m:t>2</m:t>
            </m:r>
          </m:den>
        </m:f>
      </m:oMath>
      <w:r w:rsidRPr="005D792A">
        <w:rPr>
          <w:sz w:val="28"/>
          <w:szCs w:val="28"/>
        </w:rPr>
        <w:t xml:space="preserve"> </w:t>
      </w:r>
      <w:r w:rsidRPr="005D792A">
        <w:rPr>
          <w:rFonts w:eastAsiaTheme="minorEastAsia"/>
          <w:sz w:val="28"/>
          <w:szCs w:val="28"/>
        </w:rPr>
        <w:tab/>
        <w:t>(</w:t>
      </w:r>
      <w:r>
        <w:rPr>
          <w:rFonts w:eastAsiaTheme="minorEastAsia"/>
          <w:sz w:val="28"/>
          <w:szCs w:val="28"/>
        </w:rPr>
        <w:t>2.</w:t>
      </w:r>
      <w:r w:rsidRPr="005D792A">
        <w:rPr>
          <w:rFonts w:eastAsiaTheme="minorEastAsia"/>
          <w:sz w:val="28"/>
          <w:szCs w:val="28"/>
        </w:rPr>
        <w:t>5</w:t>
      </w:r>
      <w:r w:rsidR="006F55D5">
        <w:rPr>
          <w:rFonts w:eastAsiaTheme="minorEastAsia"/>
          <w:sz w:val="28"/>
          <w:szCs w:val="28"/>
        </w:rPr>
        <w:t>2</w:t>
      </w:r>
      <w:r w:rsidRPr="005D792A">
        <w:rPr>
          <w:rFonts w:eastAsiaTheme="minorEastAsia"/>
          <w:sz w:val="28"/>
          <w:szCs w:val="28"/>
        </w:rPr>
        <w:t>)</w:t>
      </w:r>
    </w:p>
    <w:p w14:paraId="38B0C88B" w14:textId="77777777" w:rsidR="00FA2C89" w:rsidRPr="005D792A" w:rsidRDefault="00FA2C89" w:rsidP="00FA2C89">
      <w:pPr>
        <w:ind w:firstLine="567"/>
        <w:jc w:val="both"/>
        <w:rPr>
          <w:rFonts w:eastAsiaTheme="minorEastAsia"/>
          <w:sz w:val="28"/>
          <w:szCs w:val="28"/>
        </w:rPr>
      </w:pPr>
    </w:p>
    <w:p w14:paraId="710A5549"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Откуда</w:t>
      </w:r>
    </w:p>
    <w:p w14:paraId="3476B4BA" w14:textId="77777777" w:rsidR="00FA2C89" w:rsidRPr="005D792A" w:rsidRDefault="00FA2C89" w:rsidP="00FA2C89">
      <w:pPr>
        <w:rPr>
          <w:sz w:val="28"/>
          <w:szCs w:val="28"/>
        </w:rPr>
      </w:pPr>
    </w:p>
    <w:p w14:paraId="490009EE" w14:textId="39AFCDA5" w:rsidR="00FA2C89" w:rsidRPr="005D792A" w:rsidRDefault="00FA2C89" w:rsidP="00FA2C89">
      <w:pPr>
        <w:tabs>
          <w:tab w:val="left" w:pos="7655"/>
        </w:tabs>
        <w:jc w:val="right"/>
        <w:rPr>
          <w:sz w:val="28"/>
          <w:szCs w:val="28"/>
        </w:rPr>
      </w:pPr>
      <m:oMath>
        <m:r>
          <w:rPr>
            <w:rFonts w:ascii="Cambria Math" w:hAnsi="Cambria Math"/>
            <w:sz w:val="28"/>
            <w:szCs w:val="28"/>
            <w:lang w:val="en-US"/>
          </w:rPr>
          <m:t>α</m:t>
        </m:r>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r>
          <m:rPr>
            <m:sty m:val="p"/>
          </m:rPr>
          <w:rPr>
            <w:rFonts w:ascii="Cambria Math" w:hAnsi="Cambria Math"/>
            <w:sz w:val="28"/>
            <w:szCs w:val="28"/>
          </w:rPr>
          <m:t>+</m:t>
        </m:r>
        <m:r>
          <w:rPr>
            <w:rFonts w:ascii="Cambria Math" w:hAnsi="Cambria Math"/>
            <w:sz w:val="28"/>
            <w:szCs w:val="28"/>
            <w:lang w:val="en-US"/>
          </w:rPr>
          <m:t>ψ</m:t>
        </m:r>
        <m:r>
          <w:rPr>
            <w:rFonts w:ascii="Cambria Math" w:hAnsi="Cambria Math"/>
            <w:sz w:val="28"/>
            <w:szCs w:val="28"/>
          </w:rPr>
          <m:t>-</m:t>
        </m:r>
        <m:f>
          <m:fPr>
            <m:ctrlPr>
              <w:rPr>
                <w:rFonts w:ascii="Cambria Math" w:hAnsi="Cambria Math"/>
                <w:i/>
                <w:iCs/>
                <w:sz w:val="28"/>
                <w:szCs w:val="28"/>
                <w:lang w:val="en-US"/>
              </w:rPr>
            </m:ctrlPr>
          </m:fPr>
          <m:num>
            <m:r>
              <w:rPr>
                <w:rFonts w:ascii="Cambria Math" w:hAnsi="Cambria Math"/>
                <w:sz w:val="28"/>
                <w:szCs w:val="28"/>
              </w:rPr>
              <m:t>π</m:t>
            </m:r>
            <m:ctrlPr>
              <w:rPr>
                <w:rFonts w:ascii="Cambria Math" w:hAnsi="Cambria Math"/>
                <w:i/>
                <w:sz w:val="28"/>
                <w:szCs w:val="28"/>
              </w:rPr>
            </m:ctrlPr>
          </m:num>
          <m:den>
            <m:r>
              <w:rPr>
                <w:rFonts w:ascii="Cambria Math" w:hAnsi="Cambria Math"/>
                <w:sz w:val="28"/>
                <w:szCs w:val="28"/>
              </w:rPr>
              <m:t>2</m:t>
            </m:r>
          </m:den>
        </m:f>
      </m:oMath>
      <w:r w:rsidRPr="005D792A">
        <w:rPr>
          <w:rFonts w:eastAsiaTheme="minorEastAsia"/>
          <w:sz w:val="28"/>
          <w:szCs w:val="28"/>
        </w:rPr>
        <w:tab/>
        <w:t>(</w:t>
      </w:r>
      <w:r>
        <w:rPr>
          <w:rFonts w:eastAsiaTheme="minorEastAsia"/>
          <w:sz w:val="28"/>
          <w:szCs w:val="28"/>
        </w:rPr>
        <w:t>2.</w:t>
      </w:r>
      <w:r w:rsidRPr="005D792A">
        <w:rPr>
          <w:rFonts w:eastAsiaTheme="minorEastAsia"/>
          <w:sz w:val="28"/>
          <w:szCs w:val="28"/>
        </w:rPr>
        <w:t>5</w:t>
      </w:r>
      <w:r w:rsidR="006F55D5">
        <w:rPr>
          <w:rFonts w:eastAsiaTheme="minorEastAsia"/>
          <w:sz w:val="28"/>
          <w:szCs w:val="28"/>
        </w:rPr>
        <w:t>3</w:t>
      </w:r>
      <w:r w:rsidRPr="005D792A">
        <w:rPr>
          <w:rFonts w:eastAsiaTheme="minorEastAsia"/>
          <w:sz w:val="28"/>
          <w:szCs w:val="28"/>
        </w:rPr>
        <w:t>)</w:t>
      </w:r>
    </w:p>
    <w:p w14:paraId="2189B871" w14:textId="77777777" w:rsidR="00FA2C89" w:rsidRPr="005D792A" w:rsidRDefault="00FA2C89" w:rsidP="00FA2C89">
      <w:pPr>
        <w:ind w:firstLine="567"/>
        <w:jc w:val="both"/>
        <w:rPr>
          <w:rFonts w:eastAsiaTheme="minorEastAsia"/>
          <w:sz w:val="28"/>
          <w:szCs w:val="28"/>
        </w:rPr>
      </w:pPr>
    </w:p>
    <w:p w14:paraId="3B759DBE" w14:textId="2B9EB031" w:rsidR="00FA2C89" w:rsidRPr="005D792A" w:rsidRDefault="00FA2C89" w:rsidP="00FA2C89">
      <w:pPr>
        <w:ind w:firstLine="567"/>
        <w:jc w:val="both"/>
        <w:rPr>
          <w:rFonts w:eastAsiaTheme="minorEastAsia"/>
          <w:i/>
          <w:sz w:val="28"/>
          <w:szCs w:val="28"/>
        </w:rPr>
      </w:pPr>
      <w:r w:rsidRPr="005D792A">
        <w:rPr>
          <w:rFonts w:eastAsiaTheme="minorEastAsia"/>
          <w:sz w:val="28"/>
          <w:szCs w:val="28"/>
        </w:rPr>
        <w:t>Подставляя формулу (</w:t>
      </w:r>
      <w:r>
        <w:rPr>
          <w:rFonts w:eastAsiaTheme="minorEastAsia"/>
          <w:sz w:val="28"/>
          <w:szCs w:val="28"/>
        </w:rPr>
        <w:t>2.</w:t>
      </w:r>
      <w:r w:rsidRPr="005D792A">
        <w:rPr>
          <w:rFonts w:eastAsiaTheme="minorEastAsia"/>
          <w:sz w:val="28"/>
          <w:szCs w:val="28"/>
        </w:rPr>
        <w:t>5</w:t>
      </w:r>
      <w:r w:rsidR="006F55D5">
        <w:rPr>
          <w:rFonts w:eastAsiaTheme="minorEastAsia"/>
          <w:sz w:val="28"/>
          <w:szCs w:val="28"/>
        </w:rPr>
        <w:t>3</w:t>
      </w:r>
      <w:r w:rsidRPr="005D792A">
        <w:rPr>
          <w:rFonts w:eastAsiaTheme="minorEastAsia"/>
          <w:sz w:val="28"/>
          <w:szCs w:val="28"/>
        </w:rPr>
        <w:t>) в выражение (</w:t>
      </w:r>
      <w:r>
        <w:rPr>
          <w:rFonts w:eastAsiaTheme="minorEastAsia"/>
          <w:sz w:val="28"/>
          <w:szCs w:val="28"/>
        </w:rPr>
        <w:t>2.</w:t>
      </w:r>
      <w:r w:rsidRPr="005D792A">
        <w:rPr>
          <w:rFonts w:eastAsiaTheme="minorEastAsia"/>
          <w:sz w:val="28"/>
          <w:szCs w:val="28"/>
        </w:rPr>
        <w:t>4</w:t>
      </w:r>
      <w:r w:rsidR="006F55D5">
        <w:rPr>
          <w:rFonts w:eastAsiaTheme="minorEastAsia"/>
          <w:sz w:val="28"/>
          <w:szCs w:val="28"/>
        </w:rPr>
        <w:t>9</w:t>
      </w:r>
      <w:r w:rsidRPr="005D792A">
        <w:rPr>
          <w:rFonts w:eastAsiaTheme="minorEastAsia"/>
          <w:sz w:val="28"/>
          <w:szCs w:val="28"/>
        </w:rPr>
        <w:t xml:space="preserve">), можно видеть, что она отвечает одному из решений этого уравнения, так как </w:t>
      </w:r>
      <m:oMath>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r>
                  <w:rPr>
                    <w:rFonts w:ascii="Cambria Math" w:hAnsi="Cambria Math"/>
                    <w:sz w:val="28"/>
                    <w:szCs w:val="28"/>
                    <w:lang w:val="en-US"/>
                  </w:rPr>
                  <m:t>ψ</m:t>
                </m:r>
                <m:r>
                  <w:rPr>
                    <w:rFonts w:ascii="Cambria Math" w:hAnsi="Cambria Math"/>
                    <w:sz w:val="28"/>
                    <w:szCs w:val="28"/>
                  </w:rPr>
                  <m:t>-</m:t>
                </m:r>
                <m:f>
                  <m:fPr>
                    <m:ctrlPr>
                      <w:rPr>
                        <w:rFonts w:ascii="Cambria Math" w:hAnsi="Cambria Math"/>
                        <w:i/>
                        <w:iCs/>
                        <w:sz w:val="28"/>
                        <w:szCs w:val="28"/>
                        <w:lang w:val="en-US"/>
                      </w:rPr>
                    </m:ctrlPr>
                  </m:fPr>
                  <m:num>
                    <m:r>
                      <w:rPr>
                        <w:rFonts w:ascii="Cambria Math" w:hAnsi="Cambria Math"/>
                        <w:sz w:val="28"/>
                        <w:szCs w:val="28"/>
                      </w:rPr>
                      <m:t>π</m:t>
                    </m:r>
                    <m:ctrlPr>
                      <w:rPr>
                        <w:rFonts w:ascii="Cambria Math" w:hAnsi="Cambria Math"/>
                        <w:i/>
                        <w:sz w:val="28"/>
                        <w:szCs w:val="28"/>
                      </w:rPr>
                    </m:ctrlPr>
                  </m:num>
                  <m:den>
                    <m:r>
                      <w:rPr>
                        <w:rFonts w:ascii="Cambria Math" w:hAnsi="Cambria Math"/>
                        <w:sz w:val="28"/>
                        <w:szCs w:val="28"/>
                      </w:rPr>
                      <m:t>2</m:t>
                    </m:r>
                  </m:den>
                </m:f>
              </m:e>
            </m:d>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f>
                  <m:fPr>
                    <m:ctrlPr>
                      <w:rPr>
                        <w:rFonts w:ascii="Cambria Math" w:hAnsi="Cambria Math"/>
                        <w:i/>
                        <w:iCs/>
                        <w:sz w:val="28"/>
                        <w:szCs w:val="28"/>
                        <w:lang w:val="en-US"/>
                      </w:rPr>
                    </m:ctrlPr>
                  </m:fPr>
                  <m:num>
                    <m:r>
                      <w:rPr>
                        <w:rFonts w:ascii="Cambria Math" w:hAnsi="Cambria Math"/>
                        <w:sz w:val="28"/>
                        <w:szCs w:val="28"/>
                      </w:rPr>
                      <m:t>π</m:t>
                    </m:r>
                    <m:ctrlPr>
                      <w:rPr>
                        <w:rFonts w:ascii="Cambria Math" w:hAnsi="Cambria Math"/>
                        <w:i/>
                        <w:sz w:val="28"/>
                        <w:szCs w:val="28"/>
                      </w:rPr>
                    </m:ctrlPr>
                  </m:num>
                  <m:den>
                    <m:r>
                      <w:rPr>
                        <w:rFonts w:ascii="Cambria Math" w:hAnsi="Cambria Math"/>
                        <w:sz w:val="28"/>
                        <w:szCs w:val="28"/>
                      </w:rPr>
                      <m:t>2</m:t>
                    </m:r>
                  </m:den>
                </m:f>
                <m:r>
                  <w:rPr>
                    <w:rFonts w:ascii="Cambria Math" w:hAnsi="Cambria Math"/>
                    <w:sz w:val="28"/>
                    <w:szCs w:val="28"/>
                  </w:rPr>
                  <m:t>-</m:t>
                </m:r>
                <m:r>
                  <w:rPr>
                    <w:rFonts w:ascii="Cambria Math" w:hAnsi="Cambria Math"/>
                    <w:sz w:val="28"/>
                    <w:szCs w:val="28"/>
                    <w:lang w:val="en-US"/>
                  </w:rPr>
                  <m:t>ψ</m:t>
                </m:r>
              </m:e>
            </m:d>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ψ</m:t>
            </m:r>
          </m:e>
        </m:func>
      </m:oMath>
      <w:r w:rsidRPr="005D792A">
        <w:rPr>
          <w:rFonts w:eastAsiaTheme="minorEastAsia"/>
          <w:sz w:val="28"/>
          <w:szCs w:val="28"/>
        </w:rPr>
        <w:t xml:space="preserve">. </w:t>
      </w:r>
    </w:p>
    <w:p w14:paraId="2A3161EF" w14:textId="77777777" w:rsidR="00FA2C89" w:rsidRDefault="00FA2C89" w:rsidP="00FA2C89">
      <w:pPr>
        <w:ind w:firstLine="567"/>
        <w:jc w:val="both"/>
        <w:rPr>
          <w:rFonts w:eastAsiaTheme="minorEastAsia"/>
          <w:sz w:val="28"/>
          <w:szCs w:val="28"/>
        </w:rPr>
      </w:pPr>
      <w:r w:rsidRPr="00AA60A4">
        <w:rPr>
          <w:rFonts w:eastAsiaTheme="minorEastAsia"/>
          <w:sz w:val="28"/>
          <w:szCs w:val="28"/>
        </w:rPr>
        <w:t xml:space="preserve">Рассмотрим треугольник </w:t>
      </w:r>
      <w:r w:rsidRPr="00AA60A4">
        <w:rPr>
          <w:rFonts w:eastAsiaTheme="minorEastAsia"/>
          <w:sz w:val="28"/>
          <w:szCs w:val="28"/>
          <w:lang w:val="en-US"/>
        </w:rPr>
        <w:t>CQ</w:t>
      </w:r>
      <w:r w:rsidRPr="00AA60A4">
        <w:rPr>
          <w:rFonts w:eastAsiaTheme="minorEastAsia"/>
          <w:sz w:val="28"/>
          <w:szCs w:val="28"/>
          <w:vertAlign w:val="subscript"/>
        </w:rPr>
        <w:t>2</w:t>
      </w:r>
      <w:r w:rsidRPr="00AA60A4">
        <w:rPr>
          <w:rFonts w:eastAsiaTheme="minorEastAsia"/>
          <w:sz w:val="28"/>
          <w:szCs w:val="28"/>
        </w:rPr>
        <w:t xml:space="preserve">О. В данном случае угол </w:t>
      </w:r>
      <m:oMath>
        <m:r>
          <w:rPr>
            <w:rFonts w:ascii="Cambria Math" w:hAnsi="Cambria Math"/>
            <w:sz w:val="28"/>
            <w:szCs w:val="28"/>
            <w:lang w:val="en-US"/>
          </w:rPr>
          <m:t>β</m:t>
        </m:r>
      </m:oMath>
      <w:r w:rsidRPr="00AA60A4">
        <w:rPr>
          <w:rFonts w:eastAsiaTheme="minorEastAsia"/>
          <w:sz w:val="28"/>
          <w:szCs w:val="28"/>
        </w:rPr>
        <w:t xml:space="preserve"> является дополнительным к углу  </w:t>
      </w:r>
      <m:oMath>
        <m:acc>
          <m:accPr>
            <m:ctrlPr>
              <w:rPr>
                <w:rFonts w:ascii="Cambria Math" w:hAnsi="Cambria Math"/>
                <w:i/>
                <w:sz w:val="28"/>
                <w:szCs w:val="28"/>
                <w:lang w:val="en-US"/>
              </w:rPr>
            </m:ctrlPr>
          </m:accPr>
          <m:e>
            <m:sSub>
              <m:sSubPr>
                <m:ctrlPr>
                  <w:rPr>
                    <w:rFonts w:ascii="Cambria Math" w:hAnsi="Cambria Math"/>
                    <w:i/>
                    <w:sz w:val="28"/>
                    <w:szCs w:val="28"/>
                    <w:lang w:val="en-US"/>
                  </w:rPr>
                </m:ctrlPr>
              </m:sSubPr>
              <m:e>
                <m:r>
                  <w:rPr>
                    <w:rFonts w:ascii="Cambria Math" w:hAnsi="Cambria Math"/>
                    <w:sz w:val="28"/>
                    <w:szCs w:val="28"/>
                    <w:lang w:val="en-US"/>
                  </w:rPr>
                  <m:t>OQ</m:t>
                </m:r>
              </m:e>
              <m:sub>
                <m:r>
                  <w:rPr>
                    <w:rFonts w:ascii="Cambria Math" w:hAnsi="Cambria Math"/>
                    <w:sz w:val="28"/>
                    <w:szCs w:val="28"/>
                  </w:rPr>
                  <m:t>2</m:t>
                </m:r>
              </m:sub>
            </m:sSub>
            <m:r>
              <w:rPr>
                <w:rFonts w:ascii="Cambria Math" w:hAnsi="Cambria Math"/>
                <w:sz w:val="28"/>
                <w:szCs w:val="28"/>
                <w:lang w:val="en-US"/>
              </w:rPr>
              <m:t>C</m:t>
            </m:r>
          </m:e>
        </m:acc>
      </m:oMath>
      <w:r w:rsidRPr="00AA60A4">
        <w:rPr>
          <w:rFonts w:eastAsiaTheme="minorEastAsia"/>
          <w:sz w:val="28"/>
          <w:szCs w:val="28"/>
        </w:rPr>
        <w:t xml:space="preserve">, т.е. </w:t>
      </w:r>
      <m:oMath>
        <m:acc>
          <m:accPr>
            <m:ctrlPr>
              <w:rPr>
                <w:rFonts w:ascii="Cambria Math" w:hAnsi="Cambria Math"/>
                <w:i/>
                <w:sz w:val="28"/>
                <w:szCs w:val="28"/>
                <w:lang w:val="en-US"/>
              </w:rPr>
            </m:ctrlPr>
          </m:accPr>
          <m:e>
            <m:sSub>
              <m:sSubPr>
                <m:ctrlPr>
                  <w:rPr>
                    <w:rFonts w:ascii="Cambria Math" w:hAnsi="Cambria Math"/>
                    <w:i/>
                    <w:sz w:val="28"/>
                    <w:szCs w:val="28"/>
                    <w:lang w:val="en-US"/>
                  </w:rPr>
                </m:ctrlPr>
              </m:sSubPr>
              <m:e>
                <m:r>
                  <w:rPr>
                    <w:rFonts w:ascii="Cambria Math" w:hAnsi="Cambria Math"/>
                    <w:sz w:val="28"/>
                    <w:szCs w:val="28"/>
                    <w:lang w:val="en-US"/>
                  </w:rPr>
                  <m:t>Q</m:t>
                </m:r>
              </m:e>
              <m:sub>
                <m:r>
                  <w:rPr>
                    <w:rFonts w:ascii="Cambria Math" w:hAnsi="Cambria Math"/>
                    <w:sz w:val="28"/>
                    <w:szCs w:val="28"/>
                  </w:rPr>
                  <m:t>1</m:t>
                </m:r>
              </m:sub>
            </m:sSub>
            <m:r>
              <w:rPr>
                <w:rFonts w:ascii="Cambria Math" w:hAnsi="Cambria Math"/>
                <w:sz w:val="28"/>
                <w:szCs w:val="28"/>
                <w:lang w:val="en-US"/>
              </w:rPr>
              <m:t>OC</m:t>
            </m:r>
          </m:e>
        </m:acc>
        <m:r>
          <w:rPr>
            <w:rFonts w:ascii="Cambria Math" w:hAnsi="Cambria Math"/>
            <w:sz w:val="28"/>
            <w:szCs w:val="28"/>
          </w:rPr>
          <m:t>+</m:t>
        </m:r>
        <m:r>
          <w:rPr>
            <w:rFonts w:ascii="Cambria Math" w:hAnsi="Cambria Math"/>
            <w:sz w:val="28"/>
            <w:szCs w:val="28"/>
            <w:lang w:val="en-US"/>
          </w:rPr>
          <m:t>β</m:t>
        </m:r>
        <m:r>
          <w:rPr>
            <w:rFonts w:ascii="Cambria Math" w:hAnsi="Cambria Math"/>
            <w:sz w:val="28"/>
            <w:szCs w:val="28"/>
          </w:rPr>
          <m:t>=</m:t>
        </m:r>
        <m:r>
          <w:rPr>
            <w:rFonts w:ascii="Cambria Math" w:hAnsi="Cambria Math"/>
            <w:sz w:val="28"/>
            <w:szCs w:val="28"/>
            <w:lang w:val="en-US"/>
          </w:rPr>
          <m:t>π</m:t>
        </m:r>
      </m:oMath>
      <w:r w:rsidRPr="00AA60A4">
        <w:rPr>
          <w:rFonts w:eastAsiaTheme="minorEastAsia"/>
          <w:sz w:val="28"/>
          <w:szCs w:val="28"/>
        </w:rPr>
        <w:t>. Следовательно,</w:t>
      </w:r>
      <w:r>
        <w:rPr>
          <w:rFonts w:eastAsiaTheme="minorEastAsia"/>
          <w:sz w:val="28"/>
          <w:szCs w:val="28"/>
        </w:rPr>
        <w:t xml:space="preserve"> </w:t>
      </w:r>
    </w:p>
    <w:p w14:paraId="4386D47B" w14:textId="77777777" w:rsidR="00FA2C89" w:rsidRPr="005D792A" w:rsidRDefault="00FA2C89" w:rsidP="00FA2C89">
      <w:pPr>
        <w:rPr>
          <w:sz w:val="28"/>
          <w:szCs w:val="28"/>
        </w:rPr>
      </w:pPr>
    </w:p>
    <w:p w14:paraId="2692578A" w14:textId="241C125C" w:rsidR="00FA2C89" w:rsidRPr="005D792A" w:rsidRDefault="00000000" w:rsidP="00FA2C89">
      <w:pPr>
        <w:tabs>
          <w:tab w:val="left" w:pos="7655"/>
        </w:tabs>
        <w:jc w:val="right"/>
        <w:rPr>
          <w:sz w:val="28"/>
          <w:szCs w:val="28"/>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r>
          <m:rPr>
            <m:sty m:val="p"/>
          </m:rP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ψ</m:t>
            </m:r>
          </m:e>
          <m:sub>
            <m:r>
              <w:rPr>
                <w:rFonts w:ascii="Cambria Math" w:hAnsi="Cambria Math"/>
                <w:sz w:val="28"/>
                <w:szCs w:val="28"/>
              </w:rPr>
              <m:t>1</m:t>
            </m:r>
          </m:sub>
        </m:sSub>
        <m:r>
          <w:rPr>
            <w:rFonts w:ascii="Cambria Math" w:hAnsi="Cambria Math"/>
            <w:sz w:val="28"/>
            <w:szCs w:val="28"/>
          </w:rPr>
          <m:t>+π-β=π</m:t>
        </m:r>
      </m:oMath>
      <w:r w:rsidR="00FA2C89" w:rsidRPr="005D792A">
        <w:rPr>
          <w:rFonts w:eastAsiaTheme="minorEastAsia"/>
          <w:sz w:val="28"/>
          <w:szCs w:val="28"/>
        </w:rPr>
        <w:tab/>
        <w:t>(</w:t>
      </w:r>
      <w:r w:rsidR="00FA2C89">
        <w:rPr>
          <w:rFonts w:eastAsiaTheme="minorEastAsia"/>
          <w:sz w:val="28"/>
          <w:szCs w:val="28"/>
        </w:rPr>
        <w:t>2.</w:t>
      </w:r>
      <w:r w:rsidR="00FA2C89" w:rsidRPr="005D792A">
        <w:rPr>
          <w:rFonts w:eastAsiaTheme="minorEastAsia"/>
          <w:sz w:val="28"/>
          <w:szCs w:val="28"/>
        </w:rPr>
        <w:t>5</w:t>
      </w:r>
      <w:r w:rsidR="006F55D5">
        <w:rPr>
          <w:rFonts w:eastAsiaTheme="minorEastAsia"/>
          <w:sz w:val="28"/>
          <w:szCs w:val="28"/>
        </w:rPr>
        <w:t>4</w:t>
      </w:r>
      <w:r w:rsidR="00FA2C89" w:rsidRPr="005D792A">
        <w:rPr>
          <w:rFonts w:eastAsiaTheme="minorEastAsia"/>
          <w:sz w:val="28"/>
          <w:szCs w:val="28"/>
        </w:rPr>
        <w:t>)</w:t>
      </w:r>
    </w:p>
    <w:p w14:paraId="57350F57" w14:textId="77777777" w:rsidR="00FA2C89" w:rsidRPr="005D792A" w:rsidRDefault="00FA2C89" w:rsidP="00FA2C89">
      <w:pPr>
        <w:ind w:firstLine="567"/>
        <w:jc w:val="both"/>
        <w:rPr>
          <w:rFonts w:eastAsiaTheme="minorEastAsia"/>
          <w:sz w:val="28"/>
          <w:szCs w:val="28"/>
        </w:rPr>
      </w:pPr>
    </w:p>
    <w:p w14:paraId="299A5E04" w14:textId="77777777" w:rsidR="00FA2C89" w:rsidRPr="00AA60A4" w:rsidRDefault="00FA2C89" w:rsidP="00FA2C89">
      <w:pPr>
        <w:ind w:firstLine="567"/>
        <w:jc w:val="both"/>
        <w:rPr>
          <w:rFonts w:eastAsiaTheme="minorEastAsia"/>
          <w:sz w:val="28"/>
          <w:szCs w:val="28"/>
        </w:rPr>
      </w:pPr>
      <w:r>
        <w:rPr>
          <w:rFonts w:eastAsiaTheme="minorEastAsia"/>
          <w:sz w:val="28"/>
          <w:szCs w:val="28"/>
        </w:rPr>
        <w:t xml:space="preserve">Откуда </w:t>
      </w:r>
    </w:p>
    <w:p w14:paraId="22157807" w14:textId="77777777" w:rsidR="00FA2C89" w:rsidRPr="005D792A" w:rsidRDefault="00FA2C89" w:rsidP="00FA2C89">
      <w:pPr>
        <w:rPr>
          <w:sz w:val="28"/>
          <w:szCs w:val="28"/>
        </w:rPr>
      </w:pPr>
    </w:p>
    <w:p w14:paraId="2CAA5D57" w14:textId="68FF8F60" w:rsidR="00FA2C89" w:rsidRPr="005D792A" w:rsidRDefault="00FA2C89" w:rsidP="00FA2C89">
      <w:pPr>
        <w:tabs>
          <w:tab w:val="left" w:pos="7655"/>
        </w:tabs>
        <w:jc w:val="right"/>
        <w:rPr>
          <w:sz w:val="28"/>
          <w:szCs w:val="28"/>
        </w:rPr>
      </w:pPr>
      <m:oMath>
        <m:r>
          <w:rPr>
            <w:rFonts w:ascii="Cambria Math" w:hAnsi="Cambria Math"/>
            <w:sz w:val="28"/>
            <w:szCs w:val="28"/>
          </w:rPr>
          <m:t>β=</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2</m:t>
                </m:r>
              </m:sub>
            </m:sSub>
          </m:num>
          <m:den>
            <m:r>
              <w:rPr>
                <w:rFonts w:ascii="Cambria Math" w:hAnsi="Cambria Math"/>
                <w:sz w:val="28"/>
                <w:szCs w:val="28"/>
              </w:rPr>
              <m:t>2</m:t>
            </m:r>
          </m:den>
        </m:f>
        <m:r>
          <m:rPr>
            <m:sty m:val="p"/>
          </m:rPr>
          <w:rPr>
            <w:rFonts w:ascii="Cambria Math" w:hAnsi="Cambria Math"/>
            <w:sz w:val="28"/>
            <w:szCs w:val="28"/>
          </w:rPr>
          <m:t>+</m:t>
        </m:r>
        <m:f>
          <m:fPr>
            <m:ctrlPr>
              <w:rPr>
                <w:rFonts w:ascii="Cambria Math" w:hAnsi="Cambria Math"/>
                <w:i/>
                <w:iCs/>
                <w:sz w:val="28"/>
                <w:szCs w:val="28"/>
                <w:lang w:val="en-US"/>
              </w:rPr>
            </m:ctrlPr>
          </m:fPr>
          <m:num>
            <m:r>
              <w:rPr>
                <w:rFonts w:ascii="Cambria Math" w:hAnsi="Cambria Math"/>
                <w:sz w:val="28"/>
                <w:szCs w:val="28"/>
              </w:rPr>
              <m:t>π</m:t>
            </m:r>
            <m:ctrlPr>
              <w:rPr>
                <w:rFonts w:ascii="Cambria Math" w:hAnsi="Cambria Math"/>
                <w:i/>
                <w:sz w:val="28"/>
                <w:szCs w:val="28"/>
              </w:rPr>
            </m:ctrlPr>
          </m:num>
          <m:den>
            <m:r>
              <w:rPr>
                <w:rFonts w:ascii="Cambria Math" w:hAnsi="Cambria Math"/>
                <w:sz w:val="28"/>
                <w:szCs w:val="28"/>
              </w:rPr>
              <m:t>2</m:t>
            </m:r>
          </m:den>
        </m:f>
        <m:r>
          <w:rPr>
            <w:rFonts w:ascii="Cambria Math" w:hAnsi="Cambria Math"/>
            <w:sz w:val="28"/>
            <w:szCs w:val="28"/>
          </w:rPr>
          <m:t>-</m:t>
        </m:r>
        <m:r>
          <w:rPr>
            <w:rFonts w:ascii="Cambria Math" w:hAnsi="Cambria Math"/>
            <w:sz w:val="28"/>
            <w:szCs w:val="28"/>
            <w:lang w:val="en-US"/>
          </w:rPr>
          <m:t>ψ</m:t>
        </m:r>
      </m:oMath>
      <w:r w:rsidRPr="005D792A">
        <w:rPr>
          <w:rFonts w:eastAsiaTheme="minorEastAsia"/>
          <w:sz w:val="28"/>
          <w:szCs w:val="28"/>
        </w:rPr>
        <w:tab/>
        <w:t>(</w:t>
      </w:r>
      <w:r>
        <w:rPr>
          <w:rFonts w:eastAsiaTheme="minorEastAsia"/>
          <w:sz w:val="28"/>
          <w:szCs w:val="28"/>
        </w:rPr>
        <w:t>2.</w:t>
      </w:r>
      <w:r w:rsidRPr="005D792A">
        <w:rPr>
          <w:rFonts w:eastAsiaTheme="minorEastAsia"/>
          <w:sz w:val="28"/>
          <w:szCs w:val="28"/>
        </w:rPr>
        <w:t>5</w:t>
      </w:r>
      <w:r w:rsidR="006F55D5">
        <w:rPr>
          <w:rFonts w:eastAsiaTheme="minorEastAsia"/>
          <w:sz w:val="28"/>
          <w:szCs w:val="28"/>
        </w:rPr>
        <w:t>5</w:t>
      </w:r>
      <w:r w:rsidRPr="005D792A">
        <w:rPr>
          <w:rFonts w:eastAsiaTheme="minorEastAsia"/>
          <w:sz w:val="28"/>
          <w:szCs w:val="28"/>
        </w:rPr>
        <w:t>)</w:t>
      </w:r>
    </w:p>
    <w:p w14:paraId="1ECBA04F" w14:textId="77777777" w:rsidR="00FA2C89" w:rsidRDefault="00FA2C89" w:rsidP="00FA2C89">
      <w:pPr>
        <w:ind w:firstLine="567"/>
        <w:jc w:val="both"/>
        <w:rPr>
          <w:rFonts w:eastAsiaTheme="minorEastAsia"/>
          <w:sz w:val="28"/>
          <w:szCs w:val="28"/>
        </w:rPr>
      </w:pPr>
    </w:p>
    <w:p w14:paraId="04D1B80A" w14:textId="47518ABF" w:rsidR="00FA2C89" w:rsidRPr="00A16448" w:rsidRDefault="00FA2C89" w:rsidP="00FA2C89">
      <w:pPr>
        <w:ind w:firstLine="567"/>
        <w:jc w:val="both"/>
        <w:rPr>
          <w:rFonts w:eastAsiaTheme="minorEastAsia"/>
          <w:sz w:val="28"/>
          <w:szCs w:val="28"/>
        </w:rPr>
      </w:pPr>
      <w:r>
        <w:rPr>
          <w:rFonts w:eastAsiaTheme="minorEastAsia"/>
          <w:sz w:val="28"/>
          <w:szCs w:val="28"/>
        </w:rPr>
        <w:t>Подставляя эту формулу в выражение (2.4</w:t>
      </w:r>
      <w:r w:rsidR="006F55D5">
        <w:rPr>
          <w:rFonts w:eastAsiaTheme="minorEastAsia"/>
          <w:sz w:val="28"/>
          <w:szCs w:val="28"/>
        </w:rPr>
        <w:t>9</w:t>
      </w:r>
      <w:r>
        <w:rPr>
          <w:rFonts w:eastAsiaTheme="minorEastAsia"/>
          <w:sz w:val="28"/>
          <w:szCs w:val="28"/>
        </w:rPr>
        <w:t>), получаем, что угол, даваемый, формулой (2.5</w:t>
      </w:r>
      <w:r w:rsidR="006F55D5">
        <w:rPr>
          <w:rFonts w:eastAsiaTheme="minorEastAsia"/>
          <w:sz w:val="28"/>
          <w:szCs w:val="28"/>
        </w:rPr>
        <w:t>5</w:t>
      </w:r>
      <w:r>
        <w:rPr>
          <w:rFonts w:eastAsiaTheme="minorEastAsia"/>
          <w:sz w:val="28"/>
          <w:szCs w:val="28"/>
        </w:rPr>
        <w:t>), является вторым решением полученного уравнения,</w:t>
      </w:r>
      <w:r w:rsidRPr="00AA60A4">
        <w:rPr>
          <w:rFonts w:eastAsiaTheme="minorEastAsia"/>
          <w:sz w:val="28"/>
          <w:szCs w:val="28"/>
        </w:rPr>
        <w:t xml:space="preserve"> </w:t>
      </w:r>
      <w:r w:rsidRPr="005D792A">
        <w:rPr>
          <w:rFonts w:eastAsiaTheme="minorEastAsia"/>
          <w:sz w:val="28"/>
          <w:szCs w:val="28"/>
        </w:rPr>
        <w:t xml:space="preserve">так как </w:t>
      </w:r>
      <m:oMath>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f>
                  <m:fPr>
                    <m:ctrlPr>
                      <w:rPr>
                        <w:rFonts w:ascii="Cambria Math" w:hAnsi="Cambria Math"/>
                        <w:i/>
                        <w:iCs/>
                        <w:sz w:val="28"/>
                        <w:szCs w:val="28"/>
                        <w:lang w:val="en-US"/>
                      </w:rPr>
                    </m:ctrlPr>
                  </m:fPr>
                  <m:num>
                    <m:r>
                      <w:rPr>
                        <w:rFonts w:ascii="Cambria Math" w:hAnsi="Cambria Math"/>
                        <w:sz w:val="28"/>
                        <w:szCs w:val="28"/>
                      </w:rPr>
                      <m:t>π</m:t>
                    </m:r>
                    <m:ctrlPr>
                      <w:rPr>
                        <w:rFonts w:ascii="Cambria Math" w:hAnsi="Cambria Math"/>
                        <w:i/>
                        <w:sz w:val="28"/>
                        <w:szCs w:val="28"/>
                      </w:rPr>
                    </m:ctrlPr>
                  </m:num>
                  <m:den>
                    <m:r>
                      <w:rPr>
                        <w:rFonts w:ascii="Cambria Math" w:hAnsi="Cambria Math"/>
                        <w:sz w:val="28"/>
                        <w:szCs w:val="28"/>
                      </w:rPr>
                      <m:t>2</m:t>
                    </m:r>
                  </m:den>
                </m:f>
                <m:r>
                  <w:rPr>
                    <w:rFonts w:ascii="Cambria Math" w:hAnsi="Cambria Math"/>
                    <w:sz w:val="28"/>
                    <w:szCs w:val="28"/>
                  </w:rPr>
                  <m:t>-</m:t>
                </m:r>
                <m:r>
                  <w:rPr>
                    <w:rFonts w:ascii="Cambria Math" w:hAnsi="Cambria Math"/>
                    <w:sz w:val="28"/>
                    <w:szCs w:val="28"/>
                    <w:lang w:val="en-US"/>
                  </w:rPr>
                  <m:t>ψ</m:t>
                </m:r>
              </m:e>
            </m:d>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r>
              <w:rPr>
                <w:rFonts w:ascii="Cambria Math" w:hAnsi="Cambria Math"/>
                <w:sz w:val="28"/>
                <w:szCs w:val="28"/>
                <w:lang w:val="en-US"/>
              </w:rPr>
              <m:t>ψ</m:t>
            </m:r>
          </m:e>
        </m:func>
      </m:oMath>
      <w:r>
        <w:rPr>
          <w:rFonts w:eastAsiaTheme="minorEastAsia"/>
          <w:sz w:val="28"/>
          <w:szCs w:val="28"/>
        </w:rPr>
        <w:t xml:space="preserve">. </w:t>
      </w:r>
    </w:p>
    <w:p w14:paraId="7C8E1A17" w14:textId="49FBB642" w:rsidR="00FA2C89" w:rsidRPr="00B1589C" w:rsidRDefault="00FA2C89" w:rsidP="00FA2C89">
      <w:pPr>
        <w:ind w:firstLine="567"/>
        <w:jc w:val="both"/>
        <w:rPr>
          <w:rFonts w:eastAsiaTheme="minorEastAsia"/>
          <w:sz w:val="28"/>
          <w:szCs w:val="28"/>
        </w:rPr>
      </w:pPr>
      <w:r w:rsidRPr="00BA4BEB">
        <w:rPr>
          <w:rFonts w:eastAsiaTheme="minorEastAsia"/>
          <w:sz w:val="28"/>
          <w:szCs w:val="28"/>
        </w:rPr>
        <w:t>Таким образом, представленные расчеты приводят к результату, понятному из элементарных геометрических соображений. Для того, чтобы отыскать направление асимптот в выбранной системе координат, нужно провести отрезок, соединяющий БПЛА из определенной пары и отыскать его центр (точка С на рис</w:t>
      </w:r>
      <w:r>
        <w:rPr>
          <w:rFonts w:eastAsiaTheme="minorEastAsia"/>
          <w:sz w:val="28"/>
          <w:szCs w:val="28"/>
        </w:rPr>
        <w:t>унке</w:t>
      </w:r>
      <w:r w:rsidRPr="00BA4BEB">
        <w:rPr>
          <w:rFonts w:eastAsiaTheme="minorEastAsia"/>
          <w:sz w:val="28"/>
          <w:szCs w:val="28"/>
        </w:rPr>
        <w:t xml:space="preserve"> </w:t>
      </w:r>
      <w:r>
        <w:rPr>
          <w:rFonts w:eastAsiaTheme="minorEastAsia"/>
          <w:sz w:val="28"/>
          <w:szCs w:val="28"/>
        </w:rPr>
        <w:t>2.</w:t>
      </w:r>
      <w:r w:rsidR="008816DD">
        <w:rPr>
          <w:rFonts w:eastAsiaTheme="minorEastAsia"/>
          <w:sz w:val="28"/>
          <w:szCs w:val="28"/>
        </w:rPr>
        <w:t>8</w:t>
      </w:r>
      <w:r w:rsidRPr="00BA4BEB">
        <w:rPr>
          <w:rFonts w:eastAsiaTheme="minorEastAsia"/>
          <w:sz w:val="28"/>
          <w:szCs w:val="28"/>
        </w:rPr>
        <w:t>). Далее нужно провести прямую, соединяющую эту точку и центр окружности (прямая ОС на рис</w:t>
      </w:r>
      <w:r>
        <w:rPr>
          <w:rFonts w:eastAsiaTheme="minorEastAsia"/>
          <w:sz w:val="28"/>
          <w:szCs w:val="28"/>
        </w:rPr>
        <w:t>унок 2.</w:t>
      </w:r>
      <w:r w:rsidR="008816DD">
        <w:rPr>
          <w:rFonts w:eastAsiaTheme="minorEastAsia"/>
          <w:sz w:val="28"/>
          <w:szCs w:val="28"/>
        </w:rPr>
        <w:t>8</w:t>
      </w:r>
      <w:r w:rsidRPr="00BA4BEB">
        <w:rPr>
          <w:rFonts w:eastAsiaTheme="minorEastAsia"/>
          <w:sz w:val="28"/>
          <w:szCs w:val="28"/>
        </w:rPr>
        <w:t xml:space="preserve">). Далее нужно провести прямые, проходящие через точку С (или ее аналог), угол между которыми и прямой ОС определяется из условия </w:t>
      </w: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r>
              <w:rPr>
                <w:rFonts w:ascii="Cambria Math" w:hAnsi="Cambria Math"/>
                <w:sz w:val="28"/>
                <w:szCs w:val="28"/>
              </w:rPr>
              <m:t>ψ</m:t>
            </m:r>
          </m:e>
        </m:func>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rPr>
                  <m:t>l</m:t>
                </m:r>
                <m:ctrlPr>
                  <w:rPr>
                    <w:rFonts w:ascii="Cambria Math" w:hAnsi="Cambria Math"/>
                    <w:i/>
                    <w:sz w:val="28"/>
                    <w:szCs w:val="28"/>
                  </w:rPr>
                </m:ctrlPr>
              </m:e>
              <m:sub>
                <m:r>
                  <w:rPr>
                    <w:rFonts w:ascii="Cambria Math" w:hAnsi="Cambria Math"/>
                    <w:sz w:val="28"/>
                    <w:szCs w:val="28"/>
                  </w:rPr>
                  <m:t>1,2</m:t>
                </m:r>
                <m:ctrlPr>
                  <w:rPr>
                    <w:rFonts w:ascii="Cambria Math" w:hAnsi="Cambria Math"/>
                    <w:i/>
                    <w:sz w:val="28"/>
                    <w:szCs w:val="28"/>
                  </w:rPr>
                </m:ctrlPr>
              </m:sub>
              <m:sup>
                <m:r>
                  <w:rPr>
                    <w:rFonts w:ascii="Cambria Math" w:hAnsi="Cambria Math"/>
                    <w:sz w:val="28"/>
                    <w:szCs w:val="28"/>
                  </w:rPr>
                  <m:t>2</m:t>
                </m:r>
              </m:sup>
            </m:sSubSup>
          </m:den>
        </m:f>
      </m:oMath>
      <w:r w:rsidRPr="00BA4BEB">
        <w:rPr>
          <w:rFonts w:eastAsiaTheme="minorEastAsia"/>
          <w:sz w:val="28"/>
          <w:szCs w:val="28"/>
        </w:rPr>
        <w:t xml:space="preserve">. Положение </w:t>
      </w:r>
      <w:r w:rsidRPr="00BA4BEB">
        <w:rPr>
          <w:rFonts w:eastAsiaTheme="minorEastAsia"/>
          <w:sz w:val="28"/>
          <w:szCs w:val="28"/>
        </w:rPr>
        <w:lastRenderedPageBreak/>
        <w:t>источника радиосигнала при этом отвечает пересечению полученных асимптот.</w:t>
      </w:r>
    </w:p>
    <w:p w14:paraId="728BE8FA" w14:textId="77777777" w:rsidR="00FA2C89" w:rsidRPr="00CD15FF" w:rsidRDefault="00FA2C89" w:rsidP="00F04F3F">
      <w:pPr>
        <w:pStyle w:val="3"/>
        <w:jc w:val="both"/>
        <w:rPr>
          <w:rFonts w:eastAsiaTheme="minorEastAsia"/>
          <w:b/>
          <w:bCs w:val="0"/>
          <w:color w:val="000000" w:themeColor="text1"/>
          <w:szCs w:val="28"/>
          <w:lang w:val="ru-RU"/>
        </w:rPr>
      </w:pPr>
      <w:bookmarkStart w:id="14" w:name="_Toc217988410"/>
      <w:r w:rsidRPr="00CD15FF">
        <w:rPr>
          <w:rFonts w:eastAsiaTheme="minorEastAsia"/>
          <w:b/>
          <w:color w:val="000000" w:themeColor="text1"/>
          <w:szCs w:val="28"/>
          <w:lang w:val="ru-RU"/>
        </w:rPr>
        <w:t>2.3. Обеспечение однозначности определения координат источника сигнала</w:t>
      </w:r>
      <w:bookmarkEnd w:id="14"/>
    </w:p>
    <w:p w14:paraId="7C75AC23" w14:textId="0893B191" w:rsidR="00FA2C89" w:rsidRPr="005D792A" w:rsidRDefault="00FA2C89" w:rsidP="00FA2C89">
      <w:pPr>
        <w:ind w:firstLine="567"/>
        <w:jc w:val="both"/>
        <w:rPr>
          <w:rFonts w:eastAsiaTheme="minorEastAsia"/>
          <w:sz w:val="28"/>
          <w:szCs w:val="28"/>
        </w:rPr>
      </w:pPr>
      <w:r w:rsidRPr="005D792A">
        <w:rPr>
          <w:rFonts w:eastAsiaTheme="minorEastAsia"/>
          <w:sz w:val="28"/>
          <w:szCs w:val="28"/>
        </w:rPr>
        <w:t>Возникает немаловажный вопрос об однозначности определения координат источника сигнала при помощи предлагаемого метода. Как вытекает из соображений, которые иллюстрирует рис</w:t>
      </w:r>
      <w:r>
        <w:rPr>
          <w:rFonts w:eastAsiaTheme="minorEastAsia"/>
          <w:sz w:val="28"/>
          <w:szCs w:val="28"/>
        </w:rPr>
        <w:t>унок 2.</w:t>
      </w:r>
      <w:r w:rsidR="008816DD">
        <w:rPr>
          <w:rFonts w:eastAsiaTheme="minorEastAsia"/>
          <w:sz w:val="28"/>
          <w:szCs w:val="28"/>
        </w:rPr>
        <w:t>9</w:t>
      </w:r>
      <w:r w:rsidRPr="005D792A">
        <w:rPr>
          <w:rFonts w:eastAsiaTheme="minorEastAsia"/>
          <w:sz w:val="28"/>
          <w:szCs w:val="28"/>
        </w:rPr>
        <w:t xml:space="preserve">, в том случае, когда источник достаточно удален от окружности, используемой для построения выбранной системы координат, допустимо рассматривать пересечения асимптотик гипербол, т.е. пересечения четырех прямых. Если исключить из рассмотрения пересечения асимптот одной и той же гиперболы, то число точек пересечения, вообще говоря, равно четырём. Из них, следовательно, нужно выбрать ту, которая представляет интерес с точки зрения рассматриваемой задачи. Покажем, что данная задача (если отталкиваться от соображений, представляющих интерес с точки зрения практического использования) решается в общем случае. </w:t>
      </w:r>
    </w:p>
    <w:p w14:paraId="4959BB84" w14:textId="77777777" w:rsidR="00FA2C89" w:rsidRPr="005D792A" w:rsidRDefault="00FA2C89" w:rsidP="00FA2C89">
      <w:pPr>
        <w:ind w:firstLine="567"/>
        <w:jc w:val="both"/>
        <w:rPr>
          <w:rFonts w:eastAsiaTheme="minorEastAsia"/>
          <w:sz w:val="28"/>
          <w:szCs w:val="28"/>
        </w:rPr>
      </w:pPr>
      <w:r w:rsidRPr="005D792A">
        <w:rPr>
          <w:rFonts w:eastAsiaTheme="minorEastAsia"/>
          <w:sz w:val="28"/>
          <w:szCs w:val="28"/>
        </w:rPr>
        <w:t xml:space="preserve">Будем задавать асимптоты в параметрической форме. </w:t>
      </w:r>
    </w:p>
    <w:p w14:paraId="127B9A16" w14:textId="77777777" w:rsidR="00FA2C89" w:rsidRPr="005D792A" w:rsidRDefault="00FA2C89" w:rsidP="00FA2C89">
      <w:pPr>
        <w:rPr>
          <w:sz w:val="28"/>
          <w:szCs w:val="28"/>
        </w:rPr>
      </w:pPr>
    </w:p>
    <w:p w14:paraId="2AD2FD62" w14:textId="575910B4"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m:t>
            </m:r>
            <m:r>
              <w:rPr>
                <w:rFonts w:ascii="Cambria Math" w:hAnsi="Cambria Math"/>
                <w:sz w:val="28"/>
                <w:szCs w:val="28"/>
                <w:lang w:val="en-US"/>
              </w:rPr>
              <m:t>i</m:t>
            </m:r>
          </m:sub>
        </m:sSub>
      </m:oMath>
      <w:r w:rsidR="00FA2C89" w:rsidRPr="005D792A">
        <w:rPr>
          <w:rFonts w:eastAsiaTheme="minorEastAsia"/>
          <w:sz w:val="28"/>
          <w:szCs w:val="28"/>
        </w:rPr>
        <w:t xml:space="preserve">, </w:t>
      </w:r>
      <m:oMath>
        <m:r>
          <w:rPr>
            <w:rFonts w:ascii="Cambria Math" w:hAnsi="Cambria Math"/>
            <w:sz w:val="28"/>
            <w:szCs w:val="28"/>
          </w:rPr>
          <m:t>i=1,2,3,4</m:t>
        </m:r>
      </m:oMath>
      <w:r w:rsidR="00FA2C89" w:rsidRPr="005D792A">
        <w:rPr>
          <w:rFonts w:eastAsiaTheme="minorEastAsia"/>
          <w:sz w:val="28"/>
          <w:szCs w:val="28"/>
        </w:rPr>
        <w:tab/>
        <w:t>(</w:t>
      </w:r>
      <w:r w:rsidR="00FA2C89">
        <w:rPr>
          <w:rFonts w:eastAsiaTheme="minorEastAsia"/>
          <w:sz w:val="28"/>
          <w:szCs w:val="28"/>
        </w:rPr>
        <w:t>2.5</w:t>
      </w:r>
      <w:r w:rsidR="00ED5193">
        <w:rPr>
          <w:rFonts w:eastAsiaTheme="minorEastAsia"/>
          <w:sz w:val="28"/>
          <w:szCs w:val="28"/>
        </w:rPr>
        <w:t>6</w:t>
      </w:r>
      <w:r w:rsidR="00FA2C89" w:rsidRPr="005D792A">
        <w:rPr>
          <w:rFonts w:eastAsiaTheme="minorEastAsia"/>
          <w:sz w:val="28"/>
          <w:szCs w:val="28"/>
        </w:rPr>
        <w:t>)</w:t>
      </w:r>
    </w:p>
    <w:p w14:paraId="7B4F65B3" w14:textId="77777777" w:rsidR="00FA2C89" w:rsidRPr="005D792A" w:rsidRDefault="00FA2C89" w:rsidP="00FA2C89">
      <w:pPr>
        <w:rPr>
          <w:sz w:val="28"/>
          <w:szCs w:val="28"/>
        </w:rPr>
      </w:pPr>
    </w:p>
    <w:p w14:paraId="2FFD80B6" w14:textId="2B711402" w:rsidR="00FA2C89" w:rsidRPr="005D792A" w:rsidRDefault="00FA2C89" w:rsidP="00FA2C89">
      <w:pPr>
        <w:ind w:firstLine="708"/>
        <w:jc w:val="both"/>
        <w:rPr>
          <w:sz w:val="28"/>
          <w:szCs w:val="28"/>
        </w:rPr>
      </w:pPr>
      <w:r w:rsidRPr="005D792A">
        <w:rPr>
          <w:rFonts w:eastAsiaTheme="minorEastAsia"/>
          <w:sz w:val="28"/>
          <w:szCs w:val="28"/>
        </w:rPr>
        <w:t xml:space="preserve">где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i</m:t>
            </m:r>
          </m:sub>
        </m:sSub>
        <m:r>
          <w:rPr>
            <w:rFonts w:ascii="Cambria Math" w:hAnsi="Cambria Math"/>
            <w:sz w:val="28"/>
            <w:szCs w:val="28"/>
          </w:rPr>
          <m:t>=</m:t>
        </m:r>
        <m:d>
          <m:dPr>
            <m:ctrlPr>
              <w:rPr>
                <w:rFonts w:ascii="Cambria Math" w:hAnsi="Cambria Math"/>
                <w:i/>
                <w:sz w:val="28"/>
                <w:szCs w:val="28"/>
                <w:lang w:val="en-US"/>
              </w:rPr>
            </m:ctrlPr>
          </m:dPr>
          <m:e>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i</m:t>
                    </m:r>
                  </m:sub>
                </m:sSub>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i</m:t>
                    </m:r>
                  </m:sub>
                </m:sSub>
              </m:e>
            </m:func>
          </m:e>
        </m:d>
      </m:oMath>
      <w:r w:rsidRPr="005D792A">
        <w:rPr>
          <w:rFonts w:eastAsiaTheme="minorEastAsia"/>
          <w:sz w:val="28"/>
          <w:szCs w:val="28"/>
        </w:rPr>
        <w:t xml:space="preserve"> – единичный вектор, задающий направление асимптоты, определяемый из соотношения </w:t>
      </w:r>
      <w:r w:rsidRPr="00081B4F">
        <w:rPr>
          <w:rFonts w:eastAsiaTheme="minorEastAsia"/>
          <w:sz w:val="28"/>
          <w:szCs w:val="28"/>
        </w:rPr>
        <w:t>(</w:t>
      </w:r>
      <w:r w:rsidR="0089471E">
        <w:rPr>
          <w:rFonts w:eastAsiaTheme="minorEastAsia"/>
          <w:sz w:val="28"/>
          <w:szCs w:val="28"/>
        </w:rPr>
        <w:t>2.</w:t>
      </w:r>
      <w:r w:rsidRPr="00081B4F">
        <w:rPr>
          <w:rFonts w:eastAsiaTheme="minorEastAsia"/>
          <w:sz w:val="28"/>
          <w:szCs w:val="28"/>
        </w:rPr>
        <w:t>4</w:t>
      </w:r>
      <w:r w:rsidR="00ED5193">
        <w:rPr>
          <w:rFonts w:eastAsiaTheme="minorEastAsia"/>
          <w:sz w:val="28"/>
          <w:szCs w:val="28"/>
        </w:rPr>
        <w:t>3</w:t>
      </w:r>
      <w:r w:rsidRPr="00081B4F">
        <w:rPr>
          <w:rFonts w:eastAsiaTheme="minorEastAsia"/>
          <w:sz w:val="28"/>
          <w:szCs w:val="28"/>
        </w:rPr>
        <w:t>),</w:t>
      </w:r>
      <w:r w:rsidRPr="005D792A">
        <w:rPr>
          <w:rFonts w:eastAsiaTheme="minorEastAsia"/>
          <w:sz w:val="28"/>
          <w:szCs w:val="28"/>
        </w:rPr>
        <w:t xml:space="preserve">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m:t>
            </m:r>
          </m:sub>
        </m:sSub>
      </m:oMath>
      <w:r w:rsidRPr="005D792A">
        <w:rPr>
          <w:rFonts w:eastAsiaTheme="minorEastAsia"/>
          <w:sz w:val="28"/>
          <w:szCs w:val="28"/>
        </w:rPr>
        <w:t xml:space="preserve"> – радиус-вектор, отвечающий точке, которая лежит на середине отрезка, соединяющего пару БПЛА, </w:t>
      </w:r>
      <m:oMath>
        <m:r>
          <w:rPr>
            <w:rFonts w:ascii="Cambria Math" w:hAnsi="Cambria Math"/>
            <w:sz w:val="28"/>
            <w:szCs w:val="28"/>
          </w:rPr>
          <m:t>l</m:t>
        </m:r>
      </m:oMath>
      <w:r w:rsidRPr="005D792A">
        <w:rPr>
          <w:rFonts w:eastAsiaTheme="minorEastAsia"/>
          <w:sz w:val="28"/>
          <w:szCs w:val="28"/>
        </w:rPr>
        <w:t xml:space="preserve"> – параметр, имеющий размерность длины, индекс </w:t>
      </w:r>
      <m:oMath>
        <m:r>
          <w:rPr>
            <w:rFonts w:ascii="Cambria Math" w:hAnsi="Cambria Math"/>
            <w:sz w:val="28"/>
            <w:szCs w:val="28"/>
          </w:rPr>
          <m:t>i</m:t>
        </m:r>
      </m:oMath>
      <w:r w:rsidRPr="005D792A">
        <w:rPr>
          <w:rFonts w:eastAsiaTheme="minorEastAsia"/>
          <w:sz w:val="28"/>
          <w:szCs w:val="28"/>
        </w:rPr>
        <w:t xml:space="preserve"> нумерует четыре прямые, показанные на рис</w:t>
      </w:r>
      <w:r>
        <w:rPr>
          <w:rFonts w:eastAsiaTheme="minorEastAsia"/>
          <w:sz w:val="28"/>
          <w:szCs w:val="28"/>
        </w:rPr>
        <w:t xml:space="preserve">унке </w:t>
      </w:r>
      <w:r w:rsidR="0089471E">
        <w:rPr>
          <w:rFonts w:eastAsiaTheme="minorEastAsia"/>
          <w:sz w:val="28"/>
          <w:szCs w:val="28"/>
        </w:rPr>
        <w:t>2.</w:t>
      </w:r>
      <w:r w:rsidR="008816DD">
        <w:rPr>
          <w:rFonts w:eastAsiaTheme="minorEastAsia"/>
          <w:sz w:val="28"/>
          <w:szCs w:val="28"/>
        </w:rPr>
        <w:t>9</w:t>
      </w:r>
      <w:r w:rsidRPr="005D792A">
        <w:rPr>
          <w:rFonts w:eastAsiaTheme="minorEastAsia"/>
          <w:sz w:val="28"/>
          <w:szCs w:val="28"/>
        </w:rPr>
        <w:t xml:space="preserve">. </w:t>
      </w:r>
    </w:p>
    <w:p w14:paraId="2B3F832F" w14:textId="77777777" w:rsidR="00FA2C89" w:rsidRPr="00D672D6" w:rsidRDefault="00FA2C89" w:rsidP="00FA2C89">
      <w:pPr>
        <w:jc w:val="center"/>
        <w:rPr>
          <w:rFonts w:eastAsiaTheme="minorEastAsia"/>
        </w:rPr>
      </w:pPr>
      <w:r>
        <w:rPr>
          <w:noProof/>
        </w:rPr>
        <w:drawing>
          <wp:inline distT="0" distB="0" distL="0" distR="0" wp14:anchorId="43DC0EC2" wp14:editId="45E42327">
            <wp:extent cx="5323547" cy="281158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51337" cy="2826260"/>
                    </a:xfrm>
                    <a:prstGeom prst="rect">
                      <a:avLst/>
                    </a:prstGeom>
                    <a:noFill/>
                    <a:ln>
                      <a:noFill/>
                    </a:ln>
                  </pic:spPr>
                </pic:pic>
              </a:graphicData>
            </a:graphic>
          </wp:inline>
        </w:drawing>
      </w:r>
    </w:p>
    <w:p w14:paraId="3E987D56" w14:textId="77777777" w:rsidR="00FA2C89" w:rsidRDefault="00FA2C89" w:rsidP="00FA2C89">
      <w:pPr>
        <w:jc w:val="center"/>
        <w:rPr>
          <w:rFonts w:eastAsiaTheme="minorEastAsia"/>
        </w:rPr>
      </w:pPr>
    </w:p>
    <w:p w14:paraId="7B0D2F38" w14:textId="6849504D" w:rsidR="00FA2C89" w:rsidRPr="00A16448" w:rsidRDefault="00FA2C89" w:rsidP="00FA2C89">
      <w:pPr>
        <w:jc w:val="center"/>
        <w:rPr>
          <w:rFonts w:eastAsiaTheme="minorEastAsia"/>
          <w:sz w:val="28"/>
          <w:szCs w:val="28"/>
        </w:rPr>
      </w:pPr>
      <w:r w:rsidRPr="00A16448">
        <w:rPr>
          <w:rFonts w:eastAsiaTheme="minorEastAsia"/>
          <w:sz w:val="28"/>
          <w:szCs w:val="28"/>
        </w:rPr>
        <w:t>Рис</w:t>
      </w:r>
      <w:r>
        <w:rPr>
          <w:rFonts w:eastAsiaTheme="minorEastAsia"/>
          <w:sz w:val="28"/>
          <w:szCs w:val="28"/>
        </w:rPr>
        <w:t>унок 2.</w:t>
      </w:r>
      <w:r w:rsidR="008816DD">
        <w:rPr>
          <w:rFonts w:eastAsiaTheme="minorEastAsia"/>
          <w:sz w:val="28"/>
          <w:szCs w:val="28"/>
        </w:rPr>
        <w:t>9</w:t>
      </w:r>
      <w:r>
        <w:rPr>
          <w:rFonts w:eastAsiaTheme="minorEastAsia"/>
          <w:sz w:val="28"/>
          <w:szCs w:val="28"/>
        </w:rPr>
        <w:t xml:space="preserve"> – </w:t>
      </w:r>
      <w:r w:rsidRPr="00A16448">
        <w:rPr>
          <w:rFonts w:eastAsiaTheme="minorEastAsia"/>
          <w:sz w:val="28"/>
          <w:szCs w:val="28"/>
        </w:rPr>
        <w:t>К вопросу об однозначности определения координат источника сигнала методом пересекающихся асимптот гипербол</w:t>
      </w:r>
    </w:p>
    <w:p w14:paraId="43D97586" w14:textId="77777777" w:rsidR="00FA2C89" w:rsidRPr="005D792A" w:rsidRDefault="00FA2C89" w:rsidP="00FA2C89">
      <w:pPr>
        <w:jc w:val="both"/>
        <w:rPr>
          <w:rFonts w:eastAsiaTheme="minorEastAsia"/>
          <w:sz w:val="28"/>
          <w:szCs w:val="28"/>
        </w:rPr>
      </w:pPr>
    </w:p>
    <w:p w14:paraId="087E6B07" w14:textId="003C1BF0" w:rsidR="00FA2C89" w:rsidRPr="005D792A" w:rsidRDefault="00FA2C89" w:rsidP="00FA2C89">
      <w:pPr>
        <w:ind w:firstLine="567"/>
        <w:jc w:val="both"/>
        <w:rPr>
          <w:rFonts w:eastAsiaTheme="minorEastAsia"/>
          <w:sz w:val="28"/>
          <w:szCs w:val="28"/>
        </w:rPr>
      </w:pPr>
      <w:r w:rsidRPr="005D792A">
        <w:rPr>
          <w:rFonts w:eastAsiaTheme="minorEastAsia"/>
          <w:sz w:val="28"/>
          <w:szCs w:val="28"/>
        </w:rPr>
        <w:lastRenderedPageBreak/>
        <w:t>Точка пересечения двух прямых (рассматриваются прямые 1 и 2 по рис</w:t>
      </w:r>
      <w:r>
        <w:rPr>
          <w:rFonts w:eastAsiaTheme="minorEastAsia"/>
          <w:sz w:val="28"/>
          <w:szCs w:val="28"/>
        </w:rPr>
        <w:t>унку</w:t>
      </w:r>
      <w:r w:rsidRPr="005D792A">
        <w:rPr>
          <w:rFonts w:eastAsiaTheme="minorEastAsia"/>
          <w:sz w:val="28"/>
          <w:szCs w:val="28"/>
        </w:rPr>
        <w:t xml:space="preserve"> </w:t>
      </w:r>
      <w:r>
        <w:rPr>
          <w:rFonts w:eastAsiaTheme="minorEastAsia"/>
          <w:sz w:val="28"/>
          <w:szCs w:val="28"/>
        </w:rPr>
        <w:t>2.</w:t>
      </w:r>
      <w:r w:rsidR="008816DD">
        <w:rPr>
          <w:rFonts w:eastAsiaTheme="minorEastAsia"/>
          <w:sz w:val="28"/>
          <w:szCs w:val="28"/>
        </w:rPr>
        <w:t>9</w:t>
      </w:r>
      <w:r w:rsidRPr="005D792A">
        <w:rPr>
          <w:rFonts w:eastAsiaTheme="minorEastAsia"/>
          <w:sz w:val="28"/>
          <w:szCs w:val="28"/>
        </w:rPr>
        <w:t>), соответственно, определяется из уравнений</w:t>
      </w:r>
    </w:p>
    <w:p w14:paraId="74DC9ABF" w14:textId="77777777" w:rsidR="00FA2C89" w:rsidRPr="005D792A" w:rsidRDefault="00FA2C89" w:rsidP="00FA2C89">
      <w:pPr>
        <w:ind w:firstLine="567"/>
        <w:jc w:val="both"/>
        <w:rPr>
          <w:rFonts w:eastAsiaTheme="minorEastAsia"/>
          <w:sz w:val="28"/>
          <w:szCs w:val="28"/>
        </w:rPr>
      </w:pPr>
    </w:p>
    <w:p w14:paraId="4E297BDC" w14:textId="626858E5" w:rsidR="00FA2C89" w:rsidRPr="005D792A" w:rsidRDefault="00FA2C89" w:rsidP="00FA2C89">
      <w:pPr>
        <w:tabs>
          <w:tab w:val="left" w:pos="7655"/>
        </w:tabs>
        <w:jc w:val="right"/>
        <w:rPr>
          <w:sz w:val="28"/>
          <w:szCs w:val="28"/>
        </w:rPr>
      </w:pPr>
      <m:oMath>
        <m:r>
          <w:rPr>
            <w:rFonts w:ascii="Cambria Math" w:hAnsi="Cambria Math"/>
            <w:sz w:val="28"/>
            <w:szCs w:val="28"/>
          </w:rPr>
          <m:t>0=</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m:t>
            </m:r>
          </m:sub>
        </m:sSub>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2</m:t>
            </m:r>
          </m:sub>
        </m:sSub>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x</m:t>
            </m:r>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x</m:t>
            </m:r>
            <m:ctrlPr>
              <w:rPr>
                <w:rFonts w:ascii="Cambria Math" w:hAnsi="Cambria Math"/>
                <w:i/>
                <w:sz w:val="28"/>
                <w:szCs w:val="28"/>
              </w:rPr>
            </m:ctrlPr>
          </m:e>
          <m:sub>
            <m:r>
              <w:rPr>
                <w:rFonts w:ascii="Cambria Math" w:hAnsi="Cambria Math"/>
                <w:sz w:val="28"/>
                <w:szCs w:val="28"/>
              </w:rPr>
              <m:t>20</m:t>
            </m:r>
          </m:sub>
        </m:sSub>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2.5</w:t>
      </w:r>
      <w:r w:rsidR="00ED5193">
        <w:rPr>
          <w:rFonts w:eastAsiaTheme="minorEastAsia"/>
          <w:sz w:val="28"/>
          <w:szCs w:val="28"/>
        </w:rPr>
        <w:t>7</w:t>
      </w:r>
      <w:r w:rsidRPr="005D792A">
        <w:rPr>
          <w:rFonts w:eastAsiaTheme="minorEastAsia"/>
          <w:sz w:val="28"/>
          <w:szCs w:val="28"/>
        </w:rPr>
        <w:t>)</w:t>
      </w:r>
    </w:p>
    <w:p w14:paraId="2881851C" w14:textId="77777777" w:rsidR="00FA2C89" w:rsidRPr="005D792A" w:rsidRDefault="00FA2C89" w:rsidP="00FA2C89">
      <w:pPr>
        <w:rPr>
          <w:sz w:val="28"/>
          <w:szCs w:val="28"/>
        </w:rPr>
      </w:pPr>
    </w:p>
    <w:p w14:paraId="0BDC4304" w14:textId="725D85B8" w:rsidR="00FA2C89" w:rsidRPr="005D792A" w:rsidRDefault="00FA2C89" w:rsidP="00FA2C89">
      <w:pPr>
        <w:tabs>
          <w:tab w:val="left" w:pos="7655"/>
        </w:tabs>
        <w:jc w:val="right"/>
        <w:rPr>
          <w:sz w:val="28"/>
          <w:szCs w:val="28"/>
        </w:rPr>
      </w:pPr>
      <m:oMath>
        <m:r>
          <w:rPr>
            <w:rFonts w:ascii="Cambria Math" w:hAnsi="Cambria Math"/>
            <w:sz w:val="28"/>
            <w:szCs w:val="28"/>
          </w:rPr>
          <m:t>0=</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m:t>
            </m:r>
          </m:sub>
        </m:sSub>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e>
        </m:fun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2</m:t>
            </m:r>
          </m:sub>
        </m:sSub>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y</m:t>
            </m:r>
          </m:e>
          <m:sub>
            <m:r>
              <w:rPr>
                <w:rFonts w:ascii="Cambria Math" w:hAnsi="Cambria Math"/>
                <w:sz w:val="28"/>
                <w:szCs w:val="28"/>
              </w:rPr>
              <m:t>10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20</m:t>
            </m:r>
          </m:sub>
        </m:sSub>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w:t>
      </w:r>
      <w:r w:rsidRPr="00081B4F">
        <w:rPr>
          <w:rFonts w:eastAsiaTheme="minorEastAsia"/>
          <w:sz w:val="28"/>
          <w:szCs w:val="28"/>
        </w:rPr>
        <w:t>5</w:t>
      </w:r>
      <w:r w:rsidR="00ED5193">
        <w:rPr>
          <w:rFonts w:eastAsiaTheme="minorEastAsia"/>
          <w:sz w:val="28"/>
          <w:szCs w:val="28"/>
        </w:rPr>
        <w:t>8</w:t>
      </w:r>
      <w:r w:rsidRPr="005D792A">
        <w:rPr>
          <w:rFonts w:eastAsiaTheme="minorEastAsia"/>
          <w:sz w:val="28"/>
          <w:szCs w:val="28"/>
        </w:rPr>
        <w:t>)</w:t>
      </w:r>
    </w:p>
    <w:p w14:paraId="1C039AA4" w14:textId="77777777" w:rsidR="00FA2C89" w:rsidRPr="005D792A" w:rsidRDefault="00FA2C89" w:rsidP="00FA2C89">
      <w:pPr>
        <w:jc w:val="both"/>
        <w:rPr>
          <w:rFonts w:eastAsiaTheme="minorEastAsia"/>
          <w:sz w:val="28"/>
          <w:szCs w:val="28"/>
        </w:rPr>
      </w:pPr>
    </w:p>
    <w:p w14:paraId="5150432B" w14:textId="36D04262" w:rsidR="00FA2C89" w:rsidRPr="005D792A" w:rsidRDefault="00FA2C89" w:rsidP="00FA2C89">
      <w:pPr>
        <w:ind w:firstLine="708"/>
        <w:jc w:val="both"/>
        <w:rPr>
          <w:rFonts w:eastAsiaTheme="minorEastAsia"/>
          <w:sz w:val="28"/>
          <w:szCs w:val="28"/>
        </w:rPr>
      </w:pPr>
      <w:r w:rsidRPr="005D792A">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1,2</m:t>
            </m:r>
          </m:sub>
        </m:sSub>
      </m:oMath>
      <w:r w:rsidRPr="005D792A">
        <w:rPr>
          <w:rFonts w:eastAsiaTheme="minorEastAsia"/>
          <w:sz w:val="28"/>
          <w:szCs w:val="28"/>
        </w:rPr>
        <w:t xml:space="preserve"> – значения расстояний </w:t>
      </w:r>
      <w:r>
        <w:rPr>
          <w:rFonts w:eastAsiaTheme="minorEastAsia"/>
          <w:sz w:val="28"/>
          <w:szCs w:val="28"/>
        </w:rPr>
        <w:t>от</w:t>
      </w:r>
      <w:r w:rsidRPr="005D792A">
        <w:rPr>
          <w:rFonts w:eastAsiaTheme="minorEastAsia"/>
          <w:sz w:val="28"/>
          <w:szCs w:val="28"/>
        </w:rPr>
        <w:t xml:space="preserve"> точки пересечения</w:t>
      </w:r>
      <w:r>
        <w:rPr>
          <w:rFonts w:eastAsiaTheme="minorEastAsia"/>
          <w:sz w:val="28"/>
          <w:szCs w:val="28"/>
        </w:rPr>
        <w:t xml:space="preserve"> рассматриваемых прямых</w:t>
      </w:r>
      <w:r w:rsidRPr="005D792A">
        <w:rPr>
          <w:rFonts w:eastAsiaTheme="minorEastAsia"/>
          <w:sz w:val="28"/>
          <w:szCs w:val="28"/>
        </w:rPr>
        <w:t xml:space="preserve"> </w:t>
      </w:r>
      <w:r>
        <w:rPr>
          <w:rFonts w:eastAsiaTheme="minorEastAsia"/>
          <w:sz w:val="28"/>
          <w:szCs w:val="28"/>
        </w:rPr>
        <w:t>до</w:t>
      </w:r>
      <w:r w:rsidRPr="005D792A">
        <w:rPr>
          <w:rFonts w:eastAsiaTheme="minorEastAsia"/>
          <w:sz w:val="28"/>
          <w:szCs w:val="28"/>
        </w:rPr>
        <w:t xml:space="preserve"> точки, отвечающей </w:t>
      </w: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1,2</m:t>
            </m:r>
          </m:sub>
        </m:sSub>
        <m:r>
          <w:rPr>
            <w:rFonts w:ascii="Cambria Math" w:hAnsi="Cambria Math"/>
            <w:sz w:val="28"/>
            <w:szCs w:val="28"/>
          </w:rPr>
          <m:t>=0</m:t>
        </m:r>
      </m:oMath>
      <w:r w:rsidRPr="005D792A">
        <w:rPr>
          <w:rFonts w:eastAsiaTheme="minorEastAsia"/>
          <w:sz w:val="28"/>
          <w:szCs w:val="28"/>
        </w:rPr>
        <w:t>. Комбинируя уравнения (</w:t>
      </w:r>
      <w:r>
        <w:rPr>
          <w:rFonts w:eastAsiaTheme="minorEastAsia"/>
          <w:sz w:val="28"/>
          <w:szCs w:val="28"/>
        </w:rPr>
        <w:t>2.5</w:t>
      </w:r>
      <w:r w:rsidR="00ED5193">
        <w:rPr>
          <w:rFonts w:eastAsiaTheme="minorEastAsia"/>
          <w:sz w:val="28"/>
          <w:szCs w:val="28"/>
        </w:rPr>
        <w:t>7</w:t>
      </w:r>
      <w:r w:rsidRPr="005D792A">
        <w:rPr>
          <w:rFonts w:eastAsiaTheme="minorEastAsia"/>
          <w:sz w:val="28"/>
          <w:szCs w:val="28"/>
        </w:rPr>
        <w:t>) и (</w:t>
      </w:r>
      <w:r>
        <w:rPr>
          <w:rFonts w:eastAsiaTheme="minorEastAsia"/>
          <w:sz w:val="28"/>
          <w:szCs w:val="28"/>
        </w:rPr>
        <w:t>2.5</w:t>
      </w:r>
      <w:r w:rsidR="00ED5193">
        <w:rPr>
          <w:rFonts w:eastAsiaTheme="minorEastAsia"/>
          <w:sz w:val="28"/>
          <w:szCs w:val="28"/>
        </w:rPr>
        <w:t>8</w:t>
      </w:r>
      <w:r w:rsidRPr="005D792A">
        <w:rPr>
          <w:rFonts w:eastAsiaTheme="minorEastAsia"/>
          <w:sz w:val="28"/>
          <w:szCs w:val="28"/>
        </w:rPr>
        <w:t>) стандартным образом, получаем</w:t>
      </w:r>
    </w:p>
    <w:p w14:paraId="0F2DAE4D" w14:textId="0F905BCF" w:rsidR="00FA2C89" w:rsidRPr="005D792A" w:rsidRDefault="00FA2C89" w:rsidP="00FA2C89">
      <w:pPr>
        <w:tabs>
          <w:tab w:val="left" w:pos="7655"/>
        </w:tabs>
        <w:jc w:val="right"/>
        <w:rPr>
          <w:sz w:val="28"/>
          <w:szCs w:val="28"/>
        </w:rPr>
      </w:pPr>
      <m:oMath>
        <m:r>
          <w:rPr>
            <w:rFonts w:ascii="Cambria Math" w:hAnsi="Cambria Math"/>
            <w:sz w:val="28"/>
            <w:szCs w:val="28"/>
          </w:rPr>
          <m:t>0=</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m:t>
            </m:r>
          </m:sub>
        </m:sSub>
        <m:d>
          <m:dPr>
            <m:ctrlPr>
              <w:rPr>
                <w:rFonts w:ascii="Cambria Math" w:hAnsi="Cambria Math"/>
                <w:i/>
                <w:sz w:val="28"/>
                <w:szCs w:val="28"/>
                <w:lang w:val="en-US"/>
              </w:rPr>
            </m:ctrlPr>
          </m:dPr>
          <m:e>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e>
            </m:func>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e>
        </m:d>
        <m:r>
          <w:rPr>
            <w:rFonts w:ascii="Cambria Math" w:hAnsi="Cambria Math"/>
            <w:sz w:val="28"/>
            <w:szCs w:val="28"/>
          </w:rPr>
          <m:t>+</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x</m:t>
                </m:r>
                <m:ctrlPr>
                  <w:rPr>
                    <w:rFonts w:ascii="Cambria Math" w:hAnsi="Cambria Math"/>
                    <w:i/>
                    <w:sz w:val="28"/>
                    <w:szCs w:val="28"/>
                  </w:rPr>
                </m:ctrlPr>
              </m:e>
              <m:sub>
                <m:r>
                  <w:rPr>
                    <w:rFonts w:ascii="Cambria Math" w:hAnsi="Cambria Math"/>
                    <w:sz w:val="28"/>
                    <w:szCs w:val="28"/>
                  </w:rPr>
                  <m:t>2</m:t>
                </m:r>
              </m:sub>
            </m:sSub>
          </m:e>
        </m:d>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e>
        </m:d>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2.5</w:t>
      </w:r>
      <w:r w:rsidR="00ED5193">
        <w:rPr>
          <w:rFonts w:eastAsiaTheme="minorEastAsia"/>
          <w:sz w:val="28"/>
          <w:szCs w:val="28"/>
        </w:rPr>
        <w:t>9</w:t>
      </w:r>
      <w:r w:rsidRPr="005D792A">
        <w:rPr>
          <w:rFonts w:eastAsiaTheme="minorEastAsia"/>
          <w:sz w:val="28"/>
          <w:szCs w:val="28"/>
        </w:rPr>
        <w:t>)</w:t>
      </w:r>
    </w:p>
    <w:p w14:paraId="6684861A" w14:textId="77777777" w:rsidR="00FA2C89" w:rsidRPr="005D792A" w:rsidRDefault="00FA2C89" w:rsidP="00FA2C89">
      <w:pPr>
        <w:jc w:val="both"/>
        <w:rPr>
          <w:rFonts w:eastAsiaTheme="minorEastAsia"/>
          <w:sz w:val="28"/>
          <w:szCs w:val="28"/>
        </w:rPr>
      </w:pPr>
    </w:p>
    <w:p w14:paraId="05199440" w14:textId="77777777" w:rsidR="00FA2C89" w:rsidRPr="005A6C2E" w:rsidRDefault="00FA2C89" w:rsidP="00FA2C89">
      <w:pPr>
        <w:jc w:val="both"/>
        <w:rPr>
          <w:rFonts w:eastAsiaTheme="minorEastAsia"/>
          <w:sz w:val="28"/>
          <w:szCs w:val="28"/>
        </w:rPr>
      </w:pPr>
      <w:r w:rsidRPr="005D792A">
        <w:rPr>
          <w:rFonts w:eastAsiaTheme="minorEastAsia"/>
          <w:sz w:val="28"/>
          <w:szCs w:val="28"/>
        </w:rPr>
        <w:t xml:space="preserve">Или </w:t>
      </w:r>
    </w:p>
    <w:p w14:paraId="415917F1" w14:textId="77777777" w:rsidR="00FA2C89" w:rsidRPr="005D792A" w:rsidRDefault="00FA2C89" w:rsidP="00FA2C89">
      <w:pPr>
        <w:ind w:firstLine="567"/>
        <w:jc w:val="both"/>
        <w:rPr>
          <w:rFonts w:eastAsiaTheme="minorEastAsia"/>
          <w:sz w:val="28"/>
          <w:szCs w:val="28"/>
        </w:rPr>
      </w:pPr>
    </w:p>
    <w:p w14:paraId="11F85757" w14:textId="7460DDF3"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lang w:val="en-US"/>
              </w:rPr>
            </m:ctrlPr>
          </m:fPr>
          <m:num>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x</m:t>
                    </m:r>
                    <m:ctrlPr>
                      <w:rPr>
                        <w:rFonts w:ascii="Cambria Math" w:hAnsi="Cambria Math"/>
                        <w:i/>
                        <w:sz w:val="28"/>
                        <w:szCs w:val="28"/>
                      </w:rPr>
                    </m:ctrlPr>
                  </m:e>
                  <m:sub>
                    <m:r>
                      <w:rPr>
                        <w:rFonts w:ascii="Cambria Math" w:hAnsi="Cambria Math"/>
                        <w:sz w:val="28"/>
                        <w:szCs w:val="28"/>
                      </w:rPr>
                      <m:t>2</m:t>
                    </m:r>
                  </m:sub>
                </m:sSub>
              </m:e>
            </m:d>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rPr>
                      <m:t>y</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e>
            </m:d>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num>
          <m:den>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-α</m:t>
                        </m:r>
                      </m:e>
                      <m:sub>
                        <m:r>
                          <w:rPr>
                            <w:rFonts w:ascii="Cambria Math" w:hAnsi="Cambria Math"/>
                            <w:sz w:val="28"/>
                            <w:szCs w:val="28"/>
                          </w:rPr>
                          <m:t>2</m:t>
                        </m:r>
                      </m:sub>
                    </m:sSub>
                  </m:e>
                </m:d>
              </m:e>
            </m:func>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w:t>
      </w:r>
      <w:r w:rsidR="00ED5193">
        <w:rPr>
          <w:rFonts w:eastAsiaTheme="minorEastAsia"/>
          <w:sz w:val="28"/>
          <w:szCs w:val="28"/>
        </w:rPr>
        <w:t>60</w:t>
      </w:r>
      <w:r w:rsidR="00FA2C89" w:rsidRPr="005D792A">
        <w:rPr>
          <w:rFonts w:eastAsiaTheme="minorEastAsia"/>
          <w:sz w:val="28"/>
          <w:szCs w:val="28"/>
        </w:rPr>
        <w:t>)</w:t>
      </w:r>
    </w:p>
    <w:p w14:paraId="7F3B4F76" w14:textId="77777777" w:rsidR="00FA2C89" w:rsidRDefault="00FA2C89" w:rsidP="00FA2C89">
      <w:pPr>
        <w:jc w:val="both"/>
        <w:rPr>
          <w:rFonts w:eastAsiaTheme="minorEastAsia"/>
          <w:sz w:val="28"/>
          <w:szCs w:val="28"/>
        </w:rPr>
      </w:pPr>
    </w:p>
    <w:p w14:paraId="21645E2D" w14:textId="77777777" w:rsidR="00FA2C89" w:rsidRDefault="00FA2C89" w:rsidP="00FA2C89">
      <w:pPr>
        <w:ind w:firstLine="567"/>
        <w:jc w:val="both"/>
        <w:rPr>
          <w:rFonts w:eastAsiaTheme="minorEastAsia"/>
          <w:sz w:val="28"/>
          <w:szCs w:val="28"/>
        </w:rPr>
      </w:pPr>
      <w:r>
        <w:rPr>
          <w:rFonts w:eastAsiaTheme="minorEastAsia"/>
          <w:sz w:val="28"/>
          <w:szCs w:val="28"/>
        </w:rPr>
        <w:t>Вектор</w:t>
      </w:r>
    </w:p>
    <w:p w14:paraId="227DA503" w14:textId="77777777" w:rsidR="00FA2C89" w:rsidRPr="005D792A" w:rsidRDefault="00FA2C89" w:rsidP="00FA2C89">
      <w:pPr>
        <w:rPr>
          <w:sz w:val="28"/>
          <w:szCs w:val="28"/>
        </w:rPr>
      </w:pPr>
    </w:p>
    <w:p w14:paraId="49303490" w14:textId="17B34414"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2⊥</m:t>
            </m:r>
          </m:sub>
        </m:sSub>
        <m:r>
          <w:rPr>
            <w:rFonts w:ascii="Cambria Math" w:hAnsi="Cambria Math"/>
            <w:sz w:val="28"/>
            <w:szCs w:val="28"/>
          </w:rPr>
          <m:t>=</m:t>
        </m:r>
        <m:d>
          <m:dPr>
            <m:ctrlPr>
              <w:rPr>
                <w:rFonts w:ascii="Cambria Math" w:hAnsi="Cambria Math"/>
                <w:i/>
                <w:sz w:val="28"/>
                <w:szCs w:val="28"/>
              </w:rPr>
            </m:ctrlPr>
          </m:dPr>
          <m:e>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e>
        </m:d>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2.6</w:t>
      </w:r>
      <w:r w:rsidR="00ED5193">
        <w:rPr>
          <w:rFonts w:eastAsiaTheme="minorEastAsia"/>
          <w:sz w:val="28"/>
          <w:szCs w:val="28"/>
        </w:rPr>
        <w:t>1</w:t>
      </w:r>
      <w:r w:rsidR="00FA2C89" w:rsidRPr="005D792A">
        <w:rPr>
          <w:rFonts w:eastAsiaTheme="minorEastAsia"/>
          <w:sz w:val="28"/>
          <w:szCs w:val="28"/>
        </w:rPr>
        <w:t>)</w:t>
      </w:r>
    </w:p>
    <w:p w14:paraId="595D554C" w14:textId="77777777" w:rsidR="00FA2C89" w:rsidRDefault="00FA2C89" w:rsidP="00FA2C89">
      <w:pPr>
        <w:jc w:val="both"/>
        <w:rPr>
          <w:rFonts w:eastAsiaTheme="minorEastAsia"/>
          <w:sz w:val="28"/>
          <w:szCs w:val="28"/>
        </w:rPr>
      </w:pPr>
    </w:p>
    <w:p w14:paraId="6C9E2E68" w14:textId="77777777" w:rsidR="00FA2C89" w:rsidRPr="005B5186" w:rsidRDefault="00FA2C89" w:rsidP="00FA2C89">
      <w:pPr>
        <w:jc w:val="both"/>
        <w:rPr>
          <w:rFonts w:eastAsiaTheme="minorEastAsia"/>
          <w:sz w:val="28"/>
          <w:szCs w:val="28"/>
        </w:rPr>
      </w:pPr>
      <w:r>
        <w:rPr>
          <w:rFonts w:eastAsiaTheme="minorEastAsia"/>
          <w:sz w:val="28"/>
          <w:szCs w:val="28"/>
        </w:rPr>
        <w:t xml:space="preserve">Ортогонален вектору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2</m:t>
            </m:r>
          </m:sub>
        </m:sSub>
        <m:r>
          <w:rPr>
            <w:rFonts w:ascii="Cambria Math" w:hAnsi="Cambria Math"/>
            <w:sz w:val="28"/>
            <w:szCs w:val="28"/>
          </w:rPr>
          <m:t>=</m:t>
        </m:r>
        <m:d>
          <m:dPr>
            <m:ctrlPr>
              <w:rPr>
                <w:rFonts w:ascii="Cambria Math" w:hAnsi="Cambria Math"/>
                <w:i/>
                <w:sz w:val="28"/>
                <w:szCs w:val="28"/>
              </w:rPr>
            </m:ctrlPr>
          </m:dPr>
          <m:e>
            <m:func>
              <m:funcPr>
                <m:ctrlPr>
                  <w:rPr>
                    <w:rFonts w:ascii="Cambria Math" w:hAnsi="Cambria Math"/>
                    <w:i/>
                    <w:sz w:val="28"/>
                    <w:szCs w:val="28"/>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e>
        </m:d>
      </m:oMath>
      <w:r>
        <w:rPr>
          <w:rFonts w:eastAsiaTheme="minorEastAsia"/>
          <w:sz w:val="28"/>
          <w:szCs w:val="28"/>
        </w:rPr>
        <w:t>, задающему направление рассматриваемой асимптоты</w:t>
      </w:r>
    </w:p>
    <w:p w14:paraId="0B6737E8" w14:textId="77777777" w:rsidR="00FA2C89" w:rsidRPr="005D792A" w:rsidRDefault="00FA2C89" w:rsidP="00FA2C89">
      <w:pPr>
        <w:rPr>
          <w:sz w:val="28"/>
          <w:szCs w:val="28"/>
        </w:rPr>
      </w:pPr>
    </w:p>
    <w:p w14:paraId="11D876F5" w14:textId="77681FBB" w:rsidR="00FA2C89" w:rsidRPr="005B5186" w:rsidRDefault="00000000" w:rsidP="00FA2C89">
      <w:pPr>
        <w:tabs>
          <w:tab w:val="left" w:pos="7655"/>
        </w:tabs>
        <w:jc w:val="right"/>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2⊥</m:t>
            </m:r>
          </m:sub>
        </m:sSub>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2</m:t>
            </m:r>
          </m:sub>
        </m:sSub>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func>
          <m:funcPr>
            <m:ctrlPr>
              <w:rPr>
                <w:rFonts w:ascii="Cambria Math" w:hAnsi="Cambria Math"/>
                <w:i/>
                <w:sz w:val="28"/>
                <w:szCs w:val="28"/>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rPr>
              <m:t>cos</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e>
        </m:func>
        <m:r>
          <w:rPr>
            <w:rFonts w:ascii="Cambria Math" w:hAnsi="Cambria Math"/>
            <w:sz w:val="28"/>
            <w:szCs w:val="28"/>
          </w:rPr>
          <m:t>=0</m:t>
        </m:r>
      </m:oMath>
      <w:r w:rsidR="00FA2C89" w:rsidRPr="005D792A">
        <w:rPr>
          <w:rFonts w:eastAsiaTheme="minorEastAsia"/>
          <w:sz w:val="28"/>
          <w:szCs w:val="28"/>
        </w:rPr>
        <w:t xml:space="preserve"> </w:t>
      </w:r>
      <w:r w:rsidR="00FA2C89" w:rsidRPr="005D792A">
        <w:rPr>
          <w:rFonts w:eastAsiaTheme="minorEastAsia"/>
          <w:sz w:val="28"/>
          <w:szCs w:val="28"/>
        </w:rPr>
        <w:tab/>
      </w:r>
      <w:r w:rsidR="00FA2C89" w:rsidRPr="005B5186">
        <w:rPr>
          <w:rFonts w:eastAsiaTheme="minorEastAsia"/>
          <w:sz w:val="28"/>
          <w:szCs w:val="28"/>
        </w:rPr>
        <w:t>(</w:t>
      </w:r>
      <w:r w:rsidR="00FA2C89">
        <w:rPr>
          <w:rFonts w:eastAsiaTheme="minorEastAsia"/>
          <w:sz w:val="28"/>
          <w:szCs w:val="28"/>
        </w:rPr>
        <w:t>2.</w:t>
      </w:r>
      <w:r w:rsidR="00FA2C89" w:rsidRPr="005B5186">
        <w:rPr>
          <w:rFonts w:eastAsiaTheme="minorEastAsia"/>
          <w:sz w:val="28"/>
          <w:szCs w:val="28"/>
        </w:rPr>
        <w:t>6</w:t>
      </w:r>
      <w:r w:rsidR="00ED5193">
        <w:rPr>
          <w:rFonts w:eastAsiaTheme="minorEastAsia"/>
          <w:sz w:val="28"/>
          <w:szCs w:val="28"/>
        </w:rPr>
        <w:t>2</w:t>
      </w:r>
      <w:r w:rsidR="00FA2C89" w:rsidRPr="005B5186">
        <w:rPr>
          <w:rFonts w:eastAsiaTheme="minorEastAsia"/>
          <w:sz w:val="28"/>
          <w:szCs w:val="28"/>
        </w:rPr>
        <w:t>)</w:t>
      </w:r>
    </w:p>
    <w:p w14:paraId="385846E8" w14:textId="77777777" w:rsidR="00FA2C89" w:rsidRDefault="00FA2C89" w:rsidP="00FA2C89">
      <w:pPr>
        <w:jc w:val="both"/>
        <w:rPr>
          <w:rFonts w:eastAsiaTheme="minorEastAsia"/>
          <w:sz w:val="28"/>
          <w:szCs w:val="28"/>
        </w:rPr>
      </w:pPr>
    </w:p>
    <w:p w14:paraId="2DA50B13" w14:textId="2BDF9A18" w:rsidR="00FA2C89" w:rsidRDefault="00FA2C89" w:rsidP="00FA2C89">
      <w:pPr>
        <w:ind w:firstLine="567"/>
        <w:jc w:val="both"/>
        <w:rPr>
          <w:rFonts w:eastAsiaTheme="minorEastAsia"/>
          <w:sz w:val="28"/>
          <w:szCs w:val="28"/>
        </w:rPr>
      </w:pPr>
      <w:r>
        <w:rPr>
          <w:rFonts w:eastAsiaTheme="minorEastAsia"/>
          <w:sz w:val="28"/>
          <w:szCs w:val="28"/>
        </w:rPr>
        <w:t>Следовательно, соотношение (2.</w:t>
      </w:r>
      <w:r w:rsidR="00ED5193">
        <w:rPr>
          <w:rFonts w:eastAsiaTheme="minorEastAsia"/>
          <w:sz w:val="28"/>
          <w:szCs w:val="28"/>
        </w:rPr>
        <w:t>60</w:t>
      </w:r>
      <w:r>
        <w:rPr>
          <w:rFonts w:eastAsiaTheme="minorEastAsia"/>
          <w:sz w:val="28"/>
          <w:szCs w:val="28"/>
        </w:rPr>
        <w:t>) можно записать как</w:t>
      </w:r>
    </w:p>
    <w:p w14:paraId="2FA694BF" w14:textId="77777777" w:rsidR="00FA2C89" w:rsidRPr="005D792A" w:rsidRDefault="00FA2C89" w:rsidP="00FA2C89">
      <w:pPr>
        <w:ind w:firstLine="567"/>
        <w:jc w:val="both"/>
        <w:rPr>
          <w:rFonts w:eastAsiaTheme="minorEastAsia"/>
          <w:sz w:val="28"/>
          <w:szCs w:val="28"/>
        </w:rPr>
      </w:pPr>
    </w:p>
    <w:p w14:paraId="24A529BF" w14:textId="51F92498"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lang w:val="en-US"/>
              </w:rPr>
            </m:ctrlPr>
          </m:fPr>
          <m:num>
            <m:d>
              <m:dPr>
                <m:ctrlPr>
                  <w:rPr>
                    <w:rFonts w:ascii="Cambria Math" w:hAnsi="Cambria Math"/>
                    <w:i/>
                    <w:sz w:val="28"/>
                    <w:szCs w:val="28"/>
                    <w:lang w:val="en-US"/>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2⊥</m:t>
                </m:r>
              </m:sub>
            </m:sSub>
          </m:num>
          <m:den>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r>
                          <w:rPr>
                            <w:rFonts w:ascii="Cambria Math" w:hAnsi="Cambria Math"/>
                            <w:sz w:val="28"/>
                            <w:szCs w:val="28"/>
                          </w:rPr>
                          <m:t>-α</m:t>
                        </m:r>
                      </m:e>
                      <m:sub>
                        <m:r>
                          <w:rPr>
                            <w:rFonts w:ascii="Cambria Math" w:hAnsi="Cambria Math"/>
                            <w:sz w:val="28"/>
                            <w:szCs w:val="28"/>
                          </w:rPr>
                          <m:t>2</m:t>
                        </m:r>
                      </m:sub>
                    </m:sSub>
                  </m:e>
                </m:d>
              </m:e>
            </m:func>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2.6</w:t>
      </w:r>
      <w:r w:rsidR="00ED5193">
        <w:rPr>
          <w:rFonts w:eastAsiaTheme="minorEastAsia"/>
          <w:sz w:val="28"/>
          <w:szCs w:val="28"/>
        </w:rPr>
        <w:t>3</w:t>
      </w:r>
      <w:r w:rsidR="00FA2C89" w:rsidRPr="005D792A">
        <w:rPr>
          <w:rFonts w:eastAsiaTheme="minorEastAsia"/>
          <w:sz w:val="28"/>
          <w:szCs w:val="28"/>
        </w:rPr>
        <w:t>)</w:t>
      </w:r>
    </w:p>
    <w:p w14:paraId="6F3F4D5D" w14:textId="77777777" w:rsidR="00FA2C89" w:rsidRPr="005B5186" w:rsidRDefault="00FA2C89" w:rsidP="00FA2C89">
      <w:pPr>
        <w:ind w:firstLine="567"/>
        <w:jc w:val="both"/>
        <w:rPr>
          <w:rFonts w:eastAsiaTheme="minorEastAsia"/>
          <w:sz w:val="28"/>
          <w:szCs w:val="28"/>
        </w:rPr>
      </w:pPr>
    </w:p>
    <w:p w14:paraId="6A87E5D7" w14:textId="77777777" w:rsidR="00FA2C89" w:rsidRDefault="00FA2C89" w:rsidP="00FA2C89">
      <w:pPr>
        <w:ind w:firstLine="567"/>
        <w:jc w:val="both"/>
        <w:rPr>
          <w:rFonts w:eastAsiaTheme="minorEastAsia"/>
          <w:sz w:val="28"/>
          <w:szCs w:val="28"/>
        </w:rPr>
      </w:pPr>
      <w:r>
        <w:rPr>
          <w:rFonts w:eastAsiaTheme="minorEastAsia"/>
          <w:sz w:val="28"/>
          <w:szCs w:val="28"/>
        </w:rPr>
        <w:t>Аналогично,</w:t>
      </w:r>
    </w:p>
    <w:p w14:paraId="7A894916" w14:textId="77777777" w:rsidR="00FA2C89" w:rsidRPr="005D792A" w:rsidRDefault="00FA2C89" w:rsidP="00FA2C89">
      <w:pPr>
        <w:ind w:firstLine="567"/>
        <w:jc w:val="both"/>
        <w:rPr>
          <w:rFonts w:eastAsiaTheme="minorEastAsia"/>
          <w:sz w:val="28"/>
          <w:szCs w:val="28"/>
        </w:rPr>
      </w:pPr>
    </w:p>
    <w:p w14:paraId="7FC5C4FA" w14:textId="4AEB3A6B"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lang w:val="en-US"/>
              </w:rPr>
            </m:ctrlPr>
          </m:fPr>
          <m:num>
            <m:d>
              <m:dPr>
                <m:ctrlPr>
                  <w:rPr>
                    <w:rFonts w:ascii="Cambria Math" w:hAnsi="Cambria Math"/>
                    <w:i/>
                    <w:sz w:val="28"/>
                    <w:szCs w:val="28"/>
                    <w:lang w:val="en-US"/>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1⊥</m:t>
                </m:r>
              </m:sub>
            </m:sSub>
          </m:num>
          <m:den>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r>
                          <w:rPr>
                            <w:rFonts w:ascii="Cambria Math" w:hAnsi="Cambria Math"/>
                            <w:sz w:val="28"/>
                            <w:szCs w:val="28"/>
                          </w:rPr>
                          <m:t>-α</m:t>
                        </m:r>
                      </m:e>
                      <m:sub>
                        <m:r>
                          <w:rPr>
                            <w:rFonts w:ascii="Cambria Math" w:hAnsi="Cambria Math"/>
                            <w:sz w:val="28"/>
                            <w:szCs w:val="28"/>
                          </w:rPr>
                          <m:t>1</m:t>
                        </m:r>
                      </m:sub>
                    </m:sSub>
                  </m:e>
                </m:d>
              </m:e>
            </m:func>
          </m:den>
        </m:f>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2.6</w:t>
      </w:r>
      <w:r w:rsidR="00ED5193">
        <w:rPr>
          <w:rFonts w:eastAsiaTheme="minorEastAsia"/>
          <w:sz w:val="28"/>
          <w:szCs w:val="28"/>
        </w:rPr>
        <w:t>4</w:t>
      </w:r>
      <w:r w:rsidR="00FA2C89" w:rsidRPr="005D792A">
        <w:rPr>
          <w:rFonts w:eastAsiaTheme="minorEastAsia"/>
          <w:sz w:val="28"/>
          <w:szCs w:val="28"/>
        </w:rPr>
        <w:t>)</w:t>
      </w:r>
    </w:p>
    <w:p w14:paraId="6122B1EA" w14:textId="77777777" w:rsidR="00FA2C89" w:rsidRDefault="00FA2C89" w:rsidP="00FA2C89">
      <w:pPr>
        <w:ind w:firstLine="567"/>
        <w:jc w:val="both"/>
        <w:rPr>
          <w:rFonts w:eastAsiaTheme="minorEastAsia"/>
          <w:sz w:val="28"/>
          <w:szCs w:val="28"/>
        </w:rPr>
      </w:pPr>
    </w:p>
    <w:p w14:paraId="0B104B08" w14:textId="2CC76181" w:rsidR="00FA2C89" w:rsidRDefault="00FA2C89" w:rsidP="00FA2C89">
      <w:pPr>
        <w:ind w:firstLine="567"/>
        <w:jc w:val="both"/>
        <w:rPr>
          <w:rFonts w:eastAsiaTheme="minorEastAsia"/>
          <w:sz w:val="28"/>
          <w:szCs w:val="28"/>
        </w:rPr>
      </w:pPr>
      <w:r>
        <w:rPr>
          <w:rFonts w:eastAsiaTheme="minorEastAsia"/>
          <w:sz w:val="28"/>
          <w:szCs w:val="28"/>
        </w:rPr>
        <w:t>Для числителей, стоящих в правых частях формул (2.6</w:t>
      </w:r>
      <w:r w:rsidR="00ED5193">
        <w:rPr>
          <w:rFonts w:eastAsiaTheme="minorEastAsia"/>
          <w:sz w:val="28"/>
          <w:szCs w:val="28"/>
        </w:rPr>
        <w:t>3</w:t>
      </w:r>
      <w:r>
        <w:rPr>
          <w:rFonts w:eastAsiaTheme="minorEastAsia"/>
          <w:sz w:val="28"/>
          <w:szCs w:val="28"/>
        </w:rPr>
        <w:t>) и (2.6</w:t>
      </w:r>
      <w:r w:rsidR="00ED5193">
        <w:rPr>
          <w:rFonts w:eastAsiaTheme="minorEastAsia"/>
          <w:sz w:val="28"/>
          <w:szCs w:val="28"/>
        </w:rPr>
        <w:t>4</w:t>
      </w:r>
      <w:r>
        <w:rPr>
          <w:rFonts w:eastAsiaTheme="minorEastAsia"/>
          <w:sz w:val="28"/>
          <w:szCs w:val="28"/>
        </w:rPr>
        <w:t>) справедливо следующее неравенство</w:t>
      </w:r>
    </w:p>
    <w:p w14:paraId="0B1B3066" w14:textId="77777777" w:rsidR="00FA2C89" w:rsidRPr="005D792A" w:rsidRDefault="00FA2C89" w:rsidP="00FA2C89">
      <w:pPr>
        <w:ind w:firstLine="567"/>
        <w:jc w:val="both"/>
        <w:rPr>
          <w:rFonts w:eastAsiaTheme="minorEastAsia"/>
          <w:sz w:val="28"/>
          <w:szCs w:val="28"/>
        </w:rPr>
      </w:pPr>
    </w:p>
    <w:p w14:paraId="2D1C7F44" w14:textId="7464E620" w:rsidR="00FA2C89" w:rsidRPr="005D792A" w:rsidRDefault="00FA2C89" w:rsidP="00FA2C89">
      <w:pPr>
        <w:tabs>
          <w:tab w:val="left" w:pos="7655"/>
        </w:tabs>
        <w:jc w:val="right"/>
        <w:rPr>
          <w:sz w:val="28"/>
          <w:szCs w:val="28"/>
        </w:rPr>
      </w:pPr>
      <m:oMath>
        <m:r>
          <w:rPr>
            <w:rFonts w:ascii="Cambria Math" w:hAnsi="Cambria Math"/>
            <w:sz w:val="28"/>
            <w:szCs w:val="28"/>
          </w:rPr>
          <m:t>0≤</m:t>
        </m:r>
        <m:d>
          <m:dPr>
            <m:ctrlPr>
              <w:rPr>
                <w:rFonts w:ascii="Cambria Math" w:hAnsi="Cambria Math"/>
                <w:i/>
                <w:sz w:val="28"/>
                <w:szCs w:val="28"/>
                <w:lang w:val="en-US"/>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01</m:t>
                </m:r>
              </m:sub>
            </m:sSub>
            <m:r>
              <w:rPr>
                <w:rFonts w:ascii="Cambria Math" w:hAnsi="Cambria Math"/>
                <w:sz w:val="28"/>
                <w:szCs w:val="28"/>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02</m:t>
                </m:r>
              </m:sub>
            </m:sSub>
          </m:e>
        </m:d>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e</m:t>
                </m:r>
              </m:e>
            </m:acc>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rPr>
              <m:t>12</m:t>
            </m:r>
          </m:sub>
        </m:sSub>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2.6</w:t>
      </w:r>
      <w:r w:rsidR="00ED5193">
        <w:rPr>
          <w:rFonts w:eastAsiaTheme="minorEastAsia"/>
          <w:sz w:val="28"/>
          <w:szCs w:val="28"/>
        </w:rPr>
        <w:t>5</w:t>
      </w:r>
      <w:r w:rsidRPr="005D792A">
        <w:rPr>
          <w:rFonts w:eastAsiaTheme="minorEastAsia"/>
          <w:sz w:val="28"/>
          <w:szCs w:val="28"/>
        </w:rPr>
        <w:t>)</w:t>
      </w:r>
    </w:p>
    <w:p w14:paraId="394B0EBF" w14:textId="77777777" w:rsidR="00FA2C89" w:rsidRPr="005B5186" w:rsidRDefault="00FA2C89" w:rsidP="00FA2C89">
      <w:pPr>
        <w:ind w:firstLine="567"/>
        <w:jc w:val="both"/>
        <w:rPr>
          <w:rFonts w:eastAsiaTheme="minorEastAsia"/>
          <w:sz w:val="28"/>
          <w:szCs w:val="28"/>
        </w:rPr>
      </w:pPr>
    </w:p>
    <w:p w14:paraId="0F819453" w14:textId="77777777" w:rsidR="00FA2C89" w:rsidRPr="007B6F41" w:rsidRDefault="00FA2C89" w:rsidP="00FA2C89">
      <w:pPr>
        <w:ind w:firstLine="567"/>
        <w:jc w:val="both"/>
        <w:rPr>
          <w:rFonts w:eastAsiaTheme="minorEastAsia"/>
          <w:sz w:val="28"/>
          <w:szCs w:val="28"/>
        </w:rPr>
      </w:pPr>
      <w:r>
        <w:rPr>
          <w:rFonts w:eastAsiaTheme="minorEastAsia"/>
          <w:sz w:val="28"/>
          <w:szCs w:val="28"/>
        </w:rPr>
        <w:t xml:space="preserve">где </w:t>
      </w:r>
      <m:oMath>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rPr>
              <m:t>12</m:t>
            </m:r>
          </m:sub>
        </m:sSub>
      </m:oMath>
      <w:r w:rsidRPr="007B6F41">
        <w:rPr>
          <w:rFonts w:eastAsiaTheme="minorEastAsia"/>
          <w:sz w:val="28"/>
          <w:szCs w:val="28"/>
        </w:rPr>
        <w:t xml:space="preserve"> </w:t>
      </w:r>
      <w:r>
        <w:rPr>
          <w:rFonts w:eastAsiaTheme="minorEastAsia"/>
          <w:sz w:val="28"/>
          <w:szCs w:val="28"/>
        </w:rPr>
        <w:t xml:space="preserve">– расстояние между БПЛА с номерами 1 и 2. </w:t>
      </w:r>
    </w:p>
    <w:p w14:paraId="7923ECF2" w14:textId="77777777" w:rsidR="00FA2C89" w:rsidRPr="005A6C2E" w:rsidRDefault="00FA2C89" w:rsidP="00FA2C89">
      <w:pPr>
        <w:ind w:firstLine="567"/>
        <w:jc w:val="both"/>
        <w:rPr>
          <w:rFonts w:eastAsiaTheme="minorEastAsia"/>
          <w:i/>
          <w:sz w:val="28"/>
          <w:szCs w:val="28"/>
        </w:rPr>
      </w:pPr>
      <w:r>
        <w:rPr>
          <w:rFonts w:eastAsiaTheme="minorEastAsia"/>
          <w:sz w:val="28"/>
          <w:szCs w:val="28"/>
        </w:rPr>
        <w:lastRenderedPageBreak/>
        <w:t xml:space="preserve">В частности, это означает, что когда идентифицируется местоположение источника сигнала, достаточно удаленного от окружности, формирующей выбранную систему отсчета, т.е. </w:t>
      </w: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0</m:t>
            </m:r>
          </m:sub>
        </m:sSub>
      </m:oMath>
      <w:r w:rsidRPr="00971A2A">
        <w:rPr>
          <w:rFonts w:eastAsiaTheme="minorEastAsia"/>
          <w:sz w:val="28"/>
          <w:szCs w:val="28"/>
        </w:rPr>
        <w:t xml:space="preserve">, </w:t>
      </w:r>
      <w:r>
        <w:rPr>
          <w:rFonts w:eastAsiaTheme="minorEastAsia"/>
          <w:sz w:val="28"/>
          <w:szCs w:val="28"/>
        </w:rPr>
        <w:t>то должно иметь</w:t>
      </w:r>
      <w:r w:rsidRPr="00971A2A">
        <w:rPr>
          <w:rFonts w:eastAsiaTheme="minorEastAsia"/>
          <w:sz w:val="28"/>
          <w:szCs w:val="28"/>
        </w:rPr>
        <w:t xml:space="preserve"> </w:t>
      </w:r>
      <w:r>
        <w:rPr>
          <w:rFonts w:eastAsiaTheme="minorEastAsia"/>
          <w:sz w:val="28"/>
          <w:szCs w:val="28"/>
        </w:rPr>
        <w:t xml:space="preserve">место </w:t>
      </w:r>
    </w:p>
    <w:p w14:paraId="7245F3FA" w14:textId="77777777" w:rsidR="00FA2C89" w:rsidRPr="005D792A" w:rsidRDefault="00FA2C89" w:rsidP="00FA2C89">
      <w:pPr>
        <w:ind w:firstLine="567"/>
        <w:jc w:val="both"/>
        <w:rPr>
          <w:rFonts w:eastAsiaTheme="minorEastAsia"/>
          <w:sz w:val="28"/>
          <w:szCs w:val="28"/>
        </w:rPr>
      </w:pPr>
    </w:p>
    <w:p w14:paraId="00ADA59A" w14:textId="0BC6DA11" w:rsidR="00FA2C89" w:rsidRPr="005D792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1</m:t>
            </m:r>
          </m:sub>
        </m:sSub>
      </m:oMath>
      <w:r w:rsidR="00FA2C89" w:rsidRPr="005D792A">
        <w:rPr>
          <w:rFonts w:eastAsiaTheme="minorEastAsia"/>
          <w:sz w:val="28"/>
          <w:szCs w:val="28"/>
        </w:rPr>
        <w:t xml:space="preserve"> </w:t>
      </w:r>
      <w:r w:rsidR="00FA2C89" w:rsidRPr="005D792A">
        <w:rPr>
          <w:rFonts w:eastAsiaTheme="minorEastAsia"/>
          <w:sz w:val="28"/>
          <w:szCs w:val="28"/>
        </w:rPr>
        <w:tab/>
        <w:t>(</w:t>
      </w:r>
      <w:r w:rsidR="00FA2C89">
        <w:rPr>
          <w:rFonts w:eastAsiaTheme="minorEastAsia"/>
          <w:sz w:val="28"/>
          <w:szCs w:val="28"/>
        </w:rPr>
        <w:t>2.6</w:t>
      </w:r>
      <w:r w:rsidR="00ED5193">
        <w:rPr>
          <w:rFonts w:eastAsiaTheme="minorEastAsia"/>
          <w:sz w:val="28"/>
          <w:szCs w:val="28"/>
        </w:rPr>
        <w:t>6</w:t>
      </w:r>
      <w:r w:rsidR="00FA2C89" w:rsidRPr="005D792A">
        <w:rPr>
          <w:rFonts w:eastAsiaTheme="minorEastAsia"/>
          <w:sz w:val="28"/>
          <w:szCs w:val="28"/>
        </w:rPr>
        <w:t>)</w:t>
      </w:r>
    </w:p>
    <w:p w14:paraId="20B6A817" w14:textId="77777777" w:rsidR="00FA2C89" w:rsidRPr="005B5186" w:rsidRDefault="00FA2C89" w:rsidP="00FA2C89">
      <w:pPr>
        <w:ind w:firstLine="567"/>
        <w:jc w:val="both"/>
        <w:rPr>
          <w:rFonts w:eastAsiaTheme="minorEastAsia"/>
          <w:sz w:val="28"/>
          <w:szCs w:val="28"/>
        </w:rPr>
      </w:pPr>
    </w:p>
    <w:p w14:paraId="1A5B351A" w14:textId="3CF9E57B" w:rsidR="00FA2C89" w:rsidRPr="00945387" w:rsidRDefault="00FA2C89" w:rsidP="00FA2C89">
      <w:pPr>
        <w:ind w:firstLine="567"/>
        <w:jc w:val="both"/>
        <w:rPr>
          <w:rFonts w:eastAsiaTheme="minorEastAsia"/>
          <w:sz w:val="28"/>
          <w:szCs w:val="28"/>
        </w:rPr>
      </w:pPr>
      <w:r>
        <w:rPr>
          <w:rFonts w:eastAsiaTheme="minorEastAsia"/>
          <w:sz w:val="28"/>
          <w:szCs w:val="28"/>
        </w:rPr>
        <w:t>Выполнение приближенного равенства (2.6</w:t>
      </w:r>
      <w:r w:rsidR="00ED5193">
        <w:rPr>
          <w:rFonts w:eastAsiaTheme="minorEastAsia"/>
          <w:sz w:val="28"/>
          <w:szCs w:val="28"/>
        </w:rPr>
        <w:t>6</w:t>
      </w:r>
      <w:r>
        <w:rPr>
          <w:rFonts w:eastAsiaTheme="minorEastAsia"/>
          <w:sz w:val="28"/>
          <w:szCs w:val="28"/>
        </w:rPr>
        <w:t xml:space="preserve">) означает, что направления асимптотик гипербол, отвечающих двум разным парам БПЛА, должны приближенно совпадать. По рисунку 2.8 это – прямые с номерами 1 и 2, точка их пересечения </w:t>
      </w:r>
      <w:r>
        <w:rPr>
          <w:rFonts w:eastAsiaTheme="minorEastAsia"/>
          <w:sz w:val="28"/>
          <w:szCs w:val="28"/>
          <w:lang w:val="en-US"/>
        </w:rPr>
        <w:t>Q</w:t>
      </w:r>
      <w:r w:rsidRPr="00971A2A">
        <w:rPr>
          <w:rFonts w:eastAsiaTheme="minorEastAsia"/>
          <w:sz w:val="28"/>
          <w:szCs w:val="28"/>
          <w:vertAlign w:val="subscript"/>
        </w:rPr>
        <w:t>1</w:t>
      </w:r>
      <w:r w:rsidRPr="00971A2A">
        <w:rPr>
          <w:rFonts w:eastAsiaTheme="minorEastAsia"/>
          <w:sz w:val="28"/>
          <w:szCs w:val="28"/>
        </w:rPr>
        <w:t xml:space="preserve">. </w:t>
      </w:r>
      <w:r>
        <w:rPr>
          <w:rFonts w:eastAsiaTheme="minorEastAsia"/>
          <w:sz w:val="28"/>
          <w:szCs w:val="28"/>
        </w:rPr>
        <w:t xml:space="preserve">Каждая из рассматриваемых гипербол обладает еще одной асимптотикой, прямые с номерами 3 и 4. Соответственно, имеются еще три точки пересечения асимптотик, относящихся к различным гиперболам </w:t>
      </w:r>
      <w:r>
        <w:rPr>
          <w:rFonts w:eastAsiaTheme="minorEastAsia"/>
          <w:sz w:val="28"/>
          <w:szCs w:val="28"/>
          <w:lang w:val="en-US"/>
        </w:rPr>
        <w:t>Q</w:t>
      </w:r>
      <w:r>
        <w:rPr>
          <w:rFonts w:eastAsiaTheme="minorEastAsia"/>
          <w:sz w:val="28"/>
          <w:szCs w:val="28"/>
          <w:vertAlign w:val="subscript"/>
        </w:rPr>
        <w:t>2-4</w:t>
      </w:r>
      <w:r>
        <w:rPr>
          <w:rFonts w:eastAsiaTheme="minorEastAsia"/>
          <w:sz w:val="28"/>
          <w:szCs w:val="28"/>
        </w:rPr>
        <w:t xml:space="preserve">. Угол между прямой 3 и прямой 1 (точка пересечения </w:t>
      </w:r>
      <w:r>
        <w:rPr>
          <w:rFonts w:eastAsiaTheme="minorEastAsia"/>
          <w:sz w:val="28"/>
          <w:szCs w:val="28"/>
          <w:lang w:val="en-US"/>
        </w:rPr>
        <w:t>Q</w:t>
      </w:r>
      <w:r>
        <w:rPr>
          <w:rFonts w:eastAsiaTheme="minorEastAsia"/>
          <w:sz w:val="28"/>
          <w:szCs w:val="28"/>
          <w:vertAlign w:val="subscript"/>
        </w:rPr>
        <w:t>3</w:t>
      </w:r>
      <w:r>
        <w:rPr>
          <w:rFonts w:eastAsiaTheme="minorEastAsia"/>
          <w:sz w:val="28"/>
          <w:szCs w:val="28"/>
        </w:rPr>
        <w:t>) в силу равенства (2.6</w:t>
      </w:r>
      <w:r w:rsidR="00ED5193">
        <w:rPr>
          <w:rFonts w:eastAsiaTheme="minorEastAsia"/>
          <w:sz w:val="28"/>
          <w:szCs w:val="28"/>
        </w:rPr>
        <w:t>6</w:t>
      </w:r>
      <w:r>
        <w:rPr>
          <w:rFonts w:eastAsiaTheme="minorEastAsia"/>
          <w:sz w:val="28"/>
          <w:szCs w:val="28"/>
        </w:rPr>
        <w:t xml:space="preserve">) приближённо равен </w:t>
      </w:r>
      <m:oMath>
        <m:r>
          <w:rPr>
            <w:rFonts w:ascii="Cambria Math" w:eastAsiaTheme="minorEastAsia"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ψ</m:t>
            </m:r>
          </m:e>
          <m:sub>
            <m:r>
              <w:rPr>
                <w:rFonts w:ascii="Cambria Math" w:hAnsi="Cambria Math"/>
                <w:sz w:val="28"/>
                <w:szCs w:val="28"/>
              </w:rPr>
              <m:t>1</m:t>
            </m:r>
            <m:r>
              <w:rPr>
                <w:rFonts w:ascii="Cambria Math" w:hAnsi="Cambria Math"/>
                <w:sz w:val="28"/>
                <w:szCs w:val="28"/>
                <w:lang w:val="en-US"/>
              </w:rPr>
              <m:t>A</m:t>
            </m:r>
          </m:sub>
        </m:sSub>
      </m:oMath>
      <w:r w:rsidRPr="00661347">
        <w:rPr>
          <w:rFonts w:eastAsiaTheme="minorEastAsia"/>
          <w:sz w:val="28"/>
          <w:szCs w:val="28"/>
        </w:rPr>
        <w:t xml:space="preserve"> </w:t>
      </w:r>
      <w:r>
        <w:rPr>
          <w:rFonts w:eastAsiaTheme="minorEastAsia"/>
          <w:sz w:val="28"/>
          <w:szCs w:val="28"/>
        </w:rPr>
        <w:t>–</w:t>
      </w:r>
      <w:r w:rsidRPr="00661347">
        <w:rPr>
          <w:rFonts w:eastAsiaTheme="minorEastAsia"/>
          <w:sz w:val="28"/>
          <w:szCs w:val="28"/>
        </w:rPr>
        <w:t xml:space="preserve"> </w:t>
      </w:r>
      <w:r>
        <w:rPr>
          <w:rFonts w:eastAsiaTheme="minorEastAsia"/>
          <w:sz w:val="28"/>
          <w:szCs w:val="28"/>
        </w:rPr>
        <w:t>удвоенному углу, который фигурирует в формуле (2.5</w:t>
      </w:r>
      <w:r w:rsidR="00ED5193">
        <w:rPr>
          <w:rFonts w:eastAsiaTheme="minorEastAsia"/>
          <w:sz w:val="28"/>
          <w:szCs w:val="28"/>
        </w:rPr>
        <w:t>2</w:t>
      </w:r>
      <w:r>
        <w:rPr>
          <w:rFonts w:eastAsiaTheme="minorEastAsia"/>
          <w:sz w:val="28"/>
          <w:szCs w:val="28"/>
        </w:rPr>
        <w:t xml:space="preserve">). Аналогично угол между прямой 4 и прямой 2 (точка пересечения </w:t>
      </w:r>
      <w:r>
        <w:rPr>
          <w:rFonts w:eastAsiaTheme="minorEastAsia"/>
          <w:sz w:val="28"/>
          <w:szCs w:val="28"/>
          <w:lang w:val="en-US"/>
        </w:rPr>
        <w:t>Q</w:t>
      </w:r>
      <w:r>
        <w:rPr>
          <w:rFonts w:eastAsiaTheme="minorEastAsia"/>
          <w:sz w:val="28"/>
          <w:szCs w:val="28"/>
          <w:vertAlign w:val="subscript"/>
        </w:rPr>
        <w:t>4</w:t>
      </w:r>
      <w:r>
        <w:rPr>
          <w:rFonts w:eastAsiaTheme="minorEastAsia"/>
          <w:sz w:val="28"/>
          <w:szCs w:val="28"/>
        </w:rPr>
        <w:t xml:space="preserve">) приближённо равен </w:t>
      </w:r>
      <m:oMath>
        <m:r>
          <w:rPr>
            <w:rFonts w:ascii="Cambria Math" w:eastAsiaTheme="minorEastAsia"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ψ</m:t>
            </m:r>
          </m:e>
          <m:sub>
            <m:r>
              <w:rPr>
                <w:rFonts w:ascii="Cambria Math" w:hAnsi="Cambria Math"/>
                <w:sz w:val="28"/>
                <w:szCs w:val="28"/>
              </w:rPr>
              <m:t>1</m:t>
            </m:r>
            <m:r>
              <w:rPr>
                <w:rFonts w:ascii="Cambria Math" w:hAnsi="Cambria Math"/>
                <w:sz w:val="28"/>
                <w:szCs w:val="28"/>
                <w:lang w:val="en-US"/>
              </w:rPr>
              <m:t>B</m:t>
            </m:r>
          </m:sub>
        </m:sSub>
      </m:oMath>
      <w:r w:rsidRPr="00945387">
        <w:rPr>
          <w:rFonts w:eastAsiaTheme="minorEastAsia"/>
          <w:sz w:val="28"/>
          <w:szCs w:val="28"/>
        </w:rPr>
        <w:t xml:space="preserve">. </w:t>
      </w:r>
    </w:p>
    <w:p w14:paraId="3810F502" w14:textId="5E5D0CCB" w:rsidR="00FA2C89" w:rsidRDefault="00FA2C89" w:rsidP="00FA2C89">
      <w:pPr>
        <w:ind w:firstLine="567"/>
        <w:jc w:val="both"/>
        <w:rPr>
          <w:rFonts w:eastAsiaTheme="minorEastAsia"/>
          <w:sz w:val="28"/>
          <w:szCs w:val="28"/>
        </w:rPr>
      </w:pPr>
      <w:r>
        <w:rPr>
          <w:rFonts w:eastAsiaTheme="minorEastAsia"/>
          <w:sz w:val="28"/>
          <w:szCs w:val="28"/>
        </w:rPr>
        <w:t>Из формул (2.4</w:t>
      </w:r>
      <w:r w:rsidR="00ED5193">
        <w:rPr>
          <w:rFonts w:eastAsiaTheme="minorEastAsia"/>
          <w:sz w:val="28"/>
          <w:szCs w:val="28"/>
        </w:rPr>
        <w:t>7</w:t>
      </w:r>
      <w:r>
        <w:rPr>
          <w:rFonts w:eastAsiaTheme="minorEastAsia"/>
          <w:sz w:val="28"/>
          <w:szCs w:val="28"/>
        </w:rPr>
        <w:t>), (2.4</w:t>
      </w:r>
      <w:r w:rsidR="00ED5193">
        <w:rPr>
          <w:rFonts w:eastAsiaTheme="minorEastAsia"/>
          <w:sz w:val="28"/>
          <w:szCs w:val="28"/>
        </w:rPr>
        <w:t>9</w:t>
      </w:r>
      <w:r>
        <w:rPr>
          <w:rFonts w:eastAsiaTheme="minorEastAsia"/>
          <w:sz w:val="28"/>
          <w:szCs w:val="28"/>
        </w:rPr>
        <w:t>) и (2.5</w:t>
      </w:r>
      <w:r w:rsidR="00ED5193">
        <w:rPr>
          <w:rFonts w:eastAsiaTheme="minorEastAsia"/>
          <w:sz w:val="28"/>
          <w:szCs w:val="28"/>
        </w:rPr>
        <w:t>2</w:t>
      </w:r>
      <w:r>
        <w:rPr>
          <w:rFonts w:eastAsiaTheme="minorEastAsia"/>
          <w:sz w:val="28"/>
          <w:szCs w:val="28"/>
        </w:rPr>
        <w:t>) вытекает, что</w:t>
      </w:r>
    </w:p>
    <w:p w14:paraId="7D9425A7" w14:textId="77777777" w:rsidR="00FA2C89" w:rsidRPr="005D792A" w:rsidRDefault="00FA2C89" w:rsidP="00FA2C89">
      <w:pPr>
        <w:rPr>
          <w:sz w:val="28"/>
          <w:szCs w:val="28"/>
        </w:rPr>
      </w:pPr>
    </w:p>
    <w:p w14:paraId="37756A9C" w14:textId="26E09CAE" w:rsidR="00FA2C89" w:rsidRPr="005D792A" w:rsidRDefault="00000000" w:rsidP="00FA2C89">
      <w:pPr>
        <w:tabs>
          <w:tab w:val="left" w:pos="7655"/>
        </w:tabs>
        <w:jc w:val="right"/>
        <w:rPr>
          <w:sz w:val="28"/>
          <w:szCs w:val="28"/>
        </w:rPr>
      </w:pP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r>
              <w:rPr>
                <w:rFonts w:ascii="Cambria Math" w:hAnsi="Cambria Math"/>
                <w:sz w:val="28"/>
                <w:szCs w:val="28"/>
              </w:rPr>
              <m:t>ψ</m:t>
            </m:r>
          </m:e>
        </m:func>
        <m:r>
          <w:rPr>
            <w:rFonts w:ascii="Cambria Math" w:hAnsi="Cambria Math"/>
            <w:sz w:val="28"/>
            <w:szCs w:val="28"/>
          </w:rPr>
          <m:t>=1-</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rPr>
                  <m:t>l</m:t>
                </m:r>
                <m:ctrlPr>
                  <w:rPr>
                    <w:rFonts w:ascii="Cambria Math" w:hAnsi="Cambria Math"/>
                    <w:i/>
                    <w:sz w:val="28"/>
                    <w:szCs w:val="28"/>
                  </w:rPr>
                </m:ctrlPr>
              </m:e>
              <m:sub>
                <m:r>
                  <w:rPr>
                    <w:rFonts w:ascii="Cambria Math" w:hAnsi="Cambria Math"/>
                    <w:sz w:val="28"/>
                    <w:szCs w:val="28"/>
                  </w:rPr>
                  <m:t>1,2</m:t>
                </m:r>
                <m:ctrlPr>
                  <w:rPr>
                    <w:rFonts w:ascii="Cambria Math" w:hAnsi="Cambria Math"/>
                    <w:i/>
                    <w:sz w:val="28"/>
                    <w:szCs w:val="28"/>
                  </w:rPr>
                </m:ctrlPr>
              </m:sub>
              <m:sup>
                <m:r>
                  <w:rPr>
                    <w:rFonts w:ascii="Cambria Math" w:hAnsi="Cambria Math"/>
                    <w:sz w:val="28"/>
                    <w:szCs w:val="28"/>
                  </w:rPr>
                  <m:t>2</m:t>
                </m:r>
              </m:sup>
            </m:sSubSup>
          </m:den>
        </m:f>
      </m:oMath>
      <w:r w:rsidR="00FA2C89" w:rsidRPr="00945387">
        <w:rPr>
          <w:rFonts w:eastAsiaTheme="minorEastAsia"/>
          <w:sz w:val="28"/>
          <w:szCs w:val="28"/>
        </w:rPr>
        <w:t xml:space="preserve">; </w:t>
      </w:r>
      <m:oMath>
        <m:func>
          <m:funcPr>
            <m:ctrlPr>
              <w:rPr>
                <w:rFonts w:ascii="Cambria Math" w:hAnsi="Cambria Math"/>
                <w:i/>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sin</m:t>
                </m:r>
              </m:e>
              <m:sup>
                <m:r>
                  <m:rPr>
                    <m:sty m:val="p"/>
                  </m:rPr>
                  <w:rPr>
                    <w:rFonts w:ascii="Cambria Math" w:hAnsi="Cambria Math"/>
                    <w:sz w:val="28"/>
                    <w:szCs w:val="28"/>
                  </w:rPr>
                  <m:t>2</m:t>
                </m:r>
              </m:sup>
            </m:sSup>
          </m:fName>
          <m:e>
            <m:sSub>
              <m:sSubPr>
                <m:ctrlPr>
                  <w:rPr>
                    <w:rFonts w:ascii="Cambria Math" w:hAnsi="Cambria Math"/>
                    <w:i/>
                    <w:sz w:val="28"/>
                    <w:szCs w:val="28"/>
                  </w:rPr>
                </m:ctrlPr>
              </m:sSubPr>
              <m:e>
                <m:r>
                  <w:rPr>
                    <w:rFonts w:ascii="Cambria Math" w:hAnsi="Cambria Math"/>
                    <w:sz w:val="28"/>
                    <w:szCs w:val="28"/>
                  </w:rPr>
                  <m:t>ψ</m:t>
                </m:r>
              </m:e>
              <m:sub>
                <m:r>
                  <w:rPr>
                    <w:rFonts w:ascii="Cambria Math" w:hAnsi="Cambria Math"/>
                    <w:sz w:val="28"/>
                    <w:szCs w:val="28"/>
                  </w:rPr>
                  <m:t>1</m:t>
                </m:r>
              </m:sub>
            </m:sSub>
          </m:e>
        </m:func>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rPr>
                  <m:t>l</m:t>
                </m:r>
                <m:ctrlPr>
                  <w:rPr>
                    <w:rFonts w:ascii="Cambria Math" w:hAnsi="Cambria Math"/>
                    <w:i/>
                    <w:sz w:val="28"/>
                    <w:szCs w:val="28"/>
                  </w:rPr>
                </m:ctrlPr>
              </m:e>
              <m:sub>
                <m:r>
                  <w:rPr>
                    <w:rFonts w:ascii="Cambria Math" w:hAnsi="Cambria Math"/>
                    <w:sz w:val="28"/>
                    <w:szCs w:val="28"/>
                  </w:rPr>
                  <m:t>1,2</m:t>
                </m:r>
                <m:ctrlPr>
                  <w:rPr>
                    <w:rFonts w:ascii="Cambria Math" w:hAnsi="Cambria Math"/>
                    <w:i/>
                    <w:sz w:val="28"/>
                    <w:szCs w:val="28"/>
                  </w:rPr>
                </m:ctrlPr>
              </m:sub>
              <m:sup>
                <m:r>
                  <w:rPr>
                    <w:rFonts w:ascii="Cambria Math" w:hAnsi="Cambria Math"/>
                    <w:sz w:val="28"/>
                    <w:szCs w:val="28"/>
                  </w:rPr>
                  <m:t>2</m:t>
                </m:r>
              </m:sup>
            </m:sSubSup>
          </m:den>
        </m:f>
      </m:oMath>
      <w:r w:rsidR="00FA2C89" w:rsidRPr="005D792A">
        <w:rPr>
          <w:rFonts w:eastAsiaTheme="minorEastAsia"/>
          <w:sz w:val="28"/>
          <w:szCs w:val="28"/>
        </w:rPr>
        <w:tab/>
        <w:t>(</w:t>
      </w:r>
      <w:r w:rsidR="00FA2C89">
        <w:rPr>
          <w:rFonts w:eastAsiaTheme="minorEastAsia"/>
          <w:sz w:val="28"/>
          <w:szCs w:val="28"/>
        </w:rPr>
        <w:t>2.</w:t>
      </w:r>
      <w:r w:rsidR="00FA2C89" w:rsidRPr="00945387">
        <w:rPr>
          <w:rFonts w:eastAsiaTheme="minorEastAsia"/>
          <w:sz w:val="28"/>
          <w:szCs w:val="28"/>
        </w:rPr>
        <w:t>6</w:t>
      </w:r>
      <w:r w:rsidR="00ED5193">
        <w:rPr>
          <w:rFonts w:eastAsiaTheme="minorEastAsia"/>
          <w:sz w:val="28"/>
          <w:szCs w:val="28"/>
        </w:rPr>
        <w:t>7</w:t>
      </w:r>
      <w:r w:rsidR="00FA2C89" w:rsidRPr="005D792A">
        <w:rPr>
          <w:rFonts w:eastAsiaTheme="minorEastAsia"/>
          <w:sz w:val="28"/>
          <w:szCs w:val="28"/>
        </w:rPr>
        <w:t>)</w:t>
      </w:r>
    </w:p>
    <w:p w14:paraId="2E87AEBA" w14:textId="77777777" w:rsidR="00FA2C89" w:rsidRPr="005D792A" w:rsidRDefault="00FA2C89" w:rsidP="00FA2C89">
      <w:pPr>
        <w:rPr>
          <w:sz w:val="28"/>
          <w:szCs w:val="28"/>
        </w:rPr>
      </w:pPr>
    </w:p>
    <w:p w14:paraId="2646D70F" w14:textId="77777777" w:rsidR="00FA2C89" w:rsidRDefault="00FA2C89" w:rsidP="00FA2C89">
      <w:pPr>
        <w:ind w:firstLine="567"/>
        <w:jc w:val="both"/>
        <w:rPr>
          <w:rFonts w:eastAsiaTheme="minorEastAsia"/>
          <w:sz w:val="28"/>
          <w:szCs w:val="28"/>
        </w:rPr>
      </w:pPr>
      <w:r>
        <w:rPr>
          <w:rFonts w:eastAsiaTheme="minorEastAsia"/>
          <w:sz w:val="28"/>
          <w:szCs w:val="28"/>
        </w:rPr>
        <w:t xml:space="preserve">Откуда </w:t>
      </w:r>
    </w:p>
    <w:p w14:paraId="06B52ADA" w14:textId="77777777" w:rsidR="00FA2C89" w:rsidRPr="005D792A" w:rsidRDefault="00FA2C89" w:rsidP="00FA2C89">
      <w:pPr>
        <w:ind w:firstLine="567"/>
        <w:jc w:val="both"/>
        <w:rPr>
          <w:rFonts w:eastAsiaTheme="minorEastAsia"/>
          <w:sz w:val="28"/>
          <w:szCs w:val="28"/>
        </w:rPr>
      </w:pPr>
    </w:p>
    <w:p w14:paraId="6F399CD9" w14:textId="03B99CC4" w:rsidR="00FA2C89" w:rsidRPr="005D792A" w:rsidRDefault="00FA2C89" w:rsidP="00FA2C89">
      <w:pPr>
        <w:tabs>
          <w:tab w:val="left" w:pos="7655"/>
        </w:tabs>
        <w:jc w:val="right"/>
        <w:rPr>
          <w:sz w:val="28"/>
          <w:szCs w:val="28"/>
        </w:rPr>
      </w:pPr>
      <m:oMath>
        <m:r>
          <w:rPr>
            <w:rFonts w:ascii="Cambria Math" w:hAnsi="Cambria Math"/>
            <w:sz w:val="28"/>
            <w:szCs w:val="28"/>
          </w:rPr>
          <m:t>0≤</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rPr>
                  <m:t>l</m:t>
                </m:r>
                <m:ctrlPr>
                  <w:rPr>
                    <w:rFonts w:ascii="Cambria Math" w:hAnsi="Cambria Math"/>
                    <w:i/>
                    <w:sz w:val="28"/>
                    <w:szCs w:val="28"/>
                  </w:rPr>
                </m:ctrlPr>
              </m:e>
              <m:sub>
                <m:r>
                  <w:rPr>
                    <w:rFonts w:ascii="Cambria Math" w:hAnsi="Cambria Math"/>
                    <w:sz w:val="28"/>
                    <w:szCs w:val="28"/>
                  </w:rPr>
                  <m:t>i,j</m:t>
                </m:r>
                <m:ctrlPr>
                  <w:rPr>
                    <w:rFonts w:ascii="Cambria Math" w:hAnsi="Cambria Math"/>
                    <w:i/>
                    <w:sz w:val="28"/>
                    <w:szCs w:val="28"/>
                  </w:rPr>
                </m:ctrlPr>
              </m:sub>
              <m:sup>
                <m:r>
                  <w:rPr>
                    <w:rFonts w:ascii="Cambria Math" w:hAnsi="Cambria Math"/>
                    <w:sz w:val="28"/>
                    <w:szCs w:val="28"/>
                  </w:rPr>
                  <m:t>2</m:t>
                </m:r>
              </m:sup>
            </m:sSubSup>
          </m:num>
          <m:den>
            <m:r>
              <w:rPr>
                <w:rFonts w:ascii="Cambria Math" w:hAnsi="Cambria Math"/>
                <w:sz w:val="28"/>
                <w:szCs w:val="28"/>
              </w:rPr>
              <m:t>R</m:t>
            </m:r>
          </m:den>
        </m:f>
      </m:oMath>
      <w:r w:rsidRPr="005D792A">
        <w:rPr>
          <w:rFonts w:eastAsiaTheme="minorEastAsia"/>
          <w:sz w:val="28"/>
          <w:szCs w:val="28"/>
        </w:rPr>
        <w:t xml:space="preserve"> </w:t>
      </w:r>
      <w:r w:rsidRPr="005D792A">
        <w:rPr>
          <w:rFonts w:eastAsiaTheme="minorEastAsia"/>
          <w:sz w:val="28"/>
          <w:szCs w:val="28"/>
        </w:rPr>
        <w:tab/>
        <w:t>(</w:t>
      </w:r>
      <w:r>
        <w:rPr>
          <w:rFonts w:eastAsiaTheme="minorEastAsia"/>
          <w:sz w:val="28"/>
          <w:szCs w:val="28"/>
        </w:rPr>
        <w:t>2.6</w:t>
      </w:r>
      <w:r w:rsidR="00ED5193">
        <w:rPr>
          <w:rFonts w:eastAsiaTheme="minorEastAsia"/>
          <w:sz w:val="28"/>
          <w:szCs w:val="28"/>
        </w:rPr>
        <w:t>8</w:t>
      </w:r>
      <w:r w:rsidRPr="005D792A">
        <w:rPr>
          <w:rFonts w:eastAsiaTheme="minorEastAsia"/>
          <w:sz w:val="28"/>
          <w:szCs w:val="28"/>
        </w:rPr>
        <w:t>)</w:t>
      </w:r>
    </w:p>
    <w:p w14:paraId="10431EC1" w14:textId="77777777" w:rsidR="00FA2C89" w:rsidRDefault="00FA2C89" w:rsidP="00FA2C89">
      <w:pPr>
        <w:ind w:firstLine="567"/>
        <w:jc w:val="both"/>
        <w:rPr>
          <w:rFonts w:eastAsiaTheme="minorEastAsia"/>
          <w:sz w:val="28"/>
          <w:szCs w:val="28"/>
        </w:rPr>
      </w:pPr>
    </w:p>
    <w:p w14:paraId="79FF9792" w14:textId="77777777" w:rsidR="00FA2C89" w:rsidRDefault="00FA2C89" w:rsidP="00FA2C89">
      <w:pPr>
        <w:ind w:firstLine="567"/>
        <w:jc w:val="both"/>
        <w:rPr>
          <w:rFonts w:eastAsiaTheme="minorEastAsia"/>
          <w:sz w:val="28"/>
          <w:szCs w:val="28"/>
        </w:rPr>
      </w:pPr>
      <w:r>
        <w:rPr>
          <w:rFonts w:eastAsiaTheme="minorEastAsia"/>
          <w:sz w:val="28"/>
          <w:szCs w:val="28"/>
        </w:rPr>
        <w:t xml:space="preserve">Аналогичные соображения справедливы и по отношению к точке </w:t>
      </w:r>
      <w:r>
        <w:rPr>
          <w:rFonts w:eastAsiaTheme="minorEastAsia"/>
          <w:sz w:val="28"/>
          <w:szCs w:val="28"/>
          <w:lang w:val="en-US"/>
        </w:rPr>
        <w:t>Q</w:t>
      </w:r>
      <w:r>
        <w:rPr>
          <w:rFonts w:eastAsiaTheme="minorEastAsia"/>
          <w:sz w:val="28"/>
          <w:szCs w:val="28"/>
          <w:vertAlign w:val="subscript"/>
        </w:rPr>
        <w:t>2</w:t>
      </w:r>
      <w:r w:rsidRPr="00971A2A">
        <w:rPr>
          <w:rFonts w:eastAsiaTheme="minorEastAsia"/>
          <w:sz w:val="28"/>
          <w:szCs w:val="28"/>
        </w:rPr>
        <w:t>.</w:t>
      </w:r>
    </w:p>
    <w:p w14:paraId="5D66A47D" w14:textId="77777777" w:rsidR="00FA2C89" w:rsidRDefault="00FA2C89" w:rsidP="00FA2C89">
      <w:pPr>
        <w:ind w:firstLine="567"/>
        <w:jc w:val="both"/>
        <w:rPr>
          <w:rFonts w:eastAsiaTheme="minorEastAsia"/>
          <w:iCs/>
          <w:sz w:val="28"/>
          <w:szCs w:val="28"/>
        </w:rPr>
      </w:pPr>
      <w:r w:rsidRPr="00AE3342">
        <w:rPr>
          <w:rFonts w:eastAsiaTheme="minorEastAsia"/>
          <w:sz w:val="28"/>
          <w:szCs w:val="28"/>
        </w:rPr>
        <w:t xml:space="preserve">Полученный результат решает вопрос об однозначности отыскания источника радиосигнала, удаленного от рассматриваемой группы БПЛА более чем на </w:t>
      </w:r>
      <m:oMath>
        <m:r>
          <w:rPr>
            <w:rFonts w:ascii="Cambria Math" w:eastAsiaTheme="minorEastAsia" w:hAnsi="Cambria Math"/>
            <w:sz w:val="28"/>
            <w:szCs w:val="28"/>
          </w:rPr>
          <m:t>~5</m:t>
        </m:r>
        <m:sSub>
          <m:sSubPr>
            <m:ctrlPr>
              <w:rPr>
                <w:rFonts w:ascii="Cambria Math" w:hAnsi="Cambria Math"/>
                <w:i/>
                <w:iCs/>
                <w:sz w:val="28"/>
                <w:szCs w:val="28"/>
              </w:rPr>
            </m:ctrlPr>
          </m:sSubPr>
          <m:e>
            <m:r>
              <w:rPr>
                <w:rFonts w:ascii="Cambria Math" w:hAnsi="Cambria Math"/>
                <w:sz w:val="28"/>
                <w:szCs w:val="28"/>
              </w:rPr>
              <m:t>ρ</m:t>
            </m:r>
          </m:e>
          <m:sub>
            <m:r>
              <w:rPr>
                <w:rFonts w:ascii="Cambria Math" w:hAnsi="Cambria Math"/>
                <w:sz w:val="28"/>
                <w:szCs w:val="28"/>
              </w:rPr>
              <m:t>0</m:t>
            </m:r>
          </m:sub>
        </m:sSub>
      </m:oMath>
      <w:r w:rsidRPr="00AE3342">
        <w:rPr>
          <w:rFonts w:eastAsiaTheme="minorEastAsia"/>
          <w:iCs/>
          <w:sz w:val="28"/>
          <w:szCs w:val="28"/>
        </w:rPr>
        <w:t xml:space="preserve">. А именно, все точки, кроме </w:t>
      </w:r>
      <w:r w:rsidRPr="00AE3342">
        <w:rPr>
          <w:rFonts w:eastAsiaTheme="minorEastAsia"/>
          <w:sz w:val="28"/>
          <w:szCs w:val="28"/>
          <w:lang w:val="en-US"/>
        </w:rPr>
        <w:t>Q</w:t>
      </w:r>
      <w:r w:rsidRPr="00AE3342">
        <w:rPr>
          <w:rFonts w:eastAsiaTheme="minorEastAsia"/>
          <w:sz w:val="28"/>
          <w:szCs w:val="28"/>
          <w:vertAlign w:val="subscript"/>
        </w:rPr>
        <w:t>1</w:t>
      </w:r>
      <w:r w:rsidRPr="00AE3342">
        <w:rPr>
          <w:rFonts w:eastAsiaTheme="minorEastAsia"/>
          <w:sz w:val="28"/>
          <w:szCs w:val="28"/>
        </w:rPr>
        <w:t xml:space="preserve">, удалены от начала координат на расстояние порядка </w:t>
      </w:r>
      <m:oMath>
        <m:sSub>
          <m:sSubPr>
            <m:ctrlPr>
              <w:rPr>
                <w:rFonts w:ascii="Cambria Math" w:hAnsi="Cambria Math"/>
                <w:i/>
                <w:iCs/>
                <w:sz w:val="28"/>
                <w:szCs w:val="28"/>
              </w:rPr>
            </m:ctrlPr>
          </m:sSubPr>
          <m:e>
            <m:r>
              <w:rPr>
                <w:rFonts w:ascii="Cambria Math" w:hAnsi="Cambria Math"/>
                <w:sz w:val="28"/>
                <w:szCs w:val="28"/>
              </w:rPr>
              <m:t>ρ</m:t>
            </m:r>
          </m:e>
          <m:sub>
            <m:r>
              <w:rPr>
                <w:rFonts w:ascii="Cambria Math" w:hAnsi="Cambria Math"/>
                <w:sz w:val="28"/>
                <w:szCs w:val="28"/>
              </w:rPr>
              <m:t>0</m:t>
            </m:r>
          </m:sub>
        </m:sSub>
      </m:oMath>
      <w:r w:rsidRPr="00AE3342">
        <w:rPr>
          <w:rFonts w:eastAsiaTheme="minorEastAsia"/>
          <w:iCs/>
          <w:sz w:val="28"/>
          <w:szCs w:val="28"/>
        </w:rPr>
        <w:t>, что, в том числе, непосредственно иллюстрирует рис</w:t>
      </w:r>
      <w:r>
        <w:rPr>
          <w:rFonts w:eastAsiaTheme="minorEastAsia"/>
          <w:iCs/>
          <w:sz w:val="28"/>
          <w:szCs w:val="28"/>
        </w:rPr>
        <w:t>унок 2.8</w:t>
      </w:r>
      <w:r w:rsidRPr="00AE3342">
        <w:rPr>
          <w:rFonts w:eastAsiaTheme="minorEastAsia"/>
          <w:iCs/>
          <w:sz w:val="28"/>
          <w:szCs w:val="28"/>
        </w:rPr>
        <w:t xml:space="preserve">. Следовательно, для решения поставленной задачи достаточно найти расстояния до всех четырех точек пересечения асимптот и выбрать из них наибольшее. </w:t>
      </w:r>
    </w:p>
    <w:p w14:paraId="5BF40D27" w14:textId="20BBD3EA" w:rsidR="004125E2" w:rsidRDefault="004125E2" w:rsidP="004125E2">
      <w:pPr>
        <w:ind w:firstLine="567"/>
        <w:jc w:val="both"/>
        <w:rPr>
          <w:rFonts w:eastAsiaTheme="minorEastAsia"/>
          <w:iCs/>
          <w:sz w:val="28"/>
          <w:szCs w:val="28"/>
        </w:rPr>
      </w:pPr>
      <w:r w:rsidRPr="004125E2">
        <w:rPr>
          <w:rFonts w:eastAsiaTheme="minorEastAsia"/>
          <w:iCs/>
          <w:sz w:val="28"/>
          <w:szCs w:val="28"/>
        </w:rPr>
        <w:t xml:space="preserve">Этот вывод иллюстрируется результатами численного эксперимента, представленными в таблице </w:t>
      </w:r>
      <w:r>
        <w:rPr>
          <w:rFonts w:eastAsiaTheme="minorEastAsia"/>
          <w:iCs/>
          <w:sz w:val="28"/>
          <w:szCs w:val="28"/>
        </w:rPr>
        <w:t>2.</w:t>
      </w:r>
      <w:r w:rsidRPr="004125E2">
        <w:rPr>
          <w:rFonts w:eastAsiaTheme="minorEastAsia"/>
          <w:iCs/>
          <w:sz w:val="28"/>
          <w:szCs w:val="28"/>
        </w:rPr>
        <w:t xml:space="preserve">1. Видно, что, как следует из рассмотренных выше соображений, предложенный метод позволяет определять координаты оператора с приемлемой точностью при условии </w:t>
      </w:r>
      <m:oMath>
        <m:r>
          <w:rPr>
            <w:rFonts w:ascii="Cambria Math" w:eastAsiaTheme="minorEastAsia" w:hAnsi="Cambria Math"/>
            <w:sz w:val="28"/>
            <w:szCs w:val="28"/>
          </w:rPr>
          <m:t>D</m:t>
        </m:r>
        <m:r>
          <w:rPr>
            <w:rFonts w:ascii="Cambria Math" w:eastAsiaTheme="minorEastAsia" w:hAnsi="Cambria Math" w:cs="Cambria Math"/>
            <w:sz w:val="28"/>
            <w:szCs w:val="28"/>
          </w:rPr>
          <m:t>≫</m:t>
        </m:r>
        <m:r>
          <w:rPr>
            <w:rFonts w:ascii="Cambria Math" w:eastAsiaTheme="minorEastAsia" w:hAnsi="Cambria Math"/>
            <w:sz w:val="28"/>
            <w:szCs w:val="28"/>
          </w:rPr>
          <m:t>R</m:t>
        </m:r>
      </m:oMath>
      <w:r w:rsidRPr="004125E2">
        <w:rPr>
          <w:rFonts w:eastAsiaTheme="minorEastAsia"/>
          <w:iCs/>
          <w:sz w:val="28"/>
          <w:szCs w:val="28"/>
        </w:rPr>
        <w:t xml:space="preserve">; в частности, настоящий эксперимент показывает, что должно выполняться требование </w:t>
      </w:r>
      <m:oMath>
        <m:r>
          <w:rPr>
            <w:rFonts w:ascii="Cambria Math" w:eastAsiaTheme="minorEastAsia" w:hAnsi="Cambria Math"/>
            <w:sz w:val="28"/>
            <w:szCs w:val="28"/>
          </w:rPr>
          <m:t>D≥6R</m:t>
        </m:r>
      </m:oMath>
      <w:r w:rsidRPr="004125E2">
        <w:rPr>
          <w:rFonts w:eastAsiaTheme="minorEastAsia"/>
          <w:iCs/>
          <w:sz w:val="28"/>
          <w:szCs w:val="28"/>
        </w:rPr>
        <w:t xml:space="preserve">. Эксперимент также показывает, что выбор точки пересечения должен производиться в соответствии с указанным выше критерием: следует выбирать точку пересечения, наиболее удаленную от центра окружности, на которой расположены БПЛА. Этот критерий также действителен, когда выполняется условие </w:t>
      </w:r>
      <m:oMath>
        <m:r>
          <w:rPr>
            <w:rFonts w:ascii="Cambria Math" w:eastAsiaTheme="minorEastAsia" w:hAnsi="Cambria Math"/>
            <w:sz w:val="28"/>
            <w:szCs w:val="28"/>
          </w:rPr>
          <m:t>D</m:t>
        </m:r>
        <m:r>
          <w:rPr>
            <w:rFonts w:ascii="Cambria Math" w:eastAsiaTheme="minorEastAsia" w:hAnsi="Cambria Math" w:cs="Cambria Math"/>
            <w:sz w:val="28"/>
            <w:szCs w:val="28"/>
          </w:rPr>
          <m:t>≫</m:t>
        </m:r>
        <m:r>
          <w:rPr>
            <w:rFonts w:ascii="Cambria Math" w:eastAsiaTheme="minorEastAsia" w:hAnsi="Cambria Math"/>
            <w:sz w:val="28"/>
            <w:szCs w:val="28"/>
          </w:rPr>
          <m:t>R</m:t>
        </m:r>
      </m:oMath>
      <w:r w:rsidRPr="004125E2">
        <w:rPr>
          <w:rFonts w:eastAsiaTheme="minorEastAsia"/>
          <w:iCs/>
          <w:sz w:val="28"/>
          <w:szCs w:val="28"/>
        </w:rPr>
        <w:t>.</w:t>
      </w:r>
    </w:p>
    <w:p w14:paraId="327E2FBE" w14:textId="7D171229" w:rsidR="004125E2" w:rsidRDefault="004125E2" w:rsidP="004125E2">
      <w:pPr>
        <w:ind w:firstLine="567"/>
        <w:jc w:val="both"/>
        <w:rPr>
          <w:rFonts w:eastAsiaTheme="minorEastAsia"/>
          <w:iCs/>
          <w:sz w:val="28"/>
          <w:szCs w:val="28"/>
        </w:rPr>
      </w:pPr>
      <w:r w:rsidRPr="004125E2">
        <w:rPr>
          <w:rFonts w:eastAsiaTheme="minorEastAsia"/>
          <w:iCs/>
          <w:sz w:val="28"/>
          <w:szCs w:val="28"/>
        </w:rPr>
        <w:lastRenderedPageBreak/>
        <w:t xml:space="preserve">Таблица </w:t>
      </w:r>
      <w:r>
        <w:rPr>
          <w:rFonts w:eastAsiaTheme="minorEastAsia"/>
          <w:iCs/>
          <w:sz w:val="28"/>
          <w:szCs w:val="28"/>
        </w:rPr>
        <w:t>2.1</w:t>
      </w:r>
      <w:r w:rsidR="00580736">
        <w:rPr>
          <w:rFonts w:eastAsiaTheme="minorEastAsia"/>
          <w:iCs/>
          <w:sz w:val="28"/>
          <w:szCs w:val="28"/>
          <w:lang w:val="kk-KZ"/>
        </w:rPr>
        <w:t xml:space="preserve"> –</w:t>
      </w:r>
      <w:r w:rsidRPr="004125E2">
        <w:rPr>
          <w:rFonts w:eastAsiaTheme="minorEastAsia"/>
          <w:iCs/>
          <w:sz w:val="28"/>
          <w:szCs w:val="28"/>
        </w:rPr>
        <w:t xml:space="preserve"> Результаты вычисления координат четырех точек пересечения асимптот в нормированных полярных координатах </w:t>
      </w:r>
      <m:oMath>
        <m:d>
          <m:dPr>
            <m:ctrlPr>
              <w:rPr>
                <w:rFonts w:ascii="Cambria Math" w:eastAsiaTheme="minorEastAsia" w:hAnsi="Cambria Math"/>
                <w:i/>
                <w:iCs/>
                <w:sz w:val="28"/>
                <w:szCs w:val="28"/>
                <w:lang w:val="en-US"/>
              </w:rPr>
            </m:ctrlPr>
          </m:dPr>
          <m:e>
            <m:f>
              <m:fPr>
                <m:ctrlPr>
                  <w:rPr>
                    <w:rFonts w:ascii="Cambria Math" w:eastAsiaTheme="minorEastAsia" w:hAnsi="Cambria Math"/>
                    <w:i/>
                    <w:iCs/>
                    <w:sz w:val="28"/>
                    <w:szCs w:val="28"/>
                  </w:rPr>
                </m:ctrlPr>
              </m:fPr>
              <m:num>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ρ</m:t>
                    </m:r>
                  </m:e>
                  <m:sub>
                    <m:r>
                      <w:rPr>
                        <w:rFonts w:ascii="Cambria Math" w:eastAsiaTheme="minorEastAsia" w:hAnsi="Cambria Math"/>
                        <w:sz w:val="28"/>
                        <w:szCs w:val="28"/>
                        <w:lang w:val="en-US"/>
                      </w:rPr>
                      <m:t>k</m:t>
                    </m:r>
                  </m:sub>
                </m:sSub>
                <m:ctrlPr>
                  <w:rPr>
                    <w:rFonts w:ascii="Cambria Math" w:eastAsiaTheme="minorEastAsia" w:hAnsi="Cambria Math"/>
                    <w:i/>
                    <w:iCs/>
                    <w:sz w:val="28"/>
                    <w:szCs w:val="28"/>
                    <w:lang w:val="en-US"/>
                  </w:rPr>
                </m:ctrlPr>
              </m:num>
              <m:den>
                <m:r>
                  <w:rPr>
                    <w:rFonts w:ascii="Cambria Math" w:eastAsiaTheme="minorEastAsia" w:hAnsi="Cambria Math"/>
                    <w:sz w:val="28"/>
                    <w:szCs w:val="28"/>
                    <w:lang w:val="en-US"/>
                  </w:rPr>
                  <m:t>R</m:t>
                </m:r>
              </m:den>
            </m:f>
            <m:r>
              <w:rPr>
                <w:rFonts w:ascii="Cambria Math" w:eastAsiaTheme="minorEastAsia" w:hAnsi="Cambria Math"/>
                <w:sz w:val="28"/>
                <w:szCs w:val="28"/>
              </w:rPr>
              <m:t xml:space="preserve">, </m:t>
            </m:r>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ψ</m:t>
                </m:r>
              </m:e>
              <m:sub>
                <m:r>
                  <w:rPr>
                    <w:rFonts w:ascii="Cambria Math" w:eastAsiaTheme="minorEastAsia" w:hAnsi="Cambria Math"/>
                    <w:sz w:val="28"/>
                    <w:szCs w:val="28"/>
                    <w:lang w:val="en-US"/>
                  </w:rPr>
                  <m:t>k</m:t>
                </m:r>
              </m:sub>
            </m:sSub>
          </m:e>
        </m:d>
      </m:oMath>
      <w:r w:rsidRPr="004125E2">
        <w:rPr>
          <w:rFonts w:eastAsiaTheme="minorEastAsia"/>
          <w:iCs/>
          <w:sz w:val="28"/>
          <w:szCs w:val="28"/>
        </w:rPr>
        <w:t xml:space="preserve">, где </w:t>
      </w:r>
      <m:oMath>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ψ</m:t>
            </m:r>
          </m:e>
          <m:sub>
            <m:r>
              <w:rPr>
                <w:rFonts w:ascii="Cambria Math" w:eastAsiaTheme="minorEastAsia" w:hAnsi="Cambria Math"/>
                <w:sz w:val="28"/>
                <w:szCs w:val="28"/>
                <w:lang w:val="en-US"/>
              </w:rPr>
              <m:t>k</m:t>
            </m:r>
          </m:sub>
        </m:sSub>
      </m:oMath>
      <w:r w:rsidRPr="004125E2">
        <w:rPr>
          <w:rFonts w:eastAsiaTheme="minorEastAsia"/>
          <w:iCs/>
          <w:sz w:val="28"/>
          <w:szCs w:val="28"/>
        </w:rPr>
        <w:t xml:space="preserve"> задано в градусах, R — радиус окружности, на которой расположены БПЛА, а k — индекс точки пересечения (упорядоченный по расстоянию). Вычисления представлены для заданных наборов параметров </w:t>
      </w:r>
      <m:oMath>
        <m:d>
          <m:dPr>
            <m:sepChr m:val=","/>
            <m:ctrlPr>
              <w:rPr>
                <w:rFonts w:ascii="Cambria Math" w:eastAsiaTheme="minorEastAsia" w:hAnsi="Cambria Math"/>
                <w:iCs/>
                <w:sz w:val="28"/>
                <w:szCs w:val="28"/>
                <w:lang w:val="en-US"/>
              </w:rPr>
            </m:ctrlPr>
          </m:dPr>
          <m:e>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φ</m:t>
                </m:r>
              </m:e>
              <m:sub>
                <m:r>
                  <w:rPr>
                    <w:rFonts w:ascii="Cambria Math" w:eastAsiaTheme="minorEastAsia" w:hAnsi="Cambria Math"/>
                    <w:sz w:val="28"/>
                    <w:szCs w:val="28"/>
                  </w:rPr>
                  <m:t>1</m:t>
                </m:r>
              </m:sub>
            </m:sSub>
          </m:e>
          <m:e>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φ</m:t>
                </m:r>
              </m:e>
              <m:sub>
                <m:r>
                  <w:rPr>
                    <w:rFonts w:ascii="Cambria Math" w:eastAsiaTheme="minorEastAsia" w:hAnsi="Cambria Math"/>
                    <w:sz w:val="28"/>
                    <w:szCs w:val="28"/>
                  </w:rPr>
                  <m:t>2</m:t>
                </m:r>
              </m:sub>
            </m:sSub>
          </m:e>
          <m:e>
            <m:r>
              <w:rPr>
                <w:rFonts w:ascii="Cambria Math" w:eastAsiaTheme="minorEastAsia" w:hAnsi="Cambria Math"/>
                <w:sz w:val="28"/>
                <w:szCs w:val="28"/>
                <w:lang w:val="en-US"/>
              </w:rPr>
              <m:t>D</m:t>
            </m:r>
            <m:r>
              <w:rPr>
                <w:rFonts w:ascii="Cambria Math" w:eastAsiaTheme="minorEastAsia" w:hAnsi="Cambria Math"/>
                <w:sz w:val="28"/>
                <w:szCs w:val="28"/>
              </w:rPr>
              <m:t>/</m:t>
            </m:r>
            <m:r>
              <w:rPr>
                <w:rFonts w:ascii="Cambria Math" w:eastAsiaTheme="minorEastAsia" w:hAnsi="Cambria Math"/>
                <w:sz w:val="28"/>
                <w:szCs w:val="28"/>
                <w:lang w:val="en-US"/>
              </w:rPr>
              <m:t>R</m:t>
            </m:r>
          </m:e>
          <m:e>
            <m:r>
              <w:rPr>
                <w:rFonts w:ascii="Cambria Math" w:eastAsiaTheme="minorEastAsia" w:hAnsi="Cambria Math"/>
                <w:sz w:val="28"/>
                <w:szCs w:val="28"/>
                <w:lang w:val="en-US"/>
              </w:rPr>
              <m:t>θ</m:t>
            </m:r>
          </m:e>
        </m:d>
      </m:oMath>
      <w:r w:rsidRPr="004125E2">
        <w:rPr>
          <w:rFonts w:eastAsiaTheme="minorEastAsia"/>
          <w:iCs/>
          <w:sz w:val="28"/>
          <w:szCs w:val="28"/>
        </w:rPr>
        <w:t xml:space="preserve">, где </w:t>
      </w:r>
      <m:oMath>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φ</m:t>
            </m:r>
          </m:e>
          <m:sub>
            <m:r>
              <w:rPr>
                <w:rFonts w:ascii="Cambria Math" w:eastAsiaTheme="minorEastAsia" w:hAnsi="Cambria Math"/>
                <w:sz w:val="28"/>
                <w:szCs w:val="28"/>
              </w:rPr>
              <m:t>1</m:t>
            </m:r>
          </m:sub>
        </m:sSub>
      </m:oMath>
      <w:r w:rsidRPr="004125E2">
        <w:rPr>
          <w:rFonts w:eastAsiaTheme="minorEastAsia"/>
          <w:iCs/>
          <w:sz w:val="28"/>
          <w:szCs w:val="28"/>
        </w:rPr>
        <w:t xml:space="preserve"> и </w:t>
      </w:r>
      <m:oMath>
        <m:sSub>
          <m:sSubPr>
            <m:ctrlPr>
              <w:rPr>
                <w:rFonts w:ascii="Cambria Math" w:eastAsiaTheme="minorEastAsia" w:hAnsi="Cambria Math"/>
                <w:iCs/>
                <w:sz w:val="28"/>
                <w:szCs w:val="28"/>
                <w:lang w:val="en-US"/>
              </w:rPr>
            </m:ctrlPr>
          </m:sSubPr>
          <m:e>
            <m:r>
              <w:rPr>
                <w:rFonts w:ascii="Cambria Math" w:eastAsiaTheme="minorEastAsia" w:hAnsi="Cambria Math"/>
                <w:sz w:val="28"/>
                <w:szCs w:val="28"/>
                <w:lang w:val="en-US"/>
              </w:rPr>
              <m:t>φ</m:t>
            </m:r>
          </m:e>
          <m:sub>
            <m:r>
              <w:rPr>
                <w:rFonts w:ascii="Cambria Math" w:eastAsiaTheme="minorEastAsia" w:hAnsi="Cambria Math"/>
                <w:sz w:val="28"/>
                <w:szCs w:val="28"/>
              </w:rPr>
              <m:t>2</m:t>
            </m:r>
          </m:sub>
        </m:sSub>
      </m:oMath>
      <w:r w:rsidRPr="004125E2">
        <w:rPr>
          <w:rFonts w:eastAsiaTheme="minorEastAsia"/>
          <w:iCs/>
          <w:sz w:val="28"/>
          <w:szCs w:val="28"/>
        </w:rPr>
        <w:t xml:space="preserve"> — углы, определяющие положение БПЛА, а </w:t>
      </w:r>
      <m:oMath>
        <m:d>
          <m:dPr>
            <m:ctrlPr>
              <w:rPr>
                <w:rFonts w:ascii="Cambria Math" w:eastAsiaTheme="minorEastAsia" w:hAnsi="Cambria Math"/>
                <w:i/>
                <w:iCs/>
                <w:sz w:val="28"/>
                <w:szCs w:val="28"/>
                <w:lang w:val="en-US"/>
              </w:rPr>
            </m:ctrlPr>
          </m:dPr>
          <m:e>
            <m:f>
              <m:fPr>
                <m:ctrlPr>
                  <w:rPr>
                    <w:rFonts w:ascii="Cambria Math" w:eastAsiaTheme="minorEastAsia" w:hAnsi="Cambria Math"/>
                    <w:i/>
                    <w:iCs/>
                    <w:sz w:val="28"/>
                    <w:szCs w:val="28"/>
                  </w:rPr>
                </m:ctrlPr>
              </m:fPr>
              <m:num>
                <m:r>
                  <w:rPr>
                    <w:rFonts w:ascii="Cambria Math" w:eastAsiaTheme="minorEastAsia" w:hAnsi="Cambria Math"/>
                    <w:sz w:val="28"/>
                    <w:szCs w:val="28"/>
                    <w:lang w:val="en-US"/>
                  </w:rPr>
                  <m:t>D</m:t>
                </m:r>
                <m:ctrlPr>
                  <w:rPr>
                    <w:rFonts w:ascii="Cambria Math" w:eastAsiaTheme="minorEastAsia" w:hAnsi="Cambria Math"/>
                    <w:i/>
                    <w:iCs/>
                    <w:sz w:val="28"/>
                    <w:szCs w:val="28"/>
                    <w:lang w:val="en-US"/>
                  </w:rPr>
                </m:ctrlPr>
              </m:num>
              <m:den>
                <m:r>
                  <w:rPr>
                    <w:rFonts w:ascii="Cambria Math" w:eastAsiaTheme="minorEastAsia" w:hAnsi="Cambria Math"/>
                    <w:sz w:val="28"/>
                    <w:szCs w:val="28"/>
                    <w:lang w:val="en-US"/>
                  </w:rPr>
                  <m:t>R</m:t>
                </m:r>
              </m:den>
            </m:f>
            <m:r>
              <w:rPr>
                <w:rFonts w:ascii="Cambria Math" w:eastAsiaTheme="minorEastAsia" w:hAnsi="Cambria Math"/>
                <w:sz w:val="28"/>
                <w:szCs w:val="28"/>
              </w:rPr>
              <m:t xml:space="preserve">, </m:t>
            </m:r>
            <m:r>
              <w:rPr>
                <w:rFonts w:ascii="Cambria Math" w:eastAsiaTheme="minorEastAsia" w:hAnsi="Cambria Math"/>
                <w:sz w:val="28"/>
                <w:szCs w:val="28"/>
                <w:lang w:val="en-US"/>
              </w:rPr>
              <m:t>θ</m:t>
            </m:r>
          </m:e>
        </m:d>
      </m:oMath>
      <w:r w:rsidRPr="004125E2">
        <w:rPr>
          <w:rFonts w:eastAsiaTheme="minorEastAsia"/>
          <w:iCs/>
          <w:sz w:val="28"/>
          <w:szCs w:val="28"/>
        </w:rPr>
        <w:t xml:space="preserve"> — нормированные истинные полярные координаты источника сигнала.</w:t>
      </w:r>
    </w:p>
    <w:tbl>
      <w:tblPr>
        <w:tblStyle w:val="af4"/>
        <w:tblW w:w="0" w:type="auto"/>
        <w:tblLook w:val="04A0" w:firstRow="1" w:lastRow="0" w:firstColumn="1" w:lastColumn="0" w:noHBand="0" w:noVBand="1"/>
      </w:tblPr>
      <w:tblGrid>
        <w:gridCol w:w="1168"/>
        <w:gridCol w:w="1168"/>
        <w:gridCol w:w="1168"/>
        <w:gridCol w:w="1168"/>
        <w:gridCol w:w="1168"/>
        <w:gridCol w:w="1168"/>
        <w:gridCol w:w="1168"/>
        <w:gridCol w:w="1168"/>
      </w:tblGrid>
      <w:tr w:rsidR="00440433" w:rsidRPr="00440433" w14:paraId="7620C182" w14:textId="77777777" w:rsidTr="00223EB9">
        <w:tc>
          <w:tcPr>
            <w:tcW w:w="1168" w:type="dxa"/>
            <w:vAlign w:val="center"/>
          </w:tcPr>
          <w:p w14:paraId="0945D674" w14:textId="046A78EC" w:rsidR="00440433" w:rsidRPr="00440433" w:rsidRDefault="00440433" w:rsidP="00440433">
            <w:pPr>
              <w:jc w:val="both"/>
              <w:rPr>
                <w:rFonts w:eastAsiaTheme="minorEastAsia"/>
                <w:iCs/>
                <w:sz w:val="24"/>
                <w:szCs w:val="24"/>
              </w:rPr>
            </w:pPr>
            <w:r w:rsidRPr="00440433">
              <w:rPr>
                <w:rFonts w:eastAsiaTheme="minorEastAsia"/>
                <w:b/>
                <w:bCs/>
                <w:sz w:val="24"/>
                <w:szCs w:val="24"/>
              </w:rPr>
              <w:t>Случаи</w:t>
            </w:r>
          </w:p>
        </w:tc>
        <w:tc>
          <w:tcPr>
            <w:tcW w:w="1168" w:type="dxa"/>
            <w:vAlign w:val="center"/>
          </w:tcPr>
          <w:p w14:paraId="5740DE8E" w14:textId="03AD9B34"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 xml:space="preserve">φ₁, </w:t>
            </w:r>
            <w:r w:rsidRPr="00440433">
              <w:rPr>
                <w:rFonts w:eastAsiaTheme="minorEastAsia"/>
                <w:b/>
                <w:bCs/>
                <w:sz w:val="24"/>
                <w:szCs w:val="24"/>
              </w:rPr>
              <w:t>градус</w:t>
            </w:r>
          </w:p>
        </w:tc>
        <w:tc>
          <w:tcPr>
            <w:tcW w:w="1168" w:type="dxa"/>
            <w:vAlign w:val="center"/>
          </w:tcPr>
          <w:p w14:paraId="6EA6D330" w14:textId="3627C679"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 xml:space="preserve">φ₂, </w:t>
            </w:r>
            <w:r w:rsidRPr="00440433">
              <w:rPr>
                <w:rFonts w:eastAsiaTheme="minorEastAsia"/>
                <w:b/>
                <w:bCs/>
                <w:sz w:val="24"/>
                <w:szCs w:val="24"/>
              </w:rPr>
              <w:t>градус</w:t>
            </w:r>
          </w:p>
        </w:tc>
        <w:tc>
          <w:tcPr>
            <w:tcW w:w="1168" w:type="dxa"/>
            <w:vAlign w:val="center"/>
          </w:tcPr>
          <w:p w14:paraId="1100BDF8" w14:textId="2EF5ECB8"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D</w:t>
            </w:r>
          </w:p>
        </w:tc>
        <w:tc>
          <w:tcPr>
            <w:tcW w:w="1168" w:type="dxa"/>
            <w:vAlign w:val="center"/>
          </w:tcPr>
          <w:p w14:paraId="64848B5D" w14:textId="2B8723BD"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 xml:space="preserve">θ, </w:t>
            </w:r>
            <w:r w:rsidRPr="00440433">
              <w:rPr>
                <w:rFonts w:eastAsiaTheme="minorEastAsia"/>
                <w:b/>
                <w:bCs/>
                <w:sz w:val="24"/>
                <w:szCs w:val="24"/>
              </w:rPr>
              <w:t>градус</w:t>
            </w:r>
          </w:p>
        </w:tc>
        <w:tc>
          <w:tcPr>
            <w:tcW w:w="1168" w:type="dxa"/>
            <w:vAlign w:val="center"/>
          </w:tcPr>
          <w:p w14:paraId="4BE3586F" w14:textId="7A72DBC7"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k</w:t>
            </w:r>
          </w:p>
        </w:tc>
        <w:tc>
          <w:tcPr>
            <w:tcW w:w="1168" w:type="dxa"/>
            <w:vAlign w:val="center"/>
          </w:tcPr>
          <w:p w14:paraId="6BC47882" w14:textId="2366647F"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ρₖ/R</w:t>
            </w:r>
          </w:p>
        </w:tc>
        <w:tc>
          <w:tcPr>
            <w:tcW w:w="1168" w:type="dxa"/>
            <w:vAlign w:val="center"/>
          </w:tcPr>
          <w:p w14:paraId="6B4FF96D" w14:textId="2A2A11B6" w:rsidR="00440433" w:rsidRPr="00440433" w:rsidRDefault="00440433" w:rsidP="00440433">
            <w:pPr>
              <w:jc w:val="both"/>
              <w:rPr>
                <w:rFonts w:eastAsiaTheme="minorEastAsia"/>
                <w:iCs/>
                <w:sz w:val="24"/>
                <w:szCs w:val="24"/>
              </w:rPr>
            </w:pPr>
            <w:r w:rsidRPr="00440433">
              <w:rPr>
                <w:rFonts w:eastAsiaTheme="minorEastAsia"/>
                <w:b/>
                <w:bCs/>
                <w:sz w:val="24"/>
                <w:szCs w:val="24"/>
                <w:lang w:val="en-US"/>
              </w:rPr>
              <w:t xml:space="preserve">ψₖ, </w:t>
            </w:r>
            <w:r w:rsidRPr="00440433">
              <w:rPr>
                <w:rFonts w:eastAsiaTheme="minorEastAsia"/>
                <w:b/>
                <w:bCs/>
                <w:sz w:val="24"/>
                <w:szCs w:val="24"/>
              </w:rPr>
              <w:t>градус</w:t>
            </w:r>
          </w:p>
        </w:tc>
      </w:tr>
      <w:tr w:rsidR="00440433" w:rsidRPr="00440433" w14:paraId="4F0F9A8B" w14:textId="77777777" w:rsidTr="00223EB9">
        <w:tc>
          <w:tcPr>
            <w:tcW w:w="1168" w:type="dxa"/>
            <w:vMerge w:val="restart"/>
            <w:vAlign w:val="center"/>
          </w:tcPr>
          <w:p w14:paraId="61AC7C41" w14:textId="2AF64816" w:rsidR="00440433" w:rsidRPr="00440433" w:rsidRDefault="00440433" w:rsidP="00440433">
            <w:pPr>
              <w:jc w:val="both"/>
              <w:rPr>
                <w:rFonts w:eastAsiaTheme="minorEastAsia"/>
                <w:iCs/>
                <w:sz w:val="24"/>
                <w:szCs w:val="24"/>
              </w:rPr>
            </w:pPr>
            <w:r w:rsidRPr="00440433">
              <w:rPr>
                <w:rFonts w:eastAsiaTheme="minorEastAsia"/>
                <w:sz w:val="24"/>
                <w:szCs w:val="24"/>
              </w:rPr>
              <w:t>Случай</w:t>
            </w:r>
            <w:r w:rsidRPr="00440433">
              <w:rPr>
                <w:rFonts w:eastAsiaTheme="minorEastAsia"/>
                <w:sz w:val="24"/>
                <w:szCs w:val="24"/>
                <w:lang w:val="en-US"/>
              </w:rPr>
              <w:t xml:space="preserve"> 1</w:t>
            </w:r>
          </w:p>
        </w:tc>
        <w:tc>
          <w:tcPr>
            <w:tcW w:w="1168" w:type="dxa"/>
            <w:vMerge w:val="restart"/>
            <w:vAlign w:val="center"/>
          </w:tcPr>
          <w:p w14:paraId="3127B656" w14:textId="45384D15" w:rsidR="00440433" w:rsidRPr="00440433" w:rsidRDefault="00440433" w:rsidP="00440433">
            <w:pPr>
              <w:jc w:val="both"/>
              <w:rPr>
                <w:rFonts w:eastAsiaTheme="minorEastAsia"/>
                <w:iCs/>
                <w:sz w:val="24"/>
                <w:szCs w:val="24"/>
              </w:rPr>
            </w:pPr>
            <w:r w:rsidRPr="00440433">
              <w:rPr>
                <w:rFonts w:eastAsiaTheme="minorEastAsia"/>
                <w:sz w:val="24"/>
                <w:szCs w:val="24"/>
                <w:lang w:val="en-US"/>
              </w:rPr>
              <w:t>40</w:t>
            </w:r>
          </w:p>
        </w:tc>
        <w:tc>
          <w:tcPr>
            <w:tcW w:w="1168" w:type="dxa"/>
            <w:vMerge w:val="restart"/>
            <w:vAlign w:val="center"/>
          </w:tcPr>
          <w:p w14:paraId="5B8ACA39" w14:textId="1BF1F759" w:rsidR="00440433" w:rsidRPr="00440433" w:rsidRDefault="00440433" w:rsidP="00440433">
            <w:pPr>
              <w:jc w:val="both"/>
              <w:rPr>
                <w:rFonts w:eastAsiaTheme="minorEastAsia"/>
                <w:iCs/>
                <w:sz w:val="24"/>
                <w:szCs w:val="24"/>
              </w:rPr>
            </w:pPr>
            <w:r w:rsidRPr="00440433">
              <w:rPr>
                <w:rFonts w:eastAsiaTheme="minorEastAsia"/>
                <w:sz w:val="24"/>
                <w:szCs w:val="24"/>
                <w:lang w:val="en-US"/>
              </w:rPr>
              <w:t>220</w:t>
            </w:r>
          </w:p>
        </w:tc>
        <w:tc>
          <w:tcPr>
            <w:tcW w:w="1168" w:type="dxa"/>
            <w:vMerge w:val="restart"/>
            <w:vAlign w:val="center"/>
          </w:tcPr>
          <w:p w14:paraId="767CC365" w14:textId="2CAAC735" w:rsidR="00440433" w:rsidRPr="00440433" w:rsidRDefault="00440433" w:rsidP="00440433">
            <w:pPr>
              <w:jc w:val="both"/>
              <w:rPr>
                <w:rFonts w:eastAsiaTheme="minorEastAsia"/>
                <w:iCs/>
                <w:sz w:val="24"/>
                <w:szCs w:val="24"/>
              </w:rPr>
            </w:pPr>
            <w:r w:rsidRPr="00440433">
              <w:rPr>
                <w:rFonts w:eastAsiaTheme="minorEastAsia"/>
                <w:sz w:val="24"/>
                <w:szCs w:val="24"/>
                <w:lang w:val="en-US"/>
              </w:rPr>
              <w:t>5</w:t>
            </w:r>
          </w:p>
        </w:tc>
        <w:tc>
          <w:tcPr>
            <w:tcW w:w="1168" w:type="dxa"/>
            <w:vMerge w:val="restart"/>
            <w:vAlign w:val="center"/>
          </w:tcPr>
          <w:p w14:paraId="2B60FFF7" w14:textId="2EA906BC" w:rsidR="00440433" w:rsidRPr="00440433" w:rsidRDefault="00440433" w:rsidP="00440433">
            <w:pPr>
              <w:jc w:val="both"/>
              <w:rPr>
                <w:rFonts w:eastAsiaTheme="minorEastAsia"/>
                <w:iCs/>
                <w:sz w:val="24"/>
                <w:szCs w:val="24"/>
              </w:rPr>
            </w:pPr>
            <w:r w:rsidRPr="00440433">
              <w:rPr>
                <w:rFonts w:eastAsiaTheme="minorEastAsia"/>
                <w:sz w:val="24"/>
                <w:szCs w:val="24"/>
                <w:lang w:val="en-US"/>
              </w:rPr>
              <w:t>60</w:t>
            </w:r>
          </w:p>
        </w:tc>
        <w:tc>
          <w:tcPr>
            <w:tcW w:w="1168" w:type="dxa"/>
            <w:vAlign w:val="center"/>
          </w:tcPr>
          <w:p w14:paraId="43486D63" w14:textId="257422E8" w:rsidR="00440433" w:rsidRPr="00440433" w:rsidRDefault="00440433" w:rsidP="00440433">
            <w:pPr>
              <w:jc w:val="both"/>
              <w:rPr>
                <w:rFonts w:eastAsiaTheme="minorEastAsia"/>
                <w:iCs/>
                <w:sz w:val="24"/>
                <w:szCs w:val="24"/>
              </w:rPr>
            </w:pPr>
            <w:r w:rsidRPr="00440433">
              <w:rPr>
                <w:rFonts w:eastAsiaTheme="minorEastAsia"/>
                <w:sz w:val="24"/>
                <w:szCs w:val="24"/>
                <w:lang w:val="en-US"/>
              </w:rPr>
              <w:t>3</w:t>
            </w:r>
          </w:p>
        </w:tc>
        <w:tc>
          <w:tcPr>
            <w:tcW w:w="1168" w:type="dxa"/>
            <w:vAlign w:val="center"/>
          </w:tcPr>
          <w:p w14:paraId="4C9953D1" w14:textId="736BD221" w:rsidR="00440433" w:rsidRPr="00440433" w:rsidRDefault="00440433" w:rsidP="00440433">
            <w:pPr>
              <w:jc w:val="both"/>
              <w:rPr>
                <w:rFonts w:eastAsiaTheme="minorEastAsia"/>
                <w:iCs/>
                <w:sz w:val="24"/>
                <w:szCs w:val="24"/>
              </w:rPr>
            </w:pPr>
            <w:r w:rsidRPr="00440433">
              <w:rPr>
                <w:rFonts w:eastAsiaTheme="minorEastAsia"/>
                <w:sz w:val="24"/>
                <w:szCs w:val="24"/>
                <w:lang w:val="en-US"/>
              </w:rPr>
              <w:t>6.895</w:t>
            </w:r>
          </w:p>
        </w:tc>
        <w:tc>
          <w:tcPr>
            <w:tcW w:w="1168" w:type="dxa"/>
            <w:vAlign w:val="center"/>
          </w:tcPr>
          <w:p w14:paraId="31316580" w14:textId="0A693081" w:rsidR="00440433" w:rsidRPr="00440433" w:rsidRDefault="00440433" w:rsidP="00440433">
            <w:pPr>
              <w:jc w:val="both"/>
              <w:rPr>
                <w:rFonts w:eastAsiaTheme="minorEastAsia"/>
                <w:iCs/>
                <w:sz w:val="24"/>
                <w:szCs w:val="24"/>
              </w:rPr>
            </w:pPr>
            <w:r w:rsidRPr="00440433">
              <w:rPr>
                <w:rFonts w:eastAsiaTheme="minorEastAsia"/>
                <w:sz w:val="24"/>
                <w:szCs w:val="24"/>
                <w:lang w:val="en-US"/>
              </w:rPr>
              <w:t>−111.332</w:t>
            </w:r>
          </w:p>
        </w:tc>
      </w:tr>
      <w:tr w:rsidR="00440433" w:rsidRPr="00440433" w14:paraId="1A9FE190" w14:textId="77777777" w:rsidTr="00223EB9">
        <w:tc>
          <w:tcPr>
            <w:tcW w:w="1168" w:type="dxa"/>
            <w:vMerge/>
            <w:vAlign w:val="center"/>
          </w:tcPr>
          <w:p w14:paraId="24A8A56F" w14:textId="77777777" w:rsidR="00440433" w:rsidRPr="00440433" w:rsidRDefault="00440433" w:rsidP="00440433">
            <w:pPr>
              <w:jc w:val="both"/>
              <w:rPr>
                <w:rFonts w:eastAsiaTheme="minorEastAsia"/>
                <w:iCs/>
                <w:sz w:val="24"/>
                <w:szCs w:val="24"/>
              </w:rPr>
            </w:pPr>
          </w:p>
        </w:tc>
        <w:tc>
          <w:tcPr>
            <w:tcW w:w="1168" w:type="dxa"/>
            <w:vMerge/>
            <w:vAlign w:val="center"/>
          </w:tcPr>
          <w:p w14:paraId="74DF4C1E" w14:textId="77777777" w:rsidR="00440433" w:rsidRPr="00440433" w:rsidRDefault="00440433" w:rsidP="00440433">
            <w:pPr>
              <w:jc w:val="both"/>
              <w:rPr>
                <w:rFonts w:eastAsiaTheme="minorEastAsia"/>
                <w:iCs/>
                <w:sz w:val="24"/>
                <w:szCs w:val="24"/>
              </w:rPr>
            </w:pPr>
          </w:p>
        </w:tc>
        <w:tc>
          <w:tcPr>
            <w:tcW w:w="1168" w:type="dxa"/>
            <w:vMerge/>
            <w:vAlign w:val="center"/>
          </w:tcPr>
          <w:p w14:paraId="35780EF7" w14:textId="77777777" w:rsidR="00440433" w:rsidRPr="00440433" w:rsidRDefault="00440433" w:rsidP="00440433">
            <w:pPr>
              <w:jc w:val="both"/>
              <w:rPr>
                <w:rFonts w:eastAsiaTheme="minorEastAsia"/>
                <w:iCs/>
                <w:sz w:val="24"/>
                <w:szCs w:val="24"/>
              </w:rPr>
            </w:pPr>
          </w:p>
        </w:tc>
        <w:tc>
          <w:tcPr>
            <w:tcW w:w="1168" w:type="dxa"/>
            <w:vMerge/>
            <w:vAlign w:val="center"/>
          </w:tcPr>
          <w:p w14:paraId="59E2DB24" w14:textId="77777777" w:rsidR="00440433" w:rsidRPr="00440433" w:rsidRDefault="00440433" w:rsidP="00440433">
            <w:pPr>
              <w:jc w:val="both"/>
              <w:rPr>
                <w:rFonts w:eastAsiaTheme="minorEastAsia"/>
                <w:iCs/>
                <w:sz w:val="24"/>
                <w:szCs w:val="24"/>
              </w:rPr>
            </w:pPr>
          </w:p>
        </w:tc>
        <w:tc>
          <w:tcPr>
            <w:tcW w:w="1168" w:type="dxa"/>
            <w:vMerge/>
            <w:vAlign w:val="center"/>
          </w:tcPr>
          <w:p w14:paraId="6EFDE3DE" w14:textId="77777777" w:rsidR="00440433" w:rsidRPr="00440433" w:rsidRDefault="00440433" w:rsidP="00440433">
            <w:pPr>
              <w:jc w:val="both"/>
              <w:rPr>
                <w:rFonts w:eastAsiaTheme="minorEastAsia"/>
                <w:iCs/>
                <w:sz w:val="24"/>
                <w:szCs w:val="24"/>
              </w:rPr>
            </w:pPr>
          </w:p>
        </w:tc>
        <w:tc>
          <w:tcPr>
            <w:tcW w:w="1168" w:type="dxa"/>
            <w:vAlign w:val="center"/>
          </w:tcPr>
          <w:p w14:paraId="1D1BBC27" w14:textId="007689BA" w:rsidR="00440433" w:rsidRPr="00440433" w:rsidRDefault="00440433" w:rsidP="00440433">
            <w:pPr>
              <w:jc w:val="both"/>
              <w:rPr>
                <w:rFonts w:eastAsiaTheme="minorEastAsia"/>
                <w:iCs/>
                <w:sz w:val="24"/>
                <w:szCs w:val="24"/>
              </w:rPr>
            </w:pPr>
            <w:r w:rsidRPr="00440433">
              <w:rPr>
                <w:rFonts w:eastAsiaTheme="minorEastAsia"/>
                <w:sz w:val="24"/>
                <w:szCs w:val="24"/>
                <w:lang w:val="en-US"/>
              </w:rPr>
              <w:t>4</w:t>
            </w:r>
          </w:p>
        </w:tc>
        <w:tc>
          <w:tcPr>
            <w:tcW w:w="1168" w:type="dxa"/>
            <w:vAlign w:val="center"/>
          </w:tcPr>
          <w:p w14:paraId="4C0DEB6D" w14:textId="5E8E5546" w:rsidR="00440433" w:rsidRPr="00440433" w:rsidRDefault="00440433" w:rsidP="00440433">
            <w:pPr>
              <w:jc w:val="both"/>
              <w:rPr>
                <w:rFonts w:eastAsiaTheme="minorEastAsia"/>
                <w:iCs/>
                <w:sz w:val="24"/>
                <w:szCs w:val="24"/>
              </w:rPr>
            </w:pPr>
            <w:r w:rsidRPr="00440433">
              <w:rPr>
                <w:rFonts w:eastAsiaTheme="minorEastAsia"/>
                <w:sz w:val="24"/>
                <w:szCs w:val="24"/>
                <w:lang w:val="en-US"/>
              </w:rPr>
              <w:t>6.410</w:t>
            </w:r>
          </w:p>
        </w:tc>
        <w:tc>
          <w:tcPr>
            <w:tcW w:w="1168" w:type="dxa"/>
            <w:vAlign w:val="center"/>
          </w:tcPr>
          <w:p w14:paraId="4D0D8479" w14:textId="156A3AD2" w:rsidR="00440433" w:rsidRPr="00440433" w:rsidRDefault="00440433" w:rsidP="00440433">
            <w:pPr>
              <w:jc w:val="both"/>
              <w:rPr>
                <w:rFonts w:eastAsiaTheme="minorEastAsia"/>
                <w:iCs/>
                <w:sz w:val="24"/>
                <w:szCs w:val="24"/>
              </w:rPr>
            </w:pPr>
            <w:r w:rsidRPr="00440433">
              <w:rPr>
                <w:rFonts w:eastAsiaTheme="minorEastAsia"/>
                <w:sz w:val="24"/>
                <w:szCs w:val="24"/>
                <w:lang w:val="en-US"/>
              </w:rPr>
              <w:t>−111.374</w:t>
            </w:r>
          </w:p>
        </w:tc>
      </w:tr>
      <w:tr w:rsidR="00440433" w:rsidRPr="00440433" w14:paraId="6CDC053B" w14:textId="77777777" w:rsidTr="00223EB9">
        <w:tc>
          <w:tcPr>
            <w:tcW w:w="1168" w:type="dxa"/>
            <w:vMerge/>
            <w:vAlign w:val="center"/>
          </w:tcPr>
          <w:p w14:paraId="029D0F5B" w14:textId="77777777" w:rsidR="00440433" w:rsidRPr="00440433" w:rsidRDefault="00440433" w:rsidP="00440433">
            <w:pPr>
              <w:jc w:val="both"/>
              <w:rPr>
                <w:rFonts w:eastAsiaTheme="minorEastAsia"/>
                <w:iCs/>
                <w:sz w:val="24"/>
                <w:szCs w:val="24"/>
              </w:rPr>
            </w:pPr>
          </w:p>
        </w:tc>
        <w:tc>
          <w:tcPr>
            <w:tcW w:w="1168" w:type="dxa"/>
            <w:vMerge/>
            <w:vAlign w:val="center"/>
          </w:tcPr>
          <w:p w14:paraId="5E62D8D1" w14:textId="77777777" w:rsidR="00440433" w:rsidRPr="00440433" w:rsidRDefault="00440433" w:rsidP="00440433">
            <w:pPr>
              <w:jc w:val="both"/>
              <w:rPr>
                <w:rFonts w:eastAsiaTheme="minorEastAsia"/>
                <w:iCs/>
                <w:sz w:val="24"/>
                <w:szCs w:val="24"/>
              </w:rPr>
            </w:pPr>
          </w:p>
        </w:tc>
        <w:tc>
          <w:tcPr>
            <w:tcW w:w="1168" w:type="dxa"/>
            <w:vMerge/>
            <w:vAlign w:val="center"/>
          </w:tcPr>
          <w:p w14:paraId="1124C410" w14:textId="77777777" w:rsidR="00440433" w:rsidRPr="00440433" w:rsidRDefault="00440433" w:rsidP="00440433">
            <w:pPr>
              <w:jc w:val="both"/>
              <w:rPr>
                <w:rFonts w:eastAsiaTheme="minorEastAsia"/>
                <w:iCs/>
                <w:sz w:val="24"/>
                <w:szCs w:val="24"/>
              </w:rPr>
            </w:pPr>
          </w:p>
        </w:tc>
        <w:tc>
          <w:tcPr>
            <w:tcW w:w="1168" w:type="dxa"/>
            <w:vMerge/>
            <w:vAlign w:val="center"/>
          </w:tcPr>
          <w:p w14:paraId="4A826723" w14:textId="77777777" w:rsidR="00440433" w:rsidRPr="00440433" w:rsidRDefault="00440433" w:rsidP="00440433">
            <w:pPr>
              <w:jc w:val="both"/>
              <w:rPr>
                <w:rFonts w:eastAsiaTheme="minorEastAsia"/>
                <w:iCs/>
                <w:sz w:val="24"/>
                <w:szCs w:val="24"/>
              </w:rPr>
            </w:pPr>
          </w:p>
        </w:tc>
        <w:tc>
          <w:tcPr>
            <w:tcW w:w="1168" w:type="dxa"/>
            <w:vMerge/>
            <w:vAlign w:val="center"/>
          </w:tcPr>
          <w:p w14:paraId="07BB94F1" w14:textId="77777777" w:rsidR="00440433" w:rsidRPr="00440433" w:rsidRDefault="00440433" w:rsidP="00440433">
            <w:pPr>
              <w:jc w:val="both"/>
              <w:rPr>
                <w:rFonts w:eastAsiaTheme="minorEastAsia"/>
                <w:iCs/>
                <w:sz w:val="24"/>
                <w:szCs w:val="24"/>
              </w:rPr>
            </w:pPr>
          </w:p>
        </w:tc>
        <w:tc>
          <w:tcPr>
            <w:tcW w:w="1168" w:type="dxa"/>
            <w:vAlign w:val="center"/>
          </w:tcPr>
          <w:p w14:paraId="424D9241" w14:textId="275F47CF" w:rsidR="00440433" w:rsidRPr="00440433" w:rsidRDefault="00440433" w:rsidP="00440433">
            <w:pPr>
              <w:jc w:val="both"/>
              <w:rPr>
                <w:rFonts w:eastAsiaTheme="minorEastAsia"/>
                <w:iCs/>
                <w:sz w:val="24"/>
                <w:szCs w:val="24"/>
              </w:rPr>
            </w:pPr>
            <w:r w:rsidRPr="00440433">
              <w:rPr>
                <w:rFonts w:eastAsiaTheme="minorEastAsia"/>
                <w:sz w:val="24"/>
                <w:szCs w:val="24"/>
                <w:lang w:val="en-US"/>
              </w:rPr>
              <w:t>2</w:t>
            </w:r>
          </w:p>
        </w:tc>
        <w:tc>
          <w:tcPr>
            <w:tcW w:w="1168" w:type="dxa"/>
            <w:vAlign w:val="center"/>
          </w:tcPr>
          <w:p w14:paraId="34F0A400" w14:textId="0D52888C" w:rsidR="00440433" w:rsidRPr="00440433" w:rsidRDefault="00440433" w:rsidP="00440433">
            <w:pPr>
              <w:jc w:val="both"/>
              <w:rPr>
                <w:rFonts w:eastAsiaTheme="minorEastAsia"/>
                <w:iCs/>
                <w:sz w:val="24"/>
                <w:szCs w:val="24"/>
              </w:rPr>
            </w:pPr>
            <w:r w:rsidRPr="00440433">
              <w:rPr>
                <w:rFonts w:eastAsiaTheme="minorEastAsia"/>
                <w:sz w:val="24"/>
                <w:szCs w:val="24"/>
                <w:lang w:val="en-US"/>
              </w:rPr>
              <w:t>5.019</w:t>
            </w:r>
          </w:p>
        </w:tc>
        <w:tc>
          <w:tcPr>
            <w:tcW w:w="1168" w:type="dxa"/>
            <w:vAlign w:val="center"/>
          </w:tcPr>
          <w:p w14:paraId="0ED06C6B" w14:textId="324D2D1D" w:rsidR="00440433" w:rsidRPr="00440433" w:rsidRDefault="00440433" w:rsidP="00440433">
            <w:pPr>
              <w:jc w:val="both"/>
              <w:rPr>
                <w:rFonts w:eastAsiaTheme="minorEastAsia"/>
                <w:iCs/>
                <w:sz w:val="24"/>
                <w:szCs w:val="24"/>
              </w:rPr>
            </w:pPr>
            <w:r w:rsidRPr="00440433">
              <w:rPr>
                <w:rFonts w:eastAsiaTheme="minorEastAsia"/>
                <w:sz w:val="24"/>
                <w:szCs w:val="24"/>
                <w:lang w:val="en-US"/>
              </w:rPr>
              <w:t>60.016</w:t>
            </w:r>
          </w:p>
        </w:tc>
      </w:tr>
      <w:tr w:rsidR="00440433" w:rsidRPr="00440433" w14:paraId="5E5B2BC0" w14:textId="77777777" w:rsidTr="00223EB9">
        <w:tc>
          <w:tcPr>
            <w:tcW w:w="1168" w:type="dxa"/>
            <w:vMerge/>
            <w:vAlign w:val="center"/>
          </w:tcPr>
          <w:p w14:paraId="4FC1A9C2" w14:textId="77777777" w:rsidR="00440433" w:rsidRPr="00440433" w:rsidRDefault="00440433" w:rsidP="00440433">
            <w:pPr>
              <w:jc w:val="both"/>
              <w:rPr>
                <w:rFonts w:eastAsiaTheme="minorEastAsia"/>
                <w:iCs/>
                <w:sz w:val="24"/>
                <w:szCs w:val="24"/>
              </w:rPr>
            </w:pPr>
          </w:p>
        </w:tc>
        <w:tc>
          <w:tcPr>
            <w:tcW w:w="1168" w:type="dxa"/>
            <w:vMerge/>
            <w:vAlign w:val="center"/>
          </w:tcPr>
          <w:p w14:paraId="539A6519" w14:textId="77777777" w:rsidR="00440433" w:rsidRPr="00440433" w:rsidRDefault="00440433" w:rsidP="00440433">
            <w:pPr>
              <w:jc w:val="both"/>
              <w:rPr>
                <w:rFonts w:eastAsiaTheme="minorEastAsia"/>
                <w:iCs/>
                <w:sz w:val="24"/>
                <w:szCs w:val="24"/>
              </w:rPr>
            </w:pPr>
          </w:p>
        </w:tc>
        <w:tc>
          <w:tcPr>
            <w:tcW w:w="1168" w:type="dxa"/>
            <w:vMerge/>
            <w:vAlign w:val="center"/>
          </w:tcPr>
          <w:p w14:paraId="65253FF4" w14:textId="77777777" w:rsidR="00440433" w:rsidRPr="00440433" w:rsidRDefault="00440433" w:rsidP="00440433">
            <w:pPr>
              <w:jc w:val="both"/>
              <w:rPr>
                <w:rFonts w:eastAsiaTheme="minorEastAsia"/>
                <w:iCs/>
                <w:sz w:val="24"/>
                <w:szCs w:val="24"/>
              </w:rPr>
            </w:pPr>
          </w:p>
        </w:tc>
        <w:tc>
          <w:tcPr>
            <w:tcW w:w="1168" w:type="dxa"/>
            <w:vMerge/>
            <w:vAlign w:val="center"/>
          </w:tcPr>
          <w:p w14:paraId="6113659B" w14:textId="77777777" w:rsidR="00440433" w:rsidRPr="00440433" w:rsidRDefault="00440433" w:rsidP="00440433">
            <w:pPr>
              <w:jc w:val="both"/>
              <w:rPr>
                <w:rFonts w:eastAsiaTheme="minorEastAsia"/>
                <w:iCs/>
                <w:sz w:val="24"/>
                <w:szCs w:val="24"/>
              </w:rPr>
            </w:pPr>
          </w:p>
        </w:tc>
        <w:tc>
          <w:tcPr>
            <w:tcW w:w="1168" w:type="dxa"/>
            <w:vMerge/>
            <w:vAlign w:val="center"/>
          </w:tcPr>
          <w:p w14:paraId="402DCFB6" w14:textId="77777777" w:rsidR="00440433" w:rsidRPr="00440433" w:rsidRDefault="00440433" w:rsidP="00440433">
            <w:pPr>
              <w:jc w:val="both"/>
              <w:rPr>
                <w:rFonts w:eastAsiaTheme="minorEastAsia"/>
                <w:iCs/>
                <w:sz w:val="24"/>
                <w:szCs w:val="24"/>
              </w:rPr>
            </w:pPr>
          </w:p>
        </w:tc>
        <w:tc>
          <w:tcPr>
            <w:tcW w:w="1168" w:type="dxa"/>
            <w:vAlign w:val="center"/>
          </w:tcPr>
          <w:p w14:paraId="3886623E" w14:textId="55C88B99" w:rsidR="00440433" w:rsidRPr="00440433" w:rsidRDefault="00440433" w:rsidP="00440433">
            <w:pPr>
              <w:jc w:val="both"/>
              <w:rPr>
                <w:rFonts w:eastAsiaTheme="minorEastAsia"/>
                <w:iCs/>
                <w:sz w:val="24"/>
                <w:szCs w:val="24"/>
              </w:rPr>
            </w:pPr>
            <w:r w:rsidRPr="00440433">
              <w:rPr>
                <w:rFonts w:eastAsiaTheme="minorEastAsia"/>
                <w:sz w:val="24"/>
                <w:szCs w:val="24"/>
                <w:lang w:val="en-US"/>
              </w:rPr>
              <w:t>1</w:t>
            </w:r>
          </w:p>
        </w:tc>
        <w:tc>
          <w:tcPr>
            <w:tcW w:w="1168" w:type="dxa"/>
            <w:vAlign w:val="center"/>
          </w:tcPr>
          <w:p w14:paraId="1673B84C" w14:textId="09A0532A" w:rsidR="00440433" w:rsidRPr="00440433" w:rsidRDefault="00440433" w:rsidP="00440433">
            <w:pPr>
              <w:jc w:val="both"/>
              <w:rPr>
                <w:rFonts w:eastAsiaTheme="minorEastAsia"/>
                <w:iCs/>
                <w:sz w:val="24"/>
                <w:szCs w:val="24"/>
              </w:rPr>
            </w:pPr>
            <w:r w:rsidRPr="00440433">
              <w:rPr>
                <w:rFonts w:eastAsiaTheme="minorEastAsia"/>
                <w:sz w:val="24"/>
                <w:szCs w:val="24"/>
                <w:lang w:val="en-US"/>
              </w:rPr>
              <w:t>4.667</w:t>
            </w:r>
          </w:p>
        </w:tc>
        <w:tc>
          <w:tcPr>
            <w:tcW w:w="1168" w:type="dxa"/>
            <w:vAlign w:val="center"/>
          </w:tcPr>
          <w:p w14:paraId="7071F1EE" w14:textId="66A318EB" w:rsidR="00440433" w:rsidRPr="00440433" w:rsidRDefault="00440433" w:rsidP="00440433">
            <w:pPr>
              <w:jc w:val="both"/>
              <w:rPr>
                <w:rFonts w:eastAsiaTheme="minorEastAsia"/>
                <w:iCs/>
                <w:sz w:val="24"/>
                <w:szCs w:val="24"/>
              </w:rPr>
            </w:pPr>
            <w:r w:rsidRPr="00440433">
              <w:rPr>
                <w:rFonts w:eastAsiaTheme="minorEastAsia"/>
                <w:sz w:val="24"/>
                <w:szCs w:val="24"/>
                <w:lang w:val="en-US"/>
              </w:rPr>
              <w:t>59.958</w:t>
            </w:r>
          </w:p>
        </w:tc>
      </w:tr>
      <w:tr w:rsidR="00440433" w:rsidRPr="00440433" w14:paraId="2551830A" w14:textId="77777777" w:rsidTr="00223EB9">
        <w:tc>
          <w:tcPr>
            <w:tcW w:w="1168" w:type="dxa"/>
            <w:vMerge w:val="restart"/>
            <w:vAlign w:val="center"/>
          </w:tcPr>
          <w:p w14:paraId="6AAA3AFD" w14:textId="19FFE516" w:rsidR="00440433" w:rsidRPr="00440433" w:rsidRDefault="00440433" w:rsidP="00440433">
            <w:pPr>
              <w:jc w:val="both"/>
              <w:rPr>
                <w:rFonts w:eastAsiaTheme="minorEastAsia"/>
                <w:iCs/>
                <w:sz w:val="24"/>
                <w:szCs w:val="24"/>
              </w:rPr>
            </w:pPr>
            <w:r w:rsidRPr="00440433">
              <w:rPr>
                <w:rFonts w:eastAsiaTheme="minorEastAsia"/>
                <w:sz w:val="24"/>
                <w:szCs w:val="24"/>
              </w:rPr>
              <w:t>Случай</w:t>
            </w:r>
            <w:r w:rsidRPr="00440433">
              <w:rPr>
                <w:rFonts w:eastAsiaTheme="minorEastAsia"/>
                <w:sz w:val="24"/>
                <w:szCs w:val="24"/>
                <w:lang w:val="en-US"/>
              </w:rPr>
              <w:t xml:space="preserve"> 2</w:t>
            </w:r>
          </w:p>
        </w:tc>
        <w:tc>
          <w:tcPr>
            <w:tcW w:w="1168" w:type="dxa"/>
            <w:vMerge w:val="restart"/>
            <w:vAlign w:val="center"/>
          </w:tcPr>
          <w:p w14:paraId="1FA5FEBD" w14:textId="09043E2F" w:rsidR="00440433" w:rsidRPr="00440433" w:rsidRDefault="00440433" w:rsidP="00440433">
            <w:pPr>
              <w:jc w:val="both"/>
              <w:rPr>
                <w:rFonts w:eastAsiaTheme="minorEastAsia"/>
                <w:iCs/>
                <w:sz w:val="24"/>
                <w:szCs w:val="24"/>
              </w:rPr>
            </w:pPr>
            <w:r w:rsidRPr="00440433">
              <w:rPr>
                <w:rFonts w:eastAsiaTheme="minorEastAsia"/>
                <w:sz w:val="24"/>
                <w:szCs w:val="24"/>
                <w:lang w:val="en-US"/>
              </w:rPr>
              <w:t>60</w:t>
            </w:r>
          </w:p>
        </w:tc>
        <w:tc>
          <w:tcPr>
            <w:tcW w:w="1168" w:type="dxa"/>
            <w:vMerge w:val="restart"/>
            <w:vAlign w:val="center"/>
          </w:tcPr>
          <w:p w14:paraId="3E2A51AE" w14:textId="02D2459A" w:rsidR="00440433" w:rsidRPr="00440433" w:rsidRDefault="00440433" w:rsidP="00440433">
            <w:pPr>
              <w:jc w:val="both"/>
              <w:rPr>
                <w:rFonts w:eastAsiaTheme="minorEastAsia"/>
                <w:iCs/>
                <w:sz w:val="24"/>
                <w:szCs w:val="24"/>
              </w:rPr>
            </w:pPr>
            <w:r w:rsidRPr="00440433">
              <w:rPr>
                <w:rFonts w:eastAsiaTheme="minorEastAsia"/>
                <w:sz w:val="24"/>
                <w:szCs w:val="24"/>
                <w:lang w:val="en-US"/>
              </w:rPr>
              <w:t>200</w:t>
            </w:r>
          </w:p>
        </w:tc>
        <w:tc>
          <w:tcPr>
            <w:tcW w:w="1168" w:type="dxa"/>
            <w:vMerge w:val="restart"/>
            <w:vAlign w:val="center"/>
          </w:tcPr>
          <w:p w14:paraId="788C62D0" w14:textId="57C4E515" w:rsidR="00440433" w:rsidRPr="00440433" w:rsidRDefault="00440433" w:rsidP="00440433">
            <w:pPr>
              <w:jc w:val="both"/>
              <w:rPr>
                <w:rFonts w:eastAsiaTheme="minorEastAsia"/>
                <w:iCs/>
                <w:sz w:val="24"/>
                <w:szCs w:val="24"/>
              </w:rPr>
            </w:pPr>
            <w:r w:rsidRPr="00440433">
              <w:rPr>
                <w:rFonts w:eastAsiaTheme="minorEastAsia"/>
                <w:sz w:val="24"/>
                <w:szCs w:val="24"/>
                <w:lang w:val="en-US"/>
              </w:rPr>
              <w:t>6</w:t>
            </w:r>
          </w:p>
        </w:tc>
        <w:tc>
          <w:tcPr>
            <w:tcW w:w="1168" w:type="dxa"/>
            <w:vMerge w:val="restart"/>
            <w:vAlign w:val="center"/>
          </w:tcPr>
          <w:p w14:paraId="3CB7C744" w14:textId="3795430E" w:rsidR="00440433" w:rsidRPr="00440433" w:rsidRDefault="00440433" w:rsidP="00440433">
            <w:pPr>
              <w:jc w:val="both"/>
              <w:rPr>
                <w:rFonts w:eastAsiaTheme="minorEastAsia"/>
                <w:iCs/>
                <w:sz w:val="24"/>
                <w:szCs w:val="24"/>
              </w:rPr>
            </w:pPr>
            <w:r w:rsidRPr="00440433">
              <w:rPr>
                <w:rFonts w:eastAsiaTheme="minorEastAsia"/>
                <w:sz w:val="24"/>
                <w:szCs w:val="24"/>
                <w:lang w:val="en-US"/>
              </w:rPr>
              <w:t>300</w:t>
            </w:r>
          </w:p>
        </w:tc>
        <w:tc>
          <w:tcPr>
            <w:tcW w:w="1168" w:type="dxa"/>
            <w:vAlign w:val="center"/>
          </w:tcPr>
          <w:p w14:paraId="71643F5C" w14:textId="743A3431" w:rsidR="00440433" w:rsidRPr="00440433" w:rsidRDefault="00440433" w:rsidP="00440433">
            <w:pPr>
              <w:jc w:val="both"/>
              <w:rPr>
                <w:rFonts w:eastAsiaTheme="minorEastAsia"/>
                <w:iCs/>
                <w:sz w:val="24"/>
                <w:szCs w:val="24"/>
              </w:rPr>
            </w:pPr>
            <w:r w:rsidRPr="00440433">
              <w:rPr>
                <w:rFonts w:eastAsiaTheme="minorEastAsia"/>
                <w:sz w:val="24"/>
                <w:szCs w:val="24"/>
                <w:lang w:val="en-US"/>
              </w:rPr>
              <w:t>3</w:t>
            </w:r>
          </w:p>
        </w:tc>
        <w:tc>
          <w:tcPr>
            <w:tcW w:w="1168" w:type="dxa"/>
            <w:vAlign w:val="center"/>
          </w:tcPr>
          <w:p w14:paraId="2DDFAD73" w14:textId="77F14045" w:rsidR="00440433" w:rsidRPr="00440433" w:rsidRDefault="00440433" w:rsidP="00440433">
            <w:pPr>
              <w:jc w:val="both"/>
              <w:rPr>
                <w:rFonts w:eastAsiaTheme="minorEastAsia"/>
                <w:iCs/>
                <w:sz w:val="24"/>
                <w:szCs w:val="24"/>
              </w:rPr>
            </w:pPr>
            <w:r w:rsidRPr="00440433">
              <w:rPr>
                <w:rFonts w:eastAsiaTheme="minorEastAsia"/>
                <w:sz w:val="24"/>
                <w:szCs w:val="24"/>
                <w:lang w:val="en-US"/>
              </w:rPr>
              <w:t>6.314</w:t>
            </w:r>
          </w:p>
        </w:tc>
        <w:tc>
          <w:tcPr>
            <w:tcW w:w="1168" w:type="dxa"/>
            <w:vAlign w:val="center"/>
          </w:tcPr>
          <w:p w14:paraId="790DE685" w14:textId="7D3B9CA9" w:rsidR="00440433" w:rsidRPr="00440433" w:rsidRDefault="00440433" w:rsidP="00440433">
            <w:pPr>
              <w:jc w:val="both"/>
              <w:rPr>
                <w:rFonts w:eastAsiaTheme="minorEastAsia"/>
                <w:iCs/>
                <w:sz w:val="24"/>
                <w:szCs w:val="24"/>
              </w:rPr>
            </w:pPr>
            <w:r w:rsidRPr="00440433">
              <w:rPr>
                <w:rFonts w:eastAsiaTheme="minorEastAsia"/>
                <w:sz w:val="24"/>
                <w:szCs w:val="24"/>
                <w:lang w:val="en-US"/>
              </w:rPr>
              <w:t>−59.706</w:t>
            </w:r>
          </w:p>
        </w:tc>
      </w:tr>
      <w:tr w:rsidR="00440433" w:rsidRPr="00440433" w14:paraId="0706B2C8" w14:textId="77777777" w:rsidTr="00223EB9">
        <w:tc>
          <w:tcPr>
            <w:tcW w:w="1168" w:type="dxa"/>
            <w:vMerge/>
            <w:vAlign w:val="center"/>
          </w:tcPr>
          <w:p w14:paraId="431CE0E3" w14:textId="77777777" w:rsidR="00440433" w:rsidRPr="00440433" w:rsidRDefault="00440433" w:rsidP="00440433">
            <w:pPr>
              <w:jc w:val="both"/>
              <w:rPr>
                <w:rFonts w:eastAsiaTheme="minorEastAsia"/>
                <w:iCs/>
                <w:sz w:val="24"/>
                <w:szCs w:val="24"/>
              </w:rPr>
            </w:pPr>
          </w:p>
        </w:tc>
        <w:tc>
          <w:tcPr>
            <w:tcW w:w="1168" w:type="dxa"/>
            <w:vMerge/>
            <w:vAlign w:val="center"/>
          </w:tcPr>
          <w:p w14:paraId="45EC3E87" w14:textId="77777777" w:rsidR="00440433" w:rsidRPr="00440433" w:rsidRDefault="00440433" w:rsidP="00440433">
            <w:pPr>
              <w:jc w:val="both"/>
              <w:rPr>
                <w:rFonts w:eastAsiaTheme="minorEastAsia"/>
                <w:iCs/>
                <w:sz w:val="24"/>
                <w:szCs w:val="24"/>
              </w:rPr>
            </w:pPr>
          </w:p>
        </w:tc>
        <w:tc>
          <w:tcPr>
            <w:tcW w:w="1168" w:type="dxa"/>
            <w:vMerge/>
            <w:vAlign w:val="center"/>
          </w:tcPr>
          <w:p w14:paraId="1327A79F" w14:textId="77777777" w:rsidR="00440433" w:rsidRPr="00440433" w:rsidRDefault="00440433" w:rsidP="00440433">
            <w:pPr>
              <w:jc w:val="both"/>
              <w:rPr>
                <w:rFonts w:eastAsiaTheme="minorEastAsia"/>
                <w:iCs/>
                <w:sz w:val="24"/>
                <w:szCs w:val="24"/>
              </w:rPr>
            </w:pPr>
          </w:p>
        </w:tc>
        <w:tc>
          <w:tcPr>
            <w:tcW w:w="1168" w:type="dxa"/>
            <w:vMerge/>
            <w:vAlign w:val="center"/>
          </w:tcPr>
          <w:p w14:paraId="73564BC9" w14:textId="77777777" w:rsidR="00440433" w:rsidRPr="00440433" w:rsidRDefault="00440433" w:rsidP="00440433">
            <w:pPr>
              <w:jc w:val="both"/>
              <w:rPr>
                <w:rFonts w:eastAsiaTheme="minorEastAsia"/>
                <w:iCs/>
                <w:sz w:val="24"/>
                <w:szCs w:val="24"/>
              </w:rPr>
            </w:pPr>
          </w:p>
        </w:tc>
        <w:tc>
          <w:tcPr>
            <w:tcW w:w="1168" w:type="dxa"/>
            <w:vMerge/>
            <w:vAlign w:val="center"/>
          </w:tcPr>
          <w:p w14:paraId="50A653BB" w14:textId="77777777" w:rsidR="00440433" w:rsidRPr="00440433" w:rsidRDefault="00440433" w:rsidP="00440433">
            <w:pPr>
              <w:jc w:val="both"/>
              <w:rPr>
                <w:rFonts w:eastAsiaTheme="minorEastAsia"/>
                <w:iCs/>
                <w:sz w:val="24"/>
                <w:szCs w:val="24"/>
              </w:rPr>
            </w:pPr>
          </w:p>
        </w:tc>
        <w:tc>
          <w:tcPr>
            <w:tcW w:w="1168" w:type="dxa"/>
            <w:vAlign w:val="center"/>
          </w:tcPr>
          <w:p w14:paraId="17E71490" w14:textId="72F5FA80" w:rsidR="00440433" w:rsidRPr="00440433" w:rsidRDefault="00440433" w:rsidP="00440433">
            <w:pPr>
              <w:jc w:val="both"/>
              <w:rPr>
                <w:rFonts w:eastAsiaTheme="minorEastAsia"/>
                <w:iCs/>
                <w:sz w:val="24"/>
                <w:szCs w:val="24"/>
              </w:rPr>
            </w:pPr>
            <w:r w:rsidRPr="00440433">
              <w:rPr>
                <w:rFonts w:eastAsiaTheme="minorEastAsia"/>
                <w:sz w:val="24"/>
                <w:szCs w:val="24"/>
                <w:lang w:val="en-US"/>
              </w:rPr>
              <w:t>1</w:t>
            </w:r>
          </w:p>
        </w:tc>
        <w:tc>
          <w:tcPr>
            <w:tcW w:w="1168" w:type="dxa"/>
            <w:vAlign w:val="center"/>
          </w:tcPr>
          <w:p w14:paraId="170C93CF" w14:textId="6197EB1F" w:rsidR="00440433" w:rsidRPr="00440433" w:rsidRDefault="00440433" w:rsidP="00440433">
            <w:pPr>
              <w:jc w:val="both"/>
              <w:rPr>
                <w:rFonts w:eastAsiaTheme="minorEastAsia"/>
                <w:iCs/>
                <w:sz w:val="24"/>
                <w:szCs w:val="24"/>
              </w:rPr>
            </w:pPr>
            <w:r w:rsidRPr="00440433">
              <w:rPr>
                <w:rFonts w:eastAsiaTheme="minorEastAsia"/>
                <w:sz w:val="24"/>
                <w:szCs w:val="24"/>
                <w:lang w:val="en-US"/>
              </w:rPr>
              <w:t>1.331</w:t>
            </w:r>
          </w:p>
        </w:tc>
        <w:tc>
          <w:tcPr>
            <w:tcW w:w="1168" w:type="dxa"/>
            <w:vAlign w:val="center"/>
          </w:tcPr>
          <w:p w14:paraId="588F2837" w14:textId="1C23F063" w:rsidR="00440433" w:rsidRPr="00440433" w:rsidRDefault="00440433" w:rsidP="00440433">
            <w:pPr>
              <w:jc w:val="both"/>
              <w:rPr>
                <w:rFonts w:eastAsiaTheme="minorEastAsia"/>
                <w:iCs/>
                <w:sz w:val="24"/>
                <w:szCs w:val="24"/>
              </w:rPr>
            </w:pPr>
            <w:r w:rsidRPr="00440433">
              <w:rPr>
                <w:rFonts w:eastAsiaTheme="minorEastAsia"/>
                <w:sz w:val="24"/>
                <w:szCs w:val="24"/>
                <w:lang w:val="en-US"/>
              </w:rPr>
              <w:t>−53.312</w:t>
            </w:r>
          </w:p>
        </w:tc>
      </w:tr>
      <w:tr w:rsidR="00440433" w:rsidRPr="00440433" w14:paraId="78FE227E" w14:textId="77777777" w:rsidTr="00223EB9">
        <w:tc>
          <w:tcPr>
            <w:tcW w:w="1168" w:type="dxa"/>
            <w:vMerge/>
            <w:vAlign w:val="center"/>
          </w:tcPr>
          <w:p w14:paraId="27054C3E" w14:textId="77777777" w:rsidR="00440433" w:rsidRPr="00440433" w:rsidRDefault="00440433" w:rsidP="00440433">
            <w:pPr>
              <w:jc w:val="both"/>
              <w:rPr>
                <w:rFonts w:eastAsiaTheme="minorEastAsia"/>
                <w:iCs/>
                <w:sz w:val="24"/>
                <w:szCs w:val="24"/>
              </w:rPr>
            </w:pPr>
          </w:p>
        </w:tc>
        <w:tc>
          <w:tcPr>
            <w:tcW w:w="1168" w:type="dxa"/>
            <w:vMerge/>
            <w:vAlign w:val="center"/>
          </w:tcPr>
          <w:p w14:paraId="114AB919" w14:textId="77777777" w:rsidR="00440433" w:rsidRPr="00440433" w:rsidRDefault="00440433" w:rsidP="00440433">
            <w:pPr>
              <w:jc w:val="both"/>
              <w:rPr>
                <w:rFonts w:eastAsiaTheme="minorEastAsia"/>
                <w:iCs/>
                <w:sz w:val="24"/>
                <w:szCs w:val="24"/>
              </w:rPr>
            </w:pPr>
          </w:p>
        </w:tc>
        <w:tc>
          <w:tcPr>
            <w:tcW w:w="1168" w:type="dxa"/>
            <w:vMerge/>
            <w:vAlign w:val="center"/>
          </w:tcPr>
          <w:p w14:paraId="7AABAE00" w14:textId="77777777" w:rsidR="00440433" w:rsidRPr="00440433" w:rsidRDefault="00440433" w:rsidP="00440433">
            <w:pPr>
              <w:jc w:val="both"/>
              <w:rPr>
                <w:rFonts w:eastAsiaTheme="minorEastAsia"/>
                <w:iCs/>
                <w:sz w:val="24"/>
                <w:szCs w:val="24"/>
              </w:rPr>
            </w:pPr>
          </w:p>
        </w:tc>
        <w:tc>
          <w:tcPr>
            <w:tcW w:w="1168" w:type="dxa"/>
            <w:vMerge/>
            <w:vAlign w:val="center"/>
          </w:tcPr>
          <w:p w14:paraId="273F1F80" w14:textId="77777777" w:rsidR="00440433" w:rsidRPr="00440433" w:rsidRDefault="00440433" w:rsidP="00440433">
            <w:pPr>
              <w:jc w:val="both"/>
              <w:rPr>
                <w:rFonts w:eastAsiaTheme="minorEastAsia"/>
                <w:iCs/>
                <w:sz w:val="24"/>
                <w:szCs w:val="24"/>
              </w:rPr>
            </w:pPr>
          </w:p>
        </w:tc>
        <w:tc>
          <w:tcPr>
            <w:tcW w:w="1168" w:type="dxa"/>
            <w:vMerge/>
            <w:vAlign w:val="center"/>
          </w:tcPr>
          <w:p w14:paraId="3BA841C0" w14:textId="77777777" w:rsidR="00440433" w:rsidRPr="00440433" w:rsidRDefault="00440433" w:rsidP="00440433">
            <w:pPr>
              <w:jc w:val="both"/>
              <w:rPr>
                <w:rFonts w:eastAsiaTheme="minorEastAsia"/>
                <w:iCs/>
                <w:sz w:val="24"/>
                <w:szCs w:val="24"/>
              </w:rPr>
            </w:pPr>
          </w:p>
        </w:tc>
        <w:tc>
          <w:tcPr>
            <w:tcW w:w="1168" w:type="dxa"/>
            <w:vAlign w:val="center"/>
          </w:tcPr>
          <w:p w14:paraId="40EF2AD5" w14:textId="29C9BD90" w:rsidR="00440433" w:rsidRPr="00440433" w:rsidRDefault="00440433" w:rsidP="00440433">
            <w:pPr>
              <w:jc w:val="both"/>
              <w:rPr>
                <w:rFonts w:eastAsiaTheme="minorEastAsia"/>
                <w:iCs/>
                <w:sz w:val="24"/>
                <w:szCs w:val="24"/>
              </w:rPr>
            </w:pPr>
            <w:r w:rsidRPr="00440433">
              <w:rPr>
                <w:rFonts w:eastAsiaTheme="minorEastAsia"/>
                <w:sz w:val="24"/>
                <w:szCs w:val="24"/>
                <w:lang w:val="en-US"/>
              </w:rPr>
              <w:t>2</w:t>
            </w:r>
          </w:p>
        </w:tc>
        <w:tc>
          <w:tcPr>
            <w:tcW w:w="1168" w:type="dxa"/>
            <w:vAlign w:val="center"/>
          </w:tcPr>
          <w:p w14:paraId="324AFD2E" w14:textId="3B7A0E9C" w:rsidR="00440433" w:rsidRPr="00440433" w:rsidRDefault="00440433" w:rsidP="00440433">
            <w:pPr>
              <w:jc w:val="both"/>
              <w:rPr>
                <w:rFonts w:eastAsiaTheme="minorEastAsia"/>
                <w:iCs/>
                <w:sz w:val="24"/>
                <w:szCs w:val="24"/>
              </w:rPr>
            </w:pPr>
            <w:r w:rsidRPr="00440433">
              <w:rPr>
                <w:rFonts w:eastAsiaTheme="minorEastAsia"/>
                <w:sz w:val="24"/>
                <w:szCs w:val="24"/>
                <w:lang w:val="en-US"/>
              </w:rPr>
              <w:t>0.893</w:t>
            </w:r>
          </w:p>
        </w:tc>
        <w:tc>
          <w:tcPr>
            <w:tcW w:w="1168" w:type="dxa"/>
            <w:vAlign w:val="center"/>
          </w:tcPr>
          <w:p w14:paraId="01DF9259" w14:textId="548F5395" w:rsidR="00440433" w:rsidRPr="00440433" w:rsidRDefault="00440433" w:rsidP="00440433">
            <w:pPr>
              <w:jc w:val="both"/>
              <w:rPr>
                <w:rFonts w:eastAsiaTheme="minorEastAsia"/>
                <w:iCs/>
                <w:sz w:val="24"/>
                <w:szCs w:val="24"/>
              </w:rPr>
            </w:pPr>
            <w:r w:rsidRPr="00440433">
              <w:rPr>
                <w:rFonts w:eastAsiaTheme="minorEastAsia"/>
                <w:sz w:val="24"/>
                <w:szCs w:val="24"/>
                <w:lang w:val="en-US"/>
              </w:rPr>
              <w:t>−136.481</w:t>
            </w:r>
          </w:p>
        </w:tc>
      </w:tr>
      <w:tr w:rsidR="00440433" w:rsidRPr="00440433" w14:paraId="64CEBAE4" w14:textId="77777777" w:rsidTr="00223EB9">
        <w:tc>
          <w:tcPr>
            <w:tcW w:w="1168" w:type="dxa"/>
            <w:vMerge/>
            <w:vAlign w:val="center"/>
          </w:tcPr>
          <w:p w14:paraId="4E2322BC" w14:textId="77777777" w:rsidR="00440433" w:rsidRPr="00440433" w:rsidRDefault="00440433" w:rsidP="00440433">
            <w:pPr>
              <w:jc w:val="both"/>
              <w:rPr>
                <w:rFonts w:eastAsiaTheme="minorEastAsia"/>
                <w:iCs/>
                <w:sz w:val="24"/>
                <w:szCs w:val="24"/>
              </w:rPr>
            </w:pPr>
          </w:p>
        </w:tc>
        <w:tc>
          <w:tcPr>
            <w:tcW w:w="1168" w:type="dxa"/>
            <w:vMerge/>
            <w:vAlign w:val="center"/>
          </w:tcPr>
          <w:p w14:paraId="34F86A54" w14:textId="77777777" w:rsidR="00440433" w:rsidRPr="00440433" w:rsidRDefault="00440433" w:rsidP="00440433">
            <w:pPr>
              <w:jc w:val="both"/>
              <w:rPr>
                <w:rFonts w:eastAsiaTheme="minorEastAsia"/>
                <w:iCs/>
                <w:sz w:val="24"/>
                <w:szCs w:val="24"/>
              </w:rPr>
            </w:pPr>
          </w:p>
        </w:tc>
        <w:tc>
          <w:tcPr>
            <w:tcW w:w="1168" w:type="dxa"/>
            <w:vMerge/>
            <w:vAlign w:val="center"/>
          </w:tcPr>
          <w:p w14:paraId="3913DECD" w14:textId="77777777" w:rsidR="00440433" w:rsidRPr="00440433" w:rsidRDefault="00440433" w:rsidP="00440433">
            <w:pPr>
              <w:jc w:val="both"/>
              <w:rPr>
                <w:rFonts w:eastAsiaTheme="minorEastAsia"/>
                <w:iCs/>
                <w:sz w:val="24"/>
                <w:szCs w:val="24"/>
              </w:rPr>
            </w:pPr>
          </w:p>
        </w:tc>
        <w:tc>
          <w:tcPr>
            <w:tcW w:w="1168" w:type="dxa"/>
            <w:vMerge/>
            <w:vAlign w:val="center"/>
          </w:tcPr>
          <w:p w14:paraId="4A57207C" w14:textId="77777777" w:rsidR="00440433" w:rsidRPr="00440433" w:rsidRDefault="00440433" w:rsidP="00440433">
            <w:pPr>
              <w:jc w:val="both"/>
              <w:rPr>
                <w:rFonts w:eastAsiaTheme="minorEastAsia"/>
                <w:iCs/>
                <w:sz w:val="24"/>
                <w:szCs w:val="24"/>
              </w:rPr>
            </w:pPr>
          </w:p>
        </w:tc>
        <w:tc>
          <w:tcPr>
            <w:tcW w:w="1168" w:type="dxa"/>
            <w:vMerge/>
            <w:vAlign w:val="center"/>
          </w:tcPr>
          <w:p w14:paraId="0B860FDD" w14:textId="77777777" w:rsidR="00440433" w:rsidRPr="00440433" w:rsidRDefault="00440433" w:rsidP="00440433">
            <w:pPr>
              <w:jc w:val="both"/>
              <w:rPr>
                <w:rFonts w:eastAsiaTheme="minorEastAsia"/>
                <w:iCs/>
                <w:sz w:val="24"/>
                <w:szCs w:val="24"/>
              </w:rPr>
            </w:pPr>
          </w:p>
        </w:tc>
        <w:tc>
          <w:tcPr>
            <w:tcW w:w="1168" w:type="dxa"/>
            <w:vAlign w:val="center"/>
          </w:tcPr>
          <w:p w14:paraId="311B4A75" w14:textId="57F845E2"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4</w:t>
            </w:r>
          </w:p>
        </w:tc>
        <w:tc>
          <w:tcPr>
            <w:tcW w:w="1168" w:type="dxa"/>
            <w:vAlign w:val="center"/>
          </w:tcPr>
          <w:p w14:paraId="7F0434AE" w14:textId="6A9DC3C5"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0.788</w:t>
            </w:r>
          </w:p>
        </w:tc>
        <w:tc>
          <w:tcPr>
            <w:tcW w:w="1168" w:type="dxa"/>
            <w:vAlign w:val="center"/>
          </w:tcPr>
          <w:p w14:paraId="5F65F0AB" w14:textId="416C4025"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−134.831</w:t>
            </w:r>
          </w:p>
        </w:tc>
      </w:tr>
      <w:tr w:rsidR="00440433" w:rsidRPr="00440433" w14:paraId="2E1AF326" w14:textId="77777777" w:rsidTr="00223EB9">
        <w:tc>
          <w:tcPr>
            <w:tcW w:w="1168" w:type="dxa"/>
            <w:vMerge w:val="restart"/>
            <w:vAlign w:val="center"/>
          </w:tcPr>
          <w:p w14:paraId="47256F0F" w14:textId="70E5B4A3" w:rsidR="00440433" w:rsidRPr="00440433" w:rsidRDefault="00440433" w:rsidP="00440433">
            <w:pPr>
              <w:jc w:val="both"/>
              <w:rPr>
                <w:rFonts w:eastAsiaTheme="minorEastAsia"/>
                <w:iCs/>
                <w:sz w:val="24"/>
                <w:szCs w:val="24"/>
              </w:rPr>
            </w:pPr>
            <w:r w:rsidRPr="00440433">
              <w:rPr>
                <w:rFonts w:eastAsiaTheme="minorEastAsia"/>
                <w:sz w:val="24"/>
                <w:szCs w:val="24"/>
              </w:rPr>
              <w:t>Случай</w:t>
            </w:r>
            <w:r w:rsidRPr="00440433">
              <w:rPr>
                <w:rFonts w:eastAsiaTheme="minorEastAsia"/>
                <w:sz w:val="24"/>
                <w:szCs w:val="24"/>
                <w:lang w:val="en-US"/>
              </w:rPr>
              <w:t xml:space="preserve"> 3</w:t>
            </w:r>
          </w:p>
        </w:tc>
        <w:tc>
          <w:tcPr>
            <w:tcW w:w="1168" w:type="dxa"/>
            <w:vMerge w:val="restart"/>
            <w:vAlign w:val="center"/>
          </w:tcPr>
          <w:p w14:paraId="02227895" w14:textId="374FD251" w:rsidR="00440433" w:rsidRPr="00440433" w:rsidRDefault="00440433" w:rsidP="00440433">
            <w:pPr>
              <w:jc w:val="both"/>
              <w:rPr>
                <w:rFonts w:eastAsiaTheme="minorEastAsia"/>
                <w:iCs/>
                <w:sz w:val="24"/>
                <w:szCs w:val="24"/>
              </w:rPr>
            </w:pPr>
            <w:r w:rsidRPr="00440433">
              <w:rPr>
                <w:rFonts w:eastAsiaTheme="minorEastAsia"/>
                <w:sz w:val="24"/>
                <w:szCs w:val="24"/>
                <w:lang w:val="en-US"/>
              </w:rPr>
              <w:t>30</w:t>
            </w:r>
          </w:p>
        </w:tc>
        <w:tc>
          <w:tcPr>
            <w:tcW w:w="1168" w:type="dxa"/>
            <w:vMerge w:val="restart"/>
            <w:vAlign w:val="center"/>
          </w:tcPr>
          <w:p w14:paraId="7F788F57" w14:textId="0C444612" w:rsidR="00440433" w:rsidRPr="00440433" w:rsidRDefault="00440433" w:rsidP="00440433">
            <w:pPr>
              <w:jc w:val="both"/>
              <w:rPr>
                <w:rFonts w:eastAsiaTheme="minorEastAsia"/>
                <w:iCs/>
                <w:sz w:val="24"/>
                <w:szCs w:val="24"/>
              </w:rPr>
            </w:pPr>
            <w:r w:rsidRPr="00440433">
              <w:rPr>
                <w:rFonts w:eastAsiaTheme="minorEastAsia"/>
                <w:sz w:val="24"/>
                <w:szCs w:val="24"/>
                <w:lang w:val="en-US"/>
              </w:rPr>
              <w:t>210</w:t>
            </w:r>
          </w:p>
        </w:tc>
        <w:tc>
          <w:tcPr>
            <w:tcW w:w="1168" w:type="dxa"/>
            <w:vMerge w:val="restart"/>
            <w:vAlign w:val="center"/>
          </w:tcPr>
          <w:p w14:paraId="4F200B0C" w14:textId="3240CF72" w:rsidR="00440433" w:rsidRPr="00440433" w:rsidRDefault="00440433" w:rsidP="00440433">
            <w:pPr>
              <w:jc w:val="both"/>
              <w:rPr>
                <w:rFonts w:eastAsiaTheme="minorEastAsia"/>
                <w:iCs/>
                <w:sz w:val="24"/>
                <w:szCs w:val="24"/>
              </w:rPr>
            </w:pPr>
            <w:r w:rsidRPr="00440433">
              <w:rPr>
                <w:rFonts w:eastAsiaTheme="minorEastAsia"/>
                <w:sz w:val="24"/>
                <w:szCs w:val="24"/>
                <w:lang w:val="en-US"/>
              </w:rPr>
              <w:t>10</w:t>
            </w:r>
          </w:p>
        </w:tc>
        <w:tc>
          <w:tcPr>
            <w:tcW w:w="1168" w:type="dxa"/>
            <w:vMerge w:val="restart"/>
            <w:vAlign w:val="center"/>
          </w:tcPr>
          <w:p w14:paraId="1B54A14E" w14:textId="7B631703" w:rsidR="00440433" w:rsidRPr="00440433" w:rsidRDefault="00440433" w:rsidP="00440433">
            <w:pPr>
              <w:jc w:val="both"/>
              <w:rPr>
                <w:rFonts w:eastAsiaTheme="minorEastAsia"/>
                <w:iCs/>
                <w:sz w:val="24"/>
                <w:szCs w:val="24"/>
              </w:rPr>
            </w:pPr>
            <w:r w:rsidRPr="00440433">
              <w:rPr>
                <w:rFonts w:eastAsiaTheme="minorEastAsia"/>
                <w:sz w:val="24"/>
                <w:szCs w:val="24"/>
                <w:lang w:val="en-US"/>
              </w:rPr>
              <w:t>135</w:t>
            </w:r>
          </w:p>
        </w:tc>
        <w:tc>
          <w:tcPr>
            <w:tcW w:w="1168" w:type="dxa"/>
            <w:vAlign w:val="center"/>
          </w:tcPr>
          <w:p w14:paraId="18BCEDED" w14:textId="2376BCB0"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3</w:t>
            </w:r>
          </w:p>
        </w:tc>
        <w:tc>
          <w:tcPr>
            <w:tcW w:w="1168" w:type="dxa"/>
            <w:vAlign w:val="center"/>
          </w:tcPr>
          <w:p w14:paraId="2300669B" w14:textId="1D316350"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9.870</w:t>
            </w:r>
          </w:p>
        </w:tc>
        <w:tc>
          <w:tcPr>
            <w:tcW w:w="1168" w:type="dxa"/>
            <w:vAlign w:val="center"/>
          </w:tcPr>
          <w:p w14:paraId="616D030D" w14:textId="0ABBB075"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135.040</w:t>
            </w:r>
          </w:p>
        </w:tc>
      </w:tr>
      <w:tr w:rsidR="00440433" w:rsidRPr="00440433" w14:paraId="6FE4E407" w14:textId="77777777" w:rsidTr="00223EB9">
        <w:tc>
          <w:tcPr>
            <w:tcW w:w="1168" w:type="dxa"/>
            <w:vMerge/>
            <w:vAlign w:val="center"/>
          </w:tcPr>
          <w:p w14:paraId="67C4A402" w14:textId="77777777" w:rsidR="00440433" w:rsidRPr="00440433" w:rsidRDefault="00440433" w:rsidP="00440433">
            <w:pPr>
              <w:jc w:val="both"/>
              <w:rPr>
                <w:rFonts w:eastAsiaTheme="minorEastAsia"/>
                <w:iCs/>
                <w:sz w:val="24"/>
                <w:szCs w:val="24"/>
              </w:rPr>
            </w:pPr>
          </w:p>
        </w:tc>
        <w:tc>
          <w:tcPr>
            <w:tcW w:w="1168" w:type="dxa"/>
            <w:vMerge/>
            <w:vAlign w:val="center"/>
          </w:tcPr>
          <w:p w14:paraId="7DD4D3F6" w14:textId="77777777" w:rsidR="00440433" w:rsidRPr="00440433" w:rsidRDefault="00440433" w:rsidP="00440433">
            <w:pPr>
              <w:jc w:val="both"/>
              <w:rPr>
                <w:rFonts w:eastAsiaTheme="minorEastAsia"/>
                <w:iCs/>
                <w:sz w:val="24"/>
                <w:szCs w:val="24"/>
              </w:rPr>
            </w:pPr>
          </w:p>
        </w:tc>
        <w:tc>
          <w:tcPr>
            <w:tcW w:w="1168" w:type="dxa"/>
            <w:vMerge/>
            <w:vAlign w:val="center"/>
          </w:tcPr>
          <w:p w14:paraId="68D49281" w14:textId="77777777" w:rsidR="00440433" w:rsidRPr="00440433" w:rsidRDefault="00440433" w:rsidP="00440433">
            <w:pPr>
              <w:jc w:val="both"/>
              <w:rPr>
                <w:rFonts w:eastAsiaTheme="minorEastAsia"/>
                <w:iCs/>
                <w:sz w:val="24"/>
                <w:szCs w:val="24"/>
              </w:rPr>
            </w:pPr>
          </w:p>
        </w:tc>
        <w:tc>
          <w:tcPr>
            <w:tcW w:w="1168" w:type="dxa"/>
            <w:vMerge/>
            <w:vAlign w:val="center"/>
          </w:tcPr>
          <w:p w14:paraId="3E054EBB" w14:textId="77777777" w:rsidR="00440433" w:rsidRPr="00440433" w:rsidRDefault="00440433" w:rsidP="00440433">
            <w:pPr>
              <w:jc w:val="both"/>
              <w:rPr>
                <w:rFonts w:eastAsiaTheme="minorEastAsia"/>
                <w:iCs/>
                <w:sz w:val="24"/>
                <w:szCs w:val="24"/>
              </w:rPr>
            </w:pPr>
          </w:p>
        </w:tc>
        <w:tc>
          <w:tcPr>
            <w:tcW w:w="1168" w:type="dxa"/>
            <w:vMerge/>
            <w:vAlign w:val="center"/>
          </w:tcPr>
          <w:p w14:paraId="6CAA3D0A" w14:textId="77777777" w:rsidR="00440433" w:rsidRPr="00440433" w:rsidRDefault="00440433" w:rsidP="00440433">
            <w:pPr>
              <w:jc w:val="both"/>
              <w:rPr>
                <w:rFonts w:eastAsiaTheme="minorEastAsia"/>
                <w:iCs/>
                <w:sz w:val="24"/>
                <w:szCs w:val="24"/>
              </w:rPr>
            </w:pPr>
          </w:p>
        </w:tc>
        <w:tc>
          <w:tcPr>
            <w:tcW w:w="1168" w:type="dxa"/>
            <w:vAlign w:val="center"/>
          </w:tcPr>
          <w:p w14:paraId="59F4920E" w14:textId="5D6D3B6A"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2</w:t>
            </w:r>
          </w:p>
        </w:tc>
        <w:tc>
          <w:tcPr>
            <w:tcW w:w="1168" w:type="dxa"/>
            <w:vAlign w:val="center"/>
          </w:tcPr>
          <w:p w14:paraId="169412CF" w14:textId="428D3337"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7.292</w:t>
            </w:r>
          </w:p>
        </w:tc>
        <w:tc>
          <w:tcPr>
            <w:tcW w:w="1168" w:type="dxa"/>
            <w:vAlign w:val="center"/>
          </w:tcPr>
          <w:p w14:paraId="49A23C02" w14:textId="3DF2996D"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−16.721</w:t>
            </w:r>
          </w:p>
        </w:tc>
      </w:tr>
      <w:tr w:rsidR="00440433" w:rsidRPr="00440433" w14:paraId="7D6FE65F" w14:textId="77777777" w:rsidTr="00223EB9">
        <w:tc>
          <w:tcPr>
            <w:tcW w:w="1168" w:type="dxa"/>
            <w:vMerge/>
            <w:vAlign w:val="center"/>
          </w:tcPr>
          <w:p w14:paraId="38E11C11" w14:textId="77777777" w:rsidR="00440433" w:rsidRPr="00440433" w:rsidRDefault="00440433" w:rsidP="00440433">
            <w:pPr>
              <w:jc w:val="both"/>
              <w:rPr>
                <w:rFonts w:eastAsiaTheme="minorEastAsia"/>
                <w:iCs/>
                <w:sz w:val="24"/>
                <w:szCs w:val="24"/>
              </w:rPr>
            </w:pPr>
          </w:p>
        </w:tc>
        <w:tc>
          <w:tcPr>
            <w:tcW w:w="1168" w:type="dxa"/>
            <w:vMerge/>
            <w:vAlign w:val="center"/>
          </w:tcPr>
          <w:p w14:paraId="2EFE7B8A" w14:textId="77777777" w:rsidR="00440433" w:rsidRPr="00440433" w:rsidRDefault="00440433" w:rsidP="00440433">
            <w:pPr>
              <w:jc w:val="both"/>
              <w:rPr>
                <w:rFonts w:eastAsiaTheme="minorEastAsia"/>
                <w:iCs/>
                <w:sz w:val="24"/>
                <w:szCs w:val="24"/>
              </w:rPr>
            </w:pPr>
          </w:p>
        </w:tc>
        <w:tc>
          <w:tcPr>
            <w:tcW w:w="1168" w:type="dxa"/>
            <w:vMerge/>
            <w:vAlign w:val="center"/>
          </w:tcPr>
          <w:p w14:paraId="73D61BEB" w14:textId="77777777" w:rsidR="00440433" w:rsidRPr="00440433" w:rsidRDefault="00440433" w:rsidP="00440433">
            <w:pPr>
              <w:jc w:val="both"/>
              <w:rPr>
                <w:rFonts w:eastAsiaTheme="minorEastAsia"/>
                <w:iCs/>
                <w:sz w:val="24"/>
                <w:szCs w:val="24"/>
              </w:rPr>
            </w:pPr>
          </w:p>
        </w:tc>
        <w:tc>
          <w:tcPr>
            <w:tcW w:w="1168" w:type="dxa"/>
            <w:vMerge/>
            <w:vAlign w:val="center"/>
          </w:tcPr>
          <w:p w14:paraId="77FA0ED0" w14:textId="77777777" w:rsidR="00440433" w:rsidRPr="00440433" w:rsidRDefault="00440433" w:rsidP="00440433">
            <w:pPr>
              <w:jc w:val="both"/>
              <w:rPr>
                <w:rFonts w:eastAsiaTheme="minorEastAsia"/>
                <w:iCs/>
                <w:sz w:val="24"/>
                <w:szCs w:val="24"/>
              </w:rPr>
            </w:pPr>
          </w:p>
        </w:tc>
        <w:tc>
          <w:tcPr>
            <w:tcW w:w="1168" w:type="dxa"/>
            <w:vMerge/>
            <w:vAlign w:val="center"/>
          </w:tcPr>
          <w:p w14:paraId="4F1738EC" w14:textId="77777777" w:rsidR="00440433" w:rsidRPr="00440433" w:rsidRDefault="00440433" w:rsidP="00440433">
            <w:pPr>
              <w:jc w:val="both"/>
              <w:rPr>
                <w:rFonts w:eastAsiaTheme="minorEastAsia"/>
                <w:iCs/>
                <w:sz w:val="24"/>
                <w:szCs w:val="24"/>
              </w:rPr>
            </w:pPr>
          </w:p>
        </w:tc>
        <w:tc>
          <w:tcPr>
            <w:tcW w:w="1168" w:type="dxa"/>
            <w:vAlign w:val="center"/>
          </w:tcPr>
          <w:p w14:paraId="48EF9D36" w14:textId="1EF4B946"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w:t>
            </w:r>
          </w:p>
        </w:tc>
        <w:tc>
          <w:tcPr>
            <w:tcW w:w="1168" w:type="dxa"/>
            <w:vAlign w:val="center"/>
          </w:tcPr>
          <w:p w14:paraId="2B6EF48A" w14:textId="2D7481A1"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1.648</w:t>
            </w:r>
          </w:p>
        </w:tc>
        <w:tc>
          <w:tcPr>
            <w:tcW w:w="1168" w:type="dxa"/>
            <w:vAlign w:val="center"/>
          </w:tcPr>
          <w:p w14:paraId="5AA81664" w14:textId="699DD71A"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−39.963</w:t>
            </w:r>
          </w:p>
        </w:tc>
      </w:tr>
      <w:tr w:rsidR="00440433" w:rsidRPr="00440433" w14:paraId="3F899200" w14:textId="77777777" w:rsidTr="00223EB9">
        <w:tc>
          <w:tcPr>
            <w:tcW w:w="1168" w:type="dxa"/>
            <w:vMerge/>
            <w:vAlign w:val="center"/>
          </w:tcPr>
          <w:p w14:paraId="3AD4A18E" w14:textId="77777777" w:rsidR="00440433" w:rsidRPr="00440433" w:rsidRDefault="00440433" w:rsidP="00440433">
            <w:pPr>
              <w:jc w:val="both"/>
              <w:rPr>
                <w:rFonts w:eastAsiaTheme="minorEastAsia"/>
                <w:iCs/>
                <w:sz w:val="24"/>
                <w:szCs w:val="24"/>
              </w:rPr>
            </w:pPr>
          </w:p>
        </w:tc>
        <w:tc>
          <w:tcPr>
            <w:tcW w:w="1168" w:type="dxa"/>
            <w:vMerge/>
            <w:vAlign w:val="center"/>
          </w:tcPr>
          <w:p w14:paraId="0A469609" w14:textId="77777777" w:rsidR="00440433" w:rsidRPr="00440433" w:rsidRDefault="00440433" w:rsidP="00440433">
            <w:pPr>
              <w:jc w:val="both"/>
              <w:rPr>
                <w:rFonts w:eastAsiaTheme="minorEastAsia"/>
                <w:iCs/>
                <w:sz w:val="24"/>
                <w:szCs w:val="24"/>
              </w:rPr>
            </w:pPr>
          </w:p>
        </w:tc>
        <w:tc>
          <w:tcPr>
            <w:tcW w:w="1168" w:type="dxa"/>
            <w:vMerge/>
            <w:vAlign w:val="center"/>
          </w:tcPr>
          <w:p w14:paraId="50F69BC1" w14:textId="77777777" w:rsidR="00440433" w:rsidRPr="00440433" w:rsidRDefault="00440433" w:rsidP="00440433">
            <w:pPr>
              <w:jc w:val="both"/>
              <w:rPr>
                <w:rFonts w:eastAsiaTheme="minorEastAsia"/>
                <w:iCs/>
                <w:sz w:val="24"/>
                <w:szCs w:val="24"/>
              </w:rPr>
            </w:pPr>
          </w:p>
        </w:tc>
        <w:tc>
          <w:tcPr>
            <w:tcW w:w="1168" w:type="dxa"/>
            <w:vMerge/>
            <w:vAlign w:val="center"/>
          </w:tcPr>
          <w:p w14:paraId="1FC215B4" w14:textId="77777777" w:rsidR="00440433" w:rsidRPr="00440433" w:rsidRDefault="00440433" w:rsidP="00440433">
            <w:pPr>
              <w:jc w:val="both"/>
              <w:rPr>
                <w:rFonts w:eastAsiaTheme="minorEastAsia"/>
                <w:iCs/>
                <w:sz w:val="24"/>
                <w:szCs w:val="24"/>
              </w:rPr>
            </w:pPr>
          </w:p>
        </w:tc>
        <w:tc>
          <w:tcPr>
            <w:tcW w:w="1168" w:type="dxa"/>
            <w:vMerge/>
            <w:vAlign w:val="center"/>
          </w:tcPr>
          <w:p w14:paraId="73C76504" w14:textId="77777777" w:rsidR="00440433" w:rsidRPr="00440433" w:rsidRDefault="00440433" w:rsidP="00440433">
            <w:pPr>
              <w:jc w:val="both"/>
              <w:rPr>
                <w:rFonts w:eastAsiaTheme="minorEastAsia"/>
                <w:iCs/>
                <w:sz w:val="24"/>
                <w:szCs w:val="24"/>
              </w:rPr>
            </w:pPr>
          </w:p>
        </w:tc>
        <w:tc>
          <w:tcPr>
            <w:tcW w:w="1168" w:type="dxa"/>
            <w:vAlign w:val="center"/>
          </w:tcPr>
          <w:p w14:paraId="437B475C" w14:textId="6751E393"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4</w:t>
            </w:r>
          </w:p>
        </w:tc>
        <w:tc>
          <w:tcPr>
            <w:tcW w:w="1168" w:type="dxa"/>
            <w:vAlign w:val="center"/>
          </w:tcPr>
          <w:p w14:paraId="6B6D6677" w14:textId="4B946428"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1.283</w:t>
            </w:r>
          </w:p>
        </w:tc>
        <w:tc>
          <w:tcPr>
            <w:tcW w:w="1168" w:type="dxa"/>
            <w:vAlign w:val="center"/>
          </w:tcPr>
          <w:p w14:paraId="5F00DF76" w14:textId="16D31FA3" w:rsidR="00440433" w:rsidRPr="00440433" w:rsidRDefault="00440433" w:rsidP="00440433">
            <w:pPr>
              <w:jc w:val="both"/>
              <w:rPr>
                <w:rFonts w:eastAsiaTheme="minorEastAsia"/>
                <w:sz w:val="24"/>
                <w:szCs w:val="24"/>
                <w:lang w:val="en-US"/>
              </w:rPr>
            </w:pPr>
            <w:r w:rsidRPr="00440433">
              <w:rPr>
                <w:rFonts w:eastAsiaTheme="minorEastAsia"/>
                <w:sz w:val="24"/>
                <w:szCs w:val="24"/>
                <w:lang w:val="en-US"/>
              </w:rPr>
              <w:t>169.748</w:t>
            </w:r>
          </w:p>
        </w:tc>
      </w:tr>
    </w:tbl>
    <w:p w14:paraId="4077B505" w14:textId="77777777" w:rsidR="004125E2" w:rsidRPr="00AE3342" w:rsidRDefault="004125E2" w:rsidP="004125E2">
      <w:pPr>
        <w:jc w:val="both"/>
        <w:rPr>
          <w:rFonts w:eastAsiaTheme="minorEastAsia"/>
          <w:i/>
          <w:sz w:val="28"/>
          <w:szCs w:val="28"/>
        </w:rPr>
      </w:pPr>
    </w:p>
    <w:p w14:paraId="10D08E3A" w14:textId="1263478C" w:rsidR="00766250" w:rsidRPr="00766250" w:rsidRDefault="00766250" w:rsidP="00766250">
      <w:pPr>
        <w:ind w:firstLine="567"/>
        <w:jc w:val="both"/>
        <w:rPr>
          <w:sz w:val="28"/>
          <w:szCs w:val="28"/>
        </w:rPr>
      </w:pPr>
      <w:r w:rsidRPr="00766250">
        <w:rPr>
          <w:sz w:val="28"/>
          <w:szCs w:val="28"/>
        </w:rPr>
        <w:t xml:space="preserve">Результаты компьютерных экспериментов более подробно представлены на рисунках </w:t>
      </w:r>
      <w:r w:rsidR="00023445" w:rsidRPr="00023445">
        <w:rPr>
          <w:sz w:val="28"/>
          <w:szCs w:val="28"/>
        </w:rPr>
        <w:t>2.10</w:t>
      </w:r>
      <w:r w:rsidRPr="00766250">
        <w:rPr>
          <w:sz w:val="28"/>
          <w:szCs w:val="28"/>
        </w:rPr>
        <w:t>–</w:t>
      </w:r>
      <w:r w:rsidR="00023445" w:rsidRPr="00023445">
        <w:rPr>
          <w:sz w:val="28"/>
          <w:szCs w:val="28"/>
        </w:rPr>
        <w:t>2.1</w:t>
      </w:r>
      <w:r w:rsidR="00023445" w:rsidRPr="00F51217">
        <w:rPr>
          <w:sz w:val="28"/>
          <w:szCs w:val="28"/>
        </w:rPr>
        <w:t>2</w:t>
      </w:r>
      <w:r w:rsidRPr="00766250">
        <w:rPr>
          <w:sz w:val="28"/>
          <w:szCs w:val="28"/>
        </w:rPr>
        <w:t xml:space="preserve">. На рисунке </w:t>
      </w:r>
      <w:r w:rsidR="008479A1">
        <w:rPr>
          <w:sz w:val="28"/>
          <w:szCs w:val="28"/>
          <w:lang w:val="kk-KZ"/>
        </w:rPr>
        <w:t>2.10</w:t>
      </w:r>
      <w:r w:rsidRPr="00766250">
        <w:rPr>
          <w:sz w:val="28"/>
          <w:szCs w:val="28"/>
        </w:rPr>
        <w:t xml:space="preserve"> показан пример результата компьютерного эксперимента, а именно зависимость </w:t>
      </w:r>
      <m:oMath>
        <m:r>
          <m:rPr>
            <m:sty m:val="p"/>
          </m:rPr>
          <w:rPr>
            <w:rFonts w:ascii="Cambria Math" w:hAnsi="Cambria Math"/>
            <w:sz w:val="28"/>
            <w:szCs w:val="28"/>
          </w:rPr>
          <m:t>Δ</m:t>
        </m:r>
        <m:r>
          <w:rPr>
            <w:rFonts w:ascii="Cambria Math" w:hAnsi="Cambria Math"/>
            <w:sz w:val="28"/>
            <w:szCs w:val="28"/>
          </w:rPr>
          <m:t>D</m:t>
        </m:r>
      </m:oMath>
      <w:r w:rsidRPr="00766250">
        <w:rPr>
          <w:sz w:val="28"/>
          <w:szCs w:val="28"/>
        </w:rPr>
        <w:t xml:space="preserve"> (отклонение оценочного расстояния до источника сигнала от его истинного значения) от параметра </w:t>
      </w:r>
      <m:oMath>
        <m:r>
          <w:rPr>
            <w:rFonts w:ascii="Cambria Math" w:hAnsi="Cambria Math"/>
            <w:sz w:val="28"/>
            <w:szCs w:val="28"/>
          </w:rPr>
          <m:t>D</m:t>
        </m:r>
      </m:oMath>
      <w:r w:rsidRPr="00766250">
        <w:rPr>
          <w:sz w:val="28"/>
          <w:szCs w:val="28"/>
        </w:rPr>
        <w:t xml:space="preserve">, который представляет собой расстояние от источника сигнала до центра окружности, на которой расположены БПЛА. Видно, что это отклонение довольно резко уменьшается с увеличением </w:t>
      </w:r>
      <m:oMath>
        <m:r>
          <w:rPr>
            <w:rFonts w:ascii="Cambria Math" w:hAnsi="Cambria Math"/>
            <w:sz w:val="28"/>
            <w:szCs w:val="28"/>
          </w:rPr>
          <m:t>D</m:t>
        </m:r>
      </m:oMath>
      <w:r w:rsidRPr="00766250">
        <w:rPr>
          <w:sz w:val="28"/>
          <w:szCs w:val="28"/>
        </w:rPr>
        <w:t>.</w:t>
      </w:r>
    </w:p>
    <w:p w14:paraId="2BED0ABB" w14:textId="2DCC2448" w:rsidR="00766250" w:rsidRPr="00766250" w:rsidRDefault="00766250" w:rsidP="00766250">
      <w:pPr>
        <w:ind w:firstLine="567"/>
        <w:jc w:val="both"/>
        <w:rPr>
          <w:sz w:val="28"/>
          <w:szCs w:val="28"/>
        </w:rPr>
      </w:pPr>
      <w:r w:rsidRPr="00766250">
        <w:rPr>
          <w:sz w:val="28"/>
          <w:szCs w:val="28"/>
        </w:rPr>
        <w:t xml:space="preserve">На рисунке </w:t>
      </w:r>
      <w:r w:rsidR="00F51217" w:rsidRPr="00F51217">
        <w:rPr>
          <w:sz w:val="28"/>
          <w:szCs w:val="28"/>
        </w:rPr>
        <w:t>2.1</w:t>
      </w:r>
      <w:r w:rsidR="008479A1">
        <w:rPr>
          <w:sz w:val="28"/>
          <w:szCs w:val="28"/>
          <w:lang w:val="kk-KZ"/>
        </w:rPr>
        <w:t>1</w:t>
      </w:r>
      <w:r w:rsidRPr="00766250">
        <w:rPr>
          <w:sz w:val="28"/>
          <w:szCs w:val="28"/>
        </w:rPr>
        <w:t xml:space="preserve"> представлен еще один пример результата компьютерного эксперимента: зависимость </w:t>
      </w:r>
      <m:oMath>
        <m:r>
          <m:rPr>
            <m:sty m:val="p"/>
          </m:rPr>
          <w:rPr>
            <w:rFonts w:ascii="Cambria Math" w:hAnsi="Cambria Math"/>
            <w:sz w:val="28"/>
            <w:szCs w:val="28"/>
          </w:rPr>
          <m:t>Δ</m:t>
        </m:r>
        <m:r>
          <w:rPr>
            <w:rFonts w:ascii="Cambria Math" w:hAnsi="Cambria Math"/>
            <w:sz w:val="28"/>
            <w:szCs w:val="28"/>
          </w:rPr>
          <m:t>ψ</m:t>
        </m:r>
        <m:r>
          <m:rPr>
            <m:sty m:val="p"/>
          </m:rPr>
          <w:rPr>
            <w:rFonts w:ascii="Cambria Math" w:hAnsi="Cambria Math"/>
            <w:sz w:val="28"/>
            <w:szCs w:val="28"/>
          </w:rPr>
          <m:t>=</m:t>
        </m:r>
        <m:r>
          <w:rPr>
            <w:rFonts w:ascii="Cambria Math" w:hAnsi="Cambria Math"/>
            <w:sz w:val="28"/>
            <w:szCs w:val="28"/>
          </w:rPr>
          <m:t>ψ</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ψ</m:t>
            </m:r>
          </m:e>
          <m:sub>
            <m:r>
              <m:rPr>
                <m:sty m:val="p"/>
              </m:rPr>
              <w:rPr>
                <w:rFonts w:ascii="Cambria Math" w:hAnsi="Cambria Math"/>
                <w:sz w:val="28"/>
                <w:szCs w:val="28"/>
              </w:rPr>
              <m:t>0</m:t>
            </m:r>
          </m:sub>
        </m:sSub>
      </m:oMath>
      <w:r w:rsidRPr="00766250">
        <w:rPr>
          <w:sz w:val="28"/>
          <w:szCs w:val="28"/>
        </w:rPr>
        <w:t xml:space="preserve"> (</w:t>
      </w:r>
      <m:oMath>
        <m:r>
          <w:rPr>
            <w:rFonts w:ascii="Cambria Math" w:hAnsi="Cambria Math"/>
            <w:sz w:val="28"/>
            <w:szCs w:val="28"/>
          </w:rPr>
          <m:t>ψ</m:t>
        </m:r>
      </m:oMath>
      <w:r w:rsidRPr="00766250">
        <w:rPr>
          <w:sz w:val="28"/>
          <w:szCs w:val="28"/>
        </w:rPr>
        <w:t xml:space="preserve"> — оценочный угол пеленга до источника сигнала, а </w:t>
      </w:r>
      <m:oMath>
        <m:sSub>
          <m:sSubPr>
            <m:ctrlPr>
              <w:rPr>
                <w:rFonts w:ascii="Cambria Math" w:hAnsi="Cambria Math"/>
                <w:sz w:val="28"/>
                <w:szCs w:val="28"/>
              </w:rPr>
            </m:ctrlPr>
          </m:sSubPr>
          <m:e>
            <m:r>
              <w:rPr>
                <w:rFonts w:ascii="Cambria Math" w:hAnsi="Cambria Math"/>
                <w:sz w:val="28"/>
                <w:szCs w:val="28"/>
              </w:rPr>
              <m:t>ψ</m:t>
            </m:r>
          </m:e>
          <m:sub>
            <m:r>
              <m:rPr>
                <m:sty m:val="p"/>
              </m:rPr>
              <w:rPr>
                <w:rFonts w:ascii="Cambria Math" w:hAnsi="Cambria Math"/>
                <w:sz w:val="28"/>
                <w:szCs w:val="28"/>
              </w:rPr>
              <m:t>0</m:t>
            </m:r>
          </m:sub>
        </m:sSub>
      </m:oMath>
      <w:r w:rsidRPr="00766250">
        <w:rPr>
          <w:sz w:val="28"/>
          <w:szCs w:val="28"/>
        </w:rPr>
        <w:t xml:space="preserve"> — истинный угол) от </w:t>
      </w:r>
      <m:oMath>
        <m:r>
          <w:rPr>
            <w:rFonts w:ascii="Cambria Math" w:hAnsi="Cambria Math"/>
            <w:sz w:val="28"/>
            <w:szCs w:val="28"/>
          </w:rPr>
          <m:t>D</m:t>
        </m:r>
      </m:oMath>
      <w:r w:rsidRPr="00766250">
        <w:rPr>
          <w:sz w:val="28"/>
          <w:szCs w:val="28"/>
        </w:rPr>
        <w:t xml:space="preserve">. Этот результат также подтверждает приведенный выше вывод: точность оценки координат оператора повышается с увеличением отношения </w:t>
      </w:r>
      <m:oMath>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R</m:t>
        </m:r>
      </m:oMath>
      <w:r w:rsidRPr="00766250">
        <w:rPr>
          <w:sz w:val="28"/>
          <w:szCs w:val="28"/>
        </w:rPr>
        <w:t>.</w:t>
      </w:r>
    </w:p>
    <w:p w14:paraId="3FC18299" w14:textId="7B47F548" w:rsidR="00766250" w:rsidRPr="00766250" w:rsidRDefault="00766250" w:rsidP="00766250">
      <w:pPr>
        <w:ind w:firstLine="567"/>
        <w:jc w:val="both"/>
        <w:rPr>
          <w:sz w:val="28"/>
          <w:szCs w:val="28"/>
        </w:rPr>
      </w:pPr>
      <w:r w:rsidRPr="00766250">
        <w:rPr>
          <w:sz w:val="28"/>
          <w:szCs w:val="28"/>
        </w:rPr>
        <w:t xml:space="preserve">На рисунке </w:t>
      </w:r>
      <w:r w:rsidR="00F51217" w:rsidRPr="00F51217">
        <w:rPr>
          <w:sz w:val="28"/>
          <w:szCs w:val="28"/>
        </w:rPr>
        <w:t>2.1</w:t>
      </w:r>
      <w:r w:rsidR="008479A1">
        <w:rPr>
          <w:sz w:val="28"/>
          <w:szCs w:val="28"/>
          <w:lang w:val="kk-KZ"/>
        </w:rPr>
        <w:t>2</w:t>
      </w:r>
      <w:r w:rsidRPr="00766250">
        <w:rPr>
          <w:sz w:val="28"/>
          <w:szCs w:val="28"/>
        </w:rPr>
        <w:t xml:space="preserve"> представлены результаты компьютерного эксперимента, предназначенного для оценки того, как ошибки измерения разницы времени прихода влияют на точность определения координат оператора. На рисунке показаны точки пересечения асимптот гипербол, одна из которых соответствует предполагаемому положению оператора, а также точка, соответствующая истинному положению. В эксперименте в значения </w:t>
      </w:r>
      <m:oMath>
        <m:r>
          <w:rPr>
            <w:rFonts w:ascii="Cambria Math" w:hAnsi="Cambria Math"/>
            <w:sz w:val="28"/>
            <w:szCs w:val="28"/>
          </w:rPr>
          <m:t>c</m:t>
        </m:r>
        <m:r>
          <m:rPr>
            <m:sty m:val="p"/>
          </m:rPr>
          <w:rPr>
            <w:rFonts w:ascii="Cambria Math" w:hAnsi="Cambria Math"/>
            <w:sz w:val="28"/>
            <w:szCs w:val="28"/>
          </w:rPr>
          <m:t xml:space="preserve"> Δ</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12</m:t>
            </m:r>
          </m:sub>
        </m:sSub>
      </m:oMath>
      <w:r w:rsidRPr="00766250">
        <w:rPr>
          <w:sz w:val="28"/>
          <w:szCs w:val="28"/>
        </w:rPr>
        <w:t xml:space="preserve"> и </w:t>
      </w:r>
      <m:oMath>
        <m:r>
          <w:rPr>
            <w:rFonts w:ascii="Cambria Math" w:hAnsi="Cambria Math"/>
            <w:sz w:val="28"/>
            <w:szCs w:val="28"/>
          </w:rPr>
          <m:t>c</m:t>
        </m:r>
        <m:r>
          <m:rPr>
            <m:sty m:val="p"/>
          </m:rPr>
          <w:rPr>
            <w:rFonts w:ascii="Cambria Math" w:hAnsi="Cambria Math"/>
            <w:sz w:val="28"/>
            <w:szCs w:val="28"/>
          </w:rPr>
          <m:t xml:space="preserve"> Δ</m:t>
        </m:r>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23</m:t>
            </m:r>
          </m:sub>
        </m:sSub>
      </m:oMath>
      <w:r w:rsidRPr="00766250">
        <w:rPr>
          <w:sz w:val="28"/>
          <w:szCs w:val="28"/>
        </w:rPr>
        <w:t xml:space="preserve"> для рассматриваемого модельного примера искусственно вносилась контролируемая ошибка в 3% и 5% соответственно. Видно, что и в этом случае точность локализации оператора остается достаточной для поставленной задачи (идентификация источника сигнала с использованием принципа «свой-</w:t>
      </w:r>
      <w:r w:rsidRPr="00766250">
        <w:rPr>
          <w:sz w:val="28"/>
          <w:szCs w:val="28"/>
        </w:rPr>
        <w:lastRenderedPageBreak/>
        <w:t>чужой», при условии, что задана область, где источники, принадлежащие противоположной стороне, не могут быть обнаружены).</w:t>
      </w:r>
    </w:p>
    <w:p w14:paraId="7DBBF92D" w14:textId="40DAA8D5" w:rsidR="00766250" w:rsidRPr="00766250" w:rsidRDefault="00766250" w:rsidP="00766250">
      <w:pPr>
        <w:ind w:firstLine="567"/>
        <w:jc w:val="both"/>
        <w:rPr>
          <w:sz w:val="28"/>
          <w:szCs w:val="28"/>
        </w:rPr>
      </w:pPr>
      <w:r w:rsidRPr="00766250">
        <w:rPr>
          <w:sz w:val="28"/>
          <w:szCs w:val="28"/>
        </w:rPr>
        <w:t xml:space="preserve">Компьютерные эксперименты также показали, что могут возникать вырожденные случаи (рисунок </w:t>
      </w:r>
      <w:r w:rsidR="00F51217" w:rsidRPr="00F51217">
        <w:rPr>
          <w:sz w:val="28"/>
          <w:szCs w:val="28"/>
        </w:rPr>
        <w:t>2.12</w:t>
      </w:r>
      <w:r w:rsidRPr="00766250">
        <w:rPr>
          <w:sz w:val="28"/>
          <w:szCs w:val="28"/>
        </w:rPr>
        <w:t xml:space="preserve">), в которых асимптоты гипербол почти параллельны и образуют лишь небольшой угол друг с другом. В таких случаях </w:t>
      </w:r>
      <m:oMath>
        <m:r>
          <m:rPr>
            <m:sty m:val="p"/>
          </m:rPr>
          <w:rPr>
            <w:rFonts w:ascii="Cambria Math" w:hAnsi="Cambria Math"/>
            <w:sz w:val="28"/>
            <w:szCs w:val="28"/>
          </w:rPr>
          <m:t>Δ</m:t>
        </m:r>
        <m:r>
          <w:rPr>
            <w:rFonts w:ascii="Cambria Math" w:hAnsi="Cambria Math"/>
            <w:sz w:val="28"/>
            <w:szCs w:val="28"/>
          </w:rPr>
          <m:t>D</m:t>
        </m:r>
      </m:oMath>
      <w:r w:rsidRPr="00766250">
        <w:rPr>
          <w:sz w:val="28"/>
          <w:szCs w:val="28"/>
        </w:rPr>
        <w:t xml:space="preserve"> может достигать относительно больших значений; однако это не всегда существенно влияет на предлагаемый метод защиты информации. Например, если группа БПЛА развернута в непосредственной близости от зоны боевых действий, может быть достаточно определить не полные координаты источника сигнала, а только его пеленг. Случай, показанный на рисунке </w:t>
      </w:r>
      <w:r w:rsidR="00F51217" w:rsidRPr="00F51217">
        <w:rPr>
          <w:sz w:val="28"/>
          <w:szCs w:val="28"/>
        </w:rPr>
        <w:t>2.12</w:t>
      </w:r>
      <w:r w:rsidRPr="00766250">
        <w:rPr>
          <w:sz w:val="28"/>
          <w:szCs w:val="28"/>
        </w:rPr>
        <w:t xml:space="preserve">, демонстрирует, что в таких условиях пеленг можно оценить с приемлемой точностью даже при сравнительно малых значениях параметра </w:t>
      </w:r>
      <m:oMath>
        <m:r>
          <w:rPr>
            <w:rFonts w:ascii="Cambria Math" w:hAnsi="Cambria Math"/>
            <w:sz w:val="28"/>
            <w:szCs w:val="28"/>
          </w:rPr>
          <m:t>D</m:t>
        </m:r>
        <m:r>
          <m:rPr>
            <m:sty m:val="p"/>
          </m:rPr>
          <w:rPr>
            <w:rFonts w:ascii="Cambria Math" w:hAnsi="Cambria Math"/>
            <w:sz w:val="28"/>
            <w:szCs w:val="28"/>
          </w:rPr>
          <m:t>/</m:t>
        </m:r>
        <m:r>
          <w:rPr>
            <w:rFonts w:ascii="Cambria Math" w:hAnsi="Cambria Math"/>
            <w:sz w:val="28"/>
            <w:szCs w:val="28"/>
          </w:rPr>
          <m:t>R</m:t>
        </m:r>
      </m:oMath>
      <w:r w:rsidRPr="00766250">
        <w:rPr>
          <w:sz w:val="28"/>
          <w:szCs w:val="28"/>
        </w:rPr>
        <w:t>.</w:t>
      </w:r>
    </w:p>
    <w:p w14:paraId="4197A11A" w14:textId="77777777" w:rsidR="00766250" w:rsidRPr="00766250" w:rsidRDefault="00766250" w:rsidP="00766250">
      <w:pPr>
        <w:ind w:firstLine="567"/>
        <w:jc w:val="both"/>
        <w:rPr>
          <w:sz w:val="28"/>
          <w:szCs w:val="28"/>
        </w:rPr>
      </w:pPr>
    </w:p>
    <w:p w14:paraId="7BE7BFE8" w14:textId="3D4071B2" w:rsidR="00766250" w:rsidRPr="00BB3E26" w:rsidRDefault="00766250" w:rsidP="00023445">
      <w:pPr>
        <w:jc w:val="center"/>
        <w:rPr>
          <w:sz w:val="28"/>
          <w:szCs w:val="28"/>
        </w:rPr>
      </w:pPr>
      <w:r w:rsidRPr="00766250">
        <w:rPr>
          <w:noProof/>
          <w:sz w:val="28"/>
          <w:szCs w:val="28"/>
        </w:rPr>
        <w:drawing>
          <wp:inline distT="0" distB="0" distL="0" distR="0" wp14:anchorId="5FBF4F17" wp14:editId="427E382E">
            <wp:extent cx="5603622" cy="3771900"/>
            <wp:effectExtent l="0" t="0" r="0" b="0"/>
            <wp:docPr id="8241390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46547" cy="3800794"/>
                    </a:xfrm>
                    <a:prstGeom prst="rect">
                      <a:avLst/>
                    </a:prstGeom>
                    <a:noFill/>
                    <a:ln>
                      <a:noFill/>
                    </a:ln>
                  </pic:spPr>
                </pic:pic>
              </a:graphicData>
            </a:graphic>
          </wp:inline>
        </w:drawing>
      </w:r>
      <w:r w:rsidRPr="00766250">
        <w:rPr>
          <w:sz w:val="28"/>
          <w:szCs w:val="28"/>
        </w:rPr>
        <w:t xml:space="preserve">Рисунок </w:t>
      </w:r>
      <w:r w:rsidR="00403C43" w:rsidRPr="00403C43">
        <w:rPr>
          <w:sz w:val="28"/>
          <w:szCs w:val="28"/>
        </w:rPr>
        <w:t>2.10</w:t>
      </w:r>
      <w:r w:rsidR="00023445" w:rsidRPr="00023445">
        <w:rPr>
          <w:sz w:val="28"/>
          <w:szCs w:val="28"/>
        </w:rPr>
        <w:t xml:space="preserve"> </w:t>
      </w:r>
      <w:r w:rsidR="00023445">
        <w:rPr>
          <w:sz w:val="28"/>
          <w:szCs w:val="28"/>
        </w:rPr>
        <w:t>–</w:t>
      </w:r>
      <w:r w:rsidR="00023445" w:rsidRPr="00023445">
        <w:rPr>
          <w:sz w:val="28"/>
          <w:szCs w:val="28"/>
        </w:rPr>
        <w:t xml:space="preserve"> </w:t>
      </w:r>
      <w:r w:rsidRPr="00766250">
        <w:rPr>
          <w:sz w:val="28"/>
          <w:szCs w:val="28"/>
        </w:rPr>
        <w:t xml:space="preserve">Зависимость </w:t>
      </w:r>
      <m:oMath>
        <m:r>
          <w:rPr>
            <w:rFonts w:ascii="Cambria Math" w:hAnsi="Cambria Math"/>
            <w:sz w:val="28"/>
            <w:szCs w:val="28"/>
          </w:rPr>
          <m:t>ΔD</m:t>
        </m:r>
      </m:oMath>
      <w:r w:rsidRPr="00766250">
        <w:rPr>
          <w:sz w:val="28"/>
          <w:szCs w:val="28"/>
        </w:rPr>
        <w:t xml:space="preserve"> (отклонение расчетного расстояния до источника сигнала от истинного значения этого параметра) от </w:t>
      </w:r>
      <m:oMath>
        <m:r>
          <w:rPr>
            <w:rFonts w:ascii="Cambria Math" w:hAnsi="Cambria Math"/>
            <w:sz w:val="28"/>
            <w:szCs w:val="28"/>
          </w:rPr>
          <m:t>D</m:t>
        </m:r>
      </m:oMath>
    </w:p>
    <w:p w14:paraId="04BA1C40" w14:textId="77777777" w:rsidR="00766250" w:rsidRPr="00766250" w:rsidRDefault="00766250" w:rsidP="00766250">
      <w:pPr>
        <w:ind w:firstLine="567"/>
        <w:jc w:val="both"/>
        <w:rPr>
          <w:sz w:val="28"/>
          <w:szCs w:val="28"/>
        </w:rPr>
      </w:pPr>
    </w:p>
    <w:p w14:paraId="0DB34189" w14:textId="77777777" w:rsidR="00023445" w:rsidRDefault="00766250" w:rsidP="00023445">
      <w:pPr>
        <w:jc w:val="center"/>
        <w:rPr>
          <w:sz w:val="28"/>
          <w:szCs w:val="28"/>
          <w:lang w:val="en-US"/>
        </w:rPr>
      </w:pPr>
      <w:r w:rsidRPr="00766250">
        <w:rPr>
          <w:noProof/>
          <w:sz w:val="28"/>
          <w:szCs w:val="28"/>
        </w:rPr>
        <w:lastRenderedPageBreak/>
        <w:drawing>
          <wp:inline distT="0" distB="0" distL="0" distR="0" wp14:anchorId="3B2B40A8" wp14:editId="0DA7D253">
            <wp:extent cx="4867275" cy="2999367"/>
            <wp:effectExtent l="0" t="0" r="0" b="0"/>
            <wp:docPr id="19092719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71957" name=""/>
                    <pic:cNvPicPr/>
                  </pic:nvPicPr>
                  <pic:blipFill rotWithShape="1">
                    <a:blip r:embed="rId48"/>
                    <a:srcRect l="3733" t="6551"/>
                    <a:stretch>
                      <a:fillRect/>
                    </a:stretch>
                  </pic:blipFill>
                  <pic:spPr bwMode="auto">
                    <a:xfrm>
                      <a:off x="0" y="0"/>
                      <a:ext cx="4887685" cy="3011944"/>
                    </a:xfrm>
                    <a:prstGeom prst="rect">
                      <a:avLst/>
                    </a:prstGeom>
                    <a:ln>
                      <a:noFill/>
                    </a:ln>
                    <a:extLst>
                      <a:ext uri="{53640926-AAD7-44D8-BBD7-CCE9431645EC}">
                        <a14:shadowObscured xmlns:a14="http://schemas.microsoft.com/office/drawing/2010/main"/>
                      </a:ext>
                    </a:extLst>
                  </pic:spPr>
                </pic:pic>
              </a:graphicData>
            </a:graphic>
          </wp:inline>
        </w:drawing>
      </w:r>
    </w:p>
    <w:p w14:paraId="3F68ED81" w14:textId="5771A128" w:rsidR="00766250" w:rsidRPr="00766250" w:rsidRDefault="00766250" w:rsidP="00023445">
      <w:pPr>
        <w:ind w:firstLine="567"/>
        <w:jc w:val="center"/>
        <w:rPr>
          <w:sz w:val="28"/>
          <w:szCs w:val="28"/>
          <w:lang w:val="en-US"/>
        </w:rPr>
      </w:pPr>
      <w:r w:rsidRPr="00766250">
        <w:rPr>
          <w:sz w:val="28"/>
          <w:szCs w:val="28"/>
        </w:rPr>
        <w:t xml:space="preserve">Рисунок </w:t>
      </w:r>
      <w:r w:rsidR="00403C43" w:rsidRPr="00403C43">
        <w:rPr>
          <w:sz w:val="28"/>
          <w:szCs w:val="28"/>
        </w:rPr>
        <w:t>2.11</w:t>
      </w:r>
      <w:r w:rsidR="00023445" w:rsidRPr="00023445">
        <w:rPr>
          <w:sz w:val="28"/>
          <w:szCs w:val="28"/>
        </w:rPr>
        <w:t xml:space="preserve"> </w:t>
      </w:r>
      <w:r w:rsidR="00023445">
        <w:rPr>
          <w:sz w:val="28"/>
          <w:szCs w:val="28"/>
        </w:rPr>
        <w:t>–</w:t>
      </w:r>
      <w:r w:rsidR="00023445" w:rsidRPr="00023445">
        <w:rPr>
          <w:sz w:val="28"/>
          <w:szCs w:val="28"/>
        </w:rPr>
        <w:t xml:space="preserve"> </w:t>
      </w:r>
      <w:r w:rsidRPr="00766250">
        <w:rPr>
          <w:sz w:val="28"/>
          <w:szCs w:val="28"/>
        </w:rPr>
        <w:t xml:space="preserve">Зависимость отклонения расчетного угла пеленга (направления к источнику сигнала) от истинного значения от параметра </w:t>
      </w:r>
      <m:oMath>
        <m:r>
          <w:rPr>
            <w:rFonts w:ascii="Cambria Math" w:hAnsi="Cambria Math"/>
            <w:sz w:val="28"/>
            <w:szCs w:val="28"/>
          </w:rPr>
          <m:t>D</m:t>
        </m:r>
      </m:oMath>
      <w:r w:rsidRPr="00766250">
        <w:rPr>
          <w:sz w:val="28"/>
          <w:szCs w:val="28"/>
        </w:rPr>
        <w:t xml:space="preserve">; использовались три значения угла пеленга источника (указаны на рисунке). По оси </w:t>
      </w:r>
      <m:oMath>
        <m:r>
          <w:rPr>
            <w:rFonts w:ascii="Cambria Math" w:hAnsi="Cambria Math"/>
            <w:sz w:val="28"/>
            <w:szCs w:val="28"/>
          </w:rPr>
          <m:t>y</m:t>
        </m:r>
      </m:oMath>
      <w:r w:rsidRPr="00766250">
        <w:rPr>
          <w:sz w:val="28"/>
          <w:szCs w:val="28"/>
        </w:rPr>
        <w:t xml:space="preserve"> показано </w:t>
      </w:r>
      <m:oMath>
        <m:r>
          <m:rPr>
            <m:sty m:val="p"/>
          </m:rPr>
          <w:rPr>
            <w:rFonts w:ascii="Cambria Math" w:hAnsi="Cambria Math"/>
            <w:sz w:val="28"/>
            <w:szCs w:val="28"/>
            <w:lang w:val="en-US"/>
          </w:rPr>
          <m:t>Δ</m:t>
        </m:r>
        <m:r>
          <w:rPr>
            <w:rFonts w:ascii="Cambria Math" w:hAnsi="Cambria Math"/>
            <w:sz w:val="28"/>
            <w:szCs w:val="28"/>
            <w:lang w:val="en-US"/>
          </w:rPr>
          <m:t>ψ</m:t>
        </m:r>
      </m:oMath>
      <w:r w:rsidRPr="00766250">
        <w:rPr>
          <w:sz w:val="28"/>
          <w:szCs w:val="28"/>
        </w:rPr>
        <w:t>, по оси</w:t>
      </w:r>
      <m:oMath>
        <m:r>
          <w:rPr>
            <w:rFonts w:ascii="Cambria Math" w:hAnsi="Cambria Math"/>
            <w:sz w:val="28"/>
            <w:szCs w:val="28"/>
          </w:rPr>
          <m:t xml:space="preserve"> x</m:t>
        </m:r>
      </m:oMath>
      <w:r w:rsidRPr="00766250">
        <w:rPr>
          <w:sz w:val="28"/>
          <w:szCs w:val="28"/>
        </w:rPr>
        <w:t xml:space="preserve"> — D</w:t>
      </w:r>
    </w:p>
    <w:p w14:paraId="376C4C80" w14:textId="77777777" w:rsidR="00766250" w:rsidRPr="00766250" w:rsidRDefault="00766250" w:rsidP="00766250">
      <w:pPr>
        <w:ind w:firstLine="567"/>
        <w:jc w:val="both"/>
        <w:rPr>
          <w:sz w:val="28"/>
          <w:szCs w:val="28"/>
        </w:rPr>
      </w:pPr>
    </w:p>
    <w:p w14:paraId="50BF8DC9" w14:textId="77777777" w:rsidR="00766250" w:rsidRPr="00766250" w:rsidRDefault="00766250" w:rsidP="00023445">
      <w:pPr>
        <w:jc w:val="center"/>
        <w:rPr>
          <w:sz w:val="28"/>
          <w:szCs w:val="28"/>
        </w:rPr>
      </w:pPr>
      <w:r w:rsidRPr="00766250">
        <w:rPr>
          <w:noProof/>
          <w:sz w:val="28"/>
          <w:szCs w:val="28"/>
        </w:rPr>
        <w:drawing>
          <wp:inline distT="0" distB="0" distL="0" distR="0" wp14:anchorId="41DDD640" wp14:editId="11946EC4">
            <wp:extent cx="5562600" cy="4292413"/>
            <wp:effectExtent l="0" t="0" r="0" b="0"/>
            <wp:docPr id="20655405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540585" name=""/>
                    <pic:cNvPicPr/>
                  </pic:nvPicPr>
                  <pic:blipFill rotWithShape="1">
                    <a:blip r:embed="rId49"/>
                    <a:srcRect t="4874"/>
                    <a:stretch>
                      <a:fillRect/>
                    </a:stretch>
                  </pic:blipFill>
                  <pic:spPr bwMode="auto">
                    <a:xfrm>
                      <a:off x="0" y="0"/>
                      <a:ext cx="5628119" cy="4342971"/>
                    </a:xfrm>
                    <a:prstGeom prst="rect">
                      <a:avLst/>
                    </a:prstGeom>
                    <a:ln>
                      <a:noFill/>
                    </a:ln>
                    <a:extLst>
                      <a:ext uri="{53640926-AAD7-44D8-BBD7-CCE9431645EC}">
                        <a14:shadowObscured xmlns:a14="http://schemas.microsoft.com/office/drawing/2010/main"/>
                      </a:ext>
                    </a:extLst>
                  </pic:spPr>
                </pic:pic>
              </a:graphicData>
            </a:graphic>
          </wp:inline>
        </w:drawing>
      </w:r>
    </w:p>
    <w:p w14:paraId="5FAF3634" w14:textId="227E0424" w:rsidR="00766250" w:rsidRPr="00766250" w:rsidRDefault="00766250" w:rsidP="00766250">
      <w:pPr>
        <w:ind w:firstLine="567"/>
        <w:jc w:val="both"/>
        <w:rPr>
          <w:sz w:val="28"/>
          <w:szCs w:val="28"/>
        </w:rPr>
      </w:pPr>
      <w:r w:rsidRPr="00766250">
        <w:rPr>
          <w:sz w:val="28"/>
          <w:szCs w:val="28"/>
        </w:rPr>
        <w:t xml:space="preserve">Рисунок </w:t>
      </w:r>
      <w:r w:rsidR="00403C43" w:rsidRPr="00403C43">
        <w:rPr>
          <w:sz w:val="28"/>
          <w:szCs w:val="28"/>
        </w:rPr>
        <w:t>2</w:t>
      </w:r>
      <w:r w:rsidRPr="00766250">
        <w:rPr>
          <w:sz w:val="28"/>
          <w:szCs w:val="28"/>
        </w:rPr>
        <w:t>.</w:t>
      </w:r>
      <w:r w:rsidR="00403C43" w:rsidRPr="00403C43">
        <w:rPr>
          <w:sz w:val="28"/>
          <w:szCs w:val="28"/>
        </w:rPr>
        <w:t xml:space="preserve">12 </w:t>
      </w:r>
      <w:r w:rsidR="00403C43">
        <w:rPr>
          <w:sz w:val="28"/>
          <w:szCs w:val="28"/>
        </w:rPr>
        <w:t>–</w:t>
      </w:r>
      <w:r w:rsidRPr="00766250">
        <w:rPr>
          <w:sz w:val="28"/>
          <w:szCs w:val="28"/>
        </w:rPr>
        <w:t xml:space="preserve"> Иллюстрация возможности оценки угла пеленга в случае выраженного вырождения; условия компьютерного эксперимента: </w:t>
      </w:r>
      <m:oMath>
        <m:r>
          <w:rPr>
            <w:rFonts w:ascii="Cambria Math" w:hAnsi="Cambria Math"/>
            <w:sz w:val="28"/>
            <w:szCs w:val="28"/>
            <w:lang w:val="en-US"/>
          </w:rPr>
          <m:t>R</m:t>
        </m:r>
        <m:r>
          <w:rPr>
            <w:rFonts w:ascii="Cambria Math" w:hAnsi="Cambria Math"/>
            <w:sz w:val="28"/>
            <w:szCs w:val="28"/>
          </w:rPr>
          <m:t>=50,</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φ</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60</m:t>
            </m:r>
          </m:e>
          <m:sup>
            <m:r>
              <w:rPr>
                <w:rFonts w:ascii="Cambria Math" w:hAnsi="Cambria Math"/>
                <w:sz w:val="28"/>
                <w:szCs w:val="28"/>
              </w:rPr>
              <m:t>∘</m:t>
            </m:r>
          </m:sup>
        </m:sSup>
        <m:r>
          <w:rPr>
            <w:rFonts w:ascii="Cambria Math" w:hAnsi="Cambria Math"/>
            <w:sz w:val="28"/>
            <w:szCs w:val="28"/>
          </w:rPr>
          <m:t>,</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φ</m:t>
            </m:r>
          </m:e>
          <m:sub>
            <m:r>
              <w:rPr>
                <w:rFonts w:ascii="Cambria Math" w:hAnsi="Cambria Math"/>
                <w:sz w:val="28"/>
                <w:szCs w:val="28"/>
              </w:rPr>
              <m:t>2</m:t>
            </m:r>
          </m:sub>
        </m:sSub>
        <m:r>
          <w:rPr>
            <w:rFonts w:ascii="Cambria Math" w:hAnsi="Cambria Math"/>
            <w:sz w:val="28"/>
            <w:szCs w:val="28"/>
          </w:rPr>
          <m:t>=165,</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ρ</m:t>
            </m:r>
          </m:e>
          <m:sub>
            <m:r>
              <w:rPr>
                <w:rFonts w:ascii="Cambria Math" w:hAnsi="Cambria Math"/>
                <w:sz w:val="28"/>
                <w:szCs w:val="28"/>
              </w:rPr>
              <m:t>0</m:t>
            </m:r>
          </m:sub>
        </m:sSub>
        <m:r>
          <w:rPr>
            <w:rFonts w:ascii="Cambria Math" w:hAnsi="Cambria Math"/>
            <w:sz w:val="28"/>
            <w:szCs w:val="28"/>
          </w:rPr>
          <m:t>=100,</m:t>
        </m:r>
        <m:r>
          <m:rPr>
            <m:nor/>
          </m:rPr>
          <w:rPr>
            <w:sz w:val="28"/>
            <w:szCs w:val="28"/>
          </w:rPr>
          <m:t xml:space="preserve"> </m:t>
        </m:r>
        <m:sSub>
          <m:sSubPr>
            <m:ctrlPr>
              <w:rPr>
                <w:rFonts w:ascii="Cambria Math" w:hAnsi="Cambria Math"/>
                <w:sz w:val="28"/>
                <w:szCs w:val="28"/>
                <w:lang w:val="en-US"/>
              </w:rPr>
            </m:ctrlPr>
          </m:sSubPr>
          <m:e>
            <m:r>
              <w:rPr>
                <w:rFonts w:ascii="Cambria Math" w:hAnsi="Cambria Math"/>
                <w:sz w:val="28"/>
                <w:szCs w:val="28"/>
                <w:lang w:val="en-US"/>
              </w:rPr>
              <m:t>θ</m:t>
            </m:r>
          </m:e>
          <m:sub>
            <m:r>
              <w:rPr>
                <w:rFonts w:ascii="Cambria Math" w:hAnsi="Cambria Math"/>
                <w:sz w:val="28"/>
                <w:szCs w:val="28"/>
              </w:rPr>
              <m:t>0</m:t>
            </m:r>
          </m:sub>
        </m:sSub>
        <m:r>
          <w:rPr>
            <w:rFonts w:ascii="Cambria Math" w:hAnsi="Cambria Math"/>
            <w:sz w:val="28"/>
            <w:szCs w:val="28"/>
          </w:rPr>
          <m:t>=</m:t>
        </m:r>
        <m:sSup>
          <m:sSupPr>
            <m:ctrlPr>
              <w:rPr>
                <w:rFonts w:ascii="Cambria Math" w:hAnsi="Cambria Math"/>
                <w:sz w:val="28"/>
                <w:szCs w:val="28"/>
                <w:lang w:val="en-US"/>
              </w:rPr>
            </m:ctrlPr>
          </m:sSupPr>
          <m:e>
            <m:r>
              <w:rPr>
                <w:rFonts w:ascii="Cambria Math" w:hAnsi="Cambria Math"/>
                <w:sz w:val="28"/>
                <w:szCs w:val="28"/>
              </w:rPr>
              <m:t>10</m:t>
            </m:r>
          </m:e>
          <m:sup>
            <m:r>
              <w:rPr>
                <w:rFonts w:ascii="Cambria Math" w:hAnsi="Cambria Math"/>
                <w:sz w:val="28"/>
                <w:szCs w:val="28"/>
              </w:rPr>
              <m:t>∘</m:t>
            </m:r>
          </m:sup>
        </m:sSup>
      </m:oMath>
      <w:r w:rsidRPr="00766250">
        <w:rPr>
          <w:sz w:val="28"/>
          <w:szCs w:val="28"/>
        </w:rPr>
        <w:t xml:space="preserve">, </w:t>
      </w:r>
      <w:r w:rsidRPr="00766250">
        <w:rPr>
          <w:sz w:val="28"/>
          <w:szCs w:val="28"/>
          <w:lang w:val="en-US"/>
        </w:rPr>
        <w:t>Δ</w:t>
      </w:r>
      <w:r w:rsidRPr="00766250">
        <w:rPr>
          <w:sz w:val="28"/>
          <w:szCs w:val="28"/>
        </w:rPr>
        <w:t xml:space="preserve"> </w:t>
      </w:r>
      <w:r w:rsidRPr="00766250">
        <w:rPr>
          <w:sz w:val="28"/>
          <w:szCs w:val="28"/>
          <w:lang w:val="en-US"/>
        </w:rPr>
        <w:t>error</w:t>
      </w:r>
      <w:r w:rsidRPr="00766250">
        <w:rPr>
          <w:sz w:val="28"/>
          <w:szCs w:val="28"/>
        </w:rPr>
        <w:t xml:space="preserve"> +5%</w:t>
      </w:r>
    </w:p>
    <w:p w14:paraId="4234894C" w14:textId="2F103B19" w:rsidR="00AA3E18" w:rsidRDefault="00AA3E18" w:rsidP="00AA3E18">
      <w:pPr>
        <w:ind w:firstLine="567"/>
        <w:jc w:val="both"/>
        <w:rPr>
          <w:rFonts w:eastAsiaTheme="minorEastAsia"/>
          <w:sz w:val="28"/>
          <w:szCs w:val="28"/>
        </w:rPr>
      </w:pPr>
      <w:r w:rsidRPr="00AA3E18">
        <w:rPr>
          <w:rFonts w:eastAsiaTheme="minorEastAsia"/>
          <w:sz w:val="28"/>
          <w:szCs w:val="28"/>
        </w:rPr>
        <w:lastRenderedPageBreak/>
        <w:t xml:space="preserve">Таблица 2.2 </w:t>
      </w:r>
      <w:r>
        <w:rPr>
          <w:rFonts w:eastAsiaTheme="minorEastAsia"/>
          <w:sz w:val="28"/>
          <w:szCs w:val="28"/>
        </w:rPr>
        <w:t>–</w:t>
      </w:r>
      <w:r w:rsidRPr="00AA3E18">
        <w:rPr>
          <w:rFonts w:eastAsiaTheme="minorEastAsia"/>
          <w:sz w:val="28"/>
          <w:szCs w:val="28"/>
        </w:rPr>
        <w:t xml:space="preserve"> Сравнение основных характеристик предлагаемого метода с ранее известными подходами</w:t>
      </w:r>
    </w:p>
    <w:tbl>
      <w:tblPr>
        <w:tblStyle w:val="af4"/>
        <w:tblW w:w="0" w:type="auto"/>
        <w:tblInd w:w="-5" w:type="dxa"/>
        <w:tblLook w:val="04A0" w:firstRow="1" w:lastRow="0" w:firstColumn="1" w:lastColumn="0" w:noHBand="0" w:noVBand="1"/>
      </w:tblPr>
      <w:tblGrid>
        <w:gridCol w:w="1195"/>
        <w:gridCol w:w="1680"/>
        <w:gridCol w:w="1517"/>
        <w:gridCol w:w="2077"/>
        <w:gridCol w:w="1253"/>
        <w:gridCol w:w="1627"/>
      </w:tblGrid>
      <w:tr w:rsidR="00605D6A" w:rsidRPr="008D61B6" w14:paraId="278BE770" w14:textId="77777777" w:rsidTr="008D61B6">
        <w:tc>
          <w:tcPr>
            <w:tcW w:w="448" w:type="dxa"/>
          </w:tcPr>
          <w:p w14:paraId="75A4F415" w14:textId="05B1709F" w:rsidR="008A0AB1" w:rsidRPr="008D61B6" w:rsidRDefault="008A0AB1" w:rsidP="00605D6A">
            <w:pPr>
              <w:rPr>
                <w:sz w:val="18"/>
                <w:szCs w:val="18"/>
              </w:rPr>
            </w:pPr>
            <w:r w:rsidRPr="008D61B6">
              <w:rPr>
                <w:sz w:val="18"/>
                <w:szCs w:val="18"/>
              </w:rPr>
              <w:t>Критерии</w:t>
            </w:r>
          </w:p>
        </w:tc>
        <w:tc>
          <w:tcPr>
            <w:tcW w:w="1835" w:type="dxa"/>
          </w:tcPr>
          <w:p w14:paraId="5434B8D2" w14:textId="033A47A7" w:rsidR="008A0AB1" w:rsidRPr="008D61B6" w:rsidRDefault="008A0AB1" w:rsidP="00605D6A">
            <w:pPr>
              <w:rPr>
                <w:sz w:val="18"/>
                <w:szCs w:val="18"/>
              </w:rPr>
            </w:pPr>
            <w:r w:rsidRPr="008D61B6">
              <w:rPr>
                <w:sz w:val="18"/>
                <w:szCs w:val="18"/>
              </w:rPr>
              <w:t>Предлагаемый метод (в данной работе): формация из 3 БПЛА + внутригрупповая волоконно-оптическая синхронизация + пересечение асимптот гипербол</w:t>
            </w:r>
          </w:p>
        </w:tc>
        <w:tc>
          <w:tcPr>
            <w:tcW w:w="1654" w:type="dxa"/>
          </w:tcPr>
          <w:p w14:paraId="05A33F69" w14:textId="3428DBB9" w:rsidR="008A0AB1" w:rsidRPr="008D61B6" w:rsidRDefault="008A0AB1" w:rsidP="00605D6A">
            <w:pPr>
              <w:rPr>
                <w:sz w:val="18"/>
                <w:szCs w:val="18"/>
              </w:rPr>
            </w:pPr>
            <w:r w:rsidRPr="008D61B6">
              <w:rPr>
                <w:sz w:val="18"/>
                <w:szCs w:val="18"/>
              </w:rPr>
              <w:t xml:space="preserve">Классическая </w:t>
            </w:r>
            <w:proofErr w:type="spellStart"/>
            <w:r w:rsidRPr="008D61B6">
              <w:rPr>
                <w:sz w:val="18"/>
                <w:szCs w:val="18"/>
              </w:rPr>
              <w:t>TDoA-мультилатерация</w:t>
            </w:r>
            <w:proofErr w:type="spellEnd"/>
            <w:r w:rsidRPr="008D61B6">
              <w:rPr>
                <w:sz w:val="18"/>
                <w:szCs w:val="18"/>
              </w:rPr>
              <w:t xml:space="preserve"> (численное пересечение гипербол)</w:t>
            </w:r>
          </w:p>
        </w:tc>
        <w:tc>
          <w:tcPr>
            <w:tcW w:w="0" w:type="auto"/>
          </w:tcPr>
          <w:p w14:paraId="62C460EE" w14:textId="39D284AF" w:rsidR="008A0AB1" w:rsidRPr="008D61B6" w:rsidRDefault="008A0AB1" w:rsidP="00605D6A">
            <w:pPr>
              <w:rPr>
                <w:sz w:val="18"/>
                <w:szCs w:val="18"/>
              </w:rPr>
            </w:pPr>
            <w:r w:rsidRPr="008D61B6">
              <w:rPr>
                <w:sz w:val="18"/>
                <w:szCs w:val="18"/>
              </w:rPr>
              <w:t xml:space="preserve">Криптографически защищённое </w:t>
            </w:r>
            <w:proofErr w:type="spellStart"/>
            <w:r w:rsidRPr="008D61B6">
              <w:rPr>
                <w:sz w:val="18"/>
                <w:szCs w:val="18"/>
              </w:rPr>
              <w:t>радиоуправле</w:t>
            </w:r>
            <w:r w:rsidR="00605D6A" w:rsidRPr="008D61B6">
              <w:rPr>
                <w:sz w:val="18"/>
                <w:szCs w:val="18"/>
              </w:rPr>
              <w:t>-</w:t>
            </w:r>
            <w:r w:rsidRPr="008D61B6">
              <w:rPr>
                <w:sz w:val="18"/>
                <w:szCs w:val="18"/>
              </w:rPr>
              <w:t>ние</w:t>
            </w:r>
            <w:proofErr w:type="spellEnd"/>
            <w:r w:rsidRPr="008D61B6">
              <w:rPr>
                <w:sz w:val="18"/>
                <w:szCs w:val="18"/>
              </w:rPr>
              <w:t xml:space="preserve"> роем</w:t>
            </w:r>
          </w:p>
        </w:tc>
        <w:tc>
          <w:tcPr>
            <w:tcW w:w="0" w:type="auto"/>
          </w:tcPr>
          <w:p w14:paraId="22C776BC" w14:textId="1707AB47" w:rsidR="008A0AB1" w:rsidRPr="008D61B6" w:rsidRDefault="008A0AB1" w:rsidP="00605D6A">
            <w:pPr>
              <w:rPr>
                <w:sz w:val="18"/>
                <w:szCs w:val="18"/>
              </w:rPr>
            </w:pPr>
            <w:r w:rsidRPr="008D61B6">
              <w:rPr>
                <w:sz w:val="18"/>
                <w:szCs w:val="18"/>
              </w:rPr>
              <w:t>Прямое волоконно-оптическое управление по кабелю (оператор-БПЛА)</w:t>
            </w:r>
          </w:p>
        </w:tc>
        <w:tc>
          <w:tcPr>
            <w:tcW w:w="1776" w:type="dxa"/>
          </w:tcPr>
          <w:p w14:paraId="5922CFD4" w14:textId="1C42887B" w:rsidR="008A0AB1" w:rsidRPr="008D61B6" w:rsidRDefault="008A0AB1" w:rsidP="00605D6A">
            <w:pPr>
              <w:rPr>
                <w:sz w:val="18"/>
                <w:szCs w:val="18"/>
              </w:rPr>
            </w:pPr>
            <w:proofErr w:type="spellStart"/>
            <w:r w:rsidRPr="008D61B6">
              <w:rPr>
                <w:sz w:val="18"/>
                <w:szCs w:val="18"/>
              </w:rPr>
              <w:t>AoA</w:t>
            </w:r>
            <w:proofErr w:type="spellEnd"/>
            <w:r w:rsidRPr="008D61B6">
              <w:rPr>
                <w:sz w:val="18"/>
                <w:szCs w:val="18"/>
              </w:rPr>
              <w:t>/</w:t>
            </w:r>
            <w:proofErr w:type="spellStart"/>
            <w:r w:rsidRPr="008D61B6">
              <w:rPr>
                <w:sz w:val="18"/>
                <w:szCs w:val="18"/>
              </w:rPr>
              <w:t>DoA</w:t>
            </w:r>
            <w:proofErr w:type="spellEnd"/>
            <w:r w:rsidRPr="008D61B6">
              <w:rPr>
                <w:sz w:val="18"/>
                <w:szCs w:val="18"/>
              </w:rPr>
              <w:t>-пеленгация (на базе антенной решётки)</w:t>
            </w:r>
          </w:p>
        </w:tc>
      </w:tr>
      <w:tr w:rsidR="00605D6A" w:rsidRPr="008D61B6" w14:paraId="304D833A" w14:textId="77777777" w:rsidTr="008D61B6">
        <w:tc>
          <w:tcPr>
            <w:tcW w:w="448" w:type="dxa"/>
          </w:tcPr>
          <w:p w14:paraId="3D3A6AFC" w14:textId="3F7A8750" w:rsidR="008A0AB1" w:rsidRPr="008D61B6" w:rsidRDefault="008A0AB1" w:rsidP="00605D6A">
            <w:pPr>
              <w:rPr>
                <w:sz w:val="18"/>
                <w:szCs w:val="18"/>
              </w:rPr>
            </w:pPr>
            <w:r w:rsidRPr="008D61B6">
              <w:rPr>
                <w:sz w:val="18"/>
                <w:szCs w:val="18"/>
              </w:rPr>
              <w:t>Основная цель</w:t>
            </w:r>
          </w:p>
        </w:tc>
        <w:tc>
          <w:tcPr>
            <w:tcW w:w="1835" w:type="dxa"/>
          </w:tcPr>
          <w:p w14:paraId="05272157" w14:textId="5AA5DD7B" w:rsidR="008A0AB1" w:rsidRPr="008D61B6" w:rsidRDefault="008A0AB1" w:rsidP="00605D6A">
            <w:pPr>
              <w:rPr>
                <w:sz w:val="18"/>
                <w:szCs w:val="18"/>
              </w:rPr>
            </w:pPr>
            <w:r w:rsidRPr="008D61B6">
              <w:rPr>
                <w:sz w:val="18"/>
                <w:szCs w:val="18"/>
              </w:rPr>
              <w:t>Физическая защищённость передачи команд и однозначная локализация источника/оператора</w:t>
            </w:r>
          </w:p>
        </w:tc>
        <w:tc>
          <w:tcPr>
            <w:tcW w:w="1654" w:type="dxa"/>
          </w:tcPr>
          <w:p w14:paraId="4936A746" w14:textId="282E9439" w:rsidR="008A0AB1" w:rsidRPr="008D61B6" w:rsidRDefault="008A0AB1" w:rsidP="00605D6A">
            <w:pPr>
              <w:rPr>
                <w:sz w:val="18"/>
                <w:szCs w:val="18"/>
              </w:rPr>
            </w:pPr>
            <w:r w:rsidRPr="008D61B6">
              <w:rPr>
                <w:sz w:val="18"/>
                <w:szCs w:val="18"/>
              </w:rPr>
              <w:t>Максимизация точности оценки координат источника</w:t>
            </w:r>
          </w:p>
        </w:tc>
        <w:tc>
          <w:tcPr>
            <w:tcW w:w="0" w:type="auto"/>
          </w:tcPr>
          <w:p w14:paraId="50BC09C3" w14:textId="5C3912CD" w:rsidR="008A0AB1" w:rsidRPr="008D61B6" w:rsidRDefault="008A0AB1" w:rsidP="00605D6A">
            <w:pPr>
              <w:rPr>
                <w:sz w:val="18"/>
                <w:szCs w:val="18"/>
              </w:rPr>
            </w:pPr>
            <w:r w:rsidRPr="008D61B6">
              <w:rPr>
                <w:sz w:val="18"/>
                <w:szCs w:val="18"/>
              </w:rPr>
              <w:t>Конфиденциальность и аутентичность команд в радиоканале</w:t>
            </w:r>
          </w:p>
        </w:tc>
        <w:tc>
          <w:tcPr>
            <w:tcW w:w="0" w:type="auto"/>
          </w:tcPr>
          <w:p w14:paraId="58CF55CE" w14:textId="76B5A125" w:rsidR="008A0AB1" w:rsidRPr="008D61B6" w:rsidRDefault="008A0AB1" w:rsidP="00605D6A">
            <w:pPr>
              <w:rPr>
                <w:sz w:val="18"/>
                <w:szCs w:val="18"/>
              </w:rPr>
            </w:pPr>
            <w:r w:rsidRPr="008D61B6">
              <w:rPr>
                <w:sz w:val="18"/>
                <w:szCs w:val="18"/>
              </w:rPr>
              <w:t>Максимальная помехоустойчивость и надёжность линии управления</w:t>
            </w:r>
          </w:p>
        </w:tc>
        <w:tc>
          <w:tcPr>
            <w:tcW w:w="1776" w:type="dxa"/>
          </w:tcPr>
          <w:p w14:paraId="251BA31E" w14:textId="30F40A85" w:rsidR="008A0AB1" w:rsidRPr="008D61B6" w:rsidRDefault="008A0AB1" w:rsidP="00605D6A">
            <w:pPr>
              <w:rPr>
                <w:sz w:val="18"/>
                <w:szCs w:val="18"/>
              </w:rPr>
            </w:pPr>
            <w:r w:rsidRPr="008D61B6">
              <w:rPr>
                <w:sz w:val="18"/>
                <w:szCs w:val="18"/>
              </w:rPr>
              <w:t>Оценка направления на источник (пеленг) и последующая локализация</w:t>
            </w:r>
          </w:p>
        </w:tc>
      </w:tr>
      <w:tr w:rsidR="00605D6A" w:rsidRPr="008D61B6" w14:paraId="6BF15CB2" w14:textId="77777777" w:rsidTr="008D61B6">
        <w:tc>
          <w:tcPr>
            <w:tcW w:w="448" w:type="dxa"/>
          </w:tcPr>
          <w:p w14:paraId="28B00CEE" w14:textId="7D39B592" w:rsidR="008A0AB1" w:rsidRPr="008D61B6" w:rsidRDefault="008A0AB1" w:rsidP="00605D6A">
            <w:pPr>
              <w:rPr>
                <w:sz w:val="18"/>
                <w:szCs w:val="18"/>
              </w:rPr>
            </w:pPr>
            <w:r w:rsidRPr="008D61B6">
              <w:rPr>
                <w:sz w:val="18"/>
                <w:szCs w:val="18"/>
              </w:rPr>
              <w:t>Наблюдаемые параметры</w:t>
            </w:r>
          </w:p>
        </w:tc>
        <w:tc>
          <w:tcPr>
            <w:tcW w:w="1835" w:type="dxa"/>
          </w:tcPr>
          <w:p w14:paraId="04ECDD88" w14:textId="6C030328" w:rsidR="008A0AB1" w:rsidRPr="008D61B6" w:rsidRDefault="008A0AB1" w:rsidP="00605D6A">
            <w:pPr>
              <w:rPr>
                <w:sz w:val="18"/>
                <w:szCs w:val="18"/>
              </w:rPr>
            </w:pPr>
            <w:r w:rsidRPr="008D61B6">
              <w:rPr>
                <w:sz w:val="18"/>
                <w:szCs w:val="18"/>
              </w:rPr>
              <w:t>Временная разность прихода (</w:t>
            </w:r>
            <w:proofErr w:type="spellStart"/>
            <w:r w:rsidRPr="008D61B6">
              <w:rPr>
                <w:sz w:val="18"/>
                <w:szCs w:val="18"/>
              </w:rPr>
              <w:t>TDoA</w:t>
            </w:r>
            <w:proofErr w:type="spellEnd"/>
            <w:r w:rsidRPr="008D61B6">
              <w:rPr>
                <w:sz w:val="18"/>
                <w:szCs w:val="18"/>
              </w:rPr>
              <w:t xml:space="preserve">) и/или разность фаз между сигналами, принятыми на разных БПЛА; далее </w:t>
            </w:r>
            <w:r w:rsidR="00605D6A" w:rsidRPr="008D61B6">
              <w:rPr>
                <w:sz w:val="18"/>
                <w:szCs w:val="18"/>
              </w:rPr>
              <w:t>–</w:t>
            </w:r>
            <w:r w:rsidRPr="008D61B6">
              <w:rPr>
                <w:sz w:val="18"/>
                <w:szCs w:val="18"/>
              </w:rPr>
              <w:t xml:space="preserve"> </w:t>
            </w:r>
            <w:proofErr w:type="spellStart"/>
            <w:r w:rsidRPr="008D61B6">
              <w:rPr>
                <w:sz w:val="18"/>
                <w:szCs w:val="18"/>
              </w:rPr>
              <w:t>геометричес</w:t>
            </w:r>
            <w:proofErr w:type="spellEnd"/>
            <w:r w:rsidR="00605D6A" w:rsidRPr="008D61B6">
              <w:rPr>
                <w:sz w:val="18"/>
                <w:szCs w:val="18"/>
              </w:rPr>
              <w:t>-</w:t>
            </w:r>
            <w:r w:rsidRPr="008D61B6">
              <w:rPr>
                <w:sz w:val="18"/>
                <w:szCs w:val="18"/>
              </w:rPr>
              <w:t>к</w:t>
            </w:r>
            <w:r w:rsidR="00605D6A" w:rsidRPr="008D61B6">
              <w:rPr>
                <w:sz w:val="18"/>
                <w:szCs w:val="18"/>
              </w:rPr>
              <w:t>а</w:t>
            </w:r>
            <w:r w:rsidRPr="008D61B6">
              <w:rPr>
                <w:sz w:val="18"/>
                <w:szCs w:val="18"/>
              </w:rPr>
              <w:t>я обработка (асимптотический критерий)</w:t>
            </w:r>
          </w:p>
        </w:tc>
        <w:tc>
          <w:tcPr>
            <w:tcW w:w="1654" w:type="dxa"/>
          </w:tcPr>
          <w:p w14:paraId="0DFB606F" w14:textId="202523E5" w:rsidR="008A0AB1" w:rsidRPr="008D61B6" w:rsidRDefault="008A0AB1" w:rsidP="00605D6A">
            <w:pPr>
              <w:rPr>
                <w:sz w:val="18"/>
                <w:szCs w:val="18"/>
              </w:rPr>
            </w:pPr>
            <w:r w:rsidRPr="008D61B6">
              <w:rPr>
                <w:sz w:val="18"/>
                <w:szCs w:val="18"/>
              </w:rPr>
              <w:t>Временные разности прихода (</w:t>
            </w:r>
            <w:proofErr w:type="spellStart"/>
            <w:r w:rsidRPr="008D61B6">
              <w:rPr>
                <w:sz w:val="18"/>
                <w:szCs w:val="18"/>
              </w:rPr>
              <w:t>TDoA</w:t>
            </w:r>
            <w:proofErr w:type="spellEnd"/>
            <w:r w:rsidRPr="008D61B6">
              <w:rPr>
                <w:sz w:val="18"/>
                <w:szCs w:val="18"/>
              </w:rPr>
              <w:t>) между несколькими приёмниками</w:t>
            </w:r>
          </w:p>
        </w:tc>
        <w:tc>
          <w:tcPr>
            <w:tcW w:w="0" w:type="auto"/>
          </w:tcPr>
          <w:p w14:paraId="7FAF345F" w14:textId="14932B86" w:rsidR="008A0AB1" w:rsidRPr="008D61B6" w:rsidRDefault="008A0AB1" w:rsidP="00605D6A">
            <w:pPr>
              <w:rPr>
                <w:sz w:val="18"/>
                <w:szCs w:val="18"/>
              </w:rPr>
            </w:pPr>
            <w:r w:rsidRPr="008D61B6">
              <w:rPr>
                <w:sz w:val="18"/>
                <w:szCs w:val="18"/>
              </w:rPr>
              <w:t xml:space="preserve">Криптографические теги и параметры протокола (MAC/подписи, </w:t>
            </w:r>
            <w:proofErr w:type="spellStart"/>
            <w:r w:rsidRPr="008D61B6">
              <w:rPr>
                <w:sz w:val="18"/>
                <w:szCs w:val="18"/>
              </w:rPr>
              <w:t>шифртекст</w:t>
            </w:r>
            <w:proofErr w:type="spellEnd"/>
            <w:r w:rsidRPr="008D61B6">
              <w:rPr>
                <w:sz w:val="18"/>
                <w:szCs w:val="18"/>
              </w:rPr>
              <w:t xml:space="preserve">); не </w:t>
            </w:r>
            <w:proofErr w:type="spellStart"/>
            <w:r w:rsidRPr="008D61B6">
              <w:rPr>
                <w:sz w:val="18"/>
                <w:szCs w:val="18"/>
              </w:rPr>
              <w:t>геометри</w:t>
            </w:r>
            <w:r w:rsidR="00605D6A" w:rsidRPr="008D61B6">
              <w:rPr>
                <w:sz w:val="18"/>
                <w:szCs w:val="18"/>
              </w:rPr>
              <w:t>-</w:t>
            </w:r>
            <w:r w:rsidRPr="008D61B6">
              <w:rPr>
                <w:sz w:val="18"/>
                <w:szCs w:val="18"/>
              </w:rPr>
              <w:t>ческие</w:t>
            </w:r>
            <w:proofErr w:type="spellEnd"/>
            <w:r w:rsidRPr="008D61B6">
              <w:rPr>
                <w:sz w:val="18"/>
                <w:szCs w:val="18"/>
              </w:rPr>
              <w:t xml:space="preserve"> измерения</w:t>
            </w:r>
          </w:p>
        </w:tc>
        <w:tc>
          <w:tcPr>
            <w:tcW w:w="0" w:type="auto"/>
          </w:tcPr>
          <w:p w14:paraId="7F792D99" w14:textId="3CC3AA6C" w:rsidR="008A0AB1" w:rsidRPr="008D61B6" w:rsidRDefault="008A0AB1" w:rsidP="00605D6A">
            <w:pPr>
              <w:rPr>
                <w:sz w:val="18"/>
                <w:szCs w:val="18"/>
              </w:rPr>
            </w:pPr>
            <w:r w:rsidRPr="008D61B6">
              <w:rPr>
                <w:sz w:val="18"/>
                <w:szCs w:val="18"/>
              </w:rPr>
              <w:t>Параметры проводной оптической линии (сигнал по волокну); геолокация не является встроенной функцией</w:t>
            </w:r>
          </w:p>
        </w:tc>
        <w:tc>
          <w:tcPr>
            <w:tcW w:w="1776" w:type="dxa"/>
          </w:tcPr>
          <w:p w14:paraId="66D747FB" w14:textId="396DB439" w:rsidR="008A0AB1" w:rsidRPr="008D61B6" w:rsidRDefault="008A0AB1" w:rsidP="00605D6A">
            <w:pPr>
              <w:rPr>
                <w:sz w:val="18"/>
                <w:szCs w:val="18"/>
              </w:rPr>
            </w:pPr>
            <w:r w:rsidRPr="008D61B6">
              <w:rPr>
                <w:sz w:val="18"/>
                <w:szCs w:val="18"/>
              </w:rPr>
              <w:t>Углы прихода (</w:t>
            </w:r>
            <w:proofErr w:type="spellStart"/>
            <w:r w:rsidRPr="008D61B6">
              <w:rPr>
                <w:sz w:val="18"/>
                <w:szCs w:val="18"/>
              </w:rPr>
              <w:t>AoA</w:t>
            </w:r>
            <w:proofErr w:type="spellEnd"/>
            <w:r w:rsidRPr="008D61B6">
              <w:rPr>
                <w:sz w:val="18"/>
                <w:szCs w:val="18"/>
              </w:rPr>
              <w:t>/</w:t>
            </w:r>
            <w:proofErr w:type="spellStart"/>
            <w:r w:rsidRPr="008D61B6">
              <w:rPr>
                <w:sz w:val="18"/>
                <w:szCs w:val="18"/>
              </w:rPr>
              <w:t>DoA</w:t>
            </w:r>
            <w:proofErr w:type="spellEnd"/>
            <w:r w:rsidRPr="008D61B6">
              <w:rPr>
                <w:sz w:val="18"/>
                <w:szCs w:val="18"/>
              </w:rPr>
              <w:t>), то есть оценка пеленга; при необходимости - фазовые/амплитудные соотношения элементов решётки</w:t>
            </w:r>
          </w:p>
        </w:tc>
      </w:tr>
      <w:tr w:rsidR="00605D6A" w:rsidRPr="008D61B6" w14:paraId="1A4C10BE" w14:textId="77777777" w:rsidTr="008D61B6">
        <w:tc>
          <w:tcPr>
            <w:tcW w:w="448" w:type="dxa"/>
          </w:tcPr>
          <w:p w14:paraId="257E03D0" w14:textId="29F7A28B" w:rsidR="008A0AB1" w:rsidRPr="008D61B6" w:rsidRDefault="008A0AB1" w:rsidP="00605D6A">
            <w:pPr>
              <w:rPr>
                <w:sz w:val="18"/>
                <w:szCs w:val="18"/>
              </w:rPr>
            </w:pPr>
            <w:r w:rsidRPr="008D61B6">
              <w:rPr>
                <w:sz w:val="18"/>
                <w:szCs w:val="18"/>
              </w:rPr>
              <w:t>Минимальное число воздушных узлов</w:t>
            </w:r>
          </w:p>
        </w:tc>
        <w:tc>
          <w:tcPr>
            <w:tcW w:w="1835" w:type="dxa"/>
          </w:tcPr>
          <w:p w14:paraId="6E6512CF" w14:textId="7C3EDD23" w:rsidR="008A0AB1" w:rsidRPr="008D61B6" w:rsidRDefault="008A0AB1" w:rsidP="00605D6A">
            <w:pPr>
              <w:rPr>
                <w:sz w:val="18"/>
                <w:szCs w:val="18"/>
              </w:rPr>
            </w:pPr>
            <w:r w:rsidRPr="008D61B6">
              <w:rPr>
                <w:sz w:val="18"/>
                <w:szCs w:val="18"/>
              </w:rPr>
              <w:t>3 БПЛА (две базовые линии измерения)</w:t>
            </w:r>
          </w:p>
        </w:tc>
        <w:tc>
          <w:tcPr>
            <w:tcW w:w="1654" w:type="dxa"/>
          </w:tcPr>
          <w:p w14:paraId="368F7DA5" w14:textId="12B67D21" w:rsidR="008A0AB1" w:rsidRPr="008D61B6" w:rsidRDefault="008A0AB1" w:rsidP="00605D6A">
            <w:pPr>
              <w:rPr>
                <w:sz w:val="18"/>
                <w:szCs w:val="18"/>
              </w:rPr>
            </w:pPr>
            <w:r w:rsidRPr="008D61B6">
              <w:rPr>
                <w:sz w:val="18"/>
                <w:szCs w:val="18"/>
              </w:rPr>
              <w:t>Обычно не менее 3 приёмников (часто больше для устойчивости)</w:t>
            </w:r>
          </w:p>
        </w:tc>
        <w:tc>
          <w:tcPr>
            <w:tcW w:w="0" w:type="auto"/>
          </w:tcPr>
          <w:p w14:paraId="39D3F2E4" w14:textId="3AC2CF7E" w:rsidR="008A0AB1" w:rsidRPr="008D61B6" w:rsidRDefault="008A0AB1" w:rsidP="00605D6A">
            <w:pPr>
              <w:rPr>
                <w:sz w:val="18"/>
                <w:szCs w:val="18"/>
              </w:rPr>
            </w:pPr>
            <w:r w:rsidRPr="008D61B6">
              <w:rPr>
                <w:sz w:val="18"/>
                <w:szCs w:val="18"/>
              </w:rPr>
              <w:t>Произвольное (определяется топологией сети)</w:t>
            </w:r>
          </w:p>
        </w:tc>
        <w:tc>
          <w:tcPr>
            <w:tcW w:w="0" w:type="auto"/>
          </w:tcPr>
          <w:p w14:paraId="1319E767" w14:textId="413A1300" w:rsidR="008A0AB1" w:rsidRPr="008D61B6" w:rsidRDefault="008A0AB1" w:rsidP="00605D6A">
            <w:pPr>
              <w:rPr>
                <w:sz w:val="18"/>
                <w:szCs w:val="18"/>
              </w:rPr>
            </w:pPr>
            <w:r w:rsidRPr="008D61B6">
              <w:rPr>
                <w:sz w:val="18"/>
                <w:szCs w:val="18"/>
              </w:rPr>
              <w:t>1 БПЛА на одну кабельную линию</w:t>
            </w:r>
          </w:p>
        </w:tc>
        <w:tc>
          <w:tcPr>
            <w:tcW w:w="1776" w:type="dxa"/>
          </w:tcPr>
          <w:p w14:paraId="63CF1456" w14:textId="6BF7C808" w:rsidR="008A0AB1" w:rsidRPr="008D61B6" w:rsidRDefault="008A0AB1" w:rsidP="00605D6A">
            <w:pPr>
              <w:rPr>
                <w:sz w:val="18"/>
                <w:szCs w:val="18"/>
              </w:rPr>
            </w:pPr>
            <w:r w:rsidRPr="008D61B6">
              <w:rPr>
                <w:sz w:val="18"/>
                <w:szCs w:val="18"/>
              </w:rPr>
              <w:t xml:space="preserve">Обычно не менее 2 независимых пеленгов; либо 1 пункт при наличии антенной решётки, обеспечивающей измерение </w:t>
            </w:r>
            <w:proofErr w:type="spellStart"/>
            <w:r w:rsidRPr="008D61B6">
              <w:rPr>
                <w:sz w:val="18"/>
                <w:szCs w:val="18"/>
              </w:rPr>
              <w:t>AoA</w:t>
            </w:r>
            <w:proofErr w:type="spellEnd"/>
          </w:p>
        </w:tc>
      </w:tr>
      <w:tr w:rsidR="00605D6A" w:rsidRPr="008D61B6" w14:paraId="330F9ACC" w14:textId="77777777" w:rsidTr="008D61B6">
        <w:tc>
          <w:tcPr>
            <w:tcW w:w="448" w:type="dxa"/>
          </w:tcPr>
          <w:p w14:paraId="732B1945" w14:textId="17693CFD" w:rsidR="008A0AB1" w:rsidRPr="008D61B6" w:rsidRDefault="008A0AB1" w:rsidP="00605D6A">
            <w:pPr>
              <w:rPr>
                <w:sz w:val="18"/>
                <w:szCs w:val="18"/>
              </w:rPr>
            </w:pPr>
            <w:r w:rsidRPr="008D61B6">
              <w:rPr>
                <w:sz w:val="18"/>
                <w:szCs w:val="18"/>
              </w:rPr>
              <w:t>Требования к</w:t>
            </w:r>
            <w:r w:rsidR="00605D6A" w:rsidRPr="008D61B6">
              <w:rPr>
                <w:sz w:val="18"/>
                <w:szCs w:val="18"/>
              </w:rPr>
              <w:t xml:space="preserve"> </w:t>
            </w:r>
            <w:r w:rsidRPr="008D61B6">
              <w:rPr>
                <w:sz w:val="18"/>
                <w:szCs w:val="18"/>
              </w:rPr>
              <w:t>синхронизации времени</w:t>
            </w:r>
          </w:p>
        </w:tc>
        <w:tc>
          <w:tcPr>
            <w:tcW w:w="1835" w:type="dxa"/>
          </w:tcPr>
          <w:p w14:paraId="57755A82" w14:textId="728A6655" w:rsidR="008A0AB1" w:rsidRPr="008D61B6" w:rsidRDefault="008A0AB1" w:rsidP="00605D6A">
            <w:pPr>
              <w:rPr>
                <w:sz w:val="18"/>
                <w:szCs w:val="18"/>
              </w:rPr>
            </w:pPr>
            <w:r w:rsidRPr="008D61B6">
              <w:rPr>
                <w:sz w:val="18"/>
                <w:szCs w:val="18"/>
              </w:rPr>
              <w:t>Снижены за счёт распределённой синхронизации по волоконно-оптическому каналу; в экспериментальной части допускается ошибка временного разрешения порядка не более 10%</w:t>
            </w:r>
          </w:p>
        </w:tc>
        <w:tc>
          <w:tcPr>
            <w:tcW w:w="1654" w:type="dxa"/>
          </w:tcPr>
          <w:p w14:paraId="4C1E238A" w14:textId="4917C8C9" w:rsidR="008A0AB1" w:rsidRPr="008D61B6" w:rsidRDefault="008A0AB1" w:rsidP="00605D6A">
            <w:pPr>
              <w:rPr>
                <w:sz w:val="18"/>
                <w:szCs w:val="18"/>
              </w:rPr>
            </w:pPr>
            <w:r w:rsidRPr="008D61B6">
              <w:rPr>
                <w:sz w:val="18"/>
                <w:szCs w:val="18"/>
              </w:rPr>
              <w:t xml:space="preserve">Высокие требования к </w:t>
            </w:r>
            <w:proofErr w:type="spellStart"/>
            <w:r w:rsidRPr="008D61B6">
              <w:rPr>
                <w:sz w:val="18"/>
                <w:szCs w:val="18"/>
              </w:rPr>
              <w:t>межприёмниковой</w:t>
            </w:r>
            <w:proofErr w:type="spellEnd"/>
            <w:r w:rsidRPr="008D61B6">
              <w:rPr>
                <w:sz w:val="18"/>
                <w:szCs w:val="18"/>
              </w:rPr>
              <w:t xml:space="preserve"> синхронизаци</w:t>
            </w:r>
            <w:r w:rsidR="00605D6A" w:rsidRPr="008D61B6">
              <w:rPr>
                <w:sz w:val="18"/>
                <w:szCs w:val="18"/>
              </w:rPr>
              <w:t>и</w:t>
            </w:r>
            <w:r w:rsidRPr="008D61B6">
              <w:rPr>
                <w:sz w:val="18"/>
                <w:szCs w:val="18"/>
              </w:rPr>
              <w:t>; точность сильно зависит от стабильности и согласованности часов</w:t>
            </w:r>
          </w:p>
        </w:tc>
        <w:tc>
          <w:tcPr>
            <w:tcW w:w="0" w:type="auto"/>
          </w:tcPr>
          <w:p w14:paraId="3B4637B4" w14:textId="4B9CF7C4" w:rsidR="008A0AB1" w:rsidRPr="008D61B6" w:rsidRDefault="008A0AB1" w:rsidP="00605D6A">
            <w:pPr>
              <w:rPr>
                <w:sz w:val="18"/>
                <w:szCs w:val="18"/>
              </w:rPr>
            </w:pPr>
            <w:r w:rsidRPr="008D61B6">
              <w:rPr>
                <w:sz w:val="18"/>
                <w:szCs w:val="18"/>
              </w:rPr>
              <w:t>Как правило, определяется протоколом связи; для задач геолокации не применимо</w:t>
            </w:r>
          </w:p>
        </w:tc>
        <w:tc>
          <w:tcPr>
            <w:tcW w:w="0" w:type="auto"/>
          </w:tcPr>
          <w:p w14:paraId="0FD3D4AD" w14:textId="1970D737" w:rsidR="008A0AB1" w:rsidRPr="008D61B6" w:rsidRDefault="008A0AB1" w:rsidP="00605D6A">
            <w:pPr>
              <w:rPr>
                <w:sz w:val="18"/>
                <w:szCs w:val="18"/>
              </w:rPr>
            </w:pPr>
            <w:r w:rsidRPr="008D61B6">
              <w:rPr>
                <w:sz w:val="18"/>
                <w:szCs w:val="18"/>
              </w:rPr>
              <w:t>Для защищённости проводного канала синхронизация не критична</w:t>
            </w:r>
          </w:p>
        </w:tc>
        <w:tc>
          <w:tcPr>
            <w:tcW w:w="1776" w:type="dxa"/>
          </w:tcPr>
          <w:p w14:paraId="4C92B3FC" w14:textId="18FD1EBE" w:rsidR="008A0AB1" w:rsidRPr="008D61B6" w:rsidRDefault="008A0AB1" w:rsidP="00605D6A">
            <w:pPr>
              <w:rPr>
                <w:sz w:val="18"/>
                <w:szCs w:val="18"/>
              </w:rPr>
            </w:pPr>
            <w:r w:rsidRPr="008D61B6">
              <w:rPr>
                <w:sz w:val="18"/>
                <w:szCs w:val="18"/>
              </w:rPr>
              <w:t xml:space="preserve">Для </w:t>
            </w:r>
            <w:proofErr w:type="spellStart"/>
            <w:r w:rsidRPr="008D61B6">
              <w:rPr>
                <w:sz w:val="18"/>
                <w:szCs w:val="18"/>
              </w:rPr>
              <w:t>AoA</w:t>
            </w:r>
            <w:proofErr w:type="spellEnd"/>
            <w:r w:rsidRPr="008D61B6">
              <w:rPr>
                <w:sz w:val="18"/>
                <w:szCs w:val="18"/>
              </w:rPr>
              <w:t xml:space="preserve"> синхронизация по времени вторична; важнее калибровка и фазовая когерентность/согласование трактов</w:t>
            </w:r>
          </w:p>
        </w:tc>
      </w:tr>
      <w:tr w:rsidR="00605D6A" w:rsidRPr="008D61B6" w14:paraId="6C89E7F0" w14:textId="77777777" w:rsidTr="008D61B6">
        <w:tc>
          <w:tcPr>
            <w:tcW w:w="448" w:type="dxa"/>
          </w:tcPr>
          <w:p w14:paraId="78B24C30" w14:textId="2FA85DFE" w:rsidR="008A0AB1" w:rsidRPr="008D61B6" w:rsidRDefault="008A0AB1" w:rsidP="00605D6A">
            <w:pPr>
              <w:rPr>
                <w:sz w:val="18"/>
                <w:szCs w:val="18"/>
              </w:rPr>
            </w:pPr>
            <w:r w:rsidRPr="008D61B6">
              <w:rPr>
                <w:sz w:val="18"/>
                <w:szCs w:val="18"/>
              </w:rPr>
              <w:t>Разрешение неоднозначн</w:t>
            </w:r>
            <w:r w:rsidR="00D307DF" w:rsidRPr="008D61B6">
              <w:rPr>
                <w:sz w:val="18"/>
                <w:szCs w:val="18"/>
              </w:rPr>
              <w:t>ос</w:t>
            </w:r>
            <w:r w:rsidRPr="008D61B6">
              <w:rPr>
                <w:sz w:val="18"/>
                <w:szCs w:val="18"/>
              </w:rPr>
              <w:t>тей</w:t>
            </w:r>
          </w:p>
        </w:tc>
        <w:tc>
          <w:tcPr>
            <w:tcW w:w="1835" w:type="dxa"/>
          </w:tcPr>
          <w:p w14:paraId="6B21C399" w14:textId="761DA30E" w:rsidR="008A0AB1" w:rsidRPr="008D61B6" w:rsidRDefault="008A0AB1" w:rsidP="00605D6A">
            <w:pPr>
              <w:rPr>
                <w:sz w:val="18"/>
                <w:szCs w:val="18"/>
              </w:rPr>
            </w:pPr>
            <w:r w:rsidRPr="008D61B6">
              <w:rPr>
                <w:sz w:val="18"/>
                <w:szCs w:val="18"/>
              </w:rPr>
              <w:t xml:space="preserve">Предусмотрено снятие геометрической неоднозначности: выбор «правильной» точки пересечения асимптот по критерию относительно центра формации; паразитные решения остаются в пределах </w:t>
            </w:r>
            <w:r w:rsidRPr="008D61B6">
              <w:rPr>
                <w:sz w:val="18"/>
                <w:szCs w:val="18"/>
              </w:rPr>
              <w:lastRenderedPageBreak/>
              <w:t>геометрии формации</w:t>
            </w:r>
          </w:p>
        </w:tc>
        <w:tc>
          <w:tcPr>
            <w:tcW w:w="1654" w:type="dxa"/>
          </w:tcPr>
          <w:p w14:paraId="0959AFA9" w14:textId="105D63EB" w:rsidR="008A0AB1" w:rsidRPr="008D61B6" w:rsidRDefault="008A0AB1" w:rsidP="00605D6A">
            <w:pPr>
              <w:rPr>
                <w:sz w:val="18"/>
                <w:szCs w:val="18"/>
              </w:rPr>
            </w:pPr>
            <w:r w:rsidRPr="008D61B6">
              <w:rPr>
                <w:sz w:val="18"/>
                <w:szCs w:val="18"/>
              </w:rPr>
              <w:lastRenderedPageBreak/>
              <w:t>Возможны множественные решения; снятие неоднозначности часто требует дополнительных ограничений, фильтрации или вспомогательных датчиков</w:t>
            </w:r>
          </w:p>
        </w:tc>
        <w:tc>
          <w:tcPr>
            <w:tcW w:w="0" w:type="auto"/>
          </w:tcPr>
          <w:p w14:paraId="50B4893C" w14:textId="5E9EE253" w:rsidR="008A0AB1" w:rsidRPr="008D61B6" w:rsidRDefault="008A0AB1" w:rsidP="00605D6A">
            <w:pPr>
              <w:rPr>
                <w:sz w:val="18"/>
                <w:szCs w:val="18"/>
              </w:rPr>
            </w:pPr>
            <w:r w:rsidRPr="008D61B6">
              <w:rPr>
                <w:sz w:val="18"/>
                <w:szCs w:val="18"/>
              </w:rPr>
              <w:t>Геометрическую неоднозначность не устраняет; обеспечивает только защиту содержимого команд</w:t>
            </w:r>
          </w:p>
        </w:tc>
        <w:tc>
          <w:tcPr>
            <w:tcW w:w="0" w:type="auto"/>
          </w:tcPr>
          <w:p w14:paraId="3901AE65" w14:textId="02C42E7F" w:rsidR="008A0AB1" w:rsidRPr="008D61B6" w:rsidRDefault="008A0AB1" w:rsidP="00605D6A">
            <w:pPr>
              <w:rPr>
                <w:sz w:val="18"/>
                <w:szCs w:val="18"/>
              </w:rPr>
            </w:pPr>
            <w:r w:rsidRPr="008D61B6">
              <w:rPr>
                <w:sz w:val="18"/>
                <w:szCs w:val="18"/>
              </w:rPr>
              <w:t>В канале неоднозначностей нет; локализация не обеспечивается</w:t>
            </w:r>
          </w:p>
        </w:tc>
        <w:tc>
          <w:tcPr>
            <w:tcW w:w="1776" w:type="dxa"/>
          </w:tcPr>
          <w:p w14:paraId="108C2C3D" w14:textId="3B38755C" w:rsidR="008A0AB1" w:rsidRPr="008D61B6" w:rsidRDefault="008A0AB1" w:rsidP="00605D6A">
            <w:pPr>
              <w:rPr>
                <w:sz w:val="18"/>
                <w:szCs w:val="18"/>
              </w:rPr>
            </w:pPr>
            <w:r w:rsidRPr="008D61B6">
              <w:rPr>
                <w:sz w:val="18"/>
                <w:szCs w:val="18"/>
              </w:rPr>
              <w:t xml:space="preserve">Неоднозначность возможна из-за </w:t>
            </w:r>
            <w:proofErr w:type="spellStart"/>
            <w:r w:rsidRPr="008D61B6">
              <w:rPr>
                <w:sz w:val="18"/>
                <w:szCs w:val="18"/>
              </w:rPr>
              <w:t>многолучёвости</w:t>
            </w:r>
            <w:proofErr w:type="spellEnd"/>
            <w:r w:rsidRPr="008D61B6">
              <w:rPr>
                <w:sz w:val="18"/>
                <w:szCs w:val="18"/>
              </w:rPr>
              <w:t xml:space="preserve"> и неблагоприятной геометрии; пересечение пеленгов может давать ложные решения</w:t>
            </w:r>
          </w:p>
        </w:tc>
      </w:tr>
      <w:tr w:rsidR="008D61B6" w:rsidRPr="008D61B6" w14:paraId="2E4E3F15" w14:textId="77777777" w:rsidTr="008D61B6">
        <w:tc>
          <w:tcPr>
            <w:tcW w:w="448" w:type="dxa"/>
          </w:tcPr>
          <w:p w14:paraId="0193E2D8" w14:textId="64B863DF" w:rsidR="008D61B6" w:rsidRPr="008D61B6" w:rsidRDefault="008D61B6" w:rsidP="008D61B6">
            <w:pPr>
              <w:rPr>
                <w:sz w:val="18"/>
                <w:szCs w:val="18"/>
              </w:rPr>
            </w:pPr>
            <w:r w:rsidRPr="008D61B6">
              <w:rPr>
                <w:sz w:val="18"/>
                <w:szCs w:val="18"/>
              </w:rPr>
              <w:t>Вычислительная сложность</w:t>
            </w:r>
          </w:p>
        </w:tc>
        <w:tc>
          <w:tcPr>
            <w:tcW w:w="1835" w:type="dxa"/>
          </w:tcPr>
          <w:p w14:paraId="2172274D" w14:textId="10DC5E3F" w:rsidR="008D61B6" w:rsidRPr="008D61B6" w:rsidRDefault="008D61B6" w:rsidP="008D61B6">
            <w:pPr>
              <w:rPr>
                <w:sz w:val="18"/>
                <w:szCs w:val="18"/>
              </w:rPr>
            </w:pPr>
            <w:r w:rsidRPr="008D61B6">
              <w:rPr>
                <w:sz w:val="18"/>
                <w:szCs w:val="18"/>
              </w:rPr>
              <w:t>Низкая: вычисление направлений асимптот + до 4 точек пересечения + выбор решения с максимальной дальностью.</w:t>
            </w:r>
          </w:p>
        </w:tc>
        <w:tc>
          <w:tcPr>
            <w:tcW w:w="1654" w:type="dxa"/>
          </w:tcPr>
          <w:p w14:paraId="335A7C9B" w14:textId="71185081" w:rsidR="008D61B6" w:rsidRPr="008D61B6" w:rsidRDefault="008D61B6" w:rsidP="008D61B6">
            <w:pPr>
              <w:rPr>
                <w:sz w:val="18"/>
                <w:szCs w:val="18"/>
              </w:rPr>
            </w:pPr>
            <w:r w:rsidRPr="008D61B6">
              <w:rPr>
                <w:sz w:val="18"/>
                <w:szCs w:val="18"/>
              </w:rPr>
              <w:t>Более высокая: решение нелинейной системы / численное пересечение гипербол.</w:t>
            </w:r>
          </w:p>
        </w:tc>
        <w:tc>
          <w:tcPr>
            <w:tcW w:w="0" w:type="auto"/>
          </w:tcPr>
          <w:p w14:paraId="316B1E2A" w14:textId="4CD558DA" w:rsidR="008D61B6" w:rsidRPr="008D61B6" w:rsidRDefault="008D61B6" w:rsidP="008D61B6">
            <w:pPr>
              <w:rPr>
                <w:sz w:val="18"/>
                <w:szCs w:val="18"/>
              </w:rPr>
            </w:pPr>
            <w:r w:rsidRPr="008D61B6">
              <w:rPr>
                <w:sz w:val="18"/>
                <w:szCs w:val="18"/>
              </w:rPr>
              <w:t xml:space="preserve">Низкая/средняя (зависит от выбранного </w:t>
            </w:r>
            <w:proofErr w:type="spellStart"/>
            <w:r w:rsidRPr="008D61B6">
              <w:rPr>
                <w:sz w:val="18"/>
                <w:szCs w:val="18"/>
              </w:rPr>
              <w:t>криптокомплекта</w:t>
            </w:r>
            <w:proofErr w:type="spellEnd"/>
            <w:r w:rsidRPr="008D61B6">
              <w:rPr>
                <w:sz w:val="18"/>
                <w:szCs w:val="18"/>
              </w:rPr>
              <w:t>).</w:t>
            </w:r>
          </w:p>
        </w:tc>
        <w:tc>
          <w:tcPr>
            <w:tcW w:w="0" w:type="auto"/>
          </w:tcPr>
          <w:p w14:paraId="7570F6E7" w14:textId="13BECB43" w:rsidR="008D61B6" w:rsidRPr="008D61B6" w:rsidRDefault="008D61B6" w:rsidP="008D61B6">
            <w:pPr>
              <w:rPr>
                <w:sz w:val="18"/>
                <w:szCs w:val="18"/>
              </w:rPr>
            </w:pPr>
            <w:r w:rsidRPr="008D61B6">
              <w:rPr>
                <w:sz w:val="18"/>
                <w:szCs w:val="18"/>
              </w:rPr>
              <w:t>Низкая (по каналу), но высокая механическая нагрузка/сложность из‑</w:t>
            </w:r>
            <w:proofErr w:type="gramStart"/>
            <w:r w:rsidRPr="008D61B6">
              <w:rPr>
                <w:sz w:val="18"/>
                <w:szCs w:val="18"/>
              </w:rPr>
              <w:t>за</w:t>
            </w:r>
            <w:r w:rsidR="00E705D7">
              <w:rPr>
                <w:sz w:val="18"/>
                <w:szCs w:val="18"/>
              </w:rPr>
              <w:t xml:space="preserve"> </w:t>
            </w:r>
            <w:r w:rsidRPr="008D61B6">
              <w:rPr>
                <w:sz w:val="18"/>
                <w:szCs w:val="18"/>
              </w:rPr>
              <w:t>кабеля</w:t>
            </w:r>
            <w:proofErr w:type="gramEnd"/>
            <w:r w:rsidRPr="008D61B6">
              <w:rPr>
                <w:sz w:val="18"/>
                <w:szCs w:val="18"/>
              </w:rPr>
              <w:t>.</w:t>
            </w:r>
          </w:p>
        </w:tc>
        <w:tc>
          <w:tcPr>
            <w:tcW w:w="1776" w:type="dxa"/>
          </w:tcPr>
          <w:p w14:paraId="09BCE29C" w14:textId="3AD8080B" w:rsidR="008D61B6" w:rsidRPr="008D61B6" w:rsidRDefault="008D61B6" w:rsidP="008D61B6">
            <w:pPr>
              <w:rPr>
                <w:sz w:val="18"/>
                <w:szCs w:val="18"/>
              </w:rPr>
            </w:pPr>
            <w:r w:rsidRPr="008D61B6">
              <w:rPr>
                <w:sz w:val="18"/>
                <w:szCs w:val="18"/>
              </w:rPr>
              <w:t>Средняя/высокая (обработка данных решётки, калибровка).</w:t>
            </w:r>
          </w:p>
        </w:tc>
      </w:tr>
      <w:tr w:rsidR="008D61B6" w:rsidRPr="008D61B6" w14:paraId="3FE42389" w14:textId="77777777" w:rsidTr="008D61B6">
        <w:tc>
          <w:tcPr>
            <w:tcW w:w="448" w:type="dxa"/>
          </w:tcPr>
          <w:p w14:paraId="31D38E3D" w14:textId="0CB96BE2" w:rsidR="008D61B6" w:rsidRPr="008D61B6" w:rsidRDefault="008D61B6" w:rsidP="008D61B6">
            <w:pPr>
              <w:rPr>
                <w:sz w:val="18"/>
                <w:szCs w:val="18"/>
              </w:rPr>
            </w:pPr>
            <w:r w:rsidRPr="008D61B6">
              <w:rPr>
                <w:sz w:val="18"/>
                <w:szCs w:val="18"/>
              </w:rPr>
              <w:t>Устойчивость к внешним радиопомехам</w:t>
            </w:r>
          </w:p>
        </w:tc>
        <w:tc>
          <w:tcPr>
            <w:tcW w:w="1835" w:type="dxa"/>
          </w:tcPr>
          <w:p w14:paraId="1C0481DE" w14:textId="406C876E" w:rsidR="008D61B6" w:rsidRPr="008D61B6" w:rsidRDefault="008D61B6" w:rsidP="008D61B6">
            <w:pPr>
              <w:rPr>
                <w:sz w:val="18"/>
                <w:szCs w:val="18"/>
              </w:rPr>
            </w:pPr>
            <w:r w:rsidRPr="008D61B6">
              <w:rPr>
                <w:sz w:val="18"/>
                <w:szCs w:val="18"/>
              </w:rPr>
              <w:t>Высокая для внутригрупповой координации (по волокну) + возможность атрибуции источника команд («свой–чужой») при работе в зоне прямой видимости (</w:t>
            </w:r>
            <w:proofErr w:type="spellStart"/>
            <w:r w:rsidRPr="008D61B6">
              <w:rPr>
                <w:sz w:val="18"/>
                <w:szCs w:val="18"/>
              </w:rPr>
              <w:t>LoS</w:t>
            </w:r>
            <w:proofErr w:type="spellEnd"/>
            <w:r w:rsidRPr="008D61B6">
              <w:rPr>
                <w:sz w:val="18"/>
                <w:szCs w:val="18"/>
              </w:rPr>
              <w:t>).</w:t>
            </w:r>
          </w:p>
        </w:tc>
        <w:tc>
          <w:tcPr>
            <w:tcW w:w="1654" w:type="dxa"/>
          </w:tcPr>
          <w:p w14:paraId="73F6F4F7" w14:textId="1E9467FF" w:rsidR="008D61B6" w:rsidRPr="008D61B6" w:rsidRDefault="008D61B6" w:rsidP="008D61B6">
            <w:pPr>
              <w:rPr>
                <w:sz w:val="18"/>
                <w:szCs w:val="18"/>
              </w:rPr>
            </w:pPr>
            <w:r w:rsidRPr="008D61B6">
              <w:rPr>
                <w:sz w:val="18"/>
                <w:szCs w:val="18"/>
              </w:rPr>
              <w:t>Потенциально уязвима (ограничения ВЧ‑трактов, подмена/спуфинг, постановка помех).</w:t>
            </w:r>
          </w:p>
        </w:tc>
        <w:tc>
          <w:tcPr>
            <w:tcW w:w="0" w:type="auto"/>
          </w:tcPr>
          <w:p w14:paraId="6420A755" w14:textId="3E665DBB" w:rsidR="008D61B6" w:rsidRPr="008D61B6" w:rsidRDefault="008D61B6" w:rsidP="008D61B6">
            <w:pPr>
              <w:rPr>
                <w:sz w:val="18"/>
                <w:szCs w:val="18"/>
              </w:rPr>
            </w:pPr>
            <w:r w:rsidRPr="008D61B6">
              <w:rPr>
                <w:sz w:val="18"/>
                <w:szCs w:val="18"/>
              </w:rPr>
              <w:t>Уязвима к помехам даже при шифровании; возможны компрометация ключей/ошибки человеческого фактора.</w:t>
            </w:r>
          </w:p>
        </w:tc>
        <w:tc>
          <w:tcPr>
            <w:tcW w:w="0" w:type="auto"/>
          </w:tcPr>
          <w:p w14:paraId="53C04E9B" w14:textId="78269C55" w:rsidR="008D61B6" w:rsidRPr="008D61B6" w:rsidRDefault="008D61B6" w:rsidP="008D61B6">
            <w:pPr>
              <w:rPr>
                <w:sz w:val="18"/>
                <w:szCs w:val="18"/>
              </w:rPr>
            </w:pPr>
            <w:r w:rsidRPr="008D61B6">
              <w:rPr>
                <w:sz w:val="18"/>
                <w:szCs w:val="18"/>
              </w:rPr>
              <w:t>Очень высокая устойчивость к радиопомехам, но решение тяжёлое и конструктивно сложное.</w:t>
            </w:r>
          </w:p>
        </w:tc>
        <w:tc>
          <w:tcPr>
            <w:tcW w:w="1776" w:type="dxa"/>
          </w:tcPr>
          <w:p w14:paraId="13946B46" w14:textId="7C485B11" w:rsidR="008D61B6" w:rsidRPr="008D61B6" w:rsidRDefault="008D61B6" w:rsidP="008D61B6">
            <w:pPr>
              <w:rPr>
                <w:sz w:val="18"/>
                <w:szCs w:val="18"/>
              </w:rPr>
            </w:pPr>
            <w:r w:rsidRPr="008D61B6">
              <w:rPr>
                <w:sz w:val="18"/>
                <w:szCs w:val="18"/>
              </w:rPr>
              <w:t xml:space="preserve">Уязвима к помехам и </w:t>
            </w:r>
            <w:proofErr w:type="spellStart"/>
            <w:r w:rsidRPr="008D61B6">
              <w:rPr>
                <w:sz w:val="18"/>
                <w:szCs w:val="18"/>
              </w:rPr>
              <w:t>многолучёвости</w:t>
            </w:r>
            <w:proofErr w:type="spellEnd"/>
            <w:r w:rsidRPr="008D61B6">
              <w:rPr>
                <w:sz w:val="18"/>
                <w:szCs w:val="18"/>
              </w:rPr>
              <w:t>; качество зависит от отношения сигнал/шум (SNR) и параметров решётки.</w:t>
            </w:r>
          </w:p>
        </w:tc>
      </w:tr>
      <w:tr w:rsidR="008D61B6" w:rsidRPr="008D61B6" w14:paraId="74362D64" w14:textId="77777777" w:rsidTr="008D61B6">
        <w:tc>
          <w:tcPr>
            <w:tcW w:w="448" w:type="dxa"/>
          </w:tcPr>
          <w:p w14:paraId="11595B60" w14:textId="7EDA947B" w:rsidR="008D61B6" w:rsidRPr="008D61B6" w:rsidRDefault="008D61B6" w:rsidP="008D61B6">
            <w:pPr>
              <w:rPr>
                <w:sz w:val="18"/>
                <w:szCs w:val="18"/>
              </w:rPr>
            </w:pPr>
            <w:r w:rsidRPr="008D61B6">
              <w:rPr>
                <w:sz w:val="18"/>
                <w:szCs w:val="18"/>
              </w:rPr>
              <w:t>Предпочтительные условия эксплуатации</w:t>
            </w:r>
          </w:p>
        </w:tc>
        <w:tc>
          <w:tcPr>
            <w:tcW w:w="1835" w:type="dxa"/>
          </w:tcPr>
          <w:p w14:paraId="2C133A08" w14:textId="227F35E3" w:rsidR="008D61B6" w:rsidRPr="008D61B6" w:rsidRDefault="008D61B6" w:rsidP="008D61B6">
            <w:pPr>
              <w:rPr>
                <w:sz w:val="18"/>
                <w:szCs w:val="18"/>
              </w:rPr>
            </w:pPr>
            <w:r w:rsidRPr="008D61B6">
              <w:rPr>
                <w:sz w:val="18"/>
                <w:szCs w:val="18"/>
              </w:rPr>
              <w:t>Сценарий прямой видимости (</w:t>
            </w:r>
            <w:proofErr w:type="spellStart"/>
            <w:r w:rsidRPr="008D61B6">
              <w:rPr>
                <w:sz w:val="18"/>
                <w:szCs w:val="18"/>
              </w:rPr>
              <w:t>LoS</w:t>
            </w:r>
            <w:proofErr w:type="spellEnd"/>
            <w:r w:rsidRPr="008D61B6">
              <w:rPr>
                <w:sz w:val="18"/>
                <w:szCs w:val="18"/>
              </w:rPr>
              <w:t xml:space="preserve">): локализация источника/оператора/средств РЭБ в зоне </w:t>
            </w:r>
            <w:proofErr w:type="spellStart"/>
            <w:r w:rsidRPr="008D61B6">
              <w:rPr>
                <w:sz w:val="18"/>
                <w:szCs w:val="18"/>
              </w:rPr>
              <w:t>LoS</w:t>
            </w:r>
            <w:proofErr w:type="spellEnd"/>
            <w:r w:rsidRPr="008D61B6">
              <w:rPr>
                <w:sz w:val="18"/>
                <w:szCs w:val="18"/>
              </w:rPr>
              <w:t>.</w:t>
            </w:r>
          </w:p>
        </w:tc>
        <w:tc>
          <w:tcPr>
            <w:tcW w:w="1654" w:type="dxa"/>
          </w:tcPr>
          <w:p w14:paraId="78A61BAC" w14:textId="0542FB0B" w:rsidR="008D61B6" w:rsidRPr="008D61B6" w:rsidRDefault="008D61B6" w:rsidP="008D61B6">
            <w:pPr>
              <w:rPr>
                <w:sz w:val="18"/>
                <w:szCs w:val="18"/>
              </w:rPr>
            </w:pPr>
            <w:r w:rsidRPr="008D61B6">
              <w:rPr>
                <w:sz w:val="18"/>
                <w:szCs w:val="18"/>
              </w:rPr>
              <w:t>Широкие условия (</w:t>
            </w:r>
            <w:proofErr w:type="spellStart"/>
            <w:r w:rsidRPr="008D61B6">
              <w:rPr>
                <w:sz w:val="18"/>
                <w:szCs w:val="18"/>
              </w:rPr>
              <w:t>LoS</w:t>
            </w:r>
            <w:proofErr w:type="spellEnd"/>
            <w:r w:rsidRPr="008D61B6">
              <w:rPr>
                <w:sz w:val="18"/>
                <w:szCs w:val="18"/>
              </w:rPr>
              <w:t>/</w:t>
            </w:r>
            <w:proofErr w:type="spellStart"/>
            <w:r w:rsidRPr="008D61B6">
              <w:rPr>
                <w:sz w:val="18"/>
                <w:szCs w:val="18"/>
              </w:rPr>
              <w:t>NLoS</w:t>
            </w:r>
            <w:proofErr w:type="spellEnd"/>
            <w:r w:rsidRPr="008D61B6">
              <w:rPr>
                <w:sz w:val="18"/>
                <w:szCs w:val="18"/>
              </w:rPr>
              <w:t xml:space="preserve">), однако в </w:t>
            </w:r>
            <w:proofErr w:type="spellStart"/>
            <w:r w:rsidRPr="008D61B6">
              <w:rPr>
                <w:sz w:val="18"/>
                <w:szCs w:val="18"/>
              </w:rPr>
              <w:t>NLoS</w:t>
            </w:r>
            <w:proofErr w:type="spellEnd"/>
            <w:r w:rsidRPr="008D61B6">
              <w:rPr>
                <w:sz w:val="18"/>
                <w:szCs w:val="18"/>
              </w:rPr>
              <w:t xml:space="preserve"> характеристики заметно ухудшаются.</w:t>
            </w:r>
          </w:p>
        </w:tc>
        <w:tc>
          <w:tcPr>
            <w:tcW w:w="0" w:type="auto"/>
          </w:tcPr>
          <w:p w14:paraId="17807C5D" w14:textId="75A58399" w:rsidR="008D61B6" w:rsidRPr="008D61B6" w:rsidRDefault="008D61B6" w:rsidP="008D61B6">
            <w:pPr>
              <w:rPr>
                <w:sz w:val="18"/>
                <w:szCs w:val="18"/>
              </w:rPr>
            </w:pPr>
            <w:r w:rsidRPr="008D61B6">
              <w:rPr>
                <w:sz w:val="18"/>
                <w:szCs w:val="18"/>
              </w:rPr>
              <w:t>Широкие условия применения.</w:t>
            </w:r>
          </w:p>
        </w:tc>
        <w:tc>
          <w:tcPr>
            <w:tcW w:w="0" w:type="auto"/>
          </w:tcPr>
          <w:p w14:paraId="372FBE66" w14:textId="69B68408" w:rsidR="008D61B6" w:rsidRPr="008D61B6" w:rsidRDefault="008D61B6" w:rsidP="008D61B6">
            <w:pPr>
              <w:rPr>
                <w:sz w:val="18"/>
                <w:szCs w:val="18"/>
              </w:rPr>
            </w:pPr>
            <w:r w:rsidRPr="008D61B6">
              <w:rPr>
                <w:sz w:val="18"/>
                <w:szCs w:val="18"/>
              </w:rPr>
              <w:t>Доминируют физические ограничения: длина/масса кабеля и связанные с ними ограничения.</w:t>
            </w:r>
          </w:p>
        </w:tc>
        <w:tc>
          <w:tcPr>
            <w:tcW w:w="1776" w:type="dxa"/>
          </w:tcPr>
          <w:p w14:paraId="3DA814E3" w14:textId="19F42610" w:rsidR="008D61B6" w:rsidRPr="008D61B6" w:rsidRDefault="008D61B6" w:rsidP="008D61B6">
            <w:pPr>
              <w:rPr>
                <w:sz w:val="18"/>
                <w:szCs w:val="18"/>
              </w:rPr>
            </w:pPr>
            <w:r w:rsidRPr="008D61B6">
              <w:rPr>
                <w:sz w:val="18"/>
                <w:szCs w:val="18"/>
              </w:rPr>
              <w:t xml:space="preserve">Лучше всего работает в </w:t>
            </w:r>
            <w:proofErr w:type="spellStart"/>
            <w:r w:rsidRPr="008D61B6">
              <w:rPr>
                <w:sz w:val="18"/>
                <w:szCs w:val="18"/>
              </w:rPr>
              <w:t>LoS</w:t>
            </w:r>
            <w:proofErr w:type="spellEnd"/>
            <w:r w:rsidRPr="008D61B6">
              <w:rPr>
                <w:sz w:val="18"/>
                <w:szCs w:val="18"/>
              </w:rPr>
              <w:t xml:space="preserve">; </w:t>
            </w:r>
            <w:proofErr w:type="spellStart"/>
            <w:r w:rsidRPr="008D61B6">
              <w:rPr>
                <w:sz w:val="18"/>
                <w:szCs w:val="18"/>
              </w:rPr>
              <w:t>многолучёвость</w:t>
            </w:r>
            <w:proofErr w:type="spellEnd"/>
            <w:r w:rsidRPr="008D61B6">
              <w:rPr>
                <w:sz w:val="18"/>
                <w:szCs w:val="18"/>
              </w:rPr>
              <w:t xml:space="preserve"> ухудшает результат.</w:t>
            </w:r>
          </w:p>
        </w:tc>
      </w:tr>
      <w:tr w:rsidR="008D61B6" w:rsidRPr="008D61B6" w14:paraId="56D9BCEC" w14:textId="77777777" w:rsidTr="008D61B6">
        <w:tc>
          <w:tcPr>
            <w:tcW w:w="448" w:type="dxa"/>
          </w:tcPr>
          <w:p w14:paraId="6F7111D8" w14:textId="4664F0A7" w:rsidR="008D61B6" w:rsidRPr="008D61B6" w:rsidRDefault="008D61B6" w:rsidP="008D61B6">
            <w:pPr>
              <w:rPr>
                <w:sz w:val="18"/>
                <w:szCs w:val="18"/>
              </w:rPr>
            </w:pPr>
            <w:r w:rsidRPr="008D61B6">
              <w:rPr>
                <w:sz w:val="18"/>
                <w:szCs w:val="18"/>
              </w:rPr>
              <w:t>Синхронизация движения роя</w:t>
            </w:r>
          </w:p>
        </w:tc>
        <w:tc>
          <w:tcPr>
            <w:tcW w:w="1835" w:type="dxa"/>
          </w:tcPr>
          <w:p w14:paraId="5FC67365" w14:textId="29712364" w:rsidR="008D61B6" w:rsidRPr="008D61B6" w:rsidRDefault="008D61B6" w:rsidP="008D61B6">
            <w:pPr>
              <w:rPr>
                <w:sz w:val="18"/>
                <w:szCs w:val="18"/>
              </w:rPr>
            </w:pPr>
            <w:r w:rsidRPr="008D61B6">
              <w:rPr>
                <w:sz w:val="18"/>
                <w:szCs w:val="18"/>
              </w:rPr>
              <w:t>Не требуется: система координат задаётся окружностью, проходящей через 3 БПЛА; метод применим при произвольной взаимной геометрии.</w:t>
            </w:r>
          </w:p>
        </w:tc>
        <w:tc>
          <w:tcPr>
            <w:tcW w:w="1654" w:type="dxa"/>
          </w:tcPr>
          <w:p w14:paraId="5B45C122" w14:textId="74677C4E" w:rsidR="008D61B6" w:rsidRPr="008D61B6" w:rsidRDefault="008D61B6" w:rsidP="008D61B6">
            <w:pPr>
              <w:rPr>
                <w:sz w:val="18"/>
                <w:szCs w:val="18"/>
              </w:rPr>
            </w:pPr>
            <w:r w:rsidRPr="008D61B6">
              <w:rPr>
                <w:sz w:val="18"/>
                <w:szCs w:val="18"/>
              </w:rPr>
              <w:t>Не является методом синхронизации роя; могут требоваться предположения о стабильной геометрии/конфигурации.</w:t>
            </w:r>
          </w:p>
        </w:tc>
        <w:tc>
          <w:tcPr>
            <w:tcW w:w="0" w:type="auto"/>
          </w:tcPr>
          <w:p w14:paraId="1E0F0E38" w14:textId="4118B964" w:rsidR="008D61B6" w:rsidRPr="008D61B6" w:rsidRDefault="008D61B6" w:rsidP="008D61B6">
            <w:pPr>
              <w:rPr>
                <w:sz w:val="18"/>
                <w:szCs w:val="18"/>
              </w:rPr>
            </w:pPr>
            <w:r w:rsidRPr="008D61B6">
              <w:rPr>
                <w:sz w:val="18"/>
                <w:szCs w:val="18"/>
              </w:rPr>
              <w:t>Требует сетевой координации; синхронизация роя — отдельная задача.</w:t>
            </w:r>
          </w:p>
        </w:tc>
        <w:tc>
          <w:tcPr>
            <w:tcW w:w="0" w:type="auto"/>
          </w:tcPr>
          <w:p w14:paraId="42A13E27" w14:textId="6C8D114F" w:rsidR="008D61B6" w:rsidRPr="008D61B6" w:rsidRDefault="008D61B6" w:rsidP="008D61B6">
            <w:pPr>
              <w:rPr>
                <w:sz w:val="18"/>
                <w:szCs w:val="18"/>
              </w:rPr>
            </w:pPr>
            <w:r w:rsidRPr="008D61B6">
              <w:rPr>
                <w:sz w:val="18"/>
                <w:szCs w:val="18"/>
              </w:rPr>
              <w:t>Не является методом роя как такового.</w:t>
            </w:r>
          </w:p>
        </w:tc>
        <w:tc>
          <w:tcPr>
            <w:tcW w:w="1776" w:type="dxa"/>
          </w:tcPr>
          <w:p w14:paraId="3EDA46C5" w14:textId="7ADDF7AF" w:rsidR="008D61B6" w:rsidRPr="008D61B6" w:rsidRDefault="008D61B6" w:rsidP="008D61B6">
            <w:pPr>
              <w:rPr>
                <w:sz w:val="18"/>
                <w:szCs w:val="18"/>
              </w:rPr>
            </w:pPr>
            <w:r w:rsidRPr="008D61B6">
              <w:rPr>
                <w:sz w:val="18"/>
                <w:szCs w:val="18"/>
              </w:rPr>
              <w:t>Не является методом синхронизации роя.</w:t>
            </w:r>
          </w:p>
        </w:tc>
      </w:tr>
      <w:tr w:rsidR="008D61B6" w:rsidRPr="008D61B6" w14:paraId="5AB69DCC" w14:textId="77777777" w:rsidTr="008D61B6">
        <w:tc>
          <w:tcPr>
            <w:tcW w:w="448" w:type="dxa"/>
          </w:tcPr>
          <w:p w14:paraId="588E25BB" w14:textId="3073FBAC" w:rsidR="008D61B6" w:rsidRPr="008D61B6" w:rsidRDefault="008D61B6" w:rsidP="008D61B6">
            <w:pPr>
              <w:rPr>
                <w:sz w:val="18"/>
                <w:szCs w:val="18"/>
              </w:rPr>
            </w:pPr>
            <w:r w:rsidRPr="008D61B6">
              <w:rPr>
                <w:sz w:val="18"/>
                <w:szCs w:val="18"/>
              </w:rPr>
              <w:t>Масштабируемость (добавление узлов)</w:t>
            </w:r>
          </w:p>
        </w:tc>
        <w:tc>
          <w:tcPr>
            <w:tcW w:w="1835" w:type="dxa"/>
          </w:tcPr>
          <w:p w14:paraId="604A6467" w14:textId="6C8ABC24" w:rsidR="008D61B6" w:rsidRPr="008D61B6" w:rsidRDefault="008D61B6" w:rsidP="008D61B6">
            <w:pPr>
              <w:rPr>
                <w:sz w:val="18"/>
                <w:szCs w:val="18"/>
              </w:rPr>
            </w:pPr>
            <w:r w:rsidRPr="008D61B6">
              <w:rPr>
                <w:sz w:val="18"/>
                <w:szCs w:val="18"/>
              </w:rPr>
              <w:t>Может расширяться за счёт дополнительных БПЛА, направленных антенн и маломощных ретрансляторов (ядро из 3 БПЛА — как опорный/ретрансляционный контур).</w:t>
            </w:r>
          </w:p>
        </w:tc>
        <w:tc>
          <w:tcPr>
            <w:tcW w:w="1654" w:type="dxa"/>
          </w:tcPr>
          <w:p w14:paraId="20FAABB8" w14:textId="216095EF" w:rsidR="008D61B6" w:rsidRPr="008D61B6" w:rsidRDefault="008D61B6" w:rsidP="008D61B6">
            <w:pPr>
              <w:rPr>
                <w:sz w:val="18"/>
                <w:szCs w:val="18"/>
              </w:rPr>
            </w:pPr>
            <w:r w:rsidRPr="008D61B6">
              <w:rPr>
                <w:sz w:val="18"/>
                <w:szCs w:val="18"/>
              </w:rPr>
              <w:t>Масштабируется добавлением приёмников, но растут требования к синхронизации и вычислительной обработке.</w:t>
            </w:r>
          </w:p>
        </w:tc>
        <w:tc>
          <w:tcPr>
            <w:tcW w:w="0" w:type="auto"/>
          </w:tcPr>
          <w:p w14:paraId="4B9A85B0" w14:textId="1164B82F" w:rsidR="008D61B6" w:rsidRPr="008D61B6" w:rsidRDefault="008D61B6" w:rsidP="008D61B6">
            <w:pPr>
              <w:rPr>
                <w:sz w:val="18"/>
                <w:szCs w:val="18"/>
              </w:rPr>
            </w:pPr>
            <w:r w:rsidRPr="008D61B6">
              <w:rPr>
                <w:sz w:val="18"/>
                <w:szCs w:val="18"/>
              </w:rPr>
              <w:t>Масштабируется естественно, однако с ростом сложности увеличивается поверхность атаки.</w:t>
            </w:r>
          </w:p>
        </w:tc>
        <w:tc>
          <w:tcPr>
            <w:tcW w:w="0" w:type="auto"/>
          </w:tcPr>
          <w:p w14:paraId="02079499" w14:textId="5FFAAC0E" w:rsidR="008D61B6" w:rsidRPr="008D61B6" w:rsidRDefault="008D61B6" w:rsidP="008D61B6">
            <w:pPr>
              <w:rPr>
                <w:sz w:val="18"/>
                <w:szCs w:val="18"/>
              </w:rPr>
            </w:pPr>
            <w:r w:rsidRPr="008D61B6">
              <w:rPr>
                <w:sz w:val="18"/>
                <w:szCs w:val="18"/>
              </w:rPr>
              <w:t>Низкая (кабельные «поводки» плохо масштабируются).</w:t>
            </w:r>
          </w:p>
        </w:tc>
        <w:tc>
          <w:tcPr>
            <w:tcW w:w="1776" w:type="dxa"/>
          </w:tcPr>
          <w:p w14:paraId="77DC5505" w14:textId="2EA76BC8" w:rsidR="008D61B6" w:rsidRPr="008D61B6" w:rsidRDefault="008D61B6" w:rsidP="008D61B6">
            <w:pPr>
              <w:rPr>
                <w:sz w:val="18"/>
                <w:szCs w:val="18"/>
              </w:rPr>
            </w:pPr>
            <w:r w:rsidRPr="008D61B6">
              <w:rPr>
                <w:sz w:val="18"/>
                <w:szCs w:val="18"/>
              </w:rPr>
              <w:t>Масштабируется добавлением пеленгов/решёток, но увеличивает аппаратную сложность.</w:t>
            </w:r>
          </w:p>
        </w:tc>
      </w:tr>
      <w:tr w:rsidR="008D61B6" w:rsidRPr="008D61B6" w14:paraId="3A06F98D" w14:textId="77777777" w:rsidTr="008D61B6">
        <w:tc>
          <w:tcPr>
            <w:tcW w:w="448" w:type="dxa"/>
          </w:tcPr>
          <w:p w14:paraId="0AD6DC41" w14:textId="67DE9133" w:rsidR="008D61B6" w:rsidRPr="008D61B6" w:rsidRDefault="008D61B6" w:rsidP="008D61B6">
            <w:pPr>
              <w:rPr>
                <w:sz w:val="18"/>
                <w:szCs w:val="18"/>
              </w:rPr>
            </w:pPr>
            <w:r w:rsidRPr="008D61B6">
              <w:rPr>
                <w:sz w:val="18"/>
                <w:szCs w:val="18"/>
              </w:rPr>
              <w:t>Типичный компромисс</w:t>
            </w:r>
          </w:p>
        </w:tc>
        <w:tc>
          <w:tcPr>
            <w:tcW w:w="1835" w:type="dxa"/>
          </w:tcPr>
          <w:p w14:paraId="6FCC51FF" w14:textId="60753E8C" w:rsidR="008D61B6" w:rsidRPr="008D61B6" w:rsidRDefault="008D61B6" w:rsidP="008D61B6">
            <w:pPr>
              <w:rPr>
                <w:sz w:val="18"/>
                <w:szCs w:val="18"/>
              </w:rPr>
            </w:pPr>
            <w:r w:rsidRPr="008D61B6">
              <w:rPr>
                <w:sz w:val="18"/>
                <w:szCs w:val="18"/>
              </w:rPr>
              <w:t>Снижение алгоритмической сложности + физическая защищённость внутри группы; в отдельных сценариях — менее строгие требования к точности локализации оператора.</w:t>
            </w:r>
          </w:p>
        </w:tc>
        <w:tc>
          <w:tcPr>
            <w:tcW w:w="1654" w:type="dxa"/>
          </w:tcPr>
          <w:p w14:paraId="0C72A02C" w14:textId="0CED65B7" w:rsidR="008D61B6" w:rsidRPr="008D61B6" w:rsidRDefault="008D61B6" w:rsidP="008D61B6">
            <w:pPr>
              <w:rPr>
                <w:sz w:val="18"/>
                <w:szCs w:val="18"/>
              </w:rPr>
            </w:pPr>
            <w:r w:rsidRPr="008D61B6">
              <w:rPr>
                <w:sz w:val="18"/>
                <w:szCs w:val="18"/>
              </w:rPr>
              <w:t>Потенциально более высокая точность, но более жёсткие требования к синхронизации и устойчивому снятию неоднозначностей.</w:t>
            </w:r>
          </w:p>
        </w:tc>
        <w:tc>
          <w:tcPr>
            <w:tcW w:w="0" w:type="auto"/>
          </w:tcPr>
          <w:p w14:paraId="24776744" w14:textId="0A63E3B1" w:rsidR="008D61B6" w:rsidRPr="008D61B6" w:rsidRDefault="008D61B6" w:rsidP="008D61B6">
            <w:pPr>
              <w:rPr>
                <w:sz w:val="18"/>
                <w:szCs w:val="18"/>
              </w:rPr>
            </w:pPr>
            <w:r w:rsidRPr="008D61B6">
              <w:rPr>
                <w:sz w:val="18"/>
                <w:szCs w:val="18"/>
              </w:rPr>
              <w:t>Сильна по конфиденциальности/аутентичности, но слабее по устойчивости к постановке помех.</w:t>
            </w:r>
          </w:p>
        </w:tc>
        <w:tc>
          <w:tcPr>
            <w:tcW w:w="0" w:type="auto"/>
          </w:tcPr>
          <w:p w14:paraId="13C166C9" w14:textId="3522B858" w:rsidR="008D61B6" w:rsidRPr="008D61B6" w:rsidRDefault="008D61B6" w:rsidP="008D61B6">
            <w:pPr>
              <w:rPr>
                <w:sz w:val="18"/>
                <w:szCs w:val="18"/>
              </w:rPr>
            </w:pPr>
            <w:r w:rsidRPr="008D61B6">
              <w:rPr>
                <w:sz w:val="18"/>
                <w:szCs w:val="18"/>
              </w:rPr>
              <w:t>Высокая физическая защищённость, но серьёзные практические ограничения (масса/длина).</w:t>
            </w:r>
          </w:p>
        </w:tc>
        <w:tc>
          <w:tcPr>
            <w:tcW w:w="1776" w:type="dxa"/>
          </w:tcPr>
          <w:p w14:paraId="7D90E0A4" w14:textId="1006E6E8" w:rsidR="008D61B6" w:rsidRPr="008D61B6" w:rsidRDefault="008D61B6" w:rsidP="008D61B6">
            <w:pPr>
              <w:rPr>
                <w:sz w:val="18"/>
                <w:szCs w:val="18"/>
              </w:rPr>
            </w:pPr>
            <w:r w:rsidRPr="008D61B6">
              <w:rPr>
                <w:sz w:val="18"/>
                <w:szCs w:val="18"/>
              </w:rPr>
              <w:t>Хороша для получения направления на источник, но требует сложной аппаратуры и калибровки.</w:t>
            </w:r>
          </w:p>
        </w:tc>
      </w:tr>
    </w:tbl>
    <w:p w14:paraId="739F59B4" w14:textId="77777777" w:rsidR="00AA3E18" w:rsidRPr="008D61B6" w:rsidRDefault="00AA3E18" w:rsidP="008D61B6">
      <w:pPr>
        <w:jc w:val="both"/>
        <w:rPr>
          <w:sz w:val="28"/>
          <w:szCs w:val="28"/>
        </w:rPr>
      </w:pPr>
    </w:p>
    <w:p w14:paraId="45C13157" w14:textId="5B0F438D" w:rsidR="00FA2C89" w:rsidRDefault="00FA2C89" w:rsidP="00FA2C89">
      <w:pPr>
        <w:ind w:firstLine="567"/>
        <w:jc w:val="both"/>
        <w:rPr>
          <w:sz w:val="28"/>
          <w:szCs w:val="28"/>
        </w:rPr>
      </w:pPr>
      <w:r w:rsidRPr="0051728A">
        <w:rPr>
          <w:sz w:val="28"/>
          <w:szCs w:val="28"/>
        </w:rPr>
        <w:lastRenderedPageBreak/>
        <w:t xml:space="preserve">Предлагаемый подход может быть также использован и для определения координат сторонних источников радиосигнала (например, месторасположения операторов дронов противоборствующей стороны или месторасположения средств, ведущих радиоэлектронную борьбу). Принцип действия остается тем же самым, отличие состоит только в том, с какой точностью следует определять координаты источника сигнала. Такой метод, разумеется, также применим только в зоне прямой радиовидимости, но, как показывает опыт </w:t>
      </w:r>
      <w:r w:rsidR="00360E88">
        <w:rPr>
          <w:sz w:val="28"/>
          <w:szCs w:val="28"/>
          <w:lang w:val="kk-KZ"/>
        </w:rPr>
        <w:t>современных</w:t>
      </w:r>
      <w:r w:rsidRPr="0051728A">
        <w:rPr>
          <w:sz w:val="28"/>
          <w:szCs w:val="28"/>
        </w:rPr>
        <w:t xml:space="preserve"> в</w:t>
      </w:r>
      <w:r w:rsidR="00360E88">
        <w:rPr>
          <w:sz w:val="28"/>
          <w:szCs w:val="28"/>
          <w:lang w:val="kk-KZ"/>
        </w:rPr>
        <w:t>ооруженных</w:t>
      </w:r>
      <w:r w:rsidRPr="0051728A">
        <w:rPr>
          <w:sz w:val="28"/>
          <w:szCs w:val="28"/>
        </w:rPr>
        <w:t xml:space="preserve"> конфликт</w:t>
      </w:r>
      <w:r w:rsidR="00360E88">
        <w:rPr>
          <w:sz w:val="28"/>
          <w:szCs w:val="28"/>
          <w:lang w:val="kk-KZ"/>
        </w:rPr>
        <w:t>ов</w:t>
      </w:r>
      <w:r w:rsidRPr="0051728A">
        <w:rPr>
          <w:sz w:val="28"/>
          <w:szCs w:val="28"/>
        </w:rPr>
        <w:t xml:space="preserve">, средства радиоэлектронной борьбы, применяемые непосредственно вблизи линии боевого соприкосновения, приобретают все большее значение. Следовательно, актуальным является и создание технических средств, обеспечивающих ведение контригры. Очевидно, что такие средства должны быть максимально защищены от возможного воздействия противника (во всяком случае – информационного). Использование оптоволоконных линий связи между БПЛА, составляющими группу, заведомо исключает такое воздействие, особенно в том случае, когда группа действует в автономном режиме. </w:t>
      </w:r>
    </w:p>
    <w:p w14:paraId="1F8EBFF5" w14:textId="72A0540C" w:rsidR="00FA2C89" w:rsidRDefault="00FA2C89" w:rsidP="00FA2C89">
      <w:pPr>
        <w:ind w:firstLine="567"/>
        <w:jc w:val="both"/>
        <w:rPr>
          <w:sz w:val="28"/>
          <w:szCs w:val="28"/>
        </w:rPr>
      </w:pPr>
      <w:r w:rsidRPr="007E474B">
        <w:rPr>
          <w:sz w:val="28"/>
          <w:szCs w:val="28"/>
        </w:rPr>
        <w:t xml:space="preserve">Отметим также, что предложенный подход создает предпосылки для использования методов абстрактной алгебры, которые разрабатывались, в частности, в работах </w:t>
      </w:r>
      <w:r w:rsidRPr="003C2DC3">
        <w:rPr>
          <w:sz w:val="28"/>
          <w:szCs w:val="28"/>
        </w:rPr>
        <w:t>[111-11</w:t>
      </w:r>
      <w:r w:rsidR="00492263">
        <w:rPr>
          <w:sz w:val="28"/>
          <w:szCs w:val="28"/>
          <w:lang w:val="kk-KZ"/>
        </w:rPr>
        <w:t>5</w:t>
      </w:r>
      <w:r w:rsidRPr="003C2DC3">
        <w:rPr>
          <w:sz w:val="28"/>
          <w:szCs w:val="28"/>
        </w:rPr>
        <w:t>]</w:t>
      </w:r>
      <w:r w:rsidRPr="007E474B">
        <w:rPr>
          <w:sz w:val="28"/>
          <w:szCs w:val="28"/>
        </w:rPr>
        <w:t>. Такая возможность связана прежде всего с тем, что радиус окружности, на который располагается БПЛА, и центр котор</w:t>
      </w:r>
      <w:r>
        <w:rPr>
          <w:sz w:val="28"/>
          <w:szCs w:val="28"/>
        </w:rPr>
        <w:t>о</w:t>
      </w:r>
      <w:r w:rsidRPr="007E474B">
        <w:rPr>
          <w:sz w:val="28"/>
          <w:szCs w:val="28"/>
        </w:rPr>
        <w:t>й совпадает с началом координат</w:t>
      </w:r>
      <w:r>
        <w:rPr>
          <w:sz w:val="28"/>
          <w:szCs w:val="28"/>
        </w:rPr>
        <w:t>,</w:t>
      </w:r>
      <w:r w:rsidRPr="007E474B">
        <w:rPr>
          <w:sz w:val="28"/>
          <w:szCs w:val="28"/>
        </w:rPr>
        <w:t xml:space="preserve"> может меняться в процессе полета группы БПЛА от минимального расстояния до максимального</w:t>
      </w:r>
      <w:r>
        <w:rPr>
          <w:sz w:val="28"/>
          <w:szCs w:val="28"/>
        </w:rPr>
        <w:t>.</w:t>
      </w:r>
      <w:r w:rsidRPr="007E474B">
        <w:rPr>
          <w:sz w:val="28"/>
          <w:szCs w:val="28"/>
        </w:rPr>
        <w:t xml:space="preserve"> </w:t>
      </w:r>
      <w:r>
        <w:rPr>
          <w:sz w:val="28"/>
          <w:szCs w:val="28"/>
        </w:rPr>
        <w:t>Максимальное значение этого радиуса предполагает возможность уверенной идентификации источника сигнала на расстоянии</w:t>
      </w:r>
      <w:r w:rsidRPr="007E474B">
        <w:rPr>
          <w:sz w:val="28"/>
          <w:szCs w:val="28"/>
        </w:rPr>
        <w:t xml:space="preserve"> около 2 км, поскольку именно такая дальность представляет интерес для конкретного использования групп БПЛА вблизи линии боевого соприкосновения. </w:t>
      </w:r>
    </w:p>
    <w:p w14:paraId="4266DC51" w14:textId="2E9CBECE" w:rsidR="00FA2C89" w:rsidRDefault="00FA2C89" w:rsidP="00FA2C89">
      <w:pPr>
        <w:ind w:firstLine="567"/>
        <w:jc w:val="both"/>
        <w:rPr>
          <w:sz w:val="28"/>
          <w:szCs w:val="28"/>
        </w:rPr>
      </w:pPr>
      <w:r>
        <w:rPr>
          <w:sz w:val="28"/>
          <w:szCs w:val="28"/>
        </w:rPr>
        <w:t>Р</w:t>
      </w:r>
      <w:r w:rsidRPr="007E474B">
        <w:rPr>
          <w:sz w:val="28"/>
          <w:szCs w:val="28"/>
        </w:rPr>
        <w:t xml:space="preserve">егулируя радиус </w:t>
      </w:r>
      <w:r>
        <w:rPr>
          <w:sz w:val="28"/>
          <w:szCs w:val="28"/>
        </w:rPr>
        <w:t xml:space="preserve">указанной </w:t>
      </w:r>
      <w:r w:rsidRPr="007E474B">
        <w:rPr>
          <w:sz w:val="28"/>
          <w:szCs w:val="28"/>
        </w:rPr>
        <w:t>окружности, можно регулировать и отношение данного радиуса к расстоянию до оператора, поддерживая его примерно постоянн</w:t>
      </w:r>
      <w:r>
        <w:rPr>
          <w:sz w:val="28"/>
          <w:szCs w:val="28"/>
        </w:rPr>
        <w:t>ым</w:t>
      </w:r>
      <w:r w:rsidRPr="007E474B">
        <w:rPr>
          <w:sz w:val="28"/>
          <w:szCs w:val="28"/>
        </w:rPr>
        <w:t xml:space="preserve">. Именно это ситуацию и иллюстрирует рисунок </w:t>
      </w:r>
      <w:r>
        <w:rPr>
          <w:sz w:val="28"/>
          <w:szCs w:val="28"/>
        </w:rPr>
        <w:t>2.</w:t>
      </w:r>
      <w:r w:rsidR="00B20E9C">
        <w:rPr>
          <w:sz w:val="28"/>
          <w:szCs w:val="28"/>
        </w:rPr>
        <w:t>1</w:t>
      </w:r>
      <w:r w:rsidR="00AD60E6">
        <w:rPr>
          <w:sz w:val="28"/>
          <w:szCs w:val="28"/>
        </w:rPr>
        <w:t>3</w:t>
      </w:r>
      <w:r w:rsidRPr="007E474B">
        <w:rPr>
          <w:sz w:val="28"/>
          <w:szCs w:val="28"/>
        </w:rPr>
        <w:t xml:space="preserve">. Здесь, исходя из расстояния до оператора, который помечен цифрой 1, можно выделить три категории зон, причем каждый из этих зон разбивается на некоторое количество участков прямыми, проходящими через начало координат. </w:t>
      </w:r>
    </w:p>
    <w:p w14:paraId="7F1EDFBF" w14:textId="77777777" w:rsidR="00FA2C89" w:rsidRDefault="00FA2C89" w:rsidP="00FA2C89">
      <w:pPr>
        <w:ind w:firstLine="567"/>
        <w:jc w:val="both"/>
        <w:rPr>
          <w:sz w:val="28"/>
          <w:szCs w:val="28"/>
        </w:rPr>
      </w:pPr>
      <w:r w:rsidRPr="007E474B">
        <w:rPr>
          <w:sz w:val="28"/>
          <w:szCs w:val="28"/>
        </w:rPr>
        <w:t xml:space="preserve">Первая зона имеет форму круга, и в ней расположены сегменты, которые </w:t>
      </w:r>
      <w:r>
        <w:rPr>
          <w:sz w:val="28"/>
          <w:szCs w:val="28"/>
        </w:rPr>
        <w:t xml:space="preserve">с точки зрения идентификации </w:t>
      </w:r>
      <w:r w:rsidRPr="007E474B">
        <w:rPr>
          <w:sz w:val="28"/>
          <w:szCs w:val="28"/>
        </w:rPr>
        <w:t xml:space="preserve">заведомо отпадают, потому что расстояние от начала координат до любой точки в этих сегментах меньше, чем ожидаемое расстояние до оператора. Аналогично, </w:t>
      </w:r>
      <w:r>
        <w:rPr>
          <w:sz w:val="28"/>
          <w:szCs w:val="28"/>
        </w:rPr>
        <w:t xml:space="preserve">отпадают </w:t>
      </w:r>
      <w:r w:rsidRPr="007E474B">
        <w:rPr>
          <w:sz w:val="28"/>
          <w:szCs w:val="28"/>
        </w:rPr>
        <w:t xml:space="preserve">и </w:t>
      </w:r>
      <w:r>
        <w:rPr>
          <w:sz w:val="28"/>
          <w:szCs w:val="28"/>
        </w:rPr>
        <w:t xml:space="preserve">сегменты из </w:t>
      </w:r>
      <w:r w:rsidRPr="007E474B">
        <w:rPr>
          <w:sz w:val="28"/>
          <w:szCs w:val="28"/>
        </w:rPr>
        <w:t>треть</w:t>
      </w:r>
      <w:r>
        <w:rPr>
          <w:sz w:val="28"/>
          <w:szCs w:val="28"/>
        </w:rPr>
        <w:t>ей</w:t>
      </w:r>
      <w:r w:rsidRPr="007E474B">
        <w:rPr>
          <w:sz w:val="28"/>
          <w:szCs w:val="28"/>
        </w:rPr>
        <w:t xml:space="preserve"> зоны, которая лежит за тем кольцом, где располагается оператор. </w:t>
      </w:r>
    </w:p>
    <w:p w14:paraId="5E7A97CC" w14:textId="77777777" w:rsidR="00FA2C89" w:rsidRPr="00B066C4" w:rsidRDefault="00FA2C89" w:rsidP="00FA2C89">
      <w:pPr>
        <w:ind w:firstLine="567"/>
        <w:jc w:val="both"/>
        <w:rPr>
          <w:rFonts w:eastAsiaTheme="minorEastAsia"/>
          <w:sz w:val="28"/>
          <w:szCs w:val="28"/>
        </w:rPr>
      </w:pPr>
    </w:p>
    <w:p w14:paraId="201E5F3A" w14:textId="77777777" w:rsidR="00FA2C89" w:rsidRDefault="00FA2C89" w:rsidP="00FA2C89">
      <w:pPr>
        <w:jc w:val="center"/>
        <w:rPr>
          <w:rFonts w:eastAsiaTheme="minorEastAsia"/>
          <w:sz w:val="28"/>
          <w:szCs w:val="28"/>
        </w:rPr>
      </w:pPr>
      <w:r w:rsidRPr="001E24D1">
        <w:rPr>
          <w:rFonts w:eastAsiaTheme="minorEastAsia"/>
          <w:noProof/>
          <w:sz w:val="28"/>
          <w:szCs w:val="28"/>
        </w:rPr>
        <w:lastRenderedPageBreak/>
        <w:drawing>
          <wp:inline distT="0" distB="0" distL="0" distR="0" wp14:anchorId="606D86A2" wp14:editId="64D2E35E">
            <wp:extent cx="4572000" cy="4102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72000" cy="4102100"/>
                    </a:xfrm>
                    <a:prstGeom prst="rect">
                      <a:avLst/>
                    </a:prstGeom>
                  </pic:spPr>
                </pic:pic>
              </a:graphicData>
            </a:graphic>
          </wp:inline>
        </w:drawing>
      </w:r>
    </w:p>
    <w:p w14:paraId="4838000C" w14:textId="09B5AFC6" w:rsidR="00FA2C89" w:rsidRDefault="00FA2C89" w:rsidP="00FA2C89">
      <w:pPr>
        <w:ind w:firstLine="567"/>
        <w:jc w:val="center"/>
        <w:rPr>
          <w:rFonts w:eastAsiaTheme="minorEastAsia"/>
          <w:sz w:val="28"/>
          <w:szCs w:val="28"/>
        </w:rPr>
      </w:pPr>
      <w:r>
        <w:rPr>
          <w:rFonts w:eastAsiaTheme="minorEastAsia"/>
          <w:sz w:val="28"/>
          <w:szCs w:val="28"/>
        </w:rPr>
        <w:t>Рисунок 2.</w:t>
      </w:r>
      <w:r w:rsidR="00B20E9C">
        <w:rPr>
          <w:rFonts w:eastAsiaTheme="minorEastAsia"/>
          <w:sz w:val="28"/>
          <w:szCs w:val="28"/>
        </w:rPr>
        <w:t>1</w:t>
      </w:r>
      <w:r w:rsidR="00AD60E6">
        <w:rPr>
          <w:rFonts w:eastAsiaTheme="minorEastAsia"/>
          <w:sz w:val="28"/>
          <w:szCs w:val="28"/>
        </w:rPr>
        <w:t>3</w:t>
      </w:r>
      <w:r>
        <w:rPr>
          <w:rFonts w:eastAsiaTheme="minorEastAsia"/>
          <w:sz w:val="28"/>
          <w:szCs w:val="28"/>
        </w:rPr>
        <w:t xml:space="preserve"> – К выделению зон при идентификации координат оператора/источника сигнала</w:t>
      </w:r>
    </w:p>
    <w:p w14:paraId="2766AD3E" w14:textId="77777777" w:rsidR="00FA2C89" w:rsidRDefault="00FA2C89" w:rsidP="00FA2C89">
      <w:pPr>
        <w:ind w:firstLine="567"/>
        <w:jc w:val="both"/>
        <w:rPr>
          <w:rFonts w:eastAsiaTheme="minorEastAsia"/>
          <w:sz w:val="28"/>
          <w:szCs w:val="28"/>
        </w:rPr>
      </w:pPr>
    </w:p>
    <w:p w14:paraId="2910F80B" w14:textId="77777777" w:rsidR="00FA2C89" w:rsidRDefault="00FA2C89" w:rsidP="00FA2C89">
      <w:pPr>
        <w:ind w:firstLine="567"/>
        <w:jc w:val="both"/>
        <w:rPr>
          <w:sz w:val="28"/>
          <w:szCs w:val="28"/>
        </w:rPr>
      </w:pPr>
      <w:r w:rsidRPr="007E474B">
        <w:rPr>
          <w:sz w:val="28"/>
          <w:szCs w:val="28"/>
        </w:rPr>
        <w:t>Следовательно, в данном случае задача по определению зоны, где расположен оператор становится полностью дискретной</w:t>
      </w:r>
      <w:r>
        <w:rPr>
          <w:sz w:val="28"/>
          <w:szCs w:val="28"/>
        </w:rPr>
        <w:t>.</w:t>
      </w:r>
      <w:r w:rsidRPr="007E474B">
        <w:rPr>
          <w:sz w:val="28"/>
          <w:szCs w:val="28"/>
        </w:rPr>
        <w:t xml:space="preserve"> </w:t>
      </w:r>
      <w:r>
        <w:rPr>
          <w:sz w:val="28"/>
          <w:szCs w:val="28"/>
        </w:rPr>
        <w:t>Э</w:t>
      </w:r>
      <w:r w:rsidRPr="007E474B">
        <w:rPr>
          <w:sz w:val="28"/>
          <w:szCs w:val="28"/>
        </w:rPr>
        <w:t>то, в свою очередь, означает, что можно оперировать системой координат, который отвечает Галуа</w:t>
      </w:r>
      <w:r>
        <w:rPr>
          <w:sz w:val="28"/>
          <w:szCs w:val="28"/>
        </w:rPr>
        <w:t>-</w:t>
      </w:r>
      <w:r w:rsidRPr="007E474B">
        <w:rPr>
          <w:sz w:val="28"/>
          <w:szCs w:val="28"/>
        </w:rPr>
        <w:t xml:space="preserve">координатам. Одно измерение отвечают полю Галуа </w:t>
      </w:r>
      <w:proofErr w:type="gramStart"/>
      <w:r w:rsidRPr="007E474B">
        <w:rPr>
          <w:sz w:val="28"/>
          <w:szCs w:val="28"/>
        </w:rPr>
        <w:t>GF(</w:t>
      </w:r>
      <w:proofErr w:type="gramEnd"/>
      <w:r w:rsidRPr="007E474B">
        <w:rPr>
          <w:sz w:val="28"/>
          <w:szCs w:val="28"/>
        </w:rPr>
        <w:t xml:space="preserve">3), которая содержит три элемента </w:t>
      </w:r>
      <w:r>
        <w:rPr>
          <w:sz w:val="28"/>
          <w:szCs w:val="28"/>
        </w:rPr>
        <w:t>(</w:t>
      </w:r>
      <w:r w:rsidRPr="007E474B">
        <w:rPr>
          <w:sz w:val="28"/>
          <w:szCs w:val="28"/>
        </w:rPr>
        <w:t>в данном случае эти три элемента маркируют классификацию по дальности</w:t>
      </w:r>
      <w:r>
        <w:rPr>
          <w:sz w:val="28"/>
          <w:szCs w:val="28"/>
        </w:rPr>
        <w:t>)</w:t>
      </w:r>
      <w:r w:rsidRPr="007E474B">
        <w:rPr>
          <w:sz w:val="28"/>
          <w:szCs w:val="28"/>
        </w:rPr>
        <w:t xml:space="preserve">, а второе поле Галуа отвечает разбиению выделенного кольца на сегменты. С учетом реальной обстановки, это число может быть разным, но есть основания предполагать, что для идентификации координат оператора по принципу «свой-чужой» можно использовать поле Галуа </w:t>
      </w:r>
      <w:proofErr w:type="gramStart"/>
      <w:r w:rsidRPr="007E474B">
        <w:rPr>
          <w:sz w:val="28"/>
          <w:szCs w:val="28"/>
        </w:rPr>
        <w:t>GF(</w:t>
      </w:r>
      <w:proofErr w:type="gramEnd"/>
      <w:r w:rsidRPr="007E474B">
        <w:rPr>
          <w:sz w:val="28"/>
          <w:szCs w:val="28"/>
        </w:rPr>
        <w:t xml:space="preserve">31), что отвечает определению направления на оператора с точностью примерно до 12 градусов. </w:t>
      </w:r>
    </w:p>
    <w:p w14:paraId="6314C5A8" w14:textId="611C4415" w:rsidR="00FA2C89" w:rsidRPr="00F04F3F" w:rsidRDefault="00FA2C89" w:rsidP="00F04F3F">
      <w:pPr>
        <w:ind w:firstLine="567"/>
        <w:jc w:val="both"/>
        <w:rPr>
          <w:sz w:val="28"/>
          <w:szCs w:val="28"/>
        </w:rPr>
      </w:pPr>
      <w:r w:rsidRPr="007E474B">
        <w:rPr>
          <w:sz w:val="28"/>
          <w:szCs w:val="28"/>
        </w:rPr>
        <w:t xml:space="preserve">Таким образом, данный подход допускает дальнейшие совершенствования, в том числе, и с использованием методов абстрактной алгебры. Примем, однако, во внимание, что он может </w:t>
      </w:r>
      <w:r>
        <w:rPr>
          <w:sz w:val="28"/>
          <w:szCs w:val="28"/>
        </w:rPr>
        <w:t>при</w:t>
      </w:r>
      <w:r w:rsidRPr="007E474B">
        <w:rPr>
          <w:sz w:val="28"/>
          <w:szCs w:val="28"/>
        </w:rPr>
        <w:t>меняться не только для цел</w:t>
      </w:r>
      <w:r>
        <w:rPr>
          <w:sz w:val="28"/>
          <w:szCs w:val="28"/>
        </w:rPr>
        <w:t>ей</w:t>
      </w:r>
      <w:r w:rsidRPr="007E474B">
        <w:rPr>
          <w:sz w:val="28"/>
          <w:szCs w:val="28"/>
        </w:rPr>
        <w:t xml:space="preserve"> идентификации координат оператора, то есть не только для защиты информации, но и для целей пеленгации. Здесь, как показано в следующем параграфе, также существует возможность привести решение рассматриваемой задачи к геометрической задаче о пересечении прямых линий.</w:t>
      </w:r>
    </w:p>
    <w:p w14:paraId="2EEF9806" w14:textId="77777777" w:rsidR="00FA2C89" w:rsidRPr="00CD15FF" w:rsidRDefault="00FA2C89" w:rsidP="00A0753A">
      <w:pPr>
        <w:pStyle w:val="3"/>
        <w:jc w:val="both"/>
        <w:rPr>
          <w:rFonts w:eastAsiaTheme="minorEastAsia"/>
          <w:b/>
          <w:bCs w:val="0"/>
          <w:szCs w:val="28"/>
          <w:lang w:val="ru-RU"/>
        </w:rPr>
      </w:pPr>
      <w:bookmarkStart w:id="15" w:name="_Toc217988411"/>
      <w:r w:rsidRPr="00CD15FF">
        <w:rPr>
          <w:rFonts w:eastAsiaTheme="minorEastAsia"/>
          <w:b/>
          <w:szCs w:val="28"/>
          <w:lang w:val="ru-RU"/>
        </w:rPr>
        <w:lastRenderedPageBreak/>
        <w:t>2.4. Возможности дальнейшего совершенствования предложенного подхода</w:t>
      </w:r>
      <w:bookmarkEnd w:id="15"/>
    </w:p>
    <w:p w14:paraId="38A7D76D" w14:textId="77777777" w:rsidR="00FA2C89" w:rsidRPr="0051728A" w:rsidRDefault="00FA2C89" w:rsidP="00FA2C89">
      <w:pPr>
        <w:ind w:firstLine="567"/>
        <w:jc w:val="both"/>
        <w:rPr>
          <w:sz w:val="28"/>
          <w:szCs w:val="28"/>
        </w:rPr>
      </w:pPr>
      <w:r w:rsidRPr="0051728A">
        <w:rPr>
          <w:sz w:val="28"/>
          <w:szCs w:val="28"/>
        </w:rPr>
        <w:t>Рассмотрим два квадратичных уравнения, записанных в общем виде</w:t>
      </w:r>
    </w:p>
    <w:p w14:paraId="1A0041BF" w14:textId="77777777" w:rsidR="00FA2C89" w:rsidRPr="0051728A" w:rsidRDefault="00FA2C89" w:rsidP="00FA2C89">
      <w:pPr>
        <w:rPr>
          <w:sz w:val="28"/>
          <w:szCs w:val="28"/>
        </w:rPr>
      </w:pPr>
    </w:p>
    <w:p w14:paraId="16E70B5D" w14:textId="2767EA39"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11</m:t>
            </m:r>
          </m:sub>
        </m:sSub>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12</m:t>
            </m:r>
          </m:sub>
        </m:sSub>
        <m:r>
          <w:rPr>
            <w:rFonts w:ascii="Cambria Math" w:hAnsi="Cambria Math"/>
            <w:sz w:val="28"/>
            <w:szCs w:val="28"/>
          </w:rPr>
          <m:t>xy+</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22</m:t>
            </m:r>
          </m:sub>
        </m:sSub>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13</m:t>
            </m:r>
          </m:sub>
        </m:sSub>
        <m:r>
          <w:rPr>
            <w:rFonts w:ascii="Cambria Math" w:hAnsi="Cambria Math"/>
            <w:sz w:val="28"/>
            <w:szCs w:val="28"/>
          </w:rPr>
          <m:t>x+2</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23</m:t>
            </m:r>
          </m:sub>
        </m:sSub>
        <m:r>
          <w:rPr>
            <w:rFonts w:ascii="Cambria Math" w:hAnsi="Cambria Math"/>
            <w:sz w:val="28"/>
            <w:szCs w:val="28"/>
          </w:rPr>
          <m:t>y+</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33</m:t>
            </m:r>
          </m:sub>
        </m:sSub>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B8277F">
        <w:rPr>
          <w:rFonts w:eastAsiaTheme="minorEastAsia"/>
          <w:sz w:val="28"/>
          <w:szCs w:val="28"/>
        </w:rPr>
        <w:t>6</w:t>
      </w:r>
      <w:r w:rsidR="00E705D7">
        <w:rPr>
          <w:rFonts w:eastAsiaTheme="minorEastAsia"/>
          <w:sz w:val="28"/>
          <w:szCs w:val="28"/>
        </w:rPr>
        <w:t>9</w:t>
      </w:r>
      <w:r w:rsidR="00FA2C89" w:rsidRPr="0051728A">
        <w:rPr>
          <w:rFonts w:eastAsiaTheme="minorEastAsia"/>
          <w:sz w:val="28"/>
          <w:szCs w:val="28"/>
        </w:rPr>
        <w:t>)</w:t>
      </w:r>
    </w:p>
    <w:p w14:paraId="38ABB37F" w14:textId="77777777" w:rsidR="00FA2C89" w:rsidRPr="0051728A" w:rsidRDefault="00FA2C89" w:rsidP="00FA2C89">
      <w:pPr>
        <w:rPr>
          <w:sz w:val="28"/>
          <w:szCs w:val="28"/>
        </w:rPr>
      </w:pPr>
    </w:p>
    <w:p w14:paraId="2E11D845" w14:textId="5EE08674"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11</m:t>
            </m:r>
          </m:sub>
        </m:sSub>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12</m:t>
            </m:r>
          </m:sub>
        </m:sSub>
        <m:r>
          <w:rPr>
            <w:rFonts w:ascii="Cambria Math" w:hAnsi="Cambria Math"/>
            <w:sz w:val="28"/>
            <w:szCs w:val="28"/>
          </w:rPr>
          <m:t>xy+</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22</m:t>
            </m:r>
          </m:sub>
        </m:sSub>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13</m:t>
            </m:r>
          </m:sub>
        </m:sSub>
        <m:r>
          <w:rPr>
            <w:rFonts w:ascii="Cambria Math" w:hAnsi="Cambria Math"/>
            <w:sz w:val="28"/>
            <w:szCs w:val="28"/>
          </w:rPr>
          <m:t>x+2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23</m:t>
            </m:r>
          </m:sub>
        </m:sSub>
        <m:r>
          <w:rPr>
            <w:rFonts w:ascii="Cambria Math" w:hAnsi="Cambria Math"/>
            <w:sz w:val="28"/>
            <w:szCs w:val="28"/>
          </w:rPr>
          <m:t>y+</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33</m:t>
            </m:r>
          </m:sub>
        </m:sSub>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E705D7">
        <w:rPr>
          <w:rFonts w:eastAsiaTheme="minorEastAsia"/>
          <w:sz w:val="28"/>
          <w:szCs w:val="28"/>
        </w:rPr>
        <w:t>70</w:t>
      </w:r>
      <w:r w:rsidR="00FA2C89" w:rsidRPr="0051728A">
        <w:rPr>
          <w:rFonts w:eastAsiaTheme="minorEastAsia"/>
          <w:sz w:val="28"/>
          <w:szCs w:val="28"/>
        </w:rPr>
        <w:t>)</w:t>
      </w:r>
    </w:p>
    <w:p w14:paraId="7DA28D54" w14:textId="77777777" w:rsidR="00FA2C89" w:rsidRPr="0051728A" w:rsidRDefault="00FA2C89" w:rsidP="00FA2C89">
      <w:pPr>
        <w:rPr>
          <w:sz w:val="28"/>
          <w:szCs w:val="28"/>
        </w:rPr>
      </w:pPr>
    </w:p>
    <w:p w14:paraId="6014CD8B" w14:textId="77777777" w:rsidR="00FA2C89" w:rsidRPr="0051728A" w:rsidRDefault="00FA2C89" w:rsidP="00FA2C89">
      <w:pPr>
        <w:ind w:firstLine="567"/>
        <w:jc w:val="both"/>
        <w:rPr>
          <w:sz w:val="28"/>
          <w:szCs w:val="28"/>
        </w:rPr>
      </w:pPr>
      <w:r w:rsidRPr="0051728A">
        <w:rPr>
          <w:sz w:val="28"/>
          <w:szCs w:val="28"/>
        </w:rPr>
        <w:t xml:space="preserve">Эти уравнения отвечают квадратичным формам с симметричными матрицами </w:t>
      </w:r>
      <m:oMath>
        <m:acc>
          <m:accPr>
            <m:ctrlPr>
              <w:rPr>
                <w:rFonts w:ascii="Cambria Math" w:hAnsi="Cambria Math"/>
                <w:i/>
                <w:sz w:val="28"/>
                <w:szCs w:val="28"/>
                <w:lang w:val="en-US"/>
              </w:rPr>
            </m:ctrlPr>
          </m:accPr>
          <m:e>
            <m:r>
              <w:rPr>
                <w:rFonts w:ascii="Cambria Math" w:hAnsi="Cambria Math"/>
                <w:sz w:val="28"/>
                <w:szCs w:val="28"/>
                <w:lang w:val="en-US"/>
              </w:rPr>
              <m:t>A</m:t>
            </m:r>
          </m:e>
        </m:acc>
      </m:oMath>
      <w:r w:rsidRPr="0051728A">
        <w:rPr>
          <w:sz w:val="28"/>
          <w:szCs w:val="28"/>
        </w:rPr>
        <w:t xml:space="preserve"> и </w:t>
      </w:r>
      <m:oMath>
        <m:acc>
          <m:accPr>
            <m:ctrlPr>
              <w:rPr>
                <w:rFonts w:ascii="Cambria Math" w:hAnsi="Cambria Math"/>
                <w:i/>
                <w:sz w:val="28"/>
                <w:szCs w:val="28"/>
                <w:lang w:val="en-US"/>
              </w:rPr>
            </m:ctrlPr>
          </m:accPr>
          <m:e>
            <m:r>
              <w:rPr>
                <w:rFonts w:ascii="Cambria Math" w:hAnsi="Cambria Math"/>
                <w:sz w:val="28"/>
                <w:szCs w:val="28"/>
                <w:lang w:val="en-US"/>
              </w:rPr>
              <m:t>B</m:t>
            </m:r>
          </m:e>
        </m:acc>
      </m:oMath>
      <w:r w:rsidRPr="0051728A">
        <w:rPr>
          <w:sz w:val="28"/>
          <w:szCs w:val="28"/>
        </w:rPr>
        <w:t xml:space="preserve"> и могут быть записаны в форме</w:t>
      </w:r>
    </w:p>
    <w:p w14:paraId="191E3B6B" w14:textId="77777777" w:rsidR="00FA2C89" w:rsidRPr="0051728A" w:rsidRDefault="00FA2C89" w:rsidP="00FA2C89">
      <w:pPr>
        <w:ind w:firstLine="567"/>
        <w:jc w:val="both"/>
        <w:rPr>
          <w:sz w:val="28"/>
          <w:szCs w:val="28"/>
        </w:rPr>
      </w:pPr>
    </w:p>
    <w:p w14:paraId="37DA3D41" w14:textId="2EDC0033" w:rsidR="00FA2C89" w:rsidRPr="0051728A" w:rsidRDefault="00000000" w:rsidP="00FA2C89">
      <w:pPr>
        <w:tabs>
          <w:tab w:val="left" w:pos="7655"/>
        </w:tabs>
        <w:jc w:val="right"/>
        <w:rPr>
          <w:sz w:val="28"/>
          <w:szCs w:val="28"/>
        </w:rPr>
      </w:pPr>
      <m:oMath>
        <m:acc>
          <m:accPr>
            <m:chr m:val="⃗"/>
            <m:ctrlPr>
              <w:rPr>
                <w:rFonts w:ascii="Cambria Math" w:hAnsi="Cambria Math"/>
                <w:i/>
                <w:sz w:val="28"/>
                <w:szCs w:val="28"/>
                <w:lang w:val="en-US"/>
              </w:rPr>
            </m:ctrlPr>
          </m:accPr>
          <m:e>
            <m:r>
              <w:rPr>
                <w:rFonts w:ascii="Cambria Math" w:hAnsi="Cambria Math"/>
                <w:sz w:val="28"/>
                <w:szCs w:val="28"/>
                <w:lang w:val="en-US"/>
              </w:rPr>
              <m:t>ρ</m:t>
            </m:r>
          </m:e>
        </m:acc>
        <m:acc>
          <m:accPr>
            <m:ctrlPr>
              <w:rPr>
                <w:rFonts w:ascii="Cambria Math" w:hAnsi="Cambria Math"/>
                <w:i/>
                <w:sz w:val="28"/>
                <w:szCs w:val="28"/>
                <w:lang w:val="en-US"/>
              </w:rPr>
            </m:ctrlPr>
          </m:accPr>
          <m:e>
            <m:r>
              <w:rPr>
                <w:rFonts w:ascii="Cambria Math" w:hAnsi="Cambria Math"/>
                <w:sz w:val="28"/>
                <w:szCs w:val="28"/>
                <w:lang w:val="en-US"/>
              </w:rPr>
              <m:t>A</m:t>
            </m:r>
          </m:e>
        </m:acc>
        <m:acc>
          <m:accPr>
            <m:chr m:val="⃗"/>
            <m:ctrlPr>
              <w:rPr>
                <w:rFonts w:ascii="Cambria Math" w:hAnsi="Cambria Math"/>
                <w:i/>
                <w:sz w:val="28"/>
                <w:szCs w:val="28"/>
                <w:lang w:val="en-US"/>
              </w:rPr>
            </m:ctrlPr>
          </m:accPr>
          <m:e>
            <m:r>
              <w:rPr>
                <w:rFonts w:ascii="Cambria Math" w:hAnsi="Cambria Math"/>
                <w:sz w:val="28"/>
                <w:szCs w:val="28"/>
                <w:lang w:val="en-US"/>
              </w:rPr>
              <m:t>ρ</m:t>
            </m:r>
          </m:e>
        </m:acc>
        <m:r>
          <w:rPr>
            <w:rFonts w:ascii="Cambria Math" w:hAnsi="Cambria Math"/>
            <w:sz w:val="28"/>
            <w:szCs w:val="28"/>
          </w:rPr>
          <m:t xml:space="preserve">=0; </m:t>
        </m:r>
        <m:acc>
          <m:accPr>
            <m:chr m:val="⃗"/>
            <m:ctrlPr>
              <w:rPr>
                <w:rFonts w:ascii="Cambria Math" w:hAnsi="Cambria Math"/>
                <w:i/>
                <w:sz w:val="28"/>
                <w:szCs w:val="28"/>
                <w:lang w:val="en-US"/>
              </w:rPr>
            </m:ctrlPr>
          </m:accPr>
          <m:e>
            <m:r>
              <w:rPr>
                <w:rFonts w:ascii="Cambria Math" w:hAnsi="Cambria Math"/>
                <w:sz w:val="28"/>
                <w:szCs w:val="28"/>
                <w:lang w:val="en-US"/>
              </w:rPr>
              <m:t>ρ</m:t>
            </m:r>
          </m:e>
        </m:acc>
        <m:acc>
          <m:accPr>
            <m:ctrlPr>
              <w:rPr>
                <w:rFonts w:ascii="Cambria Math" w:hAnsi="Cambria Math"/>
                <w:i/>
                <w:sz w:val="28"/>
                <w:szCs w:val="28"/>
                <w:lang w:val="en-US"/>
              </w:rPr>
            </m:ctrlPr>
          </m:accPr>
          <m:e>
            <m:r>
              <w:rPr>
                <w:rFonts w:ascii="Cambria Math" w:hAnsi="Cambria Math"/>
                <w:sz w:val="28"/>
                <w:szCs w:val="28"/>
                <w:lang w:val="en-US"/>
              </w:rPr>
              <m:t>B</m:t>
            </m:r>
          </m:e>
        </m:acc>
        <m:acc>
          <m:accPr>
            <m:chr m:val="⃗"/>
            <m:ctrlPr>
              <w:rPr>
                <w:rFonts w:ascii="Cambria Math" w:hAnsi="Cambria Math"/>
                <w:i/>
                <w:sz w:val="28"/>
                <w:szCs w:val="28"/>
                <w:lang w:val="en-US"/>
              </w:rPr>
            </m:ctrlPr>
          </m:accPr>
          <m:e>
            <m:r>
              <w:rPr>
                <w:rFonts w:ascii="Cambria Math" w:hAnsi="Cambria Math"/>
                <w:sz w:val="28"/>
                <w:szCs w:val="28"/>
                <w:lang w:val="en-US"/>
              </w:rPr>
              <m:t>ρ</m:t>
            </m:r>
          </m:e>
        </m:acc>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2.7</w:t>
      </w:r>
      <w:r w:rsidR="00E705D7">
        <w:rPr>
          <w:rFonts w:eastAsiaTheme="minorEastAsia"/>
          <w:sz w:val="28"/>
          <w:szCs w:val="28"/>
        </w:rPr>
        <w:t>1</w:t>
      </w:r>
      <w:r w:rsidR="00FA2C89" w:rsidRPr="0051728A">
        <w:rPr>
          <w:rFonts w:eastAsiaTheme="minorEastAsia"/>
          <w:sz w:val="28"/>
          <w:szCs w:val="28"/>
        </w:rPr>
        <w:t>)</w:t>
      </w:r>
    </w:p>
    <w:p w14:paraId="4A6CC818" w14:textId="77777777" w:rsidR="00FA2C89" w:rsidRPr="0051728A" w:rsidRDefault="00FA2C89" w:rsidP="00FA2C89">
      <w:pPr>
        <w:ind w:firstLine="567"/>
        <w:jc w:val="both"/>
        <w:rPr>
          <w:sz w:val="28"/>
          <w:szCs w:val="28"/>
        </w:rPr>
      </w:pPr>
    </w:p>
    <w:p w14:paraId="4A45269F" w14:textId="77777777" w:rsidR="00FA2C89" w:rsidRPr="0051728A" w:rsidRDefault="00FA2C89" w:rsidP="00FA2C89">
      <w:pPr>
        <w:jc w:val="both"/>
        <w:rPr>
          <w:i/>
          <w:sz w:val="28"/>
          <w:szCs w:val="28"/>
        </w:rPr>
      </w:pPr>
      <w:r w:rsidRPr="0051728A">
        <w:rPr>
          <w:sz w:val="28"/>
          <w:szCs w:val="28"/>
        </w:rPr>
        <w:t xml:space="preserve">где </w:t>
      </w:r>
      <m:oMath>
        <m:acc>
          <m:accPr>
            <m:chr m:val="⃗"/>
            <m:ctrlPr>
              <w:rPr>
                <w:rFonts w:ascii="Cambria Math" w:hAnsi="Cambria Math"/>
                <w:i/>
                <w:sz w:val="28"/>
                <w:szCs w:val="28"/>
                <w:lang w:val="en-US"/>
              </w:rPr>
            </m:ctrlPr>
          </m:accPr>
          <m:e>
            <m:r>
              <w:rPr>
                <w:rFonts w:ascii="Cambria Math" w:hAnsi="Cambria Math"/>
                <w:sz w:val="28"/>
                <w:szCs w:val="28"/>
                <w:lang w:val="en-US"/>
              </w:rPr>
              <m:t>ρ</m:t>
            </m:r>
          </m:e>
        </m:acc>
        <m:r>
          <w:rPr>
            <w:rFonts w:ascii="Cambria Math" w:hAnsi="Cambria Math"/>
            <w:sz w:val="28"/>
            <w:szCs w:val="28"/>
          </w:rPr>
          <m:t>=</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,1</m:t>
            </m:r>
          </m:e>
        </m:d>
      </m:oMath>
      <w:r w:rsidRPr="0051728A">
        <w:rPr>
          <w:rFonts w:eastAsiaTheme="minorEastAsia"/>
          <w:sz w:val="28"/>
          <w:szCs w:val="28"/>
        </w:rPr>
        <w:t xml:space="preserve"> допустимо рассматривать как вектор, отвечающий проективным координатам на плоскости.</w:t>
      </w:r>
    </w:p>
    <w:p w14:paraId="59E77CCC" w14:textId="77777777" w:rsidR="00FA2C89" w:rsidRPr="0051728A" w:rsidRDefault="00FA2C89" w:rsidP="00FA2C89">
      <w:pPr>
        <w:ind w:firstLine="567"/>
        <w:jc w:val="both"/>
        <w:rPr>
          <w:sz w:val="28"/>
          <w:szCs w:val="28"/>
        </w:rPr>
      </w:pPr>
      <w:r w:rsidRPr="0051728A">
        <w:rPr>
          <w:sz w:val="28"/>
          <w:szCs w:val="28"/>
        </w:rPr>
        <w:t xml:space="preserve">Допустимо поставить задачу, аналогичную задаче на отыскание собственных значений матрицы, т.е. отыскать такое значение </w:t>
      </w:r>
      <m:oMath>
        <m:r>
          <w:rPr>
            <w:rFonts w:ascii="Cambria Math" w:hAnsi="Cambria Math"/>
            <w:sz w:val="28"/>
            <w:szCs w:val="28"/>
          </w:rPr>
          <m:t>λ</m:t>
        </m:r>
      </m:oMath>
      <w:r w:rsidRPr="0051728A">
        <w:rPr>
          <w:sz w:val="28"/>
          <w:szCs w:val="28"/>
        </w:rPr>
        <w:t xml:space="preserve">, что </w:t>
      </w:r>
    </w:p>
    <w:p w14:paraId="20AB928D" w14:textId="77777777" w:rsidR="00FA2C89" w:rsidRPr="0051728A" w:rsidRDefault="00FA2C89" w:rsidP="00FA2C89">
      <w:pPr>
        <w:rPr>
          <w:sz w:val="28"/>
          <w:szCs w:val="28"/>
        </w:rPr>
      </w:pPr>
    </w:p>
    <w:p w14:paraId="7121E909" w14:textId="69BD2E3D" w:rsidR="00FA2C89" w:rsidRPr="0051728A" w:rsidRDefault="00000000" w:rsidP="00FA2C89">
      <w:pPr>
        <w:tabs>
          <w:tab w:val="left" w:pos="7655"/>
        </w:tabs>
        <w:jc w:val="right"/>
        <w:rPr>
          <w:sz w:val="28"/>
          <w:szCs w:val="28"/>
        </w:rPr>
      </w:pPr>
      <m:oMath>
        <m:func>
          <m:funcPr>
            <m:ctrlPr>
              <w:rPr>
                <w:rFonts w:ascii="Cambria Math" w:hAnsi="Cambria Math"/>
                <w:i/>
                <w:sz w:val="28"/>
                <w:szCs w:val="28"/>
                <w:lang w:val="en-US"/>
              </w:rPr>
            </m:ctrlPr>
          </m:funcPr>
          <m:fName>
            <m:r>
              <m:rPr>
                <m:sty m:val="p"/>
              </m:rPr>
              <w:rPr>
                <w:rFonts w:ascii="Cambria Math" w:hAnsi="Cambria Math"/>
                <w:sz w:val="28"/>
                <w:szCs w:val="28"/>
                <w:lang w:val="en-US"/>
              </w:rPr>
              <m:t>det</m:t>
            </m:r>
          </m:fName>
          <m:e>
            <m:d>
              <m:dPr>
                <m:ctrlPr>
                  <w:rPr>
                    <w:rFonts w:ascii="Cambria Math" w:hAnsi="Cambria Math"/>
                    <w:i/>
                    <w:sz w:val="28"/>
                    <w:szCs w:val="28"/>
                    <w:lang w:val="en-US"/>
                  </w:rPr>
                </m:ctrlPr>
              </m:dPr>
              <m:e>
                <m:acc>
                  <m:accPr>
                    <m:ctrlPr>
                      <w:rPr>
                        <w:rFonts w:ascii="Cambria Math" w:hAnsi="Cambria Math"/>
                        <w:i/>
                        <w:sz w:val="28"/>
                        <w:szCs w:val="28"/>
                        <w:lang w:val="en-US"/>
                      </w:rPr>
                    </m:ctrlPr>
                  </m:accPr>
                  <m:e>
                    <m:r>
                      <w:rPr>
                        <w:rFonts w:ascii="Cambria Math" w:hAnsi="Cambria Math"/>
                        <w:sz w:val="28"/>
                        <w:szCs w:val="28"/>
                        <w:lang w:val="en-US"/>
                      </w:rPr>
                      <m:t>A</m:t>
                    </m:r>
                  </m:e>
                </m:acc>
                <m:r>
                  <w:rPr>
                    <w:rFonts w:ascii="Cambria Math" w:hAnsi="Cambria Math"/>
                    <w:sz w:val="28"/>
                    <w:szCs w:val="28"/>
                  </w:rPr>
                  <m:t>+</m:t>
                </m:r>
                <m:r>
                  <w:rPr>
                    <w:rFonts w:ascii="Cambria Math" w:hAnsi="Cambria Math"/>
                    <w:sz w:val="28"/>
                    <w:szCs w:val="28"/>
                    <w:lang w:val="en-US"/>
                  </w:rPr>
                  <m:t>λ</m:t>
                </m:r>
                <m:acc>
                  <m:accPr>
                    <m:ctrlPr>
                      <w:rPr>
                        <w:rFonts w:ascii="Cambria Math" w:hAnsi="Cambria Math"/>
                        <w:i/>
                        <w:sz w:val="28"/>
                        <w:szCs w:val="28"/>
                        <w:lang w:val="en-US"/>
                      </w:rPr>
                    </m:ctrlPr>
                  </m:accPr>
                  <m:e>
                    <m:r>
                      <w:rPr>
                        <w:rFonts w:ascii="Cambria Math" w:hAnsi="Cambria Math"/>
                        <w:sz w:val="28"/>
                        <w:szCs w:val="28"/>
                        <w:lang w:val="en-US"/>
                      </w:rPr>
                      <m:t>B</m:t>
                    </m:r>
                  </m:e>
                </m:acc>
              </m:e>
            </m:d>
          </m:e>
        </m:func>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2.7</w:t>
      </w:r>
      <w:r w:rsidR="0054285F">
        <w:rPr>
          <w:rFonts w:eastAsiaTheme="minorEastAsia"/>
          <w:sz w:val="28"/>
          <w:szCs w:val="28"/>
        </w:rPr>
        <w:t>2</w:t>
      </w:r>
      <w:r w:rsidR="00FA2C89" w:rsidRPr="0051728A">
        <w:rPr>
          <w:rFonts w:eastAsiaTheme="minorEastAsia"/>
          <w:sz w:val="28"/>
          <w:szCs w:val="28"/>
        </w:rPr>
        <w:t>)</w:t>
      </w:r>
    </w:p>
    <w:p w14:paraId="3CF5F8DA" w14:textId="77777777" w:rsidR="00FA2C89" w:rsidRPr="0051728A" w:rsidRDefault="00FA2C89" w:rsidP="00FA2C89">
      <w:pPr>
        <w:ind w:firstLine="567"/>
        <w:jc w:val="both"/>
        <w:rPr>
          <w:sz w:val="28"/>
          <w:szCs w:val="28"/>
        </w:rPr>
      </w:pPr>
    </w:p>
    <w:p w14:paraId="4358A354" w14:textId="7DEBD820" w:rsidR="00FA2C89" w:rsidRPr="0051728A" w:rsidRDefault="00FA2C89" w:rsidP="00FA2C89">
      <w:pPr>
        <w:ind w:firstLine="567"/>
        <w:jc w:val="both"/>
        <w:rPr>
          <w:rFonts w:eastAsiaTheme="minorEastAsia"/>
          <w:sz w:val="28"/>
          <w:szCs w:val="28"/>
        </w:rPr>
      </w:pPr>
      <w:r w:rsidRPr="0051728A">
        <w:rPr>
          <w:sz w:val="28"/>
          <w:szCs w:val="28"/>
        </w:rPr>
        <w:t xml:space="preserve">Данное уравнение имеет третью степень по параметру </w:t>
      </w:r>
      <m:oMath>
        <m:r>
          <w:rPr>
            <w:rFonts w:ascii="Cambria Math" w:hAnsi="Cambria Math"/>
            <w:sz w:val="28"/>
            <w:szCs w:val="28"/>
          </w:rPr>
          <m:t>λ</m:t>
        </m:r>
      </m:oMath>
      <w:r w:rsidRPr="0051728A">
        <w:rPr>
          <w:sz w:val="28"/>
          <w:szCs w:val="28"/>
        </w:rPr>
        <w:t xml:space="preserve">, следовательно, имеет, как минимум одно решение. Матрица </w:t>
      </w:r>
      <m:oMath>
        <m:acc>
          <m:accPr>
            <m:ctrlPr>
              <w:rPr>
                <w:rFonts w:ascii="Cambria Math" w:hAnsi="Cambria Math"/>
                <w:i/>
                <w:sz w:val="28"/>
                <w:szCs w:val="28"/>
                <w:lang w:val="en-US"/>
              </w:rPr>
            </m:ctrlPr>
          </m:accPr>
          <m:e>
            <m:r>
              <w:rPr>
                <w:rFonts w:ascii="Cambria Math" w:hAnsi="Cambria Math"/>
                <w:sz w:val="28"/>
                <w:szCs w:val="28"/>
                <w:lang w:val="en-US"/>
              </w:rPr>
              <m:t>C</m:t>
            </m:r>
          </m:e>
        </m:acc>
        <m:r>
          <w:rPr>
            <w:rFonts w:ascii="Cambria Math" w:hAnsi="Cambria Math"/>
            <w:sz w:val="28"/>
            <w:szCs w:val="28"/>
          </w:rPr>
          <m:t>=</m:t>
        </m:r>
        <m:acc>
          <m:accPr>
            <m:ctrlPr>
              <w:rPr>
                <w:rFonts w:ascii="Cambria Math" w:hAnsi="Cambria Math"/>
                <w:i/>
                <w:sz w:val="28"/>
                <w:szCs w:val="28"/>
                <w:lang w:val="en-US"/>
              </w:rPr>
            </m:ctrlPr>
          </m:accPr>
          <m:e>
            <m:r>
              <w:rPr>
                <w:rFonts w:ascii="Cambria Math" w:hAnsi="Cambria Math"/>
                <w:sz w:val="28"/>
                <w:szCs w:val="28"/>
                <w:lang w:val="en-US"/>
              </w:rPr>
              <m:t>A</m:t>
            </m:r>
          </m:e>
        </m:acc>
        <m:r>
          <w:rPr>
            <w:rFonts w:ascii="Cambria Math" w:hAnsi="Cambria Math"/>
            <w:sz w:val="28"/>
            <w:szCs w:val="28"/>
          </w:rPr>
          <m:t>+</m:t>
        </m:r>
        <m:r>
          <w:rPr>
            <w:rFonts w:ascii="Cambria Math" w:hAnsi="Cambria Math"/>
            <w:sz w:val="28"/>
            <w:szCs w:val="28"/>
            <w:lang w:val="en-US"/>
          </w:rPr>
          <m:t>λ</m:t>
        </m:r>
        <m:acc>
          <m:accPr>
            <m:ctrlPr>
              <w:rPr>
                <w:rFonts w:ascii="Cambria Math" w:hAnsi="Cambria Math"/>
                <w:i/>
                <w:sz w:val="28"/>
                <w:szCs w:val="28"/>
                <w:lang w:val="en-US"/>
              </w:rPr>
            </m:ctrlPr>
          </m:accPr>
          <m:e>
            <m:r>
              <w:rPr>
                <w:rFonts w:ascii="Cambria Math" w:hAnsi="Cambria Math"/>
                <w:sz w:val="28"/>
                <w:szCs w:val="28"/>
                <w:lang w:val="en-US"/>
              </w:rPr>
              <m:t>B</m:t>
            </m:r>
          </m:e>
        </m:acc>
      </m:oMath>
      <w:r w:rsidRPr="0051728A">
        <w:rPr>
          <w:rFonts w:eastAsiaTheme="minorEastAsia"/>
          <w:sz w:val="28"/>
          <w:szCs w:val="28"/>
        </w:rPr>
        <w:t>, очевидно, также представляет собой матрицу квадратичного уравнения, которое может быть получено линейной комбинацией уравнений (</w:t>
      </w:r>
      <w:r>
        <w:rPr>
          <w:rFonts w:eastAsiaTheme="minorEastAsia"/>
          <w:sz w:val="28"/>
          <w:szCs w:val="28"/>
        </w:rPr>
        <w:t>2.6</w:t>
      </w:r>
      <w:r w:rsidR="0054285F">
        <w:rPr>
          <w:rFonts w:eastAsiaTheme="minorEastAsia"/>
          <w:sz w:val="28"/>
          <w:szCs w:val="28"/>
        </w:rPr>
        <w:t>9</w:t>
      </w:r>
      <w:r w:rsidRPr="0051728A">
        <w:rPr>
          <w:rFonts w:eastAsiaTheme="minorEastAsia"/>
          <w:sz w:val="28"/>
          <w:szCs w:val="28"/>
        </w:rPr>
        <w:t>) и (</w:t>
      </w:r>
      <w:r>
        <w:rPr>
          <w:rFonts w:eastAsiaTheme="minorEastAsia"/>
          <w:sz w:val="28"/>
          <w:szCs w:val="28"/>
        </w:rPr>
        <w:t>2.</w:t>
      </w:r>
      <w:r w:rsidR="0054285F">
        <w:rPr>
          <w:rFonts w:eastAsiaTheme="minorEastAsia"/>
          <w:sz w:val="28"/>
          <w:szCs w:val="28"/>
        </w:rPr>
        <w:t>70</w:t>
      </w:r>
      <w:r w:rsidRPr="0051728A">
        <w:rPr>
          <w:rFonts w:eastAsiaTheme="minorEastAsia"/>
          <w:sz w:val="28"/>
          <w:szCs w:val="28"/>
        </w:rPr>
        <w:t>) и обладает следующими коэффициентами</w:t>
      </w:r>
    </w:p>
    <w:p w14:paraId="3A7EA914" w14:textId="77777777" w:rsidR="00FA2C89" w:rsidRPr="0051728A" w:rsidRDefault="00FA2C89" w:rsidP="00FA2C89">
      <w:pPr>
        <w:rPr>
          <w:sz w:val="28"/>
          <w:szCs w:val="28"/>
        </w:rPr>
      </w:pPr>
    </w:p>
    <w:p w14:paraId="28293CC2" w14:textId="3B1EDA1B" w:rsidR="00FA2C89" w:rsidRPr="0051728A" w:rsidRDefault="00000000" w:rsidP="00FA2C89">
      <w:pPr>
        <w:tabs>
          <w:tab w:val="left" w:pos="7655"/>
        </w:tabs>
        <w:jc w:val="right"/>
        <w:rPr>
          <w:sz w:val="28"/>
          <w:szCs w:val="28"/>
        </w:rPr>
      </w:pPr>
      <m:oMath>
        <m:sSub>
          <m:sSubPr>
            <m:ctrlPr>
              <w:rPr>
                <w:rFonts w:ascii="Cambria Math" w:hAnsi="Cambria Math"/>
                <w:i/>
                <w:sz w:val="28"/>
                <w:szCs w:val="28"/>
                <w:lang w:val="en-US"/>
              </w:rPr>
            </m:ctrlPr>
          </m:sSubPr>
          <m:e>
            <m:r>
              <w:rPr>
                <w:rFonts w:ascii="Cambria Math" w:hAnsi="Cambria Math"/>
                <w:sz w:val="28"/>
                <w:szCs w:val="28"/>
              </w:rPr>
              <m:t>c</m:t>
            </m:r>
          </m:e>
          <m:sub>
            <m:r>
              <w:rPr>
                <w:rFonts w:ascii="Cambria Math" w:hAnsi="Cambria Math"/>
                <w:sz w:val="28"/>
                <w:szCs w:val="28"/>
              </w:rPr>
              <m:t>i,j</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i,j</m:t>
            </m:r>
          </m:sub>
        </m:sSub>
        <m:r>
          <w:rPr>
            <w:rFonts w:ascii="Cambria Math" w:hAnsi="Cambria Math"/>
            <w:sz w:val="28"/>
            <w:szCs w:val="28"/>
          </w:rPr>
          <m:t>+λ</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i,j</m:t>
            </m:r>
          </m:sub>
        </m:sSub>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B8277F">
        <w:rPr>
          <w:rFonts w:eastAsiaTheme="minorEastAsia"/>
          <w:sz w:val="28"/>
          <w:szCs w:val="28"/>
        </w:rPr>
        <w:t>7</w:t>
      </w:r>
      <w:r w:rsidR="0054285F">
        <w:rPr>
          <w:rFonts w:eastAsiaTheme="minorEastAsia"/>
          <w:sz w:val="28"/>
          <w:szCs w:val="28"/>
        </w:rPr>
        <w:t>3</w:t>
      </w:r>
      <w:r w:rsidR="00FA2C89" w:rsidRPr="0051728A">
        <w:rPr>
          <w:rFonts w:eastAsiaTheme="minorEastAsia"/>
          <w:sz w:val="28"/>
          <w:szCs w:val="28"/>
        </w:rPr>
        <w:t>)</w:t>
      </w:r>
    </w:p>
    <w:p w14:paraId="510CA5CF" w14:textId="77777777" w:rsidR="00FA2C89" w:rsidRPr="0051728A" w:rsidRDefault="00FA2C89" w:rsidP="00FA2C89">
      <w:pPr>
        <w:ind w:firstLine="567"/>
        <w:jc w:val="both"/>
        <w:rPr>
          <w:sz w:val="28"/>
          <w:szCs w:val="28"/>
        </w:rPr>
      </w:pPr>
    </w:p>
    <w:p w14:paraId="6D41CD0A" w14:textId="037E016C" w:rsidR="00FA2C89" w:rsidRPr="0051728A" w:rsidRDefault="00FA2C89" w:rsidP="00FA2C89">
      <w:pPr>
        <w:ind w:firstLine="567"/>
        <w:jc w:val="both"/>
        <w:rPr>
          <w:rFonts w:eastAsiaTheme="minorEastAsia"/>
          <w:sz w:val="28"/>
          <w:szCs w:val="28"/>
        </w:rPr>
      </w:pPr>
      <w:r w:rsidRPr="0051728A">
        <w:rPr>
          <w:rFonts w:eastAsiaTheme="minorEastAsia"/>
          <w:sz w:val="28"/>
          <w:szCs w:val="28"/>
        </w:rPr>
        <w:t>Для квадратичного уравнения с коэффициентами (</w:t>
      </w:r>
      <w:r>
        <w:rPr>
          <w:rFonts w:eastAsiaTheme="minorEastAsia"/>
          <w:sz w:val="28"/>
          <w:szCs w:val="28"/>
        </w:rPr>
        <w:t>2.7</w:t>
      </w:r>
      <w:r w:rsidR="0054285F">
        <w:rPr>
          <w:rFonts w:eastAsiaTheme="minorEastAsia"/>
          <w:sz w:val="28"/>
          <w:szCs w:val="28"/>
        </w:rPr>
        <w:t>3</w:t>
      </w:r>
      <w:r w:rsidRPr="0051728A">
        <w:rPr>
          <w:rFonts w:eastAsiaTheme="minorEastAsia"/>
          <w:sz w:val="28"/>
          <w:szCs w:val="28"/>
        </w:rPr>
        <w:t>) выполнение условия (</w:t>
      </w:r>
      <w:r>
        <w:rPr>
          <w:rFonts w:eastAsiaTheme="minorEastAsia"/>
          <w:sz w:val="28"/>
          <w:szCs w:val="28"/>
        </w:rPr>
        <w:t>2.7</w:t>
      </w:r>
      <w:r w:rsidR="0054285F">
        <w:rPr>
          <w:rFonts w:eastAsiaTheme="minorEastAsia"/>
          <w:sz w:val="28"/>
          <w:szCs w:val="28"/>
        </w:rPr>
        <w:t>2</w:t>
      </w:r>
      <w:r w:rsidRPr="0051728A">
        <w:rPr>
          <w:rFonts w:eastAsiaTheme="minorEastAsia"/>
          <w:sz w:val="28"/>
          <w:szCs w:val="28"/>
        </w:rPr>
        <w:t xml:space="preserve">) означает, что кривая второго порядка, описываемая таким уравнением, становится вырожденной. В частности, данная кривая вырождается в две скрещенные прямые (вырожденная гипербола) при выполнении условия </w:t>
      </w:r>
    </w:p>
    <w:p w14:paraId="1063E67B" w14:textId="77777777" w:rsidR="00FA2C89" w:rsidRPr="0051728A" w:rsidRDefault="00FA2C89" w:rsidP="00FA2C89">
      <w:pPr>
        <w:rPr>
          <w:sz w:val="28"/>
          <w:szCs w:val="28"/>
        </w:rPr>
      </w:pPr>
    </w:p>
    <w:p w14:paraId="638DBB3F" w14:textId="7292A140" w:rsidR="00FA2C89" w:rsidRPr="0051728A" w:rsidRDefault="00000000" w:rsidP="00FA2C89">
      <w:pPr>
        <w:tabs>
          <w:tab w:val="left" w:pos="7655"/>
        </w:tabs>
        <w:jc w:val="right"/>
        <w:rPr>
          <w:sz w:val="28"/>
          <w:szCs w:val="28"/>
        </w:rPr>
      </w:pPr>
      <m:oMath>
        <m:func>
          <m:funcPr>
            <m:ctrlPr>
              <w:rPr>
                <w:rFonts w:ascii="Cambria Math" w:hAnsi="Cambria Math"/>
                <w:i/>
                <w:sz w:val="28"/>
                <w:szCs w:val="28"/>
                <w:lang w:val="en-US"/>
              </w:rPr>
            </m:ctrlPr>
          </m:funcPr>
          <m:fName>
            <m:r>
              <m:rPr>
                <m:sty m:val="p"/>
              </m:rPr>
              <w:rPr>
                <w:rFonts w:ascii="Cambria Math" w:hAnsi="Cambria Math"/>
                <w:sz w:val="28"/>
                <w:szCs w:val="28"/>
                <w:lang w:val="en-US"/>
              </w:rPr>
              <m:t>det</m:t>
            </m:r>
          </m:fName>
          <m:e>
            <m:d>
              <m:dPr>
                <m:ctrlPr>
                  <w:rPr>
                    <w:rFonts w:ascii="Cambria Math" w:hAnsi="Cambria Math"/>
                    <w:i/>
                    <w:sz w:val="28"/>
                    <w:szCs w:val="28"/>
                    <w:lang w:val="en-US"/>
                  </w:rPr>
                </m:ctrlPr>
              </m:dPr>
              <m:e>
                <m:m>
                  <m:mPr>
                    <m:mcs>
                      <m:mc>
                        <m:mcPr>
                          <m:count m:val="2"/>
                          <m:mcJc m:val="center"/>
                        </m:mcPr>
                      </m:mc>
                    </m:mcs>
                    <m:ctrlPr>
                      <w:rPr>
                        <w:rFonts w:ascii="Cambria Math" w:hAnsi="Cambria Math"/>
                        <w:i/>
                        <w:sz w:val="28"/>
                        <w:szCs w:val="28"/>
                        <w:lang w:val="en-US"/>
                      </w:rPr>
                    </m:ctrlPr>
                  </m:mPr>
                  <m:mr>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11</m:t>
                          </m:r>
                        </m:sub>
                      </m:sSub>
                    </m:e>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12</m:t>
                          </m:r>
                        </m:sub>
                      </m:sSub>
                    </m:e>
                  </m:mr>
                  <m:mr>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21</m:t>
                          </m:r>
                        </m:sub>
                      </m:sSub>
                    </m:e>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22</m:t>
                          </m:r>
                        </m:sub>
                      </m:sSub>
                    </m:e>
                  </m:mr>
                </m:m>
              </m:e>
            </m:d>
          </m:e>
        </m:func>
        <m:r>
          <w:rPr>
            <w:rFonts w:ascii="Cambria Math" w:hAnsi="Cambria Math"/>
            <w:sz w:val="28"/>
            <w:szCs w:val="28"/>
          </w:rPr>
          <m:t>&lt;0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2.7</w:t>
      </w:r>
      <w:r w:rsidR="0054285F">
        <w:rPr>
          <w:rFonts w:eastAsiaTheme="minorEastAsia"/>
          <w:sz w:val="28"/>
          <w:szCs w:val="28"/>
        </w:rPr>
        <w:t>4</w:t>
      </w:r>
      <w:r w:rsidR="00FA2C89" w:rsidRPr="0051728A">
        <w:rPr>
          <w:rFonts w:eastAsiaTheme="minorEastAsia"/>
          <w:sz w:val="28"/>
          <w:szCs w:val="28"/>
        </w:rPr>
        <w:t>)</w:t>
      </w:r>
    </w:p>
    <w:p w14:paraId="4F55536D" w14:textId="77777777" w:rsidR="00FA2C89" w:rsidRPr="0051728A" w:rsidRDefault="00FA2C89" w:rsidP="00FA2C89">
      <w:pPr>
        <w:ind w:firstLine="567"/>
        <w:jc w:val="both"/>
        <w:rPr>
          <w:sz w:val="28"/>
          <w:szCs w:val="28"/>
        </w:rPr>
      </w:pPr>
    </w:p>
    <w:p w14:paraId="176E59E3" w14:textId="303D35DE" w:rsidR="00FA2C89" w:rsidRPr="0051728A" w:rsidRDefault="00FA2C89" w:rsidP="00FA2C89">
      <w:pPr>
        <w:ind w:firstLine="567"/>
        <w:jc w:val="both"/>
        <w:rPr>
          <w:rFonts w:eastAsiaTheme="minorEastAsia"/>
          <w:sz w:val="28"/>
          <w:szCs w:val="28"/>
        </w:rPr>
      </w:pPr>
      <w:r w:rsidRPr="0051728A">
        <w:rPr>
          <w:rFonts w:eastAsiaTheme="minorEastAsia"/>
          <w:sz w:val="28"/>
          <w:szCs w:val="28"/>
        </w:rPr>
        <w:t>Следовательно, комбинируя уравнения (</w:t>
      </w:r>
      <w:r>
        <w:rPr>
          <w:rFonts w:eastAsiaTheme="minorEastAsia"/>
          <w:sz w:val="28"/>
          <w:szCs w:val="28"/>
        </w:rPr>
        <w:t>2.6</w:t>
      </w:r>
      <w:r w:rsidR="0054285F">
        <w:rPr>
          <w:rFonts w:eastAsiaTheme="minorEastAsia"/>
          <w:sz w:val="28"/>
          <w:szCs w:val="28"/>
        </w:rPr>
        <w:t>9</w:t>
      </w:r>
      <w:r w:rsidRPr="0051728A">
        <w:rPr>
          <w:rFonts w:eastAsiaTheme="minorEastAsia"/>
          <w:sz w:val="28"/>
          <w:szCs w:val="28"/>
        </w:rPr>
        <w:t>) и (</w:t>
      </w:r>
      <w:r>
        <w:rPr>
          <w:rFonts w:eastAsiaTheme="minorEastAsia"/>
          <w:sz w:val="28"/>
          <w:szCs w:val="28"/>
        </w:rPr>
        <w:t>2.</w:t>
      </w:r>
      <w:r w:rsidR="0054285F">
        <w:rPr>
          <w:rFonts w:eastAsiaTheme="minorEastAsia"/>
          <w:sz w:val="28"/>
          <w:szCs w:val="28"/>
        </w:rPr>
        <w:t>70</w:t>
      </w:r>
      <w:r w:rsidRPr="0051728A">
        <w:rPr>
          <w:rFonts w:eastAsiaTheme="minorEastAsia"/>
          <w:sz w:val="28"/>
          <w:szCs w:val="28"/>
        </w:rPr>
        <w:t>), допустимо перейти к задаче, в которой, как минимум рассматриваются пересечения кривой второго порядка с прямыми линиями. Если же решений уравнения (</w:t>
      </w:r>
      <w:r>
        <w:rPr>
          <w:rFonts w:eastAsiaTheme="minorEastAsia"/>
          <w:sz w:val="28"/>
          <w:szCs w:val="28"/>
        </w:rPr>
        <w:t>2.7</w:t>
      </w:r>
      <w:r w:rsidR="0054285F">
        <w:rPr>
          <w:rFonts w:eastAsiaTheme="minorEastAsia"/>
          <w:sz w:val="28"/>
          <w:szCs w:val="28"/>
        </w:rPr>
        <w:t>2</w:t>
      </w:r>
      <w:r w:rsidRPr="0051728A">
        <w:rPr>
          <w:rFonts w:eastAsiaTheme="minorEastAsia"/>
          <w:sz w:val="28"/>
          <w:szCs w:val="28"/>
        </w:rPr>
        <w:t>) больше одного, то задача сводится к отысканию пересечений прямых линий.</w:t>
      </w:r>
    </w:p>
    <w:p w14:paraId="7F7B1268" w14:textId="6C704801" w:rsidR="00FA2C89" w:rsidRDefault="00FA2C89" w:rsidP="00FA2C89">
      <w:pPr>
        <w:ind w:firstLine="567"/>
        <w:jc w:val="both"/>
        <w:rPr>
          <w:sz w:val="28"/>
          <w:szCs w:val="28"/>
        </w:rPr>
      </w:pPr>
      <w:r w:rsidRPr="0051728A">
        <w:rPr>
          <w:sz w:val="28"/>
          <w:szCs w:val="28"/>
        </w:rPr>
        <w:t>Покажем, что такой подход обладает следующим преимуществом. При решении задачи об отыскании точки пересечения гипербол использование уравнения (</w:t>
      </w:r>
      <w:r>
        <w:rPr>
          <w:sz w:val="28"/>
          <w:szCs w:val="28"/>
        </w:rPr>
        <w:t>2.7</w:t>
      </w:r>
      <w:r w:rsidR="0054285F">
        <w:rPr>
          <w:sz w:val="28"/>
          <w:szCs w:val="28"/>
        </w:rPr>
        <w:t>2</w:t>
      </w:r>
      <w:r w:rsidRPr="0051728A">
        <w:rPr>
          <w:sz w:val="28"/>
          <w:szCs w:val="28"/>
        </w:rPr>
        <w:t xml:space="preserve">) позволяет свести данную задачу к решению стандартного </w:t>
      </w:r>
      <w:r w:rsidRPr="0051728A">
        <w:rPr>
          <w:sz w:val="28"/>
          <w:szCs w:val="28"/>
        </w:rPr>
        <w:lastRenderedPageBreak/>
        <w:t xml:space="preserve">кубического уравнения, порождающего решение, которое также может быть стандартизовано. Это создает определенные преимущества с точки зрения разработки бортового вычислительного блока БПЛА, использующего предлагаемый метод защиты информации. </w:t>
      </w:r>
    </w:p>
    <w:p w14:paraId="2F7E21C8" w14:textId="77777777" w:rsidR="00FA2C89" w:rsidRPr="0051728A" w:rsidRDefault="00FA2C89" w:rsidP="00FA2C89">
      <w:pPr>
        <w:ind w:firstLine="567"/>
        <w:jc w:val="both"/>
        <w:rPr>
          <w:sz w:val="28"/>
          <w:szCs w:val="28"/>
        </w:rPr>
      </w:pPr>
      <w:r>
        <w:rPr>
          <w:sz w:val="28"/>
          <w:szCs w:val="28"/>
        </w:rPr>
        <w:t>Для демонстрации сущности предлагаемого подхода рассмотрим частный случай, отвечающий следующему рас</w:t>
      </w:r>
      <w:r w:rsidRPr="0051728A">
        <w:rPr>
          <w:sz w:val="28"/>
          <w:szCs w:val="28"/>
        </w:rPr>
        <w:t>положени</w:t>
      </w:r>
      <w:r>
        <w:rPr>
          <w:sz w:val="28"/>
          <w:szCs w:val="28"/>
        </w:rPr>
        <w:t>ю</w:t>
      </w:r>
      <w:r w:rsidRPr="0051728A">
        <w:rPr>
          <w:sz w:val="28"/>
          <w:szCs w:val="28"/>
        </w:rPr>
        <w:t xml:space="preserve"> приемников излучения </w:t>
      </w:r>
      <w:r>
        <w:rPr>
          <w:sz w:val="28"/>
          <w:szCs w:val="28"/>
        </w:rPr>
        <w:t>на плоскости</w:t>
      </w:r>
    </w:p>
    <w:p w14:paraId="14E2D531" w14:textId="77777777" w:rsidR="00FA2C89" w:rsidRPr="0051728A" w:rsidRDefault="00FA2C89" w:rsidP="00FA2C89">
      <w:pPr>
        <w:rPr>
          <w:sz w:val="28"/>
          <w:szCs w:val="28"/>
        </w:rPr>
      </w:pPr>
    </w:p>
    <w:p w14:paraId="5D1982FA" w14:textId="4BBBB8F6"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10</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a,</m:t>
            </m:r>
            <m:r>
              <w:rPr>
                <w:rFonts w:ascii="Cambria Math" w:hAnsi="Cambria Math"/>
                <w:sz w:val="28"/>
                <w:szCs w:val="28"/>
                <w:lang w:val="en-US"/>
              </w:rPr>
              <m:t>a</m:t>
            </m:r>
          </m:e>
        </m:d>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20</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-a,a</m:t>
            </m:r>
          </m:e>
        </m:d>
        <m:r>
          <w:rPr>
            <w:rFonts w:ascii="Cambria Math" w:hAnsi="Cambria Math"/>
            <w:sz w:val="28"/>
            <w:szCs w:val="28"/>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r</m:t>
                </m:r>
              </m:e>
            </m:acc>
          </m:e>
          <m:sub>
            <m:r>
              <w:rPr>
                <w:rFonts w:ascii="Cambria Math" w:hAnsi="Cambria Math"/>
                <w:sz w:val="28"/>
                <w:szCs w:val="28"/>
              </w:rPr>
              <m:t>23</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a,-a</m:t>
            </m:r>
          </m:e>
        </m:d>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2.7</w:t>
      </w:r>
      <w:r w:rsidR="006B3D86">
        <w:rPr>
          <w:rFonts w:eastAsiaTheme="minorEastAsia"/>
          <w:sz w:val="28"/>
          <w:szCs w:val="28"/>
        </w:rPr>
        <w:t>5</w:t>
      </w:r>
      <w:r w:rsidR="00FA2C89" w:rsidRPr="0051728A">
        <w:rPr>
          <w:rFonts w:eastAsiaTheme="minorEastAsia"/>
          <w:sz w:val="28"/>
          <w:szCs w:val="28"/>
        </w:rPr>
        <w:t>)</w:t>
      </w:r>
    </w:p>
    <w:p w14:paraId="36C2AA48" w14:textId="77777777" w:rsidR="00FA2C89" w:rsidRPr="0051728A" w:rsidRDefault="00FA2C89" w:rsidP="00FA2C89">
      <w:pPr>
        <w:rPr>
          <w:sz w:val="28"/>
          <w:szCs w:val="28"/>
        </w:rPr>
      </w:pPr>
    </w:p>
    <w:p w14:paraId="650B507D" w14:textId="3201A0DA" w:rsidR="00FA2C89" w:rsidRPr="0051728A" w:rsidRDefault="00FA2C89" w:rsidP="00DA2AEC">
      <w:pPr>
        <w:ind w:firstLine="567"/>
        <w:jc w:val="both"/>
        <w:rPr>
          <w:sz w:val="28"/>
          <w:szCs w:val="28"/>
        </w:rPr>
      </w:pPr>
      <w:r>
        <w:rPr>
          <w:sz w:val="28"/>
          <w:szCs w:val="28"/>
        </w:rPr>
        <w:t>Для данного частного случая выражения (</w:t>
      </w:r>
      <w:r w:rsidR="00CC439B">
        <w:rPr>
          <w:sz w:val="28"/>
          <w:szCs w:val="28"/>
        </w:rPr>
        <w:t>2.</w:t>
      </w:r>
      <w:r>
        <w:rPr>
          <w:sz w:val="28"/>
          <w:szCs w:val="28"/>
        </w:rPr>
        <w:t>1</w:t>
      </w:r>
      <w:r w:rsidR="006B3D86">
        <w:rPr>
          <w:sz w:val="28"/>
          <w:szCs w:val="28"/>
        </w:rPr>
        <w:t>3</w:t>
      </w:r>
      <w:r>
        <w:rPr>
          <w:sz w:val="28"/>
          <w:szCs w:val="28"/>
        </w:rPr>
        <w:t>) и (</w:t>
      </w:r>
      <w:r w:rsidR="00CC439B">
        <w:rPr>
          <w:sz w:val="28"/>
          <w:szCs w:val="28"/>
        </w:rPr>
        <w:t>2.</w:t>
      </w:r>
      <w:r>
        <w:rPr>
          <w:sz w:val="28"/>
          <w:szCs w:val="28"/>
        </w:rPr>
        <w:t>1</w:t>
      </w:r>
      <w:r w:rsidR="006B3D86">
        <w:rPr>
          <w:sz w:val="28"/>
          <w:szCs w:val="28"/>
        </w:rPr>
        <w:t>4</w:t>
      </w:r>
      <w:r>
        <w:rPr>
          <w:sz w:val="28"/>
          <w:szCs w:val="28"/>
        </w:rPr>
        <w:t>) приводят к следующим формулам</w:t>
      </w:r>
    </w:p>
    <w:p w14:paraId="7E1BBE6C" w14:textId="77777777" w:rsidR="00FA2C89" w:rsidRPr="0051728A" w:rsidRDefault="00FA2C89" w:rsidP="00FA2C89">
      <w:pPr>
        <w:rPr>
          <w:sz w:val="28"/>
          <w:szCs w:val="28"/>
        </w:rPr>
      </w:pPr>
    </w:p>
    <w:p w14:paraId="09652E79" w14:textId="5A8A9B3C" w:rsidR="00FA2C89" w:rsidRPr="0051728A" w:rsidRDefault="00000000" w:rsidP="00FA2C89">
      <w:pPr>
        <w:tabs>
          <w:tab w:val="left" w:pos="7655"/>
        </w:tabs>
        <w:jc w:val="right"/>
        <w:rPr>
          <w:sz w:val="28"/>
          <w:szCs w:val="28"/>
        </w:rPr>
      </w:pP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=4xa</m:t>
        </m:r>
      </m:oMath>
      <w:r w:rsidR="00FA2C89" w:rsidRPr="0051728A">
        <w:rPr>
          <w:rFonts w:eastAsiaTheme="minorEastAsia"/>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-4ya+4</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oMath>
      <w:r w:rsidR="00FA2C89" w:rsidRPr="0051728A">
        <w:rPr>
          <w:rFonts w:eastAsiaTheme="minorEastAsia"/>
          <w:sz w:val="28"/>
          <w:szCs w:val="28"/>
        </w:rPr>
        <w:tab/>
        <w:t>(</w:t>
      </w:r>
      <w:r w:rsidR="00FA2C89">
        <w:rPr>
          <w:rFonts w:eastAsiaTheme="minorEastAsia"/>
          <w:sz w:val="28"/>
          <w:szCs w:val="28"/>
        </w:rPr>
        <w:t>2.</w:t>
      </w:r>
      <w:r w:rsidR="00FA2C89" w:rsidRPr="00EC607D">
        <w:rPr>
          <w:rFonts w:eastAsiaTheme="minorEastAsia"/>
          <w:sz w:val="28"/>
          <w:szCs w:val="28"/>
        </w:rPr>
        <w:t>7</w:t>
      </w:r>
      <w:r w:rsidR="006B3D86">
        <w:rPr>
          <w:rFonts w:eastAsiaTheme="minorEastAsia"/>
          <w:sz w:val="28"/>
          <w:szCs w:val="28"/>
        </w:rPr>
        <w:t>6</w:t>
      </w:r>
      <w:r w:rsidR="00FA2C89" w:rsidRPr="0051728A">
        <w:rPr>
          <w:rFonts w:eastAsiaTheme="minorEastAsia"/>
          <w:sz w:val="28"/>
          <w:szCs w:val="28"/>
        </w:rPr>
        <w:t>)</w:t>
      </w:r>
    </w:p>
    <w:p w14:paraId="09B4878A" w14:textId="77777777" w:rsidR="00FA2C89" w:rsidRPr="0051728A" w:rsidRDefault="00FA2C89" w:rsidP="00FA2C89">
      <w:pPr>
        <w:rPr>
          <w:sz w:val="28"/>
          <w:szCs w:val="28"/>
        </w:rPr>
      </w:pPr>
    </w:p>
    <w:p w14:paraId="6DC079B8" w14:textId="77777777" w:rsidR="00FA2C89" w:rsidRPr="0051728A" w:rsidRDefault="00FA2C89" w:rsidP="00FA2C89">
      <w:pPr>
        <w:rPr>
          <w:sz w:val="28"/>
          <w:szCs w:val="28"/>
        </w:rPr>
      </w:pPr>
      <w:r w:rsidRPr="0051728A">
        <w:rPr>
          <w:sz w:val="28"/>
          <w:szCs w:val="28"/>
        </w:rPr>
        <w:t>Откуда</w:t>
      </w:r>
    </w:p>
    <w:p w14:paraId="0C0A77B7" w14:textId="77777777" w:rsidR="00FA2C89" w:rsidRPr="0051728A" w:rsidRDefault="00FA2C89" w:rsidP="00FA2C89">
      <w:pPr>
        <w:rPr>
          <w:sz w:val="28"/>
          <w:szCs w:val="28"/>
        </w:rPr>
      </w:pPr>
    </w:p>
    <w:p w14:paraId="089F624E" w14:textId="445A3DAF" w:rsidR="00FA2C89" w:rsidRPr="0051728A" w:rsidRDefault="00FA2C89" w:rsidP="00FA2C89">
      <w:pPr>
        <w:tabs>
          <w:tab w:val="left" w:pos="7655"/>
        </w:tabs>
        <w:jc w:val="right"/>
        <w:rPr>
          <w:sz w:val="28"/>
          <w:szCs w:val="28"/>
        </w:rPr>
      </w:pPr>
      <m:oMath>
        <m:r>
          <w:rPr>
            <w:rFonts w:ascii="Cambria Math" w:hAnsi="Cambria Math"/>
            <w:sz w:val="28"/>
            <w:szCs w:val="28"/>
          </w:rPr>
          <m:t>16</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-2ya+2</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e>
        </m:d>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4</m:t>
            </m:r>
          </m:sup>
        </m:sSubSup>
        <m:r>
          <w:rPr>
            <w:rFonts w:ascii="Cambria Math" w:hAnsi="Cambria Math"/>
            <w:sz w:val="28"/>
            <w:szCs w:val="28"/>
          </w:rPr>
          <m:t>=0</m:t>
        </m:r>
      </m:oMath>
      <w:r w:rsidRPr="0051728A">
        <w:rPr>
          <w:rFonts w:eastAsiaTheme="minorEastAsia"/>
          <w:sz w:val="28"/>
          <w:szCs w:val="28"/>
        </w:rPr>
        <w:t xml:space="preserve"> </w:t>
      </w:r>
      <w:r w:rsidRPr="0051728A">
        <w:rPr>
          <w:rFonts w:eastAsiaTheme="minorEastAsia"/>
          <w:sz w:val="28"/>
          <w:szCs w:val="28"/>
        </w:rPr>
        <w:tab/>
        <w:t>(</w:t>
      </w:r>
      <w:r>
        <w:rPr>
          <w:rFonts w:eastAsiaTheme="minorEastAsia"/>
          <w:sz w:val="28"/>
          <w:szCs w:val="28"/>
        </w:rPr>
        <w:t>2.7</w:t>
      </w:r>
      <w:r w:rsidR="006B3D86">
        <w:rPr>
          <w:rFonts w:eastAsiaTheme="minorEastAsia"/>
          <w:sz w:val="28"/>
          <w:szCs w:val="28"/>
        </w:rPr>
        <w:t>7</w:t>
      </w:r>
      <w:r w:rsidRPr="0051728A">
        <w:rPr>
          <w:rFonts w:eastAsiaTheme="minorEastAsia"/>
          <w:sz w:val="28"/>
          <w:szCs w:val="28"/>
        </w:rPr>
        <w:t>)</w:t>
      </w:r>
    </w:p>
    <w:p w14:paraId="658AEE00" w14:textId="77777777" w:rsidR="00FA2C89" w:rsidRPr="0051728A" w:rsidRDefault="00FA2C89" w:rsidP="00FA2C89">
      <w:pPr>
        <w:rPr>
          <w:sz w:val="28"/>
          <w:szCs w:val="28"/>
        </w:rPr>
      </w:pPr>
    </w:p>
    <w:p w14:paraId="1DD96186" w14:textId="77777777" w:rsidR="00FA2C89" w:rsidRPr="0051728A" w:rsidRDefault="00FA2C89" w:rsidP="00FA2C89">
      <w:pPr>
        <w:rPr>
          <w:sz w:val="28"/>
          <w:szCs w:val="28"/>
        </w:rPr>
      </w:pPr>
      <w:r w:rsidRPr="0051728A">
        <w:rPr>
          <w:sz w:val="28"/>
          <w:szCs w:val="28"/>
        </w:rPr>
        <w:t>или</w:t>
      </w:r>
    </w:p>
    <w:p w14:paraId="377F1E42" w14:textId="77777777" w:rsidR="00FA2C89" w:rsidRPr="0051728A" w:rsidRDefault="00FA2C89" w:rsidP="00FA2C89">
      <w:pPr>
        <w:rPr>
          <w:sz w:val="28"/>
          <w:szCs w:val="28"/>
        </w:rPr>
      </w:pPr>
    </w:p>
    <w:p w14:paraId="22B895E2" w14:textId="10BEAECC" w:rsidR="00FA2C89" w:rsidRPr="0051728A" w:rsidRDefault="00000000" w:rsidP="00FA2C89">
      <w:pPr>
        <w:tabs>
          <w:tab w:val="left" w:pos="7655"/>
        </w:tabs>
        <w:jc w:val="right"/>
        <w:rPr>
          <w:sz w:val="28"/>
          <w:szCs w:val="28"/>
        </w:rPr>
      </w:pPr>
      <m:oMath>
        <m:d>
          <m:dPr>
            <m:ctrlPr>
              <w:rPr>
                <w:rFonts w:ascii="Cambria Math" w:hAnsi="Cambria Math"/>
                <w:i/>
                <w:sz w:val="28"/>
                <w:szCs w:val="28"/>
              </w:rPr>
            </m:ctrlPr>
          </m:dPr>
          <m:e>
            <m:r>
              <w:rPr>
                <w:rFonts w:ascii="Cambria Math" w:hAnsi="Cambria Math"/>
                <w:sz w:val="28"/>
                <w:szCs w:val="28"/>
              </w:rPr>
              <m:t>16</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e>
        </m:d>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+8</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ay-8</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4</m:t>
            </m:r>
          </m:sup>
        </m:sSubSup>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EC607D">
        <w:rPr>
          <w:rFonts w:eastAsiaTheme="minorEastAsia"/>
          <w:sz w:val="28"/>
          <w:szCs w:val="28"/>
        </w:rPr>
        <w:t>7</w:t>
      </w:r>
      <w:r w:rsidR="006B3D86">
        <w:rPr>
          <w:rFonts w:eastAsiaTheme="minorEastAsia"/>
          <w:sz w:val="28"/>
          <w:szCs w:val="28"/>
        </w:rPr>
        <w:t>8</w:t>
      </w:r>
      <w:r w:rsidR="00FA2C89" w:rsidRPr="0051728A">
        <w:rPr>
          <w:rFonts w:eastAsiaTheme="minorEastAsia"/>
          <w:sz w:val="28"/>
          <w:szCs w:val="28"/>
        </w:rPr>
        <w:t>)</w:t>
      </w:r>
    </w:p>
    <w:p w14:paraId="1E5AB2A8" w14:textId="77777777" w:rsidR="00FA2C89" w:rsidRPr="0051728A" w:rsidRDefault="00FA2C89" w:rsidP="00FA2C89">
      <w:pPr>
        <w:rPr>
          <w:sz w:val="28"/>
          <w:szCs w:val="28"/>
        </w:rPr>
      </w:pPr>
    </w:p>
    <w:p w14:paraId="18848950" w14:textId="77777777" w:rsidR="00FA2C89" w:rsidRPr="0051728A" w:rsidRDefault="00FA2C89" w:rsidP="00FA2C89">
      <w:pPr>
        <w:rPr>
          <w:sz w:val="28"/>
          <w:szCs w:val="28"/>
        </w:rPr>
      </w:pPr>
      <w:r w:rsidRPr="0051728A">
        <w:rPr>
          <w:sz w:val="28"/>
          <w:szCs w:val="28"/>
        </w:rPr>
        <w:t xml:space="preserve">Аналогично, для пары приемников </w:t>
      </w:r>
      <w:r>
        <w:rPr>
          <w:sz w:val="28"/>
          <w:szCs w:val="28"/>
        </w:rPr>
        <w:t xml:space="preserve">с номерами </w:t>
      </w:r>
      <w:r w:rsidRPr="0051728A">
        <w:rPr>
          <w:sz w:val="28"/>
          <w:szCs w:val="28"/>
        </w:rPr>
        <w:t>1 и 3 получаем</w:t>
      </w:r>
    </w:p>
    <w:p w14:paraId="2F9470F8" w14:textId="77777777" w:rsidR="00FA2C89" w:rsidRPr="0051728A" w:rsidRDefault="00FA2C89" w:rsidP="00FA2C89">
      <w:pPr>
        <w:rPr>
          <w:sz w:val="28"/>
          <w:szCs w:val="28"/>
        </w:rPr>
      </w:pPr>
    </w:p>
    <w:p w14:paraId="6CBEA8B1" w14:textId="2500D2C3" w:rsidR="00FA2C89" w:rsidRPr="0051728A" w:rsidRDefault="00000000" w:rsidP="00FA2C89">
      <w:pPr>
        <w:tabs>
          <w:tab w:val="left" w:pos="7655"/>
        </w:tabs>
        <w:jc w:val="right"/>
        <w:rPr>
          <w:sz w:val="28"/>
          <w:szCs w:val="28"/>
        </w:rPr>
      </w:pPr>
      <m:oMath>
        <m:d>
          <m:dPr>
            <m:ctrlPr>
              <w:rPr>
                <w:rFonts w:ascii="Cambria Math" w:hAnsi="Cambria Math"/>
                <w:i/>
                <w:sz w:val="28"/>
                <w:szCs w:val="28"/>
              </w:rPr>
            </m:ctrlPr>
          </m:dPr>
          <m:e>
            <m:r>
              <w:rPr>
                <w:rFonts w:ascii="Cambria Math" w:hAnsi="Cambria Math"/>
                <w:sz w:val="28"/>
                <w:szCs w:val="28"/>
              </w:rPr>
              <m:t>16</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+8</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ax-8</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4</m:t>
            </m:r>
          </m:sup>
        </m:sSubSup>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EC607D">
        <w:rPr>
          <w:rFonts w:eastAsiaTheme="minorEastAsia"/>
          <w:sz w:val="28"/>
          <w:szCs w:val="28"/>
        </w:rPr>
        <w:t>7</w:t>
      </w:r>
      <w:r w:rsidR="006B3D86">
        <w:rPr>
          <w:rFonts w:eastAsiaTheme="minorEastAsia"/>
          <w:sz w:val="28"/>
          <w:szCs w:val="28"/>
        </w:rPr>
        <w:t>9</w:t>
      </w:r>
      <w:r w:rsidR="00FA2C89" w:rsidRPr="0051728A">
        <w:rPr>
          <w:rFonts w:eastAsiaTheme="minorEastAsia"/>
          <w:sz w:val="28"/>
          <w:szCs w:val="28"/>
        </w:rPr>
        <w:t>)</w:t>
      </w:r>
    </w:p>
    <w:p w14:paraId="695A7CE5" w14:textId="77777777" w:rsidR="00FA2C89" w:rsidRPr="0051728A" w:rsidRDefault="00FA2C89" w:rsidP="00FA2C89">
      <w:pPr>
        <w:rPr>
          <w:sz w:val="28"/>
          <w:szCs w:val="28"/>
        </w:rPr>
      </w:pPr>
    </w:p>
    <w:p w14:paraId="4F763AED" w14:textId="77777777" w:rsidR="00FA2C89" w:rsidRPr="0051728A" w:rsidRDefault="00FA2C89" w:rsidP="00FA2C89">
      <w:pPr>
        <w:jc w:val="both"/>
        <w:rPr>
          <w:iCs/>
          <w:sz w:val="28"/>
          <w:szCs w:val="28"/>
        </w:rPr>
      </w:pPr>
      <w:r w:rsidRPr="0051728A">
        <w:rPr>
          <w:rFonts w:eastAsiaTheme="minorEastAsia"/>
          <w:sz w:val="28"/>
          <w:szCs w:val="28"/>
        </w:rPr>
        <w:t xml:space="preserve">где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oMath>
      <w:r w:rsidRPr="0051728A">
        <w:rPr>
          <w:rFonts w:eastAsiaTheme="minorEastAsia"/>
          <w:i/>
          <w:sz w:val="28"/>
          <w:szCs w:val="28"/>
        </w:rPr>
        <w:t xml:space="preserve"> </w:t>
      </w:r>
      <w:r w:rsidRPr="0051728A">
        <w:rPr>
          <w:rFonts w:eastAsiaTheme="minorEastAsia"/>
          <w:iCs/>
          <w:sz w:val="28"/>
          <w:szCs w:val="28"/>
        </w:rPr>
        <w:t>и</w:t>
      </w:r>
      <w:r w:rsidRPr="0051728A">
        <w:rPr>
          <w:rFonts w:eastAsiaTheme="minorEastAsia"/>
          <w:i/>
          <w:sz w:val="28"/>
          <w:szCs w:val="28"/>
        </w:rPr>
        <w:t xml:space="preserve">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oMath>
      <w:r w:rsidRPr="0051728A">
        <w:rPr>
          <w:rFonts w:eastAsiaTheme="minorEastAsia"/>
          <w:i/>
          <w:sz w:val="28"/>
          <w:szCs w:val="28"/>
        </w:rPr>
        <w:t xml:space="preserve"> </w:t>
      </w:r>
      <w:r w:rsidRPr="0051728A">
        <w:rPr>
          <w:rFonts w:eastAsiaTheme="minorEastAsia"/>
          <w:iCs/>
          <w:sz w:val="28"/>
          <w:szCs w:val="28"/>
        </w:rPr>
        <w:t xml:space="preserve">– расстояния, отвечающие измеренной разности фаз для каждой из пар приемников. </w:t>
      </w:r>
    </w:p>
    <w:p w14:paraId="05BF78DB" w14:textId="581AEE55" w:rsidR="00FA2C89" w:rsidRPr="0051728A" w:rsidRDefault="00FA2C89" w:rsidP="00FA2C89">
      <w:pPr>
        <w:ind w:firstLine="567"/>
        <w:jc w:val="both"/>
        <w:rPr>
          <w:rFonts w:eastAsiaTheme="minorEastAsia"/>
          <w:sz w:val="28"/>
          <w:szCs w:val="28"/>
        </w:rPr>
      </w:pPr>
      <w:r w:rsidRPr="0051728A">
        <w:rPr>
          <w:sz w:val="28"/>
          <w:szCs w:val="28"/>
        </w:rPr>
        <w:t>Отличительной особенностью уравнений (</w:t>
      </w:r>
      <w:r>
        <w:rPr>
          <w:sz w:val="28"/>
          <w:szCs w:val="28"/>
        </w:rPr>
        <w:t>2.7</w:t>
      </w:r>
      <w:r w:rsidR="006B3D86">
        <w:rPr>
          <w:sz w:val="28"/>
          <w:szCs w:val="28"/>
        </w:rPr>
        <w:t>8</w:t>
      </w:r>
      <w:r w:rsidRPr="0051728A">
        <w:rPr>
          <w:sz w:val="28"/>
          <w:szCs w:val="28"/>
        </w:rPr>
        <w:t>) и (</w:t>
      </w:r>
      <w:r>
        <w:rPr>
          <w:sz w:val="28"/>
          <w:szCs w:val="28"/>
        </w:rPr>
        <w:t>2.7</w:t>
      </w:r>
      <w:r w:rsidR="006B3D86">
        <w:rPr>
          <w:sz w:val="28"/>
          <w:szCs w:val="28"/>
        </w:rPr>
        <w:t>9</w:t>
      </w:r>
      <w:r w:rsidRPr="0051728A">
        <w:rPr>
          <w:sz w:val="28"/>
          <w:szCs w:val="28"/>
        </w:rPr>
        <w:t xml:space="preserve">), как и следовало ожидать, является то, что коэффициент при произведении </w:t>
      </w:r>
      <m:oMath>
        <m:r>
          <w:rPr>
            <w:rFonts w:ascii="Cambria Math" w:hAnsi="Cambria Math"/>
            <w:sz w:val="28"/>
            <w:szCs w:val="28"/>
          </w:rPr>
          <m:t>x</m:t>
        </m:r>
        <m:r>
          <w:rPr>
            <w:rFonts w:ascii="Cambria Math" w:hAnsi="Cambria Math"/>
            <w:sz w:val="28"/>
            <w:szCs w:val="28"/>
            <w:lang w:val="en-US"/>
          </w:rPr>
          <m:t>y</m:t>
        </m:r>
      </m:oMath>
      <w:r w:rsidRPr="0051728A">
        <w:rPr>
          <w:rFonts w:eastAsiaTheme="minorEastAsia"/>
          <w:sz w:val="28"/>
          <w:szCs w:val="28"/>
        </w:rPr>
        <w:t xml:space="preserve"> равен нулю. Для этого случая условия, при которых гипербола становится вырожденной, т.е. выполняется соотношение вида (</w:t>
      </w:r>
      <w:r>
        <w:rPr>
          <w:rFonts w:eastAsiaTheme="minorEastAsia"/>
          <w:sz w:val="28"/>
          <w:szCs w:val="28"/>
        </w:rPr>
        <w:t>2.7</w:t>
      </w:r>
      <w:r w:rsidR="006B3D86">
        <w:rPr>
          <w:rFonts w:eastAsiaTheme="minorEastAsia"/>
          <w:sz w:val="28"/>
          <w:szCs w:val="28"/>
        </w:rPr>
        <w:t>2</w:t>
      </w:r>
      <w:r w:rsidRPr="0051728A">
        <w:rPr>
          <w:rFonts w:eastAsiaTheme="minorEastAsia"/>
          <w:sz w:val="28"/>
          <w:szCs w:val="28"/>
        </w:rPr>
        <w:t xml:space="preserve">), можно получить непосредственно. Для наглядности приведем соответствующие выкладки, попутно получив конкретные соотношения </w:t>
      </w:r>
      <w:r w:rsidR="008479A1" w:rsidRPr="0051728A">
        <w:rPr>
          <w:rFonts w:eastAsiaTheme="minorEastAsia"/>
          <w:sz w:val="28"/>
          <w:szCs w:val="28"/>
        </w:rPr>
        <w:t>для коэффициентов,</w:t>
      </w:r>
      <w:r w:rsidRPr="0051728A">
        <w:rPr>
          <w:rFonts w:eastAsiaTheme="minorEastAsia"/>
          <w:sz w:val="28"/>
          <w:szCs w:val="28"/>
        </w:rPr>
        <w:t xml:space="preserve"> скрещенных прямых, отвечающих вырожденной гиперболе. </w:t>
      </w:r>
    </w:p>
    <w:p w14:paraId="1D8C2C79" w14:textId="77777777" w:rsidR="00FA2C89" w:rsidRPr="0051728A" w:rsidRDefault="00FA2C89" w:rsidP="00FA2C89">
      <w:pPr>
        <w:ind w:firstLine="567"/>
        <w:jc w:val="both"/>
        <w:rPr>
          <w:sz w:val="28"/>
          <w:szCs w:val="28"/>
        </w:rPr>
      </w:pPr>
      <w:r w:rsidRPr="0051728A">
        <w:rPr>
          <w:sz w:val="28"/>
          <w:szCs w:val="28"/>
        </w:rPr>
        <w:t>Будем отталкиваться от соотношения</w:t>
      </w:r>
    </w:p>
    <w:p w14:paraId="2592D94D" w14:textId="77777777" w:rsidR="00FA2C89" w:rsidRPr="0051728A" w:rsidRDefault="00FA2C89" w:rsidP="00FA2C89">
      <w:pPr>
        <w:rPr>
          <w:sz w:val="28"/>
          <w:szCs w:val="28"/>
        </w:rPr>
      </w:pPr>
    </w:p>
    <w:p w14:paraId="0DA7336C" w14:textId="794E0C54" w:rsidR="00FA2C89" w:rsidRPr="0051728A" w:rsidRDefault="00000000" w:rsidP="00FA2C89">
      <w:pPr>
        <w:tabs>
          <w:tab w:val="left" w:pos="7655"/>
        </w:tabs>
        <w:jc w:val="right"/>
        <w:rPr>
          <w:sz w:val="28"/>
          <w:szCs w:val="28"/>
        </w:rPr>
      </w:pPr>
      <m:oMath>
        <m:d>
          <m:dPr>
            <m:ctrlPr>
              <w:rPr>
                <w:rFonts w:ascii="Cambria Math" w:hAnsi="Cambria Math"/>
                <w:i/>
                <w:sz w:val="28"/>
                <w:szCs w:val="28"/>
              </w:rPr>
            </m:ctrlPr>
          </m:dPr>
          <m:e>
            <m:sSub>
              <m:sSubPr>
                <m:ctrlPr>
                  <w:rPr>
                    <w:rFonts w:ascii="Cambria Math" w:hAnsi="Cambria Math"/>
                    <w:i/>
                    <w:sz w:val="28"/>
                    <w:szCs w:val="28"/>
                    <w:lang w:val="en-US"/>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x+</m:t>
            </m:r>
            <m:sSub>
              <m:sSubPr>
                <m:ctrlPr>
                  <w:rPr>
                    <w:rFonts w:ascii="Cambria Math" w:hAnsi="Cambria Math"/>
                    <w:i/>
                    <w:sz w:val="28"/>
                    <w:szCs w:val="28"/>
                    <w:lang w:val="en-US"/>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y+1</m:t>
            </m:r>
          </m:e>
        </m:d>
        <m:d>
          <m:dPr>
            <m:ctrlPr>
              <w:rPr>
                <w:rFonts w:ascii="Cambria Math" w:hAnsi="Cambria Math"/>
                <w:i/>
                <w:sz w:val="28"/>
                <w:szCs w:val="28"/>
              </w:rPr>
            </m:ctrlPr>
          </m:dPr>
          <m:e>
            <m:sSub>
              <m:sSubPr>
                <m:ctrlPr>
                  <w:rPr>
                    <w:rFonts w:ascii="Cambria Math" w:hAnsi="Cambria Math"/>
                    <w:i/>
                    <w:sz w:val="28"/>
                    <w:szCs w:val="28"/>
                    <w:lang w:val="en-US"/>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x+</m:t>
            </m:r>
            <m:sSub>
              <m:sSubPr>
                <m:ctrlPr>
                  <w:rPr>
                    <w:rFonts w:ascii="Cambria Math" w:hAnsi="Cambria Math"/>
                    <w:i/>
                    <w:sz w:val="28"/>
                    <w:szCs w:val="28"/>
                    <w:lang w:val="en-US"/>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y+1</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x+2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y+1</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6B3D86">
        <w:rPr>
          <w:rFonts w:eastAsiaTheme="minorEastAsia"/>
          <w:sz w:val="28"/>
          <w:szCs w:val="28"/>
        </w:rPr>
        <w:t>80</w:t>
      </w:r>
      <w:r w:rsidR="00FA2C89" w:rsidRPr="0051728A">
        <w:rPr>
          <w:rFonts w:eastAsiaTheme="minorEastAsia"/>
          <w:sz w:val="28"/>
          <w:szCs w:val="28"/>
        </w:rPr>
        <w:t>)</w:t>
      </w:r>
    </w:p>
    <w:p w14:paraId="626C5E8B" w14:textId="77777777" w:rsidR="00FA2C89" w:rsidRPr="0051728A" w:rsidRDefault="00FA2C89" w:rsidP="00FA2C89">
      <w:pPr>
        <w:ind w:firstLine="567"/>
        <w:jc w:val="both"/>
        <w:rPr>
          <w:sz w:val="28"/>
          <w:szCs w:val="28"/>
        </w:rPr>
      </w:pPr>
    </w:p>
    <w:p w14:paraId="7273F00E" w14:textId="73ABA4C9" w:rsidR="00FA2C89" w:rsidRPr="0051728A" w:rsidRDefault="00FA2C89" w:rsidP="00FA2C89">
      <w:pPr>
        <w:ind w:firstLine="567"/>
        <w:jc w:val="both"/>
        <w:rPr>
          <w:sz w:val="28"/>
          <w:szCs w:val="28"/>
        </w:rPr>
      </w:pPr>
      <w:r w:rsidRPr="0051728A">
        <w:rPr>
          <w:sz w:val="28"/>
          <w:szCs w:val="28"/>
        </w:rPr>
        <w:t xml:space="preserve">Можно видеть, что с точностью до множителя </w:t>
      </w:r>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1,2</m:t>
            </m:r>
          </m:sub>
          <m:sup>
            <m:r>
              <w:rPr>
                <w:rFonts w:ascii="Cambria Math" w:hAnsi="Cambria Math"/>
                <w:sz w:val="28"/>
                <w:szCs w:val="28"/>
              </w:rPr>
              <m:t>4</m:t>
            </m:r>
          </m:sup>
        </m:sSubSup>
      </m:oMath>
      <w:r w:rsidRPr="0051728A">
        <w:rPr>
          <w:rFonts w:eastAsiaTheme="minorEastAsia"/>
          <w:sz w:val="28"/>
          <w:szCs w:val="28"/>
        </w:rPr>
        <w:t xml:space="preserve"> правая часть (</w:t>
      </w:r>
      <w:r>
        <w:rPr>
          <w:rFonts w:eastAsiaTheme="minorEastAsia"/>
          <w:sz w:val="28"/>
          <w:szCs w:val="28"/>
        </w:rPr>
        <w:t>2.</w:t>
      </w:r>
      <w:r w:rsidR="006B3D86">
        <w:rPr>
          <w:rFonts w:eastAsiaTheme="minorEastAsia"/>
          <w:sz w:val="28"/>
          <w:szCs w:val="28"/>
        </w:rPr>
        <w:t>80</w:t>
      </w:r>
      <w:r w:rsidRPr="0051728A">
        <w:rPr>
          <w:rFonts w:eastAsiaTheme="minorEastAsia"/>
          <w:sz w:val="28"/>
          <w:szCs w:val="28"/>
        </w:rPr>
        <w:t>) совпадает по виду с левой частью (</w:t>
      </w:r>
      <w:r>
        <w:rPr>
          <w:rFonts w:eastAsiaTheme="minorEastAsia"/>
          <w:sz w:val="28"/>
          <w:szCs w:val="28"/>
        </w:rPr>
        <w:t>2.7</w:t>
      </w:r>
      <w:r w:rsidR="006B3D86">
        <w:rPr>
          <w:rFonts w:eastAsiaTheme="minorEastAsia"/>
          <w:sz w:val="28"/>
          <w:szCs w:val="28"/>
        </w:rPr>
        <w:t>8</w:t>
      </w:r>
      <w:r w:rsidRPr="0051728A">
        <w:rPr>
          <w:rFonts w:eastAsiaTheme="minorEastAsia"/>
          <w:sz w:val="28"/>
          <w:szCs w:val="28"/>
        </w:rPr>
        <w:t>) и (</w:t>
      </w:r>
      <w:r>
        <w:rPr>
          <w:rFonts w:eastAsiaTheme="minorEastAsia"/>
          <w:sz w:val="28"/>
          <w:szCs w:val="28"/>
        </w:rPr>
        <w:t>2.7</w:t>
      </w:r>
      <w:r w:rsidR="006B3D86">
        <w:rPr>
          <w:rFonts w:eastAsiaTheme="minorEastAsia"/>
          <w:sz w:val="28"/>
          <w:szCs w:val="28"/>
        </w:rPr>
        <w:t>9</w:t>
      </w:r>
      <w:r w:rsidRPr="0051728A">
        <w:rPr>
          <w:rFonts w:eastAsiaTheme="minorEastAsia"/>
          <w:sz w:val="28"/>
          <w:szCs w:val="28"/>
        </w:rPr>
        <w:t>). Выполнение соотношения (</w:t>
      </w:r>
      <w:r>
        <w:rPr>
          <w:rFonts w:eastAsiaTheme="minorEastAsia"/>
          <w:sz w:val="28"/>
          <w:szCs w:val="28"/>
        </w:rPr>
        <w:t>2.</w:t>
      </w:r>
      <w:r w:rsidR="006B3D86">
        <w:rPr>
          <w:rFonts w:eastAsiaTheme="minorEastAsia"/>
          <w:sz w:val="28"/>
          <w:szCs w:val="28"/>
        </w:rPr>
        <w:t>80</w:t>
      </w:r>
      <w:r w:rsidRPr="0051728A">
        <w:rPr>
          <w:rFonts w:eastAsiaTheme="minorEastAsia"/>
          <w:sz w:val="28"/>
          <w:szCs w:val="28"/>
        </w:rPr>
        <w:t xml:space="preserve">) приводит к следующим соотношениям </w:t>
      </w:r>
    </w:p>
    <w:p w14:paraId="64CD4910" w14:textId="77777777" w:rsidR="00FA2C89" w:rsidRPr="0051728A" w:rsidRDefault="00FA2C89" w:rsidP="00FA2C89">
      <w:pPr>
        <w:rPr>
          <w:sz w:val="28"/>
          <w:szCs w:val="28"/>
        </w:rPr>
      </w:pPr>
    </w:p>
    <w:p w14:paraId="3278CDF2" w14:textId="54C84407"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oMath>
      <w:r w:rsidR="00FA2C89" w:rsidRPr="00EC607D">
        <w:rPr>
          <w:rFonts w:eastAsiaTheme="minorEastAsia"/>
          <w:sz w:val="28"/>
          <w:szCs w:val="28"/>
        </w:rPr>
        <w:t>,</w:t>
      </w:r>
      <w:r w:rsidR="00FA2C89" w:rsidRPr="0051728A">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oMath>
      <w:r w:rsidR="00FA2C89" w:rsidRPr="0051728A">
        <w:rPr>
          <w:rFonts w:eastAsiaTheme="minorEastAsia"/>
          <w:sz w:val="28"/>
          <w:szCs w:val="28"/>
        </w:rPr>
        <w:tab/>
        <w:t>(</w:t>
      </w:r>
      <w:r w:rsidR="00FA2C89">
        <w:rPr>
          <w:rFonts w:eastAsiaTheme="minorEastAsia"/>
          <w:sz w:val="28"/>
          <w:szCs w:val="28"/>
        </w:rPr>
        <w:t>2.</w:t>
      </w:r>
      <w:r w:rsidR="00FA2C89" w:rsidRPr="00EC607D">
        <w:rPr>
          <w:rFonts w:eastAsiaTheme="minorEastAsia"/>
          <w:sz w:val="28"/>
          <w:szCs w:val="28"/>
        </w:rPr>
        <w:t>8</w:t>
      </w:r>
      <w:r w:rsidR="007E14C5">
        <w:rPr>
          <w:rFonts w:eastAsiaTheme="minorEastAsia"/>
          <w:sz w:val="28"/>
          <w:szCs w:val="28"/>
        </w:rPr>
        <w:t>1</w:t>
      </w:r>
      <w:r w:rsidR="00FA2C89" w:rsidRPr="0051728A">
        <w:rPr>
          <w:rFonts w:eastAsiaTheme="minorEastAsia"/>
          <w:sz w:val="28"/>
          <w:szCs w:val="28"/>
        </w:rPr>
        <w:t>)</w:t>
      </w:r>
    </w:p>
    <w:p w14:paraId="5F817C4D" w14:textId="77777777" w:rsidR="00FA2C89" w:rsidRPr="0051728A" w:rsidRDefault="00FA2C89" w:rsidP="00FA2C89">
      <w:pPr>
        <w:jc w:val="right"/>
        <w:rPr>
          <w:sz w:val="28"/>
          <w:szCs w:val="28"/>
        </w:rPr>
      </w:pPr>
    </w:p>
    <w:p w14:paraId="058A8971" w14:textId="27A648CD"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oMath>
      <w:r w:rsidR="00FA2C89" w:rsidRPr="0051728A">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oMath>
      <w:r w:rsidR="00FA2C89" w:rsidRPr="0051728A">
        <w:rPr>
          <w:rFonts w:eastAsiaTheme="minorEastAsia"/>
          <w:sz w:val="28"/>
          <w:szCs w:val="28"/>
        </w:rPr>
        <w:tab/>
        <w:t>(</w:t>
      </w:r>
      <w:r w:rsidR="00FA2C89">
        <w:rPr>
          <w:rFonts w:eastAsiaTheme="minorEastAsia"/>
          <w:sz w:val="28"/>
          <w:szCs w:val="28"/>
        </w:rPr>
        <w:t>2.</w:t>
      </w:r>
      <w:r w:rsidR="00FA2C89" w:rsidRPr="00EC607D">
        <w:rPr>
          <w:rFonts w:eastAsiaTheme="minorEastAsia"/>
          <w:sz w:val="28"/>
          <w:szCs w:val="28"/>
        </w:rPr>
        <w:t>8</w:t>
      </w:r>
      <w:r w:rsidR="007E14C5">
        <w:rPr>
          <w:rFonts w:eastAsiaTheme="minorEastAsia"/>
          <w:sz w:val="28"/>
          <w:szCs w:val="28"/>
        </w:rPr>
        <w:t>2</w:t>
      </w:r>
      <w:r w:rsidR="00FA2C89" w:rsidRPr="0051728A">
        <w:rPr>
          <w:rFonts w:eastAsiaTheme="minorEastAsia"/>
          <w:sz w:val="28"/>
          <w:szCs w:val="28"/>
        </w:rPr>
        <w:t>)</w:t>
      </w:r>
    </w:p>
    <w:p w14:paraId="2EC76402" w14:textId="77777777" w:rsidR="00FA2C89" w:rsidRPr="0051728A" w:rsidRDefault="00FA2C89" w:rsidP="00FA2C89">
      <w:pPr>
        <w:jc w:val="right"/>
        <w:rPr>
          <w:sz w:val="28"/>
          <w:szCs w:val="28"/>
        </w:rPr>
      </w:pPr>
    </w:p>
    <w:p w14:paraId="32545DCB" w14:textId="0A362FF1"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E13E01">
        <w:rPr>
          <w:rFonts w:eastAsiaTheme="minorEastAsia"/>
          <w:sz w:val="28"/>
          <w:szCs w:val="28"/>
        </w:rPr>
        <w:t>8</w:t>
      </w:r>
      <w:r w:rsidR="007E14C5">
        <w:rPr>
          <w:rFonts w:eastAsiaTheme="minorEastAsia"/>
          <w:sz w:val="28"/>
          <w:szCs w:val="28"/>
        </w:rPr>
        <w:t>3</w:t>
      </w:r>
      <w:r w:rsidR="00FA2C89" w:rsidRPr="0051728A">
        <w:rPr>
          <w:rFonts w:eastAsiaTheme="minorEastAsia"/>
          <w:sz w:val="28"/>
          <w:szCs w:val="28"/>
        </w:rPr>
        <w:t>)</w:t>
      </w:r>
    </w:p>
    <w:p w14:paraId="699F1002" w14:textId="77777777" w:rsidR="00FA2C89" w:rsidRPr="0051728A" w:rsidRDefault="00FA2C89" w:rsidP="00FA2C89">
      <w:pPr>
        <w:rPr>
          <w:sz w:val="28"/>
          <w:szCs w:val="28"/>
        </w:rPr>
      </w:pPr>
    </w:p>
    <w:p w14:paraId="1635FFB6" w14:textId="6E74CC37" w:rsidR="00FA2C89" w:rsidRPr="0051728A" w:rsidRDefault="00FA2C89" w:rsidP="00FA2C89">
      <w:pPr>
        <w:ind w:firstLine="567"/>
        <w:jc w:val="both"/>
        <w:rPr>
          <w:rFonts w:eastAsiaTheme="minorEastAsia"/>
          <w:sz w:val="28"/>
          <w:szCs w:val="28"/>
        </w:rPr>
      </w:pPr>
      <w:r w:rsidRPr="0051728A">
        <w:rPr>
          <w:rFonts w:eastAsiaTheme="minorEastAsia"/>
          <w:sz w:val="28"/>
          <w:szCs w:val="28"/>
        </w:rPr>
        <w:t xml:space="preserve">Это – пять уравнений на четыре неизвестных. Следовательно, чтобы они имели решение на величины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1,2</m:t>
            </m:r>
          </m:sub>
        </m:sSub>
      </m:oMath>
      <w:r w:rsidRPr="0051728A">
        <w:rPr>
          <w:rFonts w:eastAsiaTheme="minorEastAsia"/>
          <w:sz w:val="28"/>
          <w:szCs w:val="28"/>
        </w:rPr>
        <w:t xml:space="preserve"> и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1,2</m:t>
            </m:r>
          </m:sub>
        </m:sSub>
      </m:oMath>
      <w:r w:rsidRPr="0051728A">
        <w:rPr>
          <w:rFonts w:eastAsiaTheme="minorEastAsia"/>
          <w:sz w:val="28"/>
          <w:szCs w:val="28"/>
        </w:rPr>
        <w:t xml:space="preserve"> должны быть наложены определенные ограничения. Установим их. Из (</w:t>
      </w:r>
      <w:r>
        <w:rPr>
          <w:rFonts w:eastAsiaTheme="minorEastAsia"/>
          <w:sz w:val="28"/>
          <w:szCs w:val="28"/>
        </w:rPr>
        <w:t>2.8</w:t>
      </w:r>
      <w:r w:rsidR="007E14C5">
        <w:rPr>
          <w:rFonts w:eastAsiaTheme="minorEastAsia"/>
          <w:sz w:val="28"/>
          <w:szCs w:val="28"/>
        </w:rPr>
        <w:t>3</w:t>
      </w:r>
      <w:r w:rsidRPr="0051728A">
        <w:rPr>
          <w:rFonts w:eastAsiaTheme="minorEastAsia"/>
          <w:sz w:val="28"/>
          <w:szCs w:val="28"/>
        </w:rPr>
        <w:t>) непосредственно вытекает, что</w:t>
      </w:r>
    </w:p>
    <w:p w14:paraId="309F9A92" w14:textId="77777777" w:rsidR="00FA2C89" w:rsidRPr="0051728A" w:rsidRDefault="00FA2C89" w:rsidP="00FA2C89">
      <w:pPr>
        <w:rPr>
          <w:sz w:val="28"/>
          <w:szCs w:val="28"/>
        </w:rPr>
      </w:pPr>
    </w:p>
    <w:p w14:paraId="75F9A861" w14:textId="3DA39909" w:rsidR="00FA2C89" w:rsidRPr="0051728A" w:rsidRDefault="00000000" w:rsidP="00FA2C89">
      <w:pPr>
        <w:tabs>
          <w:tab w:val="left" w:pos="7655"/>
        </w:tabs>
        <w:jc w:val="right"/>
        <w:rPr>
          <w:sz w:val="28"/>
          <w:szCs w:val="28"/>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den>
        </m:f>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2.8</w:t>
      </w:r>
      <w:r w:rsidR="007E14C5">
        <w:rPr>
          <w:rFonts w:eastAsiaTheme="minorEastAsia"/>
          <w:sz w:val="28"/>
          <w:szCs w:val="28"/>
        </w:rPr>
        <w:t>4</w:t>
      </w:r>
      <w:r w:rsidR="00FA2C89" w:rsidRPr="0051728A">
        <w:rPr>
          <w:rFonts w:eastAsiaTheme="minorEastAsia"/>
          <w:sz w:val="28"/>
          <w:szCs w:val="28"/>
        </w:rPr>
        <w:t>)</w:t>
      </w:r>
    </w:p>
    <w:p w14:paraId="05BD8D2C" w14:textId="77777777" w:rsidR="00FA2C89" w:rsidRPr="0051728A" w:rsidRDefault="00FA2C89" w:rsidP="00FA2C89">
      <w:pPr>
        <w:rPr>
          <w:sz w:val="28"/>
          <w:szCs w:val="28"/>
        </w:rPr>
      </w:pPr>
    </w:p>
    <w:p w14:paraId="53DD953E" w14:textId="77777777" w:rsidR="00FA2C89" w:rsidRPr="0051728A" w:rsidRDefault="00FA2C89" w:rsidP="00FA2C89">
      <w:pPr>
        <w:ind w:firstLine="567"/>
        <w:jc w:val="both"/>
        <w:rPr>
          <w:rFonts w:eastAsiaTheme="minorEastAsia"/>
          <w:sz w:val="28"/>
          <w:szCs w:val="28"/>
        </w:rPr>
      </w:pPr>
      <w:r w:rsidRPr="0051728A">
        <w:rPr>
          <w:rFonts w:eastAsiaTheme="minorEastAsia"/>
          <w:sz w:val="28"/>
          <w:szCs w:val="28"/>
        </w:rPr>
        <w:t xml:space="preserve">Следовательно, можно использовать множитель </w:t>
      </w:r>
      <m:oMath>
        <m:r>
          <w:rPr>
            <w:rFonts w:ascii="Cambria Math" w:hAnsi="Cambria Math"/>
            <w:sz w:val="28"/>
            <w:szCs w:val="28"/>
          </w:rPr>
          <m:t>α</m:t>
        </m:r>
      </m:oMath>
      <w:r w:rsidRPr="0051728A">
        <w:rPr>
          <w:rFonts w:eastAsiaTheme="minorEastAsia"/>
          <w:sz w:val="28"/>
          <w:szCs w:val="28"/>
        </w:rPr>
        <w:t xml:space="preserve"> такой, что</w:t>
      </w:r>
    </w:p>
    <w:p w14:paraId="76B35791" w14:textId="77777777" w:rsidR="00FA2C89" w:rsidRPr="0051728A" w:rsidRDefault="00FA2C89" w:rsidP="00FA2C89">
      <w:pPr>
        <w:ind w:firstLine="567"/>
        <w:jc w:val="both"/>
        <w:rPr>
          <w:rFonts w:eastAsiaTheme="minorEastAsia"/>
          <w:sz w:val="28"/>
          <w:szCs w:val="28"/>
        </w:rPr>
      </w:pPr>
    </w:p>
    <w:p w14:paraId="59335308" w14:textId="5FDD4436"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=α</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oMath>
      <w:r w:rsidR="00FA2C89" w:rsidRPr="0051728A">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r>
          <w:rPr>
            <w:rFonts w:ascii="Cambria Math" w:hAnsi="Cambria Math"/>
            <w:sz w:val="28"/>
            <w:szCs w:val="28"/>
          </w:rPr>
          <m:t>=-α</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oMath>
      <w:r w:rsidR="00FA2C89" w:rsidRPr="0051728A">
        <w:rPr>
          <w:rFonts w:eastAsiaTheme="minorEastAsia"/>
          <w:sz w:val="28"/>
          <w:szCs w:val="28"/>
        </w:rPr>
        <w:tab/>
        <w:t>(</w:t>
      </w:r>
      <w:r w:rsidR="00FA2C89">
        <w:rPr>
          <w:rFonts w:eastAsiaTheme="minorEastAsia"/>
          <w:sz w:val="28"/>
          <w:szCs w:val="28"/>
        </w:rPr>
        <w:t>2.8</w:t>
      </w:r>
      <w:r w:rsidR="007E14C5">
        <w:rPr>
          <w:rFonts w:eastAsiaTheme="minorEastAsia"/>
          <w:sz w:val="28"/>
          <w:szCs w:val="28"/>
        </w:rPr>
        <w:t>5</w:t>
      </w:r>
      <w:r w:rsidR="00FA2C89" w:rsidRPr="0051728A">
        <w:rPr>
          <w:rFonts w:eastAsiaTheme="minorEastAsia"/>
          <w:sz w:val="28"/>
          <w:szCs w:val="28"/>
        </w:rPr>
        <w:t>)</w:t>
      </w:r>
    </w:p>
    <w:p w14:paraId="21052F67" w14:textId="77777777" w:rsidR="00FA2C89" w:rsidRPr="0051728A" w:rsidRDefault="00FA2C89" w:rsidP="00FA2C89">
      <w:pPr>
        <w:rPr>
          <w:sz w:val="28"/>
          <w:szCs w:val="28"/>
        </w:rPr>
      </w:pPr>
    </w:p>
    <w:p w14:paraId="5EF83F8F" w14:textId="6D2B801C" w:rsidR="00FA2C89" w:rsidRPr="0051728A" w:rsidRDefault="00FA2C89" w:rsidP="00FA2C89">
      <w:pPr>
        <w:ind w:firstLine="567"/>
        <w:jc w:val="both"/>
        <w:rPr>
          <w:sz w:val="28"/>
          <w:szCs w:val="28"/>
        </w:rPr>
      </w:pPr>
      <w:r w:rsidRPr="0051728A">
        <w:rPr>
          <w:sz w:val="28"/>
          <w:szCs w:val="28"/>
        </w:rPr>
        <w:t>Соотношение (</w:t>
      </w:r>
      <w:r>
        <w:rPr>
          <w:sz w:val="28"/>
          <w:szCs w:val="28"/>
        </w:rPr>
        <w:t>2.8</w:t>
      </w:r>
      <w:r w:rsidR="007E14C5">
        <w:rPr>
          <w:sz w:val="28"/>
          <w:szCs w:val="28"/>
        </w:rPr>
        <w:t>5</w:t>
      </w:r>
      <w:r w:rsidRPr="0051728A">
        <w:rPr>
          <w:sz w:val="28"/>
          <w:szCs w:val="28"/>
        </w:rPr>
        <w:t xml:space="preserve">) позволяет перейти к следующей системе четырех уравнений на три неизвестных параметра. </w:t>
      </w:r>
    </w:p>
    <w:p w14:paraId="74AB332D" w14:textId="77777777" w:rsidR="00FA2C89" w:rsidRPr="0051728A" w:rsidRDefault="00FA2C89" w:rsidP="00FA2C89">
      <w:pPr>
        <w:rPr>
          <w:sz w:val="28"/>
          <w:szCs w:val="28"/>
        </w:rPr>
      </w:pPr>
    </w:p>
    <w:p w14:paraId="66D74A91" w14:textId="4DED328E"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oMath>
      <w:r w:rsidR="00FA2C89" w:rsidRPr="0051728A">
        <w:rPr>
          <w:rFonts w:eastAsiaTheme="minorEastAsia"/>
          <w:sz w:val="28"/>
          <w:szCs w:val="28"/>
        </w:rPr>
        <w:t xml:space="preserve">, </w:t>
      </w:r>
      <m:oMath>
        <m:sSup>
          <m:sSupPr>
            <m:ctrlPr>
              <w:rPr>
                <w:rFonts w:ascii="Cambria Math" w:hAnsi="Cambria Math"/>
                <w:i/>
                <w:sz w:val="28"/>
                <w:szCs w:val="28"/>
              </w:rPr>
            </m:ctrlPr>
          </m:sSupPr>
          <m:e>
            <m:r>
              <w:rPr>
                <w:rFonts w:ascii="Cambria Math" w:hAnsi="Cambria Math"/>
                <w:sz w:val="28"/>
                <w:szCs w:val="28"/>
              </w:rPr>
              <m:t>α</m:t>
            </m:r>
          </m:e>
          <m:sup>
            <m:r>
              <w:rPr>
                <w:rFonts w:ascii="Cambria Math" w:hAnsi="Cambria Math"/>
                <w:sz w:val="28"/>
                <w:szCs w:val="28"/>
              </w:rPr>
              <m:t>2</m:t>
            </m:r>
          </m:sup>
        </m:sSup>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oMath>
      <w:r w:rsidR="00FA2C89" w:rsidRPr="0051728A">
        <w:rPr>
          <w:rFonts w:eastAsiaTheme="minorEastAsia"/>
          <w:sz w:val="28"/>
          <w:szCs w:val="28"/>
        </w:rPr>
        <w:tab/>
        <w:t>(</w:t>
      </w:r>
      <w:r w:rsidR="00FA2C89">
        <w:rPr>
          <w:rFonts w:eastAsiaTheme="minorEastAsia"/>
          <w:sz w:val="28"/>
          <w:szCs w:val="28"/>
        </w:rPr>
        <w:t>2.</w:t>
      </w:r>
      <w:r w:rsidR="00FA2C89" w:rsidRPr="00F93353">
        <w:rPr>
          <w:rFonts w:eastAsiaTheme="minorEastAsia"/>
          <w:sz w:val="28"/>
          <w:szCs w:val="28"/>
        </w:rPr>
        <w:t>8</w:t>
      </w:r>
      <w:r w:rsidR="007E14C5">
        <w:rPr>
          <w:rFonts w:eastAsiaTheme="minorEastAsia"/>
          <w:sz w:val="28"/>
          <w:szCs w:val="28"/>
        </w:rPr>
        <w:t>6</w:t>
      </w:r>
      <w:r w:rsidR="00FA2C89" w:rsidRPr="0051728A">
        <w:rPr>
          <w:rFonts w:eastAsiaTheme="minorEastAsia"/>
          <w:sz w:val="28"/>
          <w:szCs w:val="28"/>
        </w:rPr>
        <w:t>)</w:t>
      </w:r>
    </w:p>
    <w:p w14:paraId="6C549B61" w14:textId="77777777" w:rsidR="00FA2C89" w:rsidRPr="0051728A" w:rsidRDefault="00FA2C89" w:rsidP="00FA2C89">
      <w:pPr>
        <w:rPr>
          <w:sz w:val="28"/>
          <w:szCs w:val="28"/>
        </w:rPr>
      </w:pPr>
    </w:p>
    <w:p w14:paraId="04D9B800" w14:textId="2504E9F3"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oMath>
      <w:r w:rsidR="00FA2C89" w:rsidRPr="0051728A">
        <w:rPr>
          <w:rFonts w:eastAsiaTheme="minorEastAsia"/>
          <w:sz w:val="28"/>
          <w:szCs w:val="28"/>
        </w:rPr>
        <w:t xml:space="preserve">, </w:t>
      </w:r>
      <m:oMath>
        <m:r>
          <w:rPr>
            <w:rFonts w:ascii="Cambria Math" w:hAnsi="Cambria Math"/>
            <w:sz w:val="28"/>
            <w:szCs w:val="28"/>
          </w:rPr>
          <m:t>α</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e>
        </m:d>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oMath>
      <w:r w:rsidR="00FA2C89" w:rsidRPr="0051728A">
        <w:rPr>
          <w:rFonts w:eastAsiaTheme="minorEastAsia"/>
          <w:sz w:val="28"/>
          <w:szCs w:val="28"/>
        </w:rPr>
        <w:tab/>
        <w:t>(</w:t>
      </w:r>
      <w:r w:rsidR="00FA2C89">
        <w:rPr>
          <w:rFonts w:eastAsiaTheme="minorEastAsia"/>
          <w:sz w:val="28"/>
          <w:szCs w:val="28"/>
        </w:rPr>
        <w:t>2.</w:t>
      </w:r>
      <w:r w:rsidR="00FA2C89" w:rsidRPr="00F93353">
        <w:rPr>
          <w:rFonts w:eastAsiaTheme="minorEastAsia"/>
          <w:sz w:val="28"/>
          <w:szCs w:val="28"/>
        </w:rPr>
        <w:t>8</w:t>
      </w:r>
      <w:r w:rsidR="007E14C5">
        <w:rPr>
          <w:rFonts w:eastAsiaTheme="minorEastAsia"/>
          <w:sz w:val="28"/>
          <w:szCs w:val="28"/>
        </w:rPr>
        <w:t>7</w:t>
      </w:r>
      <w:r w:rsidR="00FA2C89" w:rsidRPr="0051728A">
        <w:rPr>
          <w:rFonts w:eastAsiaTheme="minorEastAsia"/>
          <w:sz w:val="28"/>
          <w:szCs w:val="28"/>
        </w:rPr>
        <w:t>)</w:t>
      </w:r>
    </w:p>
    <w:p w14:paraId="2F7490DF" w14:textId="77777777" w:rsidR="00FA2C89" w:rsidRPr="0051728A" w:rsidRDefault="00FA2C89" w:rsidP="00FA2C89">
      <w:pPr>
        <w:ind w:firstLine="567"/>
        <w:jc w:val="both"/>
        <w:rPr>
          <w:rFonts w:eastAsiaTheme="minorEastAsia"/>
          <w:sz w:val="28"/>
          <w:szCs w:val="28"/>
        </w:rPr>
      </w:pPr>
    </w:p>
    <w:p w14:paraId="25E68FAF" w14:textId="50D87922" w:rsidR="00FA2C89" w:rsidRPr="0051728A" w:rsidRDefault="00FA2C89" w:rsidP="00FA2C89">
      <w:pPr>
        <w:ind w:firstLine="567"/>
        <w:jc w:val="both"/>
        <w:rPr>
          <w:rFonts w:eastAsiaTheme="minorEastAsia"/>
          <w:sz w:val="28"/>
          <w:szCs w:val="28"/>
        </w:rPr>
      </w:pPr>
      <w:r w:rsidRPr="0051728A">
        <w:rPr>
          <w:rFonts w:eastAsiaTheme="minorEastAsia"/>
          <w:sz w:val="28"/>
          <w:szCs w:val="28"/>
        </w:rPr>
        <w:t>Решения уравнений (</w:t>
      </w:r>
      <w:r>
        <w:rPr>
          <w:rFonts w:eastAsiaTheme="minorEastAsia"/>
          <w:sz w:val="28"/>
          <w:szCs w:val="28"/>
        </w:rPr>
        <w:t>2.8</w:t>
      </w:r>
      <w:r w:rsidR="007E14C5">
        <w:rPr>
          <w:rFonts w:eastAsiaTheme="minorEastAsia"/>
          <w:sz w:val="28"/>
          <w:szCs w:val="28"/>
        </w:rPr>
        <w:t>7</w:t>
      </w:r>
      <w:r w:rsidRPr="0051728A">
        <w:rPr>
          <w:rFonts w:eastAsiaTheme="minorEastAsia"/>
          <w:sz w:val="28"/>
          <w:szCs w:val="28"/>
        </w:rPr>
        <w:t>) очевидны</w:t>
      </w:r>
    </w:p>
    <w:p w14:paraId="1922E9CB" w14:textId="77777777" w:rsidR="00FA2C89" w:rsidRPr="0051728A" w:rsidRDefault="00FA2C89" w:rsidP="00FA2C89">
      <w:pPr>
        <w:rPr>
          <w:sz w:val="28"/>
          <w:szCs w:val="28"/>
        </w:rPr>
      </w:pPr>
    </w:p>
    <w:p w14:paraId="6B6FD394" w14:textId="2FDC116D" w:rsidR="00FA2C89" w:rsidRPr="0051728A" w:rsidRDefault="00000000" w:rsidP="00FA2C89">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num>
          <m:den>
            <m:r>
              <w:rPr>
                <w:rFonts w:ascii="Cambria Math" w:hAnsi="Cambria Math"/>
                <w:sz w:val="28"/>
                <w:szCs w:val="28"/>
              </w:rPr>
              <m:t>α</m:t>
            </m:r>
          </m:den>
        </m:f>
      </m:oMath>
      <w:r w:rsidR="00FA2C89" w:rsidRPr="0051728A">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num>
          <m:den>
            <m:r>
              <w:rPr>
                <w:rFonts w:ascii="Cambria Math" w:hAnsi="Cambria Math"/>
                <w:sz w:val="28"/>
                <w:szCs w:val="28"/>
              </w:rPr>
              <m:t>α</m:t>
            </m:r>
          </m:den>
        </m:f>
      </m:oMath>
      <w:r w:rsidR="00FA2C89" w:rsidRPr="0051728A">
        <w:rPr>
          <w:rFonts w:eastAsiaTheme="minorEastAsia"/>
          <w:sz w:val="28"/>
          <w:szCs w:val="28"/>
        </w:rPr>
        <w:tab/>
        <w:t>(</w:t>
      </w:r>
      <w:r w:rsidR="00FA2C89">
        <w:rPr>
          <w:rFonts w:eastAsiaTheme="minorEastAsia"/>
          <w:sz w:val="28"/>
          <w:szCs w:val="28"/>
        </w:rPr>
        <w:t>2.8</w:t>
      </w:r>
      <w:r w:rsidR="007E14C5">
        <w:rPr>
          <w:rFonts w:eastAsiaTheme="minorEastAsia"/>
          <w:sz w:val="28"/>
          <w:szCs w:val="28"/>
        </w:rPr>
        <w:t>8</w:t>
      </w:r>
      <w:r w:rsidR="00FA2C89" w:rsidRPr="0051728A">
        <w:rPr>
          <w:rFonts w:eastAsiaTheme="minorEastAsia"/>
          <w:sz w:val="28"/>
          <w:szCs w:val="28"/>
        </w:rPr>
        <w:t>)</w:t>
      </w:r>
    </w:p>
    <w:p w14:paraId="3C14D5DE" w14:textId="77777777" w:rsidR="00FA2C89" w:rsidRPr="0051728A" w:rsidRDefault="00FA2C89" w:rsidP="00FA2C89">
      <w:pPr>
        <w:rPr>
          <w:rFonts w:eastAsiaTheme="minorEastAsia"/>
          <w:sz w:val="28"/>
          <w:szCs w:val="28"/>
        </w:rPr>
      </w:pPr>
    </w:p>
    <w:p w14:paraId="065D7E4B" w14:textId="25BF62FD" w:rsidR="00FA2C89" w:rsidRPr="0051728A" w:rsidRDefault="00FA2C89" w:rsidP="00FA2C89">
      <w:pPr>
        <w:ind w:firstLine="567"/>
        <w:jc w:val="both"/>
        <w:rPr>
          <w:rFonts w:eastAsiaTheme="minorEastAsia"/>
          <w:sz w:val="28"/>
          <w:szCs w:val="28"/>
        </w:rPr>
      </w:pPr>
      <w:r w:rsidRPr="0051728A">
        <w:rPr>
          <w:sz w:val="28"/>
          <w:szCs w:val="28"/>
        </w:rPr>
        <w:t>Следовательно, система уравнений (</w:t>
      </w:r>
      <w:r>
        <w:rPr>
          <w:sz w:val="28"/>
          <w:szCs w:val="28"/>
        </w:rPr>
        <w:t>2.8</w:t>
      </w:r>
      <w:r w:rsidR="007E14C5">
        <w:rPr>
          <w:sz w:val="28"/>
          <w:szCs w:val="28"/>
        </w:rPr>
        <w:t>6</w:t>
      </w:r>
      <w:r w:rsidRPr="0051728A">
        <w:rPr>
          <w:sz w:val="28"/>
          <w:szCs w:val="28"/>
        </w:rPr>
        <w:t>) – (</w:t>
      </w:r>
      <w:r>
        <w:rPr>
          <w:sz w:val="28"/>
          <w:szCs w:val="28"/>
        </w:rPr>
        <w:t>2.8</w:t>
      </w:r>
      <w:r w:rsidR="007E14C5">
        <w:rPr>
          <w:sz w:val="28"/>
          <w:szCs w:val="28"/>
        </w:rPr>
        <w:t>7</w:t>
      </w:r>
      <w:r w:rsidRPr="0051728A">
        <w:rPr>
          <w:sz w:val="28"/>
          <w:szCs w:val="28"/>
        </w:rPr>
        <w:t xml:space="preserve">) будет иметь решение, если одновременно будут выполняться следующие два уравнения на параметр </w:t>
      </w:r>
      <m:oMath>
        <m:r>
          <w:rPr>
            <w:rFonts w:ascii="Cambria Math" w:hAnsi="Cambria Math"/>
            <w:sz w:val="28"/>
            <w:szCs w:val="28"/>
          </w:rPr>
          <m:t>α</m:t>
        </m:r>
      </m:oMath>
    </w:p>
    <w:p w14:paraId="4BC2B227" w14:textId="77777777" w:rsidR="00FA2C89" w:rsidRPr="0051728A" w:rsidRDefault="00FA2C89" w:rsidP="00FA2C89">
      <w:pPr>
        <w:rPr>
          <w:sz w:val="28"/>
          <w:szCs w:val="28"/>
        </w:rPr>
      </w:pPr>
    </w:p>
    <w:p w14:paraId="073950C6" w14:textId="0E1CAF1D" w:rsidR="00FA2C89" w:rsidRPr="0051728A" w:rsidRDefault="00000000" w:rsidP="00FA2C89">
      <w:pPr>
        <w:tabs>
          <w:tab w:val="left" w:pos="7655"/>
        </w:tabs>
        <w:jc w:val="right"/>
        <w:rPr>
          <w:sz w:val="28"/>
          <w:szCs w:val="28"/>
        </w:rPr>
      </w:pPr>
      <m:oMath>
        <m:sSubSup>
          <m:sSubSupPr>
            <m:ctrlPr>
              <w:rPr>
                <w:rFonts w:ascii="Cambria Math" w:hAnsi="Cambria Math"/>
                <w:i/>
                <w:sz w:val="28"/>
                <w:szCs w:val="28"/>
              </w:rPr>
            </m:ctrlPr>
          </m:sSubSupPr>
          <m:e>
            <m:sSup>
              <m:sSupPr>
                <m:ctrlPr>
                  <w:rPr>
                    <w:rFonts w:ascii="Cambria Math" w:hAnsi="Cambria Math"/>
                    <w:i/>
                    <w:sz w:val="28"/>
                    <w:szCs w:val="28"/>
                  </w:rPr>
                </m:ctrlPr>
              </m:sSupPr>
              <m:e>
                <m:r>
                  <w:rPr>
                    <w:rFonts w:ascii="Cambria Math" w:hAnsi="Cambria Math"/>
                    <w:sz w:val="28"/>
                    <w:szCs w:val="28"/>
                  </w:rPr>
                  <m:t>α</m:t>
                </m:r>
              </m:e>
              <m:sup>
                <m:r>
                  <w:rPr>
                    <w:rFonts w:ascii="Cambria Math" w:hAnsi="Cambria Math"/>
                    <w:sz w:val="28"/>
                    <w:szCs w:val="28"/>
                  </w:rPr>
                  <m:t>2</m:t>
                </m:r>
              </m:sup>
            </m:sSup>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α</m:t>
            </m:r>
          </m:e>
          <m:sup>
            <m:r>
              <w:rPr>
                <w:rFonts w:ascii="Cambria Math" w:hAnsi="Cambria Math"/>
                <w:sz w:val="28"/>
                <w:szCs w:val="28"/>
              </w:rPr>
              <m:t>2</m:t>
            </m:r>
          </m:sup>
        </m:sSup>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2.8</w:t>
      </w:r>
      <w:r w:rsidR="007E14C5">
        <w:rPr>
          <w:rFonts w:eastAsiaTheme="minorEastAsia"/>
          <w:sz w:val="28"/>
          <w:szCs w:val="28"/>
        </w:rPr>
        <w:t>9</w:t>
      </w:r>
      <w:r w:rsidR="00FA2C89" w:rsidRPr="0051728A">
        <w:rPr>
          <w:rFonts w:eastAsiaTheme="minorEastAsia"/>
          <w:sz w:val="28"/>
          <w:szCs w:val="28"/>
        </w:rPr>
        <w:t>)</w:t>
      </w:r>
    </w:p>
    <w:p w14:paraId="3CDC5DCC" w14:textId="77777777" w:rsidR="00FA2C89" w:rsidRPr="0051728A" w:rsidRDefault="00FA2C89" w:rsidP="00FA2C89">
      <w:pPr>
        <w:rPr>
          <w:sz w:val="28"/>
          <w:szCs w:val="28"/>
        </w:rPr>
      </w:pPr>
    </w:p>
    <w:p w14:paraId="6D0738D8" w14:textId="20BB4667" w:rsidR="00FA2C89" w:rsidRPr="0051728A" w:rsidRDefault="00000000" w:rsidP="00FA2C89">
      <w:pPr>
        <w:tabs>
          <w:tab w:val="left" w:pos="7655"/>
        </w:tabs>
        <w:jc w:val="right"/>
        <w:rPr>
          <w:sz w:val="28"/>
          <w:szCs w:val="28"/>
        </w:rPr>
      </w:pPr>
      <m:oMath>
        <m:sSubSup>
          <m:sSubSupPr>
            <m:ctrlPr>
              <w:rPr>
                <w:rFonts w:ascii="Cambria Math" w:hAnsi="Cambria Math"/>
                <w:i/>
                <w:sz w:val="28"/>
                <w:szCs w:val="28"/>
              </w:rPr>
            </m:ctrlPr>
          </m:sSubSupPr>
          <m:e>
            <m:sSup>
              <m:sSupPr>
                <m:ctrlPr>
                  <w:rPr>
                    <w:rFonts w:ascii="Cambria Math" w:hAnsi="Cambria Math"/>
                    <w:i/>
                    <w:sz w:val="28"/>
                    <w:szCs w:val="28"/>
                  </w:rPr>
                </m:ctrlPr>
              </m:sSupPr>
              <m:e>
                <m:r>
                  <w:rPr>
                    <w:rFonts w:ascii="Cambria Math" w:hAnsi="Cambria Math"/>
                    <w:sz w:val="28"/>
                    <w:szCs w:val="28"/>
                  </w:rPr>
                  <m:t>α</m:t>
                </m:r>
              </m:e>
              <m:sup>
                <m:r>
                  <w:rPr>
                    <w:rFonts w:ascii="Cambria Math" w:hAnsi="Cambria Math"/>
                    <w:sz w:val="28"/>
                    <w:szCs w:val="28"/>
                  </w:rPr>
                  <m:t>2</m:t>
                </m:r>
              </m:sup>
            </m:sSup>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7E14C5">
        <w:rPr>
          <w:rFonts w:eastAsiaTheme="minorEastAsia"/>
          <w:sz w:val="28"/>
          <w:szCs w:val="28"/>
        </w:rPr>
        <w:t>90</w:t>
      </w:r>
      <w:r w:rsidR="00FA2C89" w:rsidRPr="0051728A">
        <w:rPr>
          <w:rFonts w:eastAsiaTheme="minorEastAsia"/>
          <w:sz w:val="28"/>
          <w:szCs w:val="28"/>
        </w:rPr>
        <w:t>)</w:t>
      </w:r>
    </w:p>
    <w:p w14:paraId="491C9939" w14:textId="77777777" w:rsidR="00FA2C89" w:rsidRPr="0051728A" w:rsidRDefault="00FA2C89" w:rsidP="00FA2C89">
      <w:pPr>
        <w:rPr>
          <w:sz w:val="28"/>
          <w:szCs w:val="28"/>
        </w:rPr>
      </w:pPr>
    </w:p>
    <w:p w14:paraId="692F0921" w14:textId="77777777" w:rsidR="00FA2C89" w:rsidRPr="0051728A" w:rsidRDefault="00FA2C89" w:rsidP="00FA2C89">
      <w:pPr>
        <w:ind w:firstLine="567"/>
        <w:jc w:val="both"/>
        <w:rPr>
          <w:sz w:val="28"/>
          <w:szCs w:val="28"/>
        </w:rPr>
      </w:pPr>
      <w:r w:rsidRPr="0051728A">
        <w:rPr>
          <w:sz w:val="28"/>
          <w:szCs w:val="28"/>
        </w:rPr>
        <w:t>Это возможно только в том случае, если имеет место</w:t>
      </w:r>
    </w:p>
    <w:p w14:paraId="4C7E26A2" w14:textId="77777777" w:rsidR="00FA2C89" w:rsidRPr="0051728A" w:rsidRDefault="00FA2C89" w:rsidP="00FA2C89">
      <w:pPr>
        <w:rPr>
          <w:sz w:val="28"/>
          <w:szCs w:val="28"/>
        </w:rPr>
      </w:pPr>
    </w:p>
    <w:p w14:paraId="1E9CE10E" w14:textId="53C0951E" w:rsidR="00FA2C89" w:rsidRPr="0051728A" w:rsidRDefault="00000000" w:rsidP="00FA2C89">
      <w:pPr>
        <w:tabs>
          <w:tab w:val="left" w:pos="7655"/>
        </w:tabs>
        <w:jc w:val="right"/>
        <w:rPr>
          <w:sz w:val="28"/>
          <w:szCs w:val="28"/>
        </w:rPr>
      </w:pPr>
      <m:oMath>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e>
        </m:d>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e>
        </m:d>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2</m:t>
            </m:r>
          </m:sup>
        </m:sSubSup>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=0</m:t>
        </m:r>
      </m:oMath>
      <w:r w:rsidR="00FA2C89" w:rsidRPr="0051728A">
        <w:rPr>
          <w:rFonts w:eastAsiaTheme="minorEastAsia"/>
          <w:sz w:val="28"/>
          <w:szCs w:val="28"/>
        </w:rPr>
        <w:tab/>
        <w:t>(</w:t>
      </w:r>
      <w:r w:rsidR="00FA2C89">
        <w:rPr>
          <w:rFonts w:eastAsiaTheme="minorEastAsia"/>
          <w:sz w:val="28"/>
          <w:szCs w:val="28"/>
        </w:rPr>
        <w:t>2.9</w:t>
      </w:r>
      <w:r w:rsidR="007E14C5">
        <w:rPr>
          <w:rFonts w:eastAsiaTheme="minorEastAsia"/>
          <w:sz w:val="28"/>
          <w:szCs w:val="28"/>
        </w:rPr>
        <w:t>1</w:t>
      </w:r>
      <w:r w:rsidR="00FA2C89" w:rsidRPr="0051728A">
        <w:rPr>
          <w:rFonts w:eastAsiaTheme="minorEastAsia"/>
          <w:sz w:val="28"/>
          <w:szCs w:val="28"/>
        </w:rPr>
        <w:t>)</w:t>
      </w:r>
    </w:p>
    <w:p w14:paraId="0372A584" w14:textId="77777777" w:rsidR="00FA2C89" w:rsidRPr="0051728A" w:rsidRDefault="00FA2C89" w:rsidP="00FA2C89">
      <w:pPr>
        <w:rPr>
          <w:rFonts w:eastAsiaTheme="minorEastAsia"/>
          <w:sz w:val="28"/>
          <w:szCs w:val="28"/>
        </w:rPr>
      </w:pPr>
    </w:p>
    <w:p w14:paraId="60445ABF" w14:textId="77777777" w:rsidR="00FA2C89" w:rsidRPr="0051728A" w:rsidRDefault="00FA2C89" w:rsidP="00FA2C89">
      <w:pPr>
        <w:rPr>
          <w:rFonts w:eastAsiaTheme="minorEastAsia"/>
          <w:sz w:val="28"/>
          <w:szCs w:val="28"/>
        </w:rPr>
      </w:pPr>
      <w:r w:rsidRPr="0051728A">
        <w:rPr>
          <w:rFonts w:eastAsiaTheme="minorEastAsia"/>
          <w:sz w:val="28"/>
          <w:szCs w:val="28"/>
        </w:rPr>
        <w:t>или</w:t>
      </w:r>
    </w:p>
    <w:p w14:paraId="395A2828" w14:textId="77777777" w:rsidR="00FA2C89" w:rsidRPr="0051728A" w:rsidRDefault="00FA2C89" w:rsidP="00FA2C89">
      <w:pPr>
        <w:rPr>
          <w:sz w:val="28"/>
          <w:szCs w:val="28"/>
        </w:rPr>
      </w:pPr>
    </w:p>
    <w:p w14:paraId="52C3470B" w14:textId="205A06B6" w:rsidR="00FA2C89" w:rsidRPr="0051728A" w:rsidRDefault="00FA2C89" w:rsidP="00FA2C89">
      <w:pPr>
        <w:tabs>
          <w:tab w:val="left" w:pos="7655"/>
        </w:tabs>
        <w:jc w:val="right"/>
        <w:rPr>
          <w:sz w:val="28"/>
          <w:szCs w:val="28"/>
        </w:rPr>
      </w:pPr>
      <m:oMath>
        <m:r>
          <w:rPr>
            <w:rFonts w:ascii="Cambria Math" w:hAnsi="Cambria Math"/>
            <w:sz w:val="28"/>
            <w:szCs w:val="28"/>
          </w:rPr>
          <m:t>4</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2</m:t>
            </m:r>
          </m:sup>
        </m:sSubSup>
        <m:r>
          <w:rPr>
            <w:rFonts w:ascii="Cambria Math" w:hAnsi="Cambria Math"/>
            <w:sz w:val="28"/>
            <w:szCs w:val="28"/>
          </w:rPr>
          <m:t>=0</m:t>
        </m:r>
      </m:oMath>
      <w:r w:rsidRPr="0051728A">
        <w:rPr>
          <w:rFonts w:eastAsiaTheme="minorEastAsia"/>
          <w:sz w:val="28"/>
          <w:szCs w:val="28"/>
        </w:rPr>
        <w:tab/>
        <w:t>(</w:t>
      </w:r>
      <w:r>
        <w:rPr>
          <w:rFonts w:eastAsiaTheme="minorEastAsia"/>
          <w:sz w:val="28"/>
          <w:szCs w:val="28"/>
        </w:rPr>
        <w:t>2.9</w:t>
      </w:r>
      <w:r w:rsidR="007E14C5">
        <w:rPr>
          <w:rFonts w:eastAsiaTheme="minorEastAsia"/>
          <w:sz w:val="28"/>
          <w:szCs w:val="28"/>
        </w:rPr>
        <w:t>2</w:t>
      </w:r>
      <w:r w:rsidRPr="0051728A">
        <w:rPr>
          <w:rFonts w:eastAsiaTheme="minorEastAsia"/>
          <w:sz w:val="28"/>
          <w:szCs w:val="28"/>
        </w:rPr>
        <w:t>)</w:t>
      </w:r>
    </w:p>
    <w:p w14:paraId="288959E6" w14:textId="77777777" w:rsidR="00FA2C89" w:rsidRPr="0051728A" w:rsidRDefault="00FA2C89" w:rsidP="00FA2C89">
      <w:pPr>
        <w:rPr>
          <w:rFonts w:eastAsiaTheme="minorEastAsia"/>
          <w:sz w:val="28"/>
          <w:szCs w:val="28"/>
        </w:rPr>
      </w:pPr>
    </w:p>
    <w:p w14:paraId="384A8B6C" w14:textId="77777777" w:rsidR="00FA2C89" w:rsidRPr="0051728A" w:rsidRDefault="00FA2C89" w:rsidP="00FA2C89">
      <w:pPr>
        <w:ind w:firstLine="567"/>
        <w:jc w:val="both"/>
        <w:rPr>
          <w:rFonts w:eastAsiaTheme="minorEastAsia"/>
          <w:sz w:val="28"/>
          <w:szCs w:val="28"/>
        </w:rPr>
      </w:pPr>
      <w:r w:rsidRPr="0051728A">
        <w:rPr>
          <w:rFonts w:eastAsiaTheme="minorEastAsia"/>
          <w:sz w:val="28"/>
          <w:szCs w:val="28"/>
        </w:rPr>
        <w:lastRenderedPageBreak/>
        <w:t xml:space="preserve">Это </w:t>
      </w:r>
      <w:r w:rsidRPr="0051728A">
        <w:rPr>
          <w:sz w:val="28"/>
          <w:szCs w:val="28"/>
        </w:rPr>
        <w:t>условие</w:t>
      </w:r>
      <w:r w:rsidRPr="0051728A">
        <w:rPr>
          <w:rFonts w:eastAsiaTheme="minorEastAsia"/>
          <w:sz w:val="28"/>
          <w:szCs w:val="28"/>
        </w:rPr>
        <w:t xml:space="preserve"> совпадает с условием равенства нулю определителя матрицы, которое определяет вырождение гиперболы в скрещенные прямые.</w:t>
      </w:r>
    </w:p>
    <w:p w14:paraId="1ED370EC" w14:textId="77777777" w:rsidR="00FA2C89" w:rsidRPr="0051728A" w:rsidRDefault="00FA2C89" w:rsidP="00FA2C89">
      <w:pPr>
        <w:rPr>
          <w:rFonts w:eastAsiaTheme="minorEastAsia"/>
          <w:sz w:val="28"/>
          <w:szCs w:val="28"/>
        </w:rPr>
      </w:pPr>
    </w:p>
    <w:p w14:paraId="309FDA8A" w14:textId="41B8617D" w:rsidR="00FA2C89" w:rsidRPr="0051728A" w:rsidRDefault="00000000" w:rsidP="00FA2C89">
      <w:pPr>
        <w:tabs>
          <w:tab w:val="left" w:pos="7655"/>
        </w:tabs>
        <w:jc w:val="right"/>
        <w:rPr>
          <w:sz w:val="28"/>
          <w:szCs w:val="28"/>
        </w:rPr>
      </w:pPr>
      <m:oMath>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e>
                <m:e>
                  <m:r>
                    <w:rPr>
                      <w:rFonts w:ascii="Cambria Math" w:hAnsi="Cambria Math"/>
                      <w:sz w:val="28"/>
                      <w:szCs w:val="28"/>
                    </w:rPr>
                    <m:t>0</m:t>
                  </m:r>
                </m:e>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e>
              </m:mr>
              <m:mr>
                <m:e>
                  <m:r>
                    <w:rPr>
                      <w:rFonts w:ascii="Cambria Math" w:hAnsi="Cambria Math"/>
                      <w:sz w:val="28"/>
                      <w:szCs w:val="28"/>
                    </w:rPr>
                    <m:t>0</m:t>
                  </m:r>
                </m:e>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e>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e>
              </m:mr>
              <m:m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1</m:t>
                      </m:r>
                    </m:sub>
                  </m:sSub>
                </m:e>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2</m:t>
                      </m:r>
                    </m:sub>
                  </m:sSub>
                </m:e>
                <m:e>
                  <m:r>
                    <w:rPr>
                      <w:rFonts w:ascii="Cambria Math" w:hAnsi="Cambria Math"/>
                      <w:sz w:val="28"/>
                      <w:szCs w:val="28"/>
                    </w:rPr>
                    <m:t>1</m:t>
                  </m:r>
                </m:e>
              </m:mr>
            </m:m>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2</m:t>
                </m:r>
              </m:sub>
              <m:sup>
                <m:r>
                  <w:rPr>
                    <w:rFonts w:ascii="Cambria Math" w:hAnsi="Cambria Math"/>
                    <w:sz w:val="28"/>
                    <w:szCs w:val="28"/>
                  </w:rPr>
                  <m:t>2</m:t>
                </m:r>
              </m:sup>
            </m:sSubSup>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B</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F93353">
        <w:rPr>
          <w:rFonts w:eastAsiaTheme="minorEastAsia"/>
          <w:sz w:val="28"/>
          <w:szCs w:val="28"/>
        </w:rPr>
        <w:t>9</w:t>
      </w:r>
      <w:r w:rsidR="007E14C5">
        <w:rPr>
          <w:rFonts w:eastAsiaTheme="minorEastAsia"/>
          <w:sz w:val="28"/>
          <w:szCs w:val="28"/>
        </w:rPr>
        <w:t>3</w:t>
      </w:r>
      <w:r w:rsidR="00FA2C89" w:rsidRPr="0051728A">
        <w:rPr>
          <w:rFonts w:eastAsiaTheme="minorEastAsia"/>
          <w:sz w:val="28"/>
          <w:szCs w:val="28"/>
        </w:rPr>
        <w:t>)</w:t>
      </w:r>
    </w:p>
    <w:p w14:paraId="7F8F9A93" w14:textId="77777777" w:rsidR="00FA2C89" w:rsidRPr="0051728A" w:rsidRDefault="00FA2C89" w:rsidP="00FA2C89">
      <w:pPr>
        <w:ind w:firstLine="567"/>
        <w:jc w:val="both"/>
        <w:rPr>
          <w:rFonts w:eastAsiaTheme="minorEastAsia"/>
          <w:sz w:val="28"/>
          <w:szCs w:val="28"/>
        </w:rPr>
      </w:pPr>
    </w:p>
    <w:p w14:paraId="4329ED51" w14:textId="3FE5C1D6" w:rsidR="00FA2C89" w:rsidRPr="0051728A" w:rsidRDefault="00FA2C89" w:rsidP="00FA2C89">
      <w:pPr>
        <w:ind w:firstLine="567"/>
        <w:jc w:val="both"/>
        <w:rPr>
          <w:rFonts w:eastAsiaTheme="minorEastAsia"/>
          <w:sz w:val="28"/>
          <w:szCs w:val="28"/>
        </w:rPr>
      </w:pPr>
      <w:r w:rsidRPr="0051728A">
        <w:rPr>
          <w:rFonts w:eastAsiaTheme="minorEastAsia"/>
          <w:sz w:val="28"/>
          <w:szCs w:val="28"/>
        </w:rPr>
        <w:t>Таким образом, от уравнений (</w:t>
      </w:r>
      <w:r>
        <w:rPr>
          <w:rFonts w:eastAsiaTheme="minorEastAsia"/>
          <w:sz w:val="28"/>
          <w:szCs w:val="28"/>
        </w:rPr>
        <w:t>2.8</w:t>
      </w:r>
      <w:r w:rsidR="007E14C5">
        <w:rPr>
          <w:rFonts w:eastAsiaTheme="minorEastAsia"/>
          <w:sz w:val="28"/>
          <w:szCs w:val="28"/>
        </w:rPr>
        <w:t>8</w:t>
      </w:r>
      <w:r w:rsidRPr="0051728A">
        <w:rPr>
          <w:rFonts w:eastAsiaTheme="minorEastAsia"/>
          <w:sz w:val="28"/>
          <w:szCs w:val="28"/>
        </w:rPr>
        <w:t>) и (</w:t>
      </w:r>
      <w:r>
        <w:rPr>
          <w:rFonts w:eastAsiaTheme="minorEastAsia"/>
          <w:sz w:val="28"/>
          <w:szCs w:val="28"/>
        </w:rPr>
        <w:t>2.8</w:t>
      </w:r>
      <w:r w:rsidR="007E14C5">
        <w:rPr>
          <w:rFonts w:eastAsiaTheme="minorEastAsia"/>
          <w:sz w:val="28"/>
          <w:szCs w:val="28"/>
        </w:rPr>
        <w:t>9</w:t>
      </w:r>
      <w:r w:rsidRPr="0051728A">
        <w:rPr>
          <w:rFonts w:eastAsiaTheme="minorEastAsia"/>
          <w:sz w:val="28"/>
          <w:szCs w:val="28"/>
        </w:rPr>
        <w:t>) допустимо перейти к уравнению, определяющим вырождение гипербол</w:t>
      </w:r>
    </w:p>
    <w:p w14:paraId="3A821644" w14:textId="77777777" w:rsidR="00FA2C89" w:rsidRPr="0051728A" w:rsidRDefault="00FA2C89" w:rsidP="00FA2C89">
      <w:pPr>
        <w:rPr>
          <w:rFonts w:eastAsiaTheme="minorEastAsia"/>
          <w:sz w:val="28"/>
          <w:szCs w:val="28"/>
        </w:rPr>
      </w:pPr>
    </w:p>
    <w:p w14:paraId="2B9D0060" w14:textId="7035026B" w:rsidR="00FA2C89" w:rsidRPr="0051728A" w:rsidRDefault="00000000" w:rsidP="00FA2C89">
      <w:pPr>
        <w:tabs>
          <w:tab w:val="left" w:pos="7655"/>
        </w:tabs>
        <w:jc w:val="right"/>
        <w:rPr>
          <w:sz w:val="28"/>
          <w:szCs w:val="28"/>
        </w:rPr>
      </w:pPr>
      <m:oMath>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r>
                    <w:rPr>
                      <w:rFonts w:ascii="Cambria Math" w:hAnsi="Cambria Math"/>
                      <w:sz w:val="28"/>
                      <w:szCs w:val="28"/>
                    </w:rPr>
                    <m:t>16</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-4λ</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e>
                  <m:r>
                    <w:rPr>
                      <w:rFonts w:ascii="Cambria Math" w:hAnsi="Cambria Math"/>
                      <w:sz w:val="28"/>
                      <w:szCs w:val="28"/>
                    </w:rPr>
                    <m:t>0</m:t>
                  </m:r>
                </m:e>
                <m:e>
                  <m:r>
                    <w:rPr>
                      <w:rFonts w:ascii="Cambria Math" w:hAnsi="Cambria Math"/>
                      <w:sz w:val="28"/>
                      <w:szCs w:val="28"/>
                    </w:rPr>
                    <m:t>4λ</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mr>
              <m:mr>
                <m:e>
                  <m:r>
                    <w:rPr>
                      <w:rFonts w:ascii="Cambria Math" w:hAnsi="Cambria Math"/>
                      <w:sz w:val="28"/>
                      <w:szCs w:val="28"/>
                    </w:rPr>
                    <m:t>0</m:t>
                  </m:r>
                </m:e>
                <m:e>
                  <m:r>
                    <w:rPr>
                      <w:rFonts w:ascii="Cambria Math" w:hAnsi="Cambria Math"/>
                      <w:sz w:val="28"/>
                      <w:szCs w:val="28"/>
                    </w:rPr>
                    <m:t>λ</m:t>
                  </m:r>
                  <m:d>
                    <m:dPr>
                      <m:ctrlPr>
                        <w:rPr>
                          <w:rFonts w:ascii="Cambria Math" w:hAnsi="Cambria Math"/>
                          <w:i/>
                          <w:sz w:val="28"/>
                          <w:szCs w:val="28"/>
                        </w:rPr>
                      </m:ctrlPr>
                    </m:dPr>
                    <m:e>
                      <m:r>
                        <w:rPr>
                          <w:rFonts w:ascii="Cambria Math" w:hAnsi="Cambria Math"/>
                          <w:sz w:val="28"/>
                          <w:szCs w:val="28"/>
                        </w:rPr>
                        <m:t>16</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d>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e>
                <m:e>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e>
              </m:mr>
              <m:mr>
                <m:e>
                  <m:r>
                    <w:rPr>
                      <w:rFonts w:ascii="Cambria Math" w:hAnsi="Cambria Math"/>
                      <w:sz w:val="28"/>
                      <w:szCs w:val="28"/>
                    </w:rPr>
                    <m:t>4λ</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2</m:t>
                      </m:r>
                    </m:sup>
                  </m:sSubSup>
                </m:e>
                <m:e>
                  <m:r>
                    <w:rPr>
                      <w:rFonts w:ascii="Cambria Math" w:hAnsi="Cambria Math"/>
                      <w:sz w:val="28"/>
                      <w:szCs w:val="28"/>
                    </w:rPr>
                    <m:t>4</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2</m:t>
                      </m:r>
                    </m:sup>
                  </m:sSubSup>
                </m:e>
                <m:e>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m:t>
                      </m:r>
                    </m:sub>
                    <m:sup>
                      <m:r>
                        <w:rPr>
                          <w:rFonts w:ascii="Cambria Math" w:hAnsi="Cambria Math"/>
                          <w:sz w:val="28"/>
                          <w:szCs w:val="28"/>
                        </w:rPr>
                        <m:t>4</m:t>
                      </m:r>
                    </m:sup>
                  </m:sSubSup>
                  <m:r>
                    <w:rPr>
                      <w:rFonts w:ascii="Cambria Math" w:hAnsi="Cambria Math"/>
                      <w:sz w:val="28"/>
                      <w:szCs w:val="28"/>
                    </w:rPr>
                    <m:t>+λ</m:t>
                  </m:r>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2</m:t>
                      </m:r>
                    </m:sub>
                    <m:sup>
                      <m:r>
                        <w:rPr>
                          <w:rFonts w:ascii="Cambria Math" w:hAnsi="Cambria Math"/>
                          <w:sz w:val="28"/>
                          <w:szCs w:val="28"/>
                        </w:rPr>
                        <m:t>4</m:t>
                      </m:r>
                    </m:sup>
                  </m:sSubSup>
                </m:e>
              </m:mr>
            </m:m>
          </m:e>
        </m:d>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F93353">
        <w:rPr>
          <w:rFonts w:eastAsiaTheme="minorEastAsia"/>
          <w:sz w:val="28"/>
          <w:szCs w:val="28"/>
        </w:rPr>
        <w:t>9</w:t>
      </w:r>
      <w:r w:rsidR="007E14C5">
        <w:rPr>
          <w:rFonts w:eastAsiaTheme="minorEastAsia"/>
          <w:sz w:val="28"/>
          <w:szCs w:val="28"/>
        </w:rPr>
        <w:t>4</w:t>
      </w:r>
      <w:r w:rsidR="00FA2C89" w:rsidRPr="0051728A">
        <w:rPr>
          <w:rFonts w:eastAsiaTheme="minorEastAsia"/>
          <w:sz w:val="28"/>
          <w:szCs w:val="28"/>
        </w:rPr>
        <w:t>)</w:t>
      </w:r>
    </w:p>
    <w:p w14:paraId="41243C44" w14:textId="77777777" w:rsidR="00FA2C89" w:rsidRPr="0051728A" w:rsidRDefault="00FA2C89" w:rsidP="00FA2C89">
      <w:pPr>
        <w:ind w:firstLine="567"/>
        <w:jc w:val="both"/>
        <w:rPr>
          <w:rFonts w:eastAsiaTheme="minorEastAsia"/>
          <w:sz w:val="28"/>
          <w:szCs w:val="28"/>
        </w:rPr>
      </w:pPr>
    </w:p>
    <w:p w14:paraId="2628CAEE" w14:textId="7B64202B" w:rsidR="00FA2C89" w:rsidRPr="0051728A" w:rsidRDefault="00FA2C89" w:rsidP="00FA2C89">
      <w:pPr>
        <w:ind w:firstLine="567"/>
        <w:jc w:val="both"/>
        <w:rPr>
          <w:sz w:val="28"/>
          <w:szCs w:val="28"/>
        </w:rPr>
      </w:pPr>
      <w:r w:rsidRPr="0051728A">
        <w:rPr>
          <w:sz w:val="28"/>
          <w:szCs w:val="28"/>
        </w:rPr>
        <w:t>Уравнение (</w:t>
      </w:r>
      <w:r>
        <w:rPr>
          <w:sz w:val="28"/>
          <w:szCs w:val="28"/>
        </w:rPr>
        <w:t>2.9</w:t>
      </w:r>
      <w:r w:rsidR="007E14C5">
        <w:rPr>
          <w:sz w:val="28"/>
          <w:szCs w:val="28"/>
        </w:rPr>
        <w:t>4</w:t>
      </w:r>
      <w:r w:rsidRPr="0051728A">
        <w:rPr>
          <w:sz w:val="28"/>
          <w:szCs w:val="28"/>
        </w:rPr>
        <w:t>) за счет сокращения численных коэффициентов по строкам и столбцам приводится к следующему виду</w:t>
      </w:r>
    </w:p>
    <w:p w14:paraId="05FDD838" w14:textId="77777777" w:rsidR="00FA2C89" w:rsidRPr="0051728A" w:rsidRDefault="00FA2C89" w:rsidP="00FA2C89">
      <w:pPr>
        <w:ind w:firstLine="567"/>
        <w:jc w:val="both"/>
        <w:rPr>
          <w:sz w:val="28"/>
          <w:szCs w:val="28"/>
        </w:rPr>
      </w:pPr>
    </w:p>
    <w:p w14:paraId="765C81F4" w14:textId="7E7F5D28" w:rsidR="00FA2C89" w:rsidRPr="0051728A" w:rsidRDefault="00000000" w:rsidP="00FA2C89">
      <w:pPr>
        <w:tabs>
          <w:tab w:val="left" w:pos="7655"/>
        </w:tabs>
        <w:jc w:val="right"/>
        <w:rPr>
          <w:sz w:val="28"/>
          <w:szCs w:val="28"/>
        </w:rPr>
      </w:pPr>
      <m:oMath>
        <m:d>
          <m:dPr>
            <m:begChr m:val="|"/>
            <m:endChr m:val="|"/>
            <m:ctrlPr>
              <w:rPr>
                <w:rFonts w:ascii="Cambria Math" w:hAnsi="Cambria Math"/>
                <w:i/>
                <w:sz w:val="28"/>
                <w:szCs w:val="28"/>
              </w:rPr>
            </m:ctrlPr>
          </m:dPr>
          <m:e>
            <m:m>
              <m:mPr>
                <m:mcs>
                  <m:mc>
                    <m:mcPr>
                      <m:count m:val="3"/>
                      <m:mcJc m:val="center"/>
                    </m:mcPr>
                  </m:mc>
                </m:mcs>
                <m:ctrlPr>
                  <w:rPr>
                    <w:rFonts w:ascii="Cambria Math" w:hAnsi="Cambria Math"/>
                    <w:i/>
                    <w:sz w:val="28"/>
                    <w:szCs w:val="28"/>
                  </w:rPr>
                </m:ctrlPr>
              </m:mPr>
              <m:mr>
                <m:e>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r>
                    <w:rPr>
                      <w:rFonts w:ascii="Cambria Math" w:hAnsi="Cambria Math"/>
                      <w:sz w:val="28"/>
                      <w:szCs w:val="28"/>
                    </w:rPr>
                    <m:t>-λ</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e>
                <m:e>
                  <m:r>
                    <w:rPr>
                      <w:rFonts w:ascii="Cambria Math" w:hAnsi="Cambria Math"/>
                      <w:sz w:val="28"/>
                      <w:szCs w:val="28"/>
                    </w:rPr>
                    <m:t>0</m:t>
                  </m:r>
                </m:e>
                <m:e>
                  <m:r>
                    <w:rPr>
                      <w:rFonts w:ascii="Cambria Math" w:hAnsi="Cambria Math"/>
                      <w:sz w:val="28"/>
                      <w:szCs w:val="28"/>
                    </w:rPr>
                    <m:t>2λ</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e>
              </m:mr>
              <m:mr>
                <m:e>
                  <m:r>
                    <w:rPr>
                      <w:rFonts w:ascii="Cambria Math" w:hAnsi="Cambria Math"/>
                      <w:sz w:val="28"/>
                      <w:szCs w:val="28"/>
                    </w:rPr>
                    <m:t>0</m:t>
                  </m:r>
                </m:e>
                <m:e>
                  <m:r>
                    <w:rPr>
                      <w:rFonts w:ascii="Cambria Math" w:hAnsi="Cambria Math"/>
                      <w:sz w:val="28"/>
                      <w:szCs w:val="28"/>
                    </w:rPr>
                    <m:t>λ-</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r>
                    <w:rPr>
                      <w:rFonts w:ascii="Cambria Math" w:hAnsi="Cambria Math"/>
                      <w:sz w:val="28"/>
                      <w:szCs w:val="28"/>
                    </w:rPr>
                    <m:t>-λ</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e>
                <m:e>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e>
              </m:mr>
              <m:mr>
                <m:e>
                  <m:r>
                    <w:rPr>
                      <w:rFonts w:ascii="Cambria Math" w:hAnsi="Cambria Math"/>
                      <w:sz w:val="28"/>
                      <w:szCs w:val="28"/>
                    </w:rPr>
                    <m:t>2λ</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2</m:t>
                      </m:r>
                    </m:sub>
                  </m:sSub>
                </m:e>
                <m:e>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m:t>
                      </m:r>
                    </m:sub>
                  </m:sSub>
                </m:e>
                <m:e>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+λ</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2</m:t>
                      </m:r>
                    </m:sub>
                    <m:sup>
                      <m:r>
                        <w:rPr>
                          <w:rFonts w:ascii="Cambria Math" w:hAnsi="Cambria Math"/>
                          <w:sz w:val="28"/>
                          <w:szCs w:val="28"/>
                        </w:rPr>
                        <m:t>2</m:t>
                      </m:r>
                    </m:sup>
                  </m:sSubSup>
                </m:e>
              </m:mr>
            </m:m>
          </m:e>
        </m:d>
        <m:r>
          <w:rPr>
            <w:rFonts w:ascii="Cambria Math" w:hAnsi="Cambria Math"/>
            <w:sz w:val="28"/>
            <w:szCs w:val="28"/>
          </w:rPr>
          <m:t>=0</m:t>
        </m:r>
      </m:oMath>
      <w:r w:rsidR="00FA2C89" w:rsidRPr="0051728A">
        <w:rPr>
          <w:rFonts w:eastAsiaTheme="minorEastAsia"/>
          <w:sz w:val="28"/>
          <w:szCs w:val="28"/>
        </w:rPr>
        <w:t xml:space="preserve"> </w:t>
      </w:r>
      <w:r w:rsidR="00FA2C89" w:rsidRPr="0051728A">
        <w:rPr>
          <w:rFonts w:eastAsiaTheme="minorEastAsia"/>
          <w:sz w:val="28"/>
          <w:szCs w:val="28"/>
        </w:rPr>
        <w:tab/>
        <w:t>(</w:t>
      </w:r>
      <w:r w:rsidR="00FA2C89">
        <w:rPr>
          <w:rFonts w:eastAsiaTheme="minorEastAsia"/>
          <w:sz w:val="28"/>
          <w:szCs w:val="28"/>
        </w:rPr>
        <w:t>2.</w:t>
      </w:r>
      <w:r w:rsidR="00FA2C89" w:rsidRPr="00F93353">
        <w:rPr>
          <w:rFonts w:eastAsiaTheme="minorEastAsia"/>
          <w:sz w:val="28"/>
          <w:szCs w:val="28"/>
        </w:rPr>
        <w:t>9</w:t>
      </w:r>
      <w:r w:rsidR="007E14C5">
        <w:rPr>
          <w:rFonts w:eastAsiaTheme="minorEastAsia"/>
          <w:sz w:val="28"/>
          <w:szCs w:val="28"/>
        </w:rPr>
        <w:t>5</w:t>
      </w:r>
      <w:r w:rsidR="00FA2C89" w:rsidRPr="0051728A">
        <w:rPr>
          <w:rFonts w:eastAsiaTheme="minorEastAsia"/>
          <w:sz w:val="28"/>
          <w:szCs w:val="28"/>
        </w:rPr>
        <w:t>)</w:t>
      </w:r>
    </w:p>
    <w:p w14:paraId="55F274E3" w14:textId="77777777" w:rsidR="00FA2C89" w:rsidRPr="0051728A" w:rsidRDefault="00FA2C89" w:rsidP="00FA2C89">
      <w:pPr>
        <w:ind w:firstLine="567"/>
        <w:jc w:val="both"/>
        <w:rPr>
          <w:sz w:val="28"/>
          <w:szCs w:val="28"/>
        </w:rPr>
      </w:pPr>
    </w:p>
    <w:p w14:paraId="517AFD0F" w14:textId="77777777" w:rsidR="00FA2C89" w:rsidRPr="0051728A" w:rsidRDefault="00FA2C89" w:rsidP="00FA2C89">
      <w:pPr>
        <w:jc w:val="both"/>
        <w:rPr>
          <w:rFonts w:eastAsiaTheme="minorEastAsia"/>
          <w:sz w:val="28"/>
          <w:szCs w:val="28"/>
        </w:rPr>
      </w:pPr>
      <w:r w:rsidRPr="0051728A">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1,2</m:t>
            </m:r>
          </m:sub>
        </m:sSub>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1,2</m:t>
                </m:r>
              </m:sub>
              <m:sup>
                <m:r>
                  <w:rPr>
                    <w:rFonts w:ascii="Cambria Math" w:hAnsi="Cambria Math"/>
                    <w:sz w:val="28"/>
                    <w:szCs w:val="28"/>
                  </w:rPr>
                  <m:t>2</m:t>
                </m:r>
              </m:sup>
            </m:sSubSup>
          </m:num>
          <m:den>
            <m:r>
              <w:rPr>
                <w:rFonts w:ascii="Cambria Math" w:hAnsi="Cambria Math"/>
                <w:sz w:val="28"/>
                <w:szCs w:val="28"/>
              </w:rPr>
              <m:t>2a</m:t>
            </m:r>
          </m:den>
        </m:f>
      </m:oMath>
    </w:p>
    <w:p w14:paraId="764B050F" w14:textId="77777777" w:rsidR="00FA2C89" w:rsidRDefault="00FA2C89" w:rsidP="00FA2C89">
      <w:pPr>
        <w:ind w:firstLine="567"/>
        <w:jc w:val="both"/>
        <w:rPr>
          <w:sz w:val="28"/>
          <w:szCs w:val="28"/>
        </w:rPr>
      </w:pPr>
    </w:p>
    <w:p w14:paraId="370DFDC5" w14:textId="77777777" w:rsidR="00FA2C89" w:rsidRDefault="00FA2C89" w:rsidP="00FA2C89">
      <w:pPr>
        <w:ind w:firstLine="567"/>
        <w:jc w:val="both"/>
        <w:rPr>
          <w:sz w:val="28"/>
          <w:szCs w:val="28"/>
        </w:rPr>
      </w:pPr>
      <w:r>
        <w:rPr>
          <w:sz w:val="28"/>
          <w:szCs w:val="28"/>
        </w:rPr>
        <w:t xml:space="preserve">Подчеркиваем, что метод, рассмотренный в последнем разделе данной главы, в сущности, решает ту же самую задачу, которую и решает метод гипербол – это решение системы квадратичных уравнений с использованием довольно специфического метода, основанного на решение обобщенной спектральной задачи, то есть задачи, которая обобщает задачу о поиске собственных векторов некоторой матрицы. На первый взгляд использование такого подхода не вполне рационально, поскольку существует методы решений квадратичных уравнений, в том числе и точные </w:t>
      </w:r>
      <w:r w:rsidRPr="008F061A">
        <w:rPr>
          <w:sz w:val="28"/>
          <w:szCs w:val="28"/>
        </w:rPr>
        <w:t>[96</w:t>
      </w:r>
      <w:r w:rsidRPr="007E474B">
        <w:rPr>
          <w:sz w:val="28"/>
          <w:szCs w:val="28"/>
        </w:rPr>
        <w:t>]</w:t>
      </w:r>
      <w:r>
        <w:rPr>
          <w:sz w:val="28"/>
          <w:szCs w:val="28"/>
        </w:rPr>
        <w:t xml:space="preserve">. Более того, при не слишком высокой точности (подчеркнем еще раз, что высокая точность в данном случае требуется далеко не всегда) все необходимые уравнения могут быть решены численно, в том числе, при помощи бортовых вычислительных систем. </w:t>
      </w:r>
    </w:p>
    <w:p w14:paraId="2ECD4902" w14:textId="77777777" w:rsidR="00FA2C89" w:rsidRDefault="00FA2C89" w:rsidP="00FA2C89">
      <w:pPr>
        <w:ind w:firstLine="567"/>
        <w:jc w:val="both"/>
        <w:rPr>
          <w:sz w:val="28"/>
          <w:szCs w:val="28"/>
        </w:rPr>
      </w:pPr>
      <w:r>
        <w:rPr>
          <w:sz w:val="28"/>
          <w:szCs w:val="28"/>
        </w:rPr>
        <w:t xml:space="preserve">Однако, как вытекает из материалов данной главы, если рассматривается задача о защите информации, то есть определении координат оператора, местоположение которого нам известно, то достаточно использовать метод, основанный на пересечении асимптот гипербол, что не требует точного решения упомянутой выше системы квадратичных уравнений. </w:t>
      </w:r>
    </w:p>
    <w:p w14:paraId="14768E6C" w14:textId="77777777" w:rsidR="00FA2C89" w:rsidRPr="0051728A" w:rsidRDefault="00FA2C89" w:rsidP="00FA2C89">
      <w:pPr>
        <w:ind w:firstLine="567"/>
        <w:jc w:val="both"/>
        <w:rPr>
          <w:sz w:val="28"/>
          <w:szCs w:val="28"/>
        </w:rPr>
      </w:pPr>
      <w:r>
        <w:rPr>
          <w:sz w:val="28"/>
          <w:szCs w:val="28"/>
        </w:rPr>
        <w:t xml:space="preserve">Более сложные задачи возникают в том случае, когда речь, например, идет о задачах пеленгации, то есть об определении координат некого стороннего источника, местоположение которого неизвестно и его требуется </w:t>
      </w:r>
      <w:r>
        <w:rPr>
          <w:sz w:val="28"/>
          <w:szCs w:val="28"/>
        </w:rPr>
        <w:lastRenderedPageBreak/>
        <w:t>определить. В этом случае, целесообразно использовать группы дронов, причем не ограничиваться использованием их минимального числа, как это вытекает, например, из классического «метода гипербол». Источников может быть несколько, они могут влиять друг на друга, и следовательно, здесь целесообразно использовать большее количество пар дронов. Именно поэтому целесообразно сводить рассматриваемую задачу к геометрической задаче о пересечении прямых линий. Главное преимущество здесь состоит в том, что это позволяет максимально просто и удобно совместить решения, отвечающие различным парам дронов, а также осуществить классификацию метаположений источников</w:t>
      </w:r>
      <w:r w:rsidRPr="007E474B">
        <w:rPr>
          <w:sz w:val="28"/>
          <w:szCs w:val="28"/>
        </w:rPr>
        <w:t xml:space="preserve"> </w:t>
      </w:r>
      <w:r>
        <w:rPr>
          <w:sz w:val="28"/>
          <w:szCs w:val="28"/>
        </w:rPr>
        <w:t>сигнала, которая неизбежно станет необходимой, в том случае, когда таких источников имеется достаточно много.</w:t>
      </w:r>
    </w:p>
    <w:p w14:paraId="23427DA8" w14:textId="77777777" w:rsidR="00FA2C89" w:rsidRPr="0051728A" w:rsidRDefault="00FA2C89" w:rsidP="00FA2C89">
      <w:pPr>
        <w:ind w:firstLine="567"/>
        <w:jc w:val="both"/>
        <w:rPr>
          <w:sz w:val="28"/>
          <w:szCs w:val="28"/>
        </w:rPr>
      </w:pPr>
      <w:r w:rsidRPr="0051728A">
        <w:rPr>
          <w:sz w:val="28"/>
          <w:szCs w:val="28"/>
        </w:rPr>
        <w:t xml:space="preserve">Таким образом, использование оптоволоконной связи между БПЛА, составляющими группу (рой), создает вполне определенные преимущества с точки зрения защиты информации, передаваемой от оператора к данной группе. С одной стороны, в данном случае сохраняются все те преимущества, которые обеспечиваются при прямой передаче команд от оператора к БПЛА по оптоволокну. С другой стороны, в данном случае возникает возможность существенно уменьшить протяженность оптоволоконных линий связи. </w:t>
      </w:r>
    </w:p>
    <w:p w14:paraId="48DB6741" w14:textId="77777777" w:rsidR="00FA2C89" w:rsidRPr="0051728A" w:rsidRDefault="00FA2C89" w:rsidP="00FA2C89">
      <w:pPr>
        <w:ind w:firstLine="567"/>
        <w:jc w:val="both"/>
        <w:rPr>
          <w:sz w:val="28"/>
          <w:szCs w:val="28"/>
        </w:rPr>
      </w:pPr>
      <w:r w:rsidRPr="0051728A">
        <w:rPr>
          <w:sz w:val="28"/>
          <w:szCs w:val="28"/>
        </w:rPr>
        <w:t xml:space="preserve">Такой метод защиты информации предназначен для использования в зоне прямой радиовидимости и основан на независимом определении координат источника сигнала бортовыми вычислительными системами группы БПЛА. </w:t>
      </w:r>
    </w:p>
    <w:p w14:paraId="2414FE8F" w14:textId="77777777" w:rsidR="00FA2C89" w:rsidRPr="0051728A" w:rsidRDefault="00FA2C89" w:rsidP="00FA2C89">
      <w:pPr>
        <w:ind w:firstLine="567"/>
        <w:jc w:val="both"/>
        <w:rPr>
          <w:sz w:val="28"/>
          <w:szCs w:val="28"/>
        </w:rPr>
      </w:pPr>
      <w:r w:rsidRPr="0051728A">
        <w:rPr>
          <w:sz w:val="28"/>
          <w:szCs w:val="28"/>
        </w:rPr>
        <w:t xml:space="preserve">Реализация такого подхода требует решения соответствующих геометрических задач, </w:t>
      </w:r>
      <w:r>
        <w:rPr>
          <w:sz w:val="28"/>
          <w:szCs w:val="28"/>
        </w:rPr>
        <w:t xml:space="preserve">в простейшем случае данная задача сводится к отысканию пересечений асимптот гипербол, а в общем – к решению </w:t>
      </w:r>
      <w:r w:rsidRPr="0051728A">
        <w:rPr>
          <w:sz w:val="28"/>
          <w:szCs w:val="28"/>
        </w:rPr>
        <w:t xml:space="preserve">которые сводятся к решению систем квадратичных уравнений. </w:t>
      </w:r>
    </w:p>
    <w:p w14:paraId="54767489" w14:textId="77777777" w:rsidR="00FA2C89" w:rsidRPr="0051728A" w:rsidRDefault="00FA2C89" w:rsidP="00FA2C89">
      <w:pPr>
        <w:ind w:firstLine="567"/>
        <w:jc w:val="both"/>
        <w:rPr>
          <w:sz w:val="28"/>
          <w:szCs w:val="28"/>
        </w:rPr>
      </w:pPr>
      <w:r w:rsidRPr="0051728A">
        <w:rPr>
          <w:sz w:val="28"/>
          <w:szCs w:val="28"/>
        </w:rPr>
        <w:t xml:space="preserve">В </w:t>
      </w:r>
      <w:r>
        <w:rPr>
          <w:sz w:val="28"/>
          <w:szCs w:val="28"/>
        </w:rPr>
        <w:t xml:space="preserve">последнем случае также можно предложить </w:t>
      </w:r>
      <w:r w:rsidRPr="0051728A">
        <w:rPr>
          <w:sz w:val="28"/>
          <w:szCs w:val="28"/>
        </w:rPr>
        <w:t>удобный (</w:t>
      </w:r>
      <w:r>
        <w:rPr>
          <w:sz w:val="28"/>
          <w:szCs w:val="28"/>
        </w:rPr>
        <w:t xml:space="preserve">в том числе, </w:t>
      </w:r>
      <w:r w:rsidRPr="0051728A">
        <w:rPr>
          <w:sz w:val="28"/>
          <w:szCs w:val="28"/>
        </w:rPr>
        <w:t xml:space="preserve">с точки зрения оптимизации логической структуры бортовых вычислительных систем) способ решения таких уравнений, позволяющий свести задачу к задаче о пересечении прямых линий. </w:t>
      </w:r>
    </w:p>
    <w:p w14:paraId="39C5FA2A" w14:textId="6B2DE381" w:rsidR="008240C5" w:rsidRDefault="00FA2C89" w:rsidP="008240C5">
      <w:pPr>
        <w:ind w:firstLine="567"/>
        <w:jc w:val="both"/>
        <w:rPr>
          <w:sz w:val="28"/>
          <w:szCs w:val="28"/>
        </w:rPr>
      </w:pPr>
      <w:r>
        <w:rPr>
          <w:sz w:val="28"/>
          <w:szCs w:val="28"/>
        </w:rPr>
        <w:t>П</w:t>
      </w:r>
      <w:r w:rsidRPr="0051728A">
        <w:rPr>
          <w:sz w:val="28"/>
          <w:szCs w:val="28"/>
        </w:rPr>
        <w:t xml:space="preserve">редлагаемый метод </w:t>
      </w:r>
      <w:r>
        <w:rPr>
          <w:sz w:val="28"/>
          <w:szCs w:val="28"/>
        </w:rPr>
        <w:t xml:space="preserve">в перспективе </w:t>
      </w:r>
      <w:r w:rsidRPr="0051728A">
        <w:rPr>
          <w:sz w:val="28"/>
          <w:szCs w:val="28"/>
        </w:rPr>
        <w:t>применим также для определения координат иных источников радиосигналов, например, средств ведения радиоэлектронной борьбы, координат операторов дронов противоборствующей стороны и т.д.</w:t>
      </w:r>
    </w:p>
    <w:p w14:paraId="29B59223" w14:textId="77777777" w:rsidR="00F13AB9" w:rsidRDefault="00F13AB9" w:rsidP="008240C5">
      <w:pPr>
        <w:ind w:firstLine="567"/>
        <w:jc w:val="both"/>
        <w:rPr>
          <w:sz w:val="28"/>
          <w:szCs w:val="28"/>
        </w:rPr>
      </w:pPr>
    </w:p>
    <w:p w14:paraId="39097DA5" w14:textId="739054F3" w:rsidR="008240C5" w:rsidRDefault="008240C5" w:rsidP="008240C5">
      <w:pPr>
        <w:ind w:firstLine="567"/>
        <w:jc w:val="both"/>
        <w:rPr>
          <w:b/>
          <w:bCs/>
          <w:sz w:val="28"/>
          <w:szCs w:val="28"/>
        </w:rPr>
      </w:pPr>
      <w:r w:rsidRPr="008240C5">
        <w:rPr>
          <w:b/>
          <w:bCs/>
          <w:sz w:val="28"/>
          <w:szCs w:val="28"/>
        </w:rPr>
        <w:t>Выводы по Главе 2</w:t>
      </w:r>
    </w:p>
    <w:p w14:paraId="3EEE3E7B" w14:textId="77777777" w:rsidR="00F13AB9" w:rsidRPr="00F13AB9" w:rsidRDefault="00F13AB9" w:rsidP="00F13AB9">
      <w:pPr>
        <w:ind w:firstLine="567"/>
        <w:jc w:val="both"/>
        <w:rPr>
          <w:sz w:val="28"/>
          <w:szCs w:val="28"/>
        </w:rPr>
      </w:pPr>
      <w:r w:rsidRPr="00F13AB9">
        <w:rPr>
          <w:sz w:val="28"/>
          <w:szCs w:val="28"/>
        </w:rPr>
        <w:t>Представлен новый геометрический метод однозначной локализации удаленных источников радиосигналов с использованием трех БПЛА, соединенных волоконно-оптическими линиями связи, основанный на пересечении асимптот гипербол, а не полных гиперболических кривых. Мы показываем, что физически корректное местоположение излучателя всегда находится в точке пересечения асимптот, наиболее удаленной от центра формации БПЛА, в то время как все ложные решения остаются ограниченными радиусом формации.</w:t>
      </w:r>
    </w:p>
    <w:p w14:paraId="6353CEEF" w14:textId="04A46AF7" w:rsidR="007210A3" w:rsidRPr="004D1730" w:rsidRDefault="00F13AB9" w:rsidP="004D1730">
      <w:pPr>
        <w:ind w:firstLine="567"/>
        <w:jc w:val="both"/>
        <w:rPr>
          <w:sz w:val="28"/>
          <w:szCs w:val="28"/>
        </w:rPr>
      </w:pPr>
      <w:r w:rsidRPr="00F13AB9">
        <w:rPr>
          <w:sz w:val="28"/>
          <w:szCs w:val="28"/>
        </w:rPr>
        <w:lastRenderedPageBreak/>
        <w:t xml:space="preserve">Метод обеспечивает безопасную, устойчивую к помехам передачу команд от оператора к группе БПЛА и поддерживает обнаружение внешних </w:t>
      </w:r>
      <w:proofErr w:type="spellStart"/>
      <w:r w:rsidRPr="00F13AB9">
        <w:rPr>
          <w:sz w:val="28"/>
          <w:szCs w:val="28"/>
        </w:rPr>
        <w:t>радиоизлучателей</w:t>
      </w:r>
      <w:proofErr w:type="spellEnd"/>
      <w:r w:rsidRPr="00F13AB9">
        <w:rPr>
          <w:sz w:val="28"/>
          <w:szCs w:val="28"/>
        </w:rPr>
        <w:t xml:space="preserve"> (включая операторов и системы радиоэлектронной борьбы) в условиях прямой видимости. Защита информации основана на идентификации источника сигнала по принципу «свой-чужой». Метод особенно эффективен, когда область, в которой невозможно обнаружить вредоносные источники сигнала, известна заранее, по крайней мере приблизительно (например, с одной или другой стороны линии контакта). В данном случае координаты оператора можно оценить с относительно низкой точностью, на уровне, достижимом для рассматриваемого метода.</w:t>
      </w:r>
      <w:r w:rsidR="007210A3">
        <w:br w:type="page"/>
      </w:r>
    </w:p>
    <w:p w14:paraId="17384C50" w14:textId="77777777" w:rsidR="00E25D67" w:rsidRPr="00A0753A" w:rsidRDefault="00E25D67" w:rsidP="00A0753A">
      <w:pPr>
        <w:pStyle w:val="2"/>
        <w:jc w:val="both"/>
        <w:rPr>
          <w:rFonts w:ascii="Times New Roman" w:hAnsi="Times New Roman" w:cs="Times New Roman"/>
          <w:b/>
          <w:bCs/>
          <w:color w:val="auto"/>
          <w:sz w:val="28"/>
          <w:szCs w:val="28"/>
        </w:rPr>
      </w:pPr>
      <w:bookmarkStart w:id="16" w:name="_Toc217988412"/>
      <w:r w:rsidRPr="00A0753A">
        <w:rPr>
          <w:rFonts w:ascii="Times New Roman" w:hAnsi="Times New Roman" w:cs="Times New Roman"/>
          <w:b/>
          <w:bCs/>
          <w:color w:val="auto"/>
          <w:sz w:val="28"/>
          <w:szCs w:val="28"/>
        </w:rPr>
        <w:lastRenderedPageBreak/>
        <w:t>Глава 3. Применение метода фазовых портретов для определения мгновенного значения частоты и фазы гармонического или квазигармонического колебания</w:t>
      </w:r>
      <w:bookmarkEnd w:id="16"/>
    </w:p>
    <w:p w14:paraId="65D44DA9" w14:textId="77777777" w:rsidR="00E25D67" w:rsidRPr="000027C2" w:rsidRDefault="00E25D67" w:rsidP="00E25D67">
      <w:pPr>
        <w:jc w:val="center"/>
        <w:rPr>
          <w:b/>
          <w:bCs/>
          <w:sz w:val="28"/>
          <w:szCs w:val="28"/>
        </w:rPr>
      </w:pPr>
    </w:p>
    <w:p w14:paraId="7CC8CF18" w14:textId="1C7D32F8" w:rsidR="00A0753A" w:rsidRPr="00DD3953" w:rsidRDefault="00E25D67" w:rsidP="00A0753A">
      <w:pPr>
        <w:ind w:firstLine="567"/>
        <w:jc w:val="both"/>
        <w:rPr>
          <w:sz w:val="28"/>
          <w:szCs w:val="28"/>
          <w:lang w:val="en-US"/>
        </w:rPr>
      </w:pPr>
      <w:r>
        <w:rPr>
          <w:sz w:val="28"/>
          <w:szCs w:val="28"/>
        </w:rPr>
        <w:t xml:space="preserve">В данной главе рассматривается конкретизация того подхода, адекватность которого была обоснована как в главе 2, так и в главе 1. Показано, что для максимально эффективного использования предложенного подхода необходимо развить специфический метод определения разности фаз. Обоснование использования данного метода отражается в первом параграфе данной главы. В дальнейших главах отражается его конкретизация, в том числе, на уровне электронных схем. Представлены конкретные электронные схемы, которые позволяют реализовать этот метод, доказывается их работоспособность. Кроме того, рассматривается вопрос о том, когда на группу беспилотных летательных аппаратов поступают сигналы от нескольких источников. В противном случае, возникает возможность просто отсечь эту ситуацию и отказаться от исполнения команды. Однако, в конкретных боевых условиях, это не всегда является адекватным. Поэтому требуется выделить те команды, которые действительно исходят от оператора. Исходя из этого, в последующих разделах данной главы рассматривается общий подход к анализу квазигармонических колебаний с </w:t>
      </w:r>
      <w:r w:rsidRPr="008C1431">
        <w:rPr>
          <w:sz w:val="28"/>
          <w:szCs w:val="28"/>
        </w:rPr>
        <w:t>использованием того метода, который позволяет идентифицировать местоположение оператора, исходя из определений разности фаз.</w:t>
      </w:r>
      <w:r w:rsidR="00DD3953" w:rsidRPr="00DD3953">
        <w:rPr>
          <w:sz w:val="28"/>
          <w:szCs w:val="28"/>
        </w:rPr>
        <w:t xml:space="preserve"> </w:t>
      </w:r>
      <w:r w:rsidR="00DD3953">
        <w:rPr>
          <w:sz w:val="28"/>
          <w:szCs w:val="28"/>
          <w:lang w:val="kk-KZ"/>
        </w:rPr>
        <w:t xml:space="preserve">Материал данной главы в основном отражен в работах </w:t>
      </w:r>
      <w:r w:rsidR="00DD3953">
        <w:rPr>
          <w:sz w:val="28"/>
          <w:szCs w:val="28"/>
          <w:lang w:val="en-US"/>
        </w:rPr>
        <w:t>[</w:t>
      </w:r>
      <w:r w:rsidR="00FF2501">
        <w:rPr>
          <w:sz w:val="28"/>
          <w:szCs w:val="28"/>
          <w:lang w:val="kk-KZ"/>
        </w:rPr>
        <w:t>11</w:t>
      </w:r>
      <w:r w:rsidR="00492263">
        <w:rPr>
          <w:sz w:val="28"/>
          <w:szCs w:val="28"/>
          <w:lang w:val="kk-KZ"/>
        </w:rPr>
        <w:t>6</w:t>
      </w:r>
      <w:r w:rsidR="00FF2501">
        <w:rPr>
          <w:sz w:val="28"/>
          <w:szCs w:val="28"/>
          <w:lang w:val="kk-KZ"/>
        </w:rPr>
        <w:t>, 11</w:t>
      </w:r>
      <w:r w:rsidR="00492263">
        <w:rPr>
          <w:sz w:val="28"/>
          <w:szCs w:val="28"/>
          <w:lang w:val="kk-KZ"/>
        </w:rPr>
        <w:t>7</w:t>
      </w:r>
      <w:r w:rsidR="00DD3953">
        <w:rPr>
          <w:sz w:val="28"/>
          <w:szCs w:val="28"/>
          <w:lang w:val="en-US"/>
        </w:rPr>
        <w:t>].</w:t>
      </w:r>
    </w:p>
    <w:p w14:paraId="491CBB96" w14:textId="13B0B2D2" w:rsidR="00E25D67" w:rsidRPr="000027C2" w:rsidRDefault="00E25D67" w:rsidP="00A0753A">
      <w:pPr>
        <w:ind w:firstLine="567"/>
        <w:jc w:val="both"/>
        <w:rPr>
          <w:sz w:val="28"/>
          <w:szCs w:val="28"/>
        </w:rPr>
      </w:pPr>
      <w:r>
        <w:rPr>
          <w:sz w:val="28"/>
          <w:szCs w:val="28"/>
        </w:rPr>
        <w:t xml:space="preserve"> </w:t>
      </w:r>
    </w:p>
    <w:p w14:paraId="6E553D56" w14:textId="783DF4DA" w:rsidR="00E25D67" w:rsidRPr="0062667C" w:rsidRDefault="00E25D67" w:rsidP="00A24A21">
      <w:pPr>
        <w:pStyle w:val="a3"/>
        <w:numPr>
          <w:ilvl w:val="1"/>
          <w:numId w:val="6"/>
        </w:numPr>
        <w:outlineLvl w:val="2"/>
        <w:rPr>
          <w:rFonts w:ascii="Times New Roman" w:hAnsi="Times New Roman" w:cs="Times New Roman"/>
          <w:b/>
          <w:bCs/>
          <w:sz w:val="28"/>
          <w:szCs w:val="28"/>
        </w:rPr>
      </w:pPr>
      <w:bookmarkStart w:id="17" w:name="_Toc217988413"/>
      <w:proofErr w:type="spellStart"/>
      <w:r w:rsidRPr="0062667C">
        <w:rPr>
          <w:rFonts w:ascii="Times New Roman" w:hAnsi="Times New Roman" w:cs="Times New Roman"/>
          <w:b/>
          <w:bCs/>
          <w:sz w:val="28"/>
          <w:szCs w:val="28"/>
          <w:lang w:val="en-US"/>
        </w:rPr>
        <w:t>Метод</w:t>
      </w:r>
      <w:proofErr w:type="spellEnd"/>
      <w:r w:rsidRPr="0062667C">
        <w:rPr>
          <w:rFonts w:ascii="Times New Roman" w:hAnsi="Times New Roman" w:cs="Times New Roman"/>
          <w:b/>
          <w:bCs/>
          <w:sz w:val="28"/>
          <w:szCs w:val="28"/>
        </w:rPr>
        <w:t xml:space="preserve"> фазовых портретов</w:t>
      </w:r>
      <w:bookmarkEnd w:id="17"/>
    </w:p>
    <w:p w14:paraId="571EEFE5" w14:textId="44137D1C" w:rsidR="00E25D67" w:rsidRPr="000027C2" w:rsidRDefault="00E25D67" w:rsidP="00E25D67">
      <w:pPr>
        <w:ind w:firstLine="567"/>
        <w:jc w:val="both"/>
        <w:rPr>
          <w:sz w:val="28"/>
          <w:szCs w:val="28"/>
        </w:rPr>
      </w:pPr>
      <w:r w:rsidRPr="000027C2">
        <w:rPr>
          <w:sz w:val="28"/>
          <w:szCs w:val="28"/>
        </w:rPr>
        <w:t xml:space="preserve">Предлагаемый </w:t>
      </w:r>
      <w:r>
        <w:rPr>
          <w:sz w:val="28"/>
          <w:szCs w:val="28"/>
        </w:rPr>
        <w:t>нами</w:t>
      </w:r>
      <w:r w:rsidRPr="000027C2">
        <w:rPr>
          <w:sz w:val="28"/>
          <w:szCs w:val="28"/>
        </w:rPr>
        <w:t xml:space="preserve"> подход основывается </w:t>
      </w:r>
      <w:r w:rsidRPr="0097551A">
        <w:rPr>
          <w:sz w:val="28"/>
          <w:szCs w:val="28"/>
        </w:rPr>
        <w:t>на использовании фазовых портретов. Под фазовым портретом, в соответствии с [11</w:t>
      </w:r>
      <w:r w:rsidR="00492263">
        <w:rPr>
          <w:sz w:val="28"/>
          <w:szCs w:val="28"/>
          <w:lang w:val="kk-KZ"/>
        </w:rPr>
        <w:t>8</w:t>
      </w:r>
      <w:r w:rsidRPr="0097551A">
        <w:rPr>
          <w:sz w:val="28"/>
          <w:szCs w:val="28"/>
        </w:rPr>
        <w:t>, 1</w:t>
      </w:r>
      <w:r w:rsidR="00492263">
        <w:rPr>
          <w:sz w:val="28"/>
          <w:szCs w:val="28"/>
          <w:lang w:val="kk-KZ"/>
        </w:rPr>
        <w:t>19</w:t>
      </w:r>
      <w:r w:rsidRPr="0097551A">
        <w:rPr>
          <w:sz w:val="28"/>
          <w:szCs w:val="28"/>
        </w:rPr>
        <w:t xml:space="preserve">], </w:t>
      </w:r>
      <w:r w:rsidRPr="000027C2">
        <w:rPr>
          <w:sz w:val="28"/>
          <w:szCs w:val="28"/>
        </w:rPr>
        <w:t xml:space="preserve">понимается зависимость производной по времени </w:t>
      </w:r>
      <m:oMath>
        <m:f>
          <m:fPr>
            <m:ctrlPr>
              <w:rPr>
                <w:rFonts w:ascii="Cambria Math" w:hAnsi="Cambria Math"/>
                <w:i/>
                <w:sz w:val="28"/>
                <w:szCs w:val="28"/>
              </w:rPr>
            </m:ctrlPr>
          </m:fPr>
          <m:num>
            <m:r>
              <w:rPr>
                <w:rFonts w:ascii="Cambria Math" w:hAnsi="Cambria Math"/>
                <w:sz w:val="28"/>
                <w:szCs w:val="28"/>
              </w:rPr>
              <m:t>du</m:t>
            </m:r>
          </m:num>
          <m:den>
            <m:r>
              <w:rPr>
                <w:rFonts w:ascii="Cambria Math" w:hAnsi="Cambria Math"/>
                <w:sz w:val="28"/>
                <w:szCs w:val="28"/>
              </w:rPr>
              <m:t>dt</m:t>
            </m:r>
          </m:den>
        </m:f>
      </m:oMath>
      <w:r w:rsidRPr="000027C2">
        <w:rPr>
          <w:sz w:val="28"/>
          <w:szCs w:val="28"/>
        </w:rPr>
        <w:t xml:space="preserve"> некоторой функции </w:t>
      </w:r>
      <m:oMath>
        <m:r>
          <w:rPr>
            <w:rFonts w:ascii="Cambria Math" w:hAnsi="Cambria Math"/>
            <w:sz w:val="28"/>
            <w:szCs w:val="28"/>
          </w:rPr>
          <m:t>u</m:t>
        </m:r>
      </m:oMath>
      <w:r w:rsidRPr="000027C2">
        <w:rPr>
          <w:sz w:val="28"/>
          <w:szCs w:val="28"/>
        </w:rPr>
        <w:t xml:space="preserve"> от самой этой функции </w:t>
      </w:r>
      <w:r w:rsidRPr="000027C2">
        <w:rPr>
          <w:sz w:val="28"/>
          <w:szCs w:val="28"/>
          <w:lang w:val="en-US"/>
        </w:rPr>
        <w:t>u</w:t>
      </w:r>
      <w:r w:rsidRPr="000027C2">
        <w:rPr>
          <w:sz w:val="28"/>
          <w:szCs w:val="28"/>
        </w:rPr>
        <w:t>. В частности, фазовый портрет гармонического колебания представляет собой эллипс. Действительно, в этом случае</w:t>
      </w:r>
    </w:p>
    <w:p w14:paraId="58E61482" w14:textId="77777777" w:rsidR="00E25D67" w:rsidRPr="000027C2" w:rsidRDefault="00E25D67" w:rsidP="00E25D67">
      <w:pPr>
        <w:jc w:val="both"/>
        <w:rPr>
          <w:sz w:val="28"/>
          <w:szCs w:val="28"/>
        </w:rPr>
      </w:pPr>
    </w:p>
    <w:p w14:paraId="0DADA3C9" w14:textId="77777777" w:rsidR="00E25D67" w:rsidRPr="000027C2" w:rsidRDefault="00E25D67" w:rsidP="00E25D67">
      <w:pPr>
        <w:jc w:val="right"/>
        <w:rPr>
          <w:bCs/>
          <w:sz w:val="28"/>
          <w:szCs w:val="28"/>
        </w:rPr>
      </w:pPr>
      <m:oMath>
        <m:r>
          <w:rPr>
            <w:rFonts w:ascii="Cambria Math" w:hAnsi="Cambria Math"/>
            <w:sz w:val="28"/>
            <w:szCs w:val="28"/>
          </w:rPr>
          <m:t>u=A</m:t>
        </m:r>
        <m:func>
          <m:funcPr>
            <m:ctrlPr>
              <w:rPr>
                <w:rFonts w:ascii="Cambria Math" w:hAnsi="Cambria Math"/>
                <w:bCs/>
                <w:i/>
                <w:sz w:val="28"/>
                <w:szCs w:val="28"/>
              </w:rPr>
            </m:ctrlPr>
          </m:funcPr>
          <m:fName>
            <m:r>
              <m:rPr>
                <m:sty m:val="p"/>
              </m:rPr>
              <w:rPr>
                <w:rFonts w:ascii="Cambria Math" w:hAnsi="Cambria Math"/>
                <w:sz w:val="28"/>
                <w:szCs w:val="28"/>
              </w:rPr>
              <m:t>cos</m:t>
            </m:r>
          </m:fName>
          <m:e>
            <m:d>
              <m:dPr>
                <m:ctrlPr>
                  <w:rPr>
                    <w:rFonts w:ascii="Cambria Math" w:hAnsi="Cambria Math"/>
                    <w:bCs/>
                    <w:i/>
                    <w:sz w:val="28"/>
                    <w:szCs w:val="28"/>
                  </w:rPr>
                </m:ctrlPr>
              </m:dPr>
              <m:e>
                <m:r>
                  <w:rPr>
                    <w:rFonts w:ascii="Cambria Math" w:hAnsi="Cambria Math"/>
                    <w:sz w:val="28"/>
                    <w:szCs w:val="28"/>
                  </w:rPr>
                  <m:t>ωt</m:t>
                </m:r>
              </m:e>
            </m:d>
          </m:e>
        </m:func>
        <m:r>
          <w:rPr>
            <w:rFonts w:ascii="Cambria Math" w:hAnsi="Cambria Math"/>
            <w:sz w:val="28"/>
            <w:szCs w:val="28"/>
          </w:rPr>
          <m:t xml:space="preserve">; </m:t>
        </m:r>
        <m:f>
          <m:fPr>
            <m:ctrlPr>
              <w:rPr>
                <w:rFonts w:ascii="Cambria Math" w:hAnsi="Cambria Math"/>
                <w:bCs/>
                <w:i/>
                <w:sz w:val="28"/>
                <w:szCs w:val="28"/>
              </w:rPr>
            </m:ctrlPr>
          </m:fPr>
          <m:num>
            <m:r>
              <w:rPr>
                <w:rFonts w:ascii="Cambria Math" w:hAnsi="Cambria Math"/>
                <w:sz w:val="28"/>
                <w:szCs w:val="28"/>
              </w:rPr>
              <m:t>du</m:t>
            </m:r>
          </m:num>
          <m:den>
            <m:r>
              <w:rPr>
                <w:rFonts w:ascii="Cambria Math" w:hAnsi="Cambria Math"/>
                <w:sz w:val="28"/>
                <w:szCs w:val="28"/>
              </w:rPr>
              <m:t>dt</m:t>
            </m:r>
          </m:den>
        </m:f>
        <m:r>
          <w:rPr>
            <w:rFonts w:ascii="Cambria Math" w:hAnsi="Cambria Math"/>
            <w:sz w:val="28"/>
            <w:szCs w:val="28"/>
          </w:rPr>
          <m:t>=-ωA</m:t>
        </m:r>
        <m:func>
          <m:funcPr>
            <m:ctrlPr>
              <w:rPr>
                <w:rFonts w:ascii="Cambria Math" w:hAnsi="Cambria Math"/>
                <w:bCs/>
                <w:i/>
                <w:sz w:val="28"/>
                <w:szCs w:val="28"/>
              </w:rPr>
            </m:ctrlPr>
          </m:funcPr>
          <m:fName>
            <m:r>
              <m:rPr>
                <m:sty m:val="p"/>
              </m:rPr>
              <w:rPr>
                <w:rFonts w:ascii="Cambria Math" w:hAnsi="Cambria Math"/>
                <w:sz w:val="28"/>
                <w:szCs w:val="28"/>
              </w:rPr>
              <m:t>sin</m:t>
            </m:r>
          </m:fName>
          <m:e>
            <m:d>
              <m:dPr>
                <m:ctrlPr>
                  <w:rPr>
                    <w:rFonts w:ascii="Cambria Math" w:hAnsi="Cambria Math"/>
                    <w:bCs/>
                    <w:i/>
                    <w:sz w:val="28"/>
                    <w:szCs w:val="28"/>
                  </w:rPr>
                </m:ctrlPr>
              </m:dPr>
              <m:e>
                <m:r>
                  <w:rPr>
                    <w:rFonts w:ascii="Cambria Math" w:hAnsi="Cambria Math"/>
                    <w:sz w:val="28"/>
                    <w:szCs w:val="28"/>
                  </w:rPr>
                  <m:t>ωt</m:t>
                </m:r>
              </m:e>
            </m:d>
          </m:e>
        </m:func>
      </m:oMath>
      <w:r w:rsidRPr="000027C2">
        <w:rPr>
          <w:rFonts w:eastAsiaTheme="minorEastAsia"/>
          <w:bCs/>
          <w:sz w:val="28"/>
          <w:szCs w:val="28"/>
        </w:rPr>
        <w:tab/>
      </w:r>
      <w:r w:rsidRPr="000027C2">
        <w:rPr>
          <w:rFonts w:eastAsiaTheme="minorEastAsia"/>
          <w:bCs/>
          <w:sz w:val="28"/>
          <w:szCs w:val="28"/>
        </w:rPr>
        <w:tab/>
      </w:r>
      <w:r w:rsidRPr="000027C2">
        <w:rPr>
          <w:bCs/>
          <w:sz w:val="28"/>
          <w:szCs w:val="28"/>
        </w:rPr>
        <w:tab/>
      </w:r>
      <w:r w:rsidRPr="000027C2">
        <w:rPr>
          <w:bCs/>
          <w:sz w:val="28"/>
          <w:szCs w:val="28"/>
        </w:rPr>
        <w:tab/>
      </w:r>
      <w:r>
        <w:rPr>
          <w:bCs/>
          <w:sz w:val="28"/>
          <w:szCs w:val="28"/>
        </w:rPr>
        <w:tab/>
      </w:r>
      <w:r w:rsidRPr="00345D0B">
        <w:rPr>
          <w:bCs/>
          <w:sz w:val="28"/>
          <w:szCs w:val="28"/>
        </w:rPr>
        <w:t>(</w:t>
      </w:r>
      <w:r w:rsidRPr="00C42073">
        <w:rPr>
          <w:bCs/>
          <w:sz w:val="28"/>
          <w:szCs w:val="28"/>
        </w:rPr>
        <w:t>3.</w:t>
      </w:r>
      <w:r w:rsidRPr="00345D0B">
        <w:rPr>
          <w:bCs/>
          <w:sz w:val="28"/>
          <w:szCs w:val="28"/>
        </w:rPr>
        <w:t>1)</w:t>
      </w:r>
    </w:p>
    <w:p w14:paraId="5971005A" w14:textId="77777777" w:rsidR="00E25D67" w:rsidRPr="000027C2" w:rsidRDefault="00E25D67" w:rsidP="00E25D67">
      <w:pPr>
        <w:ind w:firstLine="567"/>
        <w:jc w:val="both"/>
        <w:rPr>
          <w:bCs/>
          <w:sz w:val="28"/>
          <w:szCs w:val="28"/>
        </w:rPr>
      </w:pPr>
      <w:r w:rsidRPr="000027C2">
        <w:rPr>
          <w:bCs/>
          <w:sz w:val="28"/>
          <w:szCs w:val="28"/>
          <w:lang w:val="kk-KZ"/>
        </w:rPr>
        <w:t>Следовательно</w:t>
      </w:r>
      <w:r w:rsidRPr="000027C2">
        <w:rPr>
          <w:bCs/>
          <w:sz w:val="28"/>
          <w:szCs w:val="28"/>
        </w:rPr>
        <w:t xml:space="preserve">, </w:t>
      </w:r>
    </w:p>
    <w:p w14:paraId="5F276E96" w14:textId="77777777" w:rsidR="00E25D67" w:rsidRPr="000027C2" w:rsidRDefault="00000000" w:rsidP="00E25D67">
      <w:pPr>
        <w:jc w:val="right"/>
        <w:rPr>
          <w:bCs/>
          <w:sz w:val="28"/>
          <w:szCs w:val="28"/>
        </w:rPr>
      </w:pPr>
      <m:oMath>
        <m:sSup>
          <m:sSupPr>
            <m:ctrlPr>
              <w:rPr>
                <w:rFonts w:ascii="Cambria Math" w:hAnsi="Cambria Math"/>
                <w:bCs/>
                <w:i/>
                <w:sz w:val="28"/>
                <w:szCs w:val="28"/>
              </w:rPr>
            </m:ctrlPr>
          </m:sSupPr>
          <m:e>
            <m:r>
              <w:rPr>
                <w:rFonts w:ascii="Cambria Math" w:hAnsi="Cambria Math"/>
                <w:sz w:val="28"/>
                <w:szCs w:val="28"/>
              </w:rPr>
              <m:t>u</m:t>
            </m:r>
          </m:e>
          <m:sup>
            <m:r>
              <w:rPr>
                <w:rFonts w:ascii="Cambria Math" w:hAnsi="Cambria Math"/>
                <w:sz w:val="28"/>
                <w:szCs w:val="28"/>
              </w:rPr>
              <m:t>2</m:t>
            </m:r>
          </m:sup>
        </m:sSup>
        <m:r>
          <w:rPr>
            <w:rFonts w:ascii="Cambria Math" w:hAnsi="Cambria Math"/>
            <w:sz w:val="28"/>
            <w:szCs w:val="28"/>
          </w:rPr>
          <m:t>+</m:t>
        </m:r>
        <m:f>
          <m:fPr>
            <m:ctrlPr>
              <w:rPr>
                <w:rFonts w:ascii="Cambria Math" w:hAnsi="Cambria Math"/>
                <w:bCs/>
                <w:i/>
                <w:sz w:val="28"/>
                <w:szCs w:val="28"/>
              </w:rPr>
            </m:ctrlPr>
          </m:fPr>
          <m:num>
            <m:r>
              <w:rPr>
                <w:rFonts w:ascii="Cambria Math" w:hAnsi="Cambria Math"/>
                <w:sz w:val="28"/>
                <w:szCs w:val="28"/>
              </w:rPr>
              <m:t>1</m:t>
            </m:r>
          </m:num>
          <m:den>
            <m:sSup>
              <m:sSupPr>
                <m:ctrlPr>
                  <w:rPr>
                    <w:rFonts w:ascii="Cambria Math" w:hAnsi="Cambria Math"/>
                    <w:bCs/>
                    <w:i/>
                    <w:sz w:val="28"/>
                    <w:szCs w:val="28"/>
                  </w:rPr>
                </m:ctrlPr>
              </m:sSupPr>
              <m:e>
                <m:r>
                  <w:rPr>
                    <w:rFonts w:ascii="Cambria Math" w:hAnsi="Cambria Math"/>
                    <w:sz w:val="28"/>
                    <w:szCs w:val="28"/>
                  </w:rPr>
                  <m:t>ω</m:t>
                </m:r>
              </m:e>
              <m:sup>
                <m:r>
                  <w:rPr>
                    <w:rFonts w:ascii="Cambria Math" w:hAnsi="Cambria Math"/>
                    <w:sz w:val="28"/>
                    <w:szCs w:val="28"/>
                  </w:rPr>
                  <m:t>2</m:t>
                </m:r>
              </m:sup>
            </m:sSup>
          </m:den>
        </m:f>
        <m:sSup>
          <m:sSupPr>
            <m:ctrlPr>
              <w:rPr>
                <w:rFonts w:ascii="Cambria Math" w:hAnsi="Cambria Math"/>
                <w:bCs/>
                <w:i/>
                <w:sz w:val="28"/>
                <w:szCs w:val="28"/>
              </w:rPr>
            </m:ctrlPr>
          </m:sSupPr>
          <m:e>
            <m:d>
              <m:dPr>
                <m:ctrlPr>
                  <w:rPr>
                    <w:rFonts w:ascii="Cambria Math" w:hAnsi="Cambria Math"/>
                    <w:bCs/>
                    <w:i/>
                    <w:sz w:val="28"/>
                    <w:szCs w:val="28"/>
                  </w:rPr>
                </m:ctrlPr>
              </m:dPr>
              <m:e>
                <m:f>
                  <m:fPr>
                    <m:ctrlPr>
                      <w:rPr>
                        <w:rFonts w:ascii="Cambria Math" w:hAnsi="Cambria Math"/>
                        <w:bCs/>
                        <w:i/>
                        <w:sz w:val="28"/>
                        <w:szCs w:val="28"/>
                      </w:rPr>
                    </m:ctrlPr>
                  </m:fPr>
                  <m:num>
                    <m:r>
                      <w:rPr>
                        <w:rFonts w:ascii="Cambria Math" w:hAnsi="Cambria Math"/>
                        <w:sz w:val="28"/>
                        <w:szCs w:val="28"/>
                      </w:rPr>
                      <m:t>du</m:t>
                    </m:r>
                  </m:num>
                  <m:den>
                    <m:r>
                      <w:rPr>
                        <w:rFonts w:ascii="Cambria Math" w:hAnsi="Cambria Math"/>
                        <w:sz w:val="28"/>
                        <w:szCs w:val="28"/>
                      </w:rPr>
                      <m:t>dt</m:t>
                    </m:r>
                  </m:den>
                </m:f>
              </m:e>
            </m:d>
          </m:e>
          <m:sup>
            <m:r>
              <w:rPr>
                <w:rFonts w:ascii="Cambria Math" w:hAnsi="Cambria Math"/>
                <w:sz w:val="28"/>
                <w:szCs w:val="28"/>
              </w:rPr>
              <m:t>2</m:t>
            </m:r>
          </m:sup>
        </m:sSup>
        <m:r>
          <w:rPr>
            <w:rFonts w:ascii="Cambria Math" w:hAnsi="Cambria Math"/>
            <w:sz w:val="28"/>
            <w:szCs w:val="28"/>
          </w:rPr>
          <m:t>=</m:t>
        </m:r>
        <m:sSup>
          <m:sSupPr>
            <m:ctrlPr>
              <w:rPr>
                <w:rFonts w:ascii="Cambria Math" w:hAnsi="Cambria Math"/>
                <w:bCs/>
                <w:i/>
                <w:sz w:val="28"/>
                <w:szCs w:val="28"/>
              </w:rPr>
            </m:ctrlPr>
          </m:sSupPr>
          <m:e>
            <m:r>
              <w:rPr>
                <w:rFonts w:ascii="Cambria Math" w:hAnsi="Cambria Math"/>
                <w:sz w:val="28"/>
                <w:szCs w:val="28"/>
              </w:rPr>
              <m:t>A</m:t>
            </m:r>
          </m:e>
          <m:sup>
            <m:r>
              <w:rPr>
                <w:rFonts w:ascii="Cambria Math" w:hAnsi="Cambria Math"/>
                <w:sz w:val="28"/>
                <w:szCs w:val="28"/>
              </w:rPr>
              <m:t>2</m:t>
            </m:r>
          </m:sup>
        </m:sSup>
      </m:oMath>
      <w:r w:rsidR="00E25D67" w:rsidRPr="000027C2">
        <w:rPr>
          <w:bCs/>
          <w:sz w:val="28"/>
          <w:szCs w:val="28"/>
        </w:rPr>
        <w:tab/>
      </w:r>
      <w:r w:rsidR="00E25D67" w:rsidRPr="000027C2">
        <w:rPr>
          <w:bCs/>
          <w:sz w:val="28"/>
          <w:szCs w:val="28"/>
        </w:rPr>
        <w:tab/>
      </w:r>
      <w:r w:rsidR="00E25D67" w:rsidRPr="000027C2">
        <w:rPr>
          <w:bCs/>
          <w:sz w:val="28"/>
          <w:szCs w:val="28"/>
        </w:rPr>
        <w:tab/>
      </w:r>
      <w:r w:rsidR="00E25D67" w:rsidRPr="000027C2">
        <w:rPr>
          <w:bCs/>
          <w:sz w:val="28"/>
          <w:szCs w:val="28"/>
        </w:rPr>
        <w:tab/>
      </w:r>
      <w:r w:rsidR="00E25D67" w:rsidRPr="000027C2">
        <w:rPr>
          <w:bCs/>
          <w:sz w:val="28"/>
          <w:szCs w:val="28"/>
        </w:rPr>
        <w:tab/>
      </w:r>
      <w:r w:rsidR="00E25D67">
        <w:rPr>
          <w:bCs/>
          <w:sz w:val="28"/>
          <w:szCs w:val="28"/>
        </w:rPr>
        <w:tab/>
      </w:r>
      <w:r w:rsidR="00E25D67" w:rsidRPr="00345D0B">
        <w:rPr>
          <w:bCs/>
          <w:sz w:val="28"/>
          <w:szCs w:val="28"/>
        </w:rPr>
        <w:t>(</w:t>
      </w:r>
      <w:r w:rsidR="00E25D67" w:rsidRPr="00C42073">
        <w:rPr>
          <w:bCs/>
          <w:sz w:val="28"/>
          <w:szCs w:val="28"/>
        </w:rPr>
        <w:t>3.</w:t>
      </w:r>
      <w:r w:rsidR="00E25D67" w:rsidRPr="00345D0B">
        <w:rPr>
          <w:bCs/>
          <w:sz w:val="28"/>
          <w:szCs w:val="28"/>
        </w:rPr>
        <w:t>2)</w:t>
      </w:r>
    </w:p>
    <w:p w14:paraId="06CA4DEE" w14:textId="77777777" w:rsidR="00E25D67" w:rsidRPr="000027C2" w:rsidRDefault="00E25D67" w:rsidP="00E25D67">
      <w:pPr>
        <w:jc w:val="both"/>
        <w:rPr>
          <w:sz w:val="28"/>
          <w:szCs w:val="28"/>
        </w:rPr>
      </w:pPr>
    </w:p>
    <w:p w14:paraId="1A1C6A59" w14:textId="36F78F8D" w:rsidR="00E25D67" w:rsidRPr="000027C2" w:rsidRDefault="00E25D67" w:rsidP="00E25D67">
      <w:pPr>
        <w:ind w:firstLine="567"/>
        <w:jc w:val="both"/>
        <w:rPr>
          <w:sz w:val="28"/>
          <w:szCs w:val="28"/>
          <w:lang w:val="kk-KZ"/>
        </w:rPr>
      </w:pPr>
      <w:r w:rsidRPr="000027C2">
        <w:rPr>
          <w:color w:val="000000" w:themeColor="text1"/>
          <w:sz w:val="28"/>
          <w:szCs w:val="28"/>
          <w:lang w:val="kk-KZ"/>
        </w:rPr>
        <w:t>Формула (</w:t>
      </w:r>
      <w:r w:rsidRPr="00C42073">
        <w:rPr>
          <w:color w:val="000000" w:themeColor="text1"/>
          <w:sz w:val="28"/>
          <w:szCs w:val="28"/>
        </w:rPr>
        <w:t>3.</w:t>
      </w:r>
      <w:r w:rsidRPr="000027C2">
        <w:rPr>
          <w:color w:val="000000" w:themeColor="text1"/>
          <w:sz w:val="28"/>
          <w:szCs w:val="28"/>
          <w:lang w:val="kk-KZ"/>
        </w:rPr>
        <w:t xml:space="preserve">2), очевидно, представляет собой каноническое уравнение эллипса в координатах </w:t>
      </w:r>
      <m:oMath>
        <m:r>
          <w:rPr>
            <w:rFonts w:ascii="Cambria Math" w:hAnsi="Cambria Math"/>
            <w:sz w:val="28"/>
            <w:szCs w:val="28"/>
          </w:rPr>
          <m:t>x=u; y=</m:t>
        </m:r>
        <m:f>
          <m:fPr>
            <m:ctrlPr>
              <w:rPr>
                <w:rFonts w:ascii="Cambria Math" w:hAnsi="Cambria Math"/>
                <w:i/>
                <w:sz w:val="28"/>
                <w:szCs w:val="28"/>
              </w:rPr>
            </m:ctrlPr>
          </m:fPr>
          <m:num>
            <m:r>
              <w:rPr>
                <w:rFonts w:ascii="Cambria Math" w:hAnsi="Cambria Math"/>
                <w:sz w:val="28"/>
                <w:szCs w:val="28"/>
              </w:rPr>
              <m:t>du</m:t>
            </m:r>
          </m:num>
          <m:den>
            <m:r>
              <w:rPr>
                <w:rFonts w:ascii="Cambria Math" w:hAnsi="Cambria Math"/>
                <w:sz w:val="28"/>
                <w:szCs w:val="28"/>
              </w:rPr>
              <m:t>dt</m:t>
            </m:r>
          </m:den>
        </m:f>
      </m:oMath>
      <w:r w:rsidRPr="000027C2">
        <w:rPr>
          <w:color w:val="000000" w:themeColor="text1"/>
          <w:sz w:val="28"/>
          <w:szCs w:val="28"/>
          <w:lang w:val="kk-KZ"/>
        </w:rPr>
        <w:t xml:space="preserve">. Этот факт позволяет поставить вопрос о вычислении локальных значений частоты </w:t>
      </w:r>
      <w:r w:rsidR="00527295">
        <w:rPr>
          <w:color w:val="000000" w:themeColor="text1"/>
          <w:sz w:val="28"/>
          <w:szCs w:val="28"/>
        </w:rPr>
        <w:t>квази</w:t>
      </w:r>
      <w:r w:rsidRPr="000027C2">
        <w:rPr>
          <w:color w:val="000000" w:themeColor="text1"/>
          <w:sz w:val="28"/>
          <w:szCs w:val="28"/>
          <w:lang w:val="kk-KZ"/>
        </w:rPr>
        <w:t>гармонического колебания. Действительно, параметр, интерпретируемый как круговая частота ω, может быть вычислен по формуле (</w:t>
      </w:r>
      <w:r w:rsidRPr="00C42073">
        <w:rPr>
          <w:color w:val="000000" w:themeColor="text1"/>
          <w:sz w:val="28"/>
          <w:szCs w:val="28"/>
        </w:rPr>
        <w:t>3.</w:t>
      </w:r>
      <w:r w:rsidRPr="000027C2">
        <w:rPr>
          <w:color w:val="000000" w:themeColor="text1"/>
          <w:sz w:val="28"/>
          <w:szCs w:val="28"/>
          <w:lang w:val="kk-KZ"/>
        </w:rPr>
        <w:t>2) даже при рассмотрении одного периода колебаний (или части периода).</w:t>
      </w:r>
    </w:p>
    <w:p w14:paraId="4F28855D" w14:textId="410794E8" w:rsidR="00E25D67" w:rsidRPr="000027C2" w:rsidRDefault="00E25D67" w:rsidP="00E25D67">
      <w:pPr>
        <w:ind w:firstLine="567"/>
        <w:jc w:val="both"/>
        <w:rPr>
          <w:sz w:val="28"/>
          <w:szCs w:val="28"/>
        </w:rPr>
      </w:pPr>
      <w:r w:rsidRPr="000027C2">
        <w:rPr>
          <w:sz w:val="28"/>
          <w:szCs w:val="28"/>
        </w:rPr>
        <w:lastRenderedPageBreak/>
        <w:t>На рис</w:t>
      </w:r>
      <w:r w:rsidR="00AC0972">
        <w:rPr>
          <w:sz w:val="28"/>
          <w:szCs w:val="28"/>
        </w:rPr>
        <w:t>унке</w:t>
      </w:r>
      <w:r w:rsidRPr="000027C2">
        <w:rPr>
          <w:sz w:val="28"/>
          <w:szCs w:val="28"/>
        </w:rPr>
        <w:t xml:space="preserve"> </w:t>
      </w:r>
      <w:r>
        <w:rPr>
          <w:sz w:val="28"/>
          <w:szCs w:val="28"/>
        </w:rPr>
        <w:t>3.</w:t>
      </w:r>
      <w:r w:rsidRPr="000027C2">
        <w:rPr>
          <w:sz w:val="28"/>
          <w:szCs w:val="28"/>
        </w:rPr>
        <w:t>1 представлена модельная кривая, отвечающая частотно-моделированному колебанию следующего вида:</w:t>
      </w:r>
    </w:p>
    <w:p w14:paraId="609120FE" w14:textId="77777777" w:rsidR="00E25D67" w:rsidRPr="000027C2" w:rsidRDefault="00E25D67" w:rsidP="00E25D67">
      <w:pPr>
        <w:ind w:firstLine="567"/>
        <w:rPr>
          <w:sz w:val="28"/>
          <w:szCs w:val="28"/>
        </w:rPr>
      </w:pPr>
    </w:p>
    <w:p w14:paraId="3AAB92CE" w14:textId="77777777" w:rsidR="00E25D67" w:rsidRPr="000027C2" w:rsidRDefault="00E25D67" w:rsidP="00E25D67">
      <w:pPr>
        <w:tabs>
          <w:tab w:val="left" w:pos="7655"/>
        </w:tabs>
        <w:jc w:val="right"/>
        <w:rPr>
          <w:sz w:val="28"/>
          <w:szCs w:val="28"/>
        </w:rPr>
      </w:pPr>
      <m:oMath>
        <m:r>
          <w:rPr>
            <w:rFonts w:ascii="Cambria Math" w:hAnsi="Cambria Math"/>
            <w:sz w:val="28"/>
            <w:szCs w:val="28"/>
          </w:rPr>
          <m:t>U=</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2πgt</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den>
                </m:f>
              </m:e>
            </m:d>
          </m:e>
        </m:func>
      </m:oMath>
      <w:r>
        <w:rPr>
          <w:rFonts w:eastAsiaTheme="minorEastAsia"/>
          <w:sz w:val="28"/>
          <w:szCs w:val="28"/>
        </w:rPr>
        <w:tab/>
      </w:r>
      <w:r w:rsidRPr="000027C2">
        <w:rPr>
          <w:rFonts w:eastAsiaTheme="minorEastAsia"/>
          <w:sz w:val="28"/>
          <w:szCs w:val="28"/>
        </w:rPr>
        <w:t>(</w:t>
      </w:r>
      <w:r w:rsidRPr="005C5FAD">
        <w:rPr>
          <w:rFonts w:eastAsiaTheme="minorEastAsia"/>
          <w:sz w:val="28"/>
          <w:szCs w:val="28"/>
        </w:rPr>
        <w:t>3.</w:t>
      </w:r>
      <w:r w:rsidRPr="000027C2">
        <w:rPr>
          <w:rFonts w:eastAsiaTheme="minorEastAsia"/>
          <w:sz w:val="28"/>
          <w:szCs w:val="28"/>
        </w:rPr>
        <w:t>3)</w:t>
      </w:r>
    </w:p>
    <w:p w14:paraId="632BBD34" w14:textId="77777777" w:rsidR="00E25D67" w:rsidRPr="000027C2" w:rsidRDefault="00E25D67" w:rsidP="00E25D67">
      <w:pPr>
        <w:ind w:firstLine="567"/>
        <w:rPr>
          <w:sz w:val="28"/>
          <w:szCs w:val="28"/>
        </w:rPr>
      </w:pPr>
    </w:p>
    <w:p w14:paraId="200661F6" w14:textId="1ED62F8B" w:rsidR="00E25D67" w:rsidRPr="000027C2" w:rsidRDefault="00E25D67" w:rsidP="00E25D67">
      <w:pPr>
        <w:ind w:firstLine="567"/>
        <w:jc w:val="both"/>
        <w:rPr>
          <w:sz w:val="28"/>
          <w:szCs w:val="28"/>
        </w:rPr>
      </w:pPr>
      <w:r w:rsidRPr="000027C2">
        <w:rPr>
          <w:sz w:val="28"/>
          <w:szCs w:val="28"/>
        </w:rPr>
        <w:t>Модуляция по частоте описывается множителем, конкретные значения параметров указаны в подписи к рис</w:t>
      </w:r>
      <w:r w:rsidR="00AC0972">
        <w:rPr>
          <w:sz w:val="28"/>
          <w:szCs w:val="28"/>
        </w:rPr>
        <w:t>унку</w:t>
      </w:r>
      <w:r w:rsidRPr="000027C2">
        <w:rPr>
          <w:sz w:val="28"/>
          <w:szCs w:val="28"/>
        </w:rPr>
        <w:t xml:space="preserve"> </w:t>
      </w:r>
      <w:r>
        <w:rPr>
          <w:sz w:val="28"/>
          <w:szCs w:val="28"/>
        </w:rPr>
        <w:t>3.</w:t>
      </w:r>
      <w:r w:rsidRPr="000027C2">
        <w:rPr>
          <w:sz w:val="28"/>
          <w:szCs w:val="28"/>
        </w:rPr>
        <w:t xml:space="preserve">1. </w:t>
      </w:r>
    </w:p>
    <w:p w14:paraId="2FE8EDB0" w14:textId="77777777" w:rsidR="00E25D67" w:rsidRPr="000027C2" w:rsidRDefault="00E25D67" w:rsidP="00E25D67">
      <w:pPr>
        <w:ind w:firstLine="567"/>
        <w:rPr>
          <w:sz w:val="28"/>
          <w:szCs w:val="28"/>
        </w:rPr>
      </w:pPr>
    </w:p>
    <w:p w14:paraId="15F3522E" w14:textId="77777777" w:rsidR="00E25D67" w:rsidRPr="000027C2" w:rsidRDefault="00E25D67" w:rsidP="00E25D67">
      <w:pPr>
        <w:tabs>
          <w:tab w:val="left" w:pos="7655"/>
        </w:tabs>
        <w:jc w:val="right"/>
        <w:rPr>
          <w:sz w:val="28"/>
          <w:szCs w:val="28"/>
          <w:lang w:val="en-US"/>
        </w:rPr>
      </w:pPr>
      <m:oMath>
        <m:r>
          <w:rPr>
            <w:rFonts w:ascii="Cambria Math" w:hAnsi="Cambria Math"/>
            <w:sz w:val="28"/>
            <w:szCs w:val="28"/>
          </w:rPr>
          <m:t>g=1+</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0</m:t>
                </m:r>
              </m:sub>
            </m:sSub>
          </m:num>
          <m:den>
            <m:r>
              <w:rPr>
                <w:rFonts w:ascii="Cambria Math" w:hAnsi="Cambria Math"/>
                <w:sz w:val="28"/>
                <w:szCs w:val="28"/>
              </w:rPr>
              <m:t>1+</m:t>
            </m:r>
            <m:func>
              <m:funcPr>
                <m:ctrlPr>
                  <w:rPr>
                    <w:rFonts w:ascii="Cambria Math" w:hAnsi="Cambria Math"/>
                    <w:i/>
                    <w:sz w:val="28"/>
                    <w:szCs w:val="28"/>
                  </w:rPr>
                </m:ctrlPr>
              </m:funcPr>
              <m:fName>
                <m:r>
                  <m:rPr>
                    <m:sty m:val="p"/>
                  </m:rPr>
                  <w:rPr>
                    <w:rFonts w:ascii="Cambria Math" w:hAnsi="Cambria Math"/>
                    <w:sz w:val="28"/>
                    <w:szCs w:val="28"/>
                  </w:rPr>
                  <m:t>exp</m:t>
                </m:r>
              </m:fName>
              <m:e>
                <m:d>
                  <m:dPr>
                    <m:begChr m:val="["/>
                    <m:endChr m:val="]"/>
                    <m:ctrlPr>
                      <w:rPr>
                        <w:rFonts w:ascii="Cambria Math" w:hAnsi="Cambria Math"/>
                        <w:i/>
                        <w:sz w:val="28"/>
                        <w:szCs w:val="28"/>
                      </w:rPr>
                    </m:ctrlPr>
                  </m:d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-t</m:t>
                        </m:r>
                      </m:e>
                    </m:d>
                    <m:r>
                      <w:rPr>
                        <w:rFonts w:ascii="Cambria Math" w:hAnsi="Cambria Math"/>
                        <w:sz w:val="28"/>
                        <w:szCs w:val="28"/>
                      </w:rPr>
                      <m:t>/τ</m:t>
                    </m:r>
                  </m:e>
                </m:d>
              </m:e>
            </m:func>
          </m:den>
        </m:f>
      </m:oMath>
      <w:r>
        <w:rPr>
          <w:rFonts w:eastAsiaTheme="minorEastAsia"/>
          <w:sz w:val="28"/>
          <w:szCs w:val="28"/>
        </w:rPr>
        <w:tab/>
      </w:r>
      <w:r w:rsidRPr="000027C2">
        <w:rPr>
          <w:rFonts w:eastAsiaTheme="minorEastAsia"/>
          <w:sz w:val="28"/>
          <w:szCs w:val="28"/>
          <w:lang w:val="en-US"/>
        </w:rPr>
        <w:t>(</w:t>
      </w:r>
      <w:r>
        <w:rPr>
          <w:rFonts w:eastAsiaTheme="minorEastAsia"/>
          <w:sz w:val="28"/>
          <w:szCs w:val="28"/>
          <w:lang w:val="en-US"/>
        </w:rPr>
        <w:t>3.</w:t>
      </w:r>
      <w:r w:rsidRPr="000027C2">
        <w:rPr>
          <w:rFonts w:eastAsiaTheme="minorEastAsia"/>
          <w:sz w:val="28"/>
          <w:szCs w:val="28"/>
        </w:rPr>
        <w:t>4</w:t>
      </w:r>
      <w:r w:rsidRPr="000027C2">
        <w:rPr>
          <w:rFonts w:eastAsiaTheme="minorEastAsia"/>
          <w:sz w:val="28"/>
          <w:szCs w:val="28"/>
          <w:lang w:val="en-US"/>
        </w:rPr>
        <w:t>)</w:t>
      </w:r>
    </w:p>
    <w:p w14:paraId="32A46F00" w14:textId="77777777" w:rsidR="00E25D67" w:rsidRPr="000027C2" w:rsidRDefault="00E25D67" w:rsidP="00E25D67">
      <w:pPr>
        <w:ind w:firstLine="567"/>
        <w:rPr>
          <w:sz w:val="28"/>
          <w:szCs w:val="28"/>
        </w:rPr>
      </w:pPr>
    </w:p>
    <w:p w14:paraId="694326FE" w14:textId="77777777" w:rsidR="00E25D67" w:rsidRPr="000027C2" w:rsidRDefault="00E25D67" w:rsidP="00E25D67">
      <w:pPr>
        <w:jc w:val="center"/>
        <w:rPr>
          <w:sz w:val="28"/>
          <w:szCs w:val="28"/>
        </w:rPr>
      </w:pPr>
      <w:r w:rsidRPr="000027C2">
        <w:rPr>
          <w:noProof/>
          <w:sz w:val="28"/>
          <w:szCs w:val="28"/>
        </w:rPr>
        <w:drawing>
          <wp:inline distT="0" distB="0" distL="0" distR="0" wp14:anchorId="1AAB23D4" wp14:editId="328A339D">
            <wp:extent cx="4572000" cy="2743200"/>
            <wp:effectExtent l="0" t="0" r="0" b="0"/>
            <wp:docPr id="17" name="Диаграмма 17">
              <a:extLst xmlns:a="http://schemas.openxmlformats.org/drawingml/2006/main">
                <a:ext uri="{FF2B5EF4-FFF2-40B4-BE49-F238E27FC236}">
                  <a16:creationId xmlns:a16="http://schemas.microsoft.com/office/drawing/2014/main" id="{E48B15C4-0878-BC3A-21A3-1463B6B145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03BCFDD" w14:textId="77777777" w:rsidR="00E25D67" w:rsidRPr="000027C2" w:rsidRDefault="00E25D67" w:rsidP="00E25D67">
      <w:pPr>
        <w:jc w:val="center"/>
        <w:rPr>
          <w:sz w:val="28"/>
          <w:szCs w:val="28"/>
        </w:rPr>
      </w:pPr>
    </w:p>
    <w:p w14:paraId="21A23936" w14:textId="77777777" w:rsidR="00E25D67" w:rsidRPr="000027C2" w:rsidRDefault="00E25D67" w:rsidP="00E25D67">
      <w:pPr>
        <w:ind w:firstLine="567"/>
        <w:jc w:val="center"/>
        <w:rPr>
          <w:b/>
          <w:bCs/>
          <w:i/>
          <w:sz w:val="28"/>
          <w:szCs w:val="28"/>
        </w:rPr>
      </w:pPr>
      <w:r w:rsidRPr="000027C2">
        <w:rPr>
          <w:sz w:val="28"/>
          <w:szCs w:val="28"/>
        </w:rPr>
        <w:t>Рис</w:t>
      </w:r>
      <w:r>
        <w:rPr>
          <w:sz w:val="28"/>
          <w:szCs w:val="28"/>
        </w:rPr>
        <w:t>унок 3.</w:t>
      </w:r>
      <w:r w:rsidRPr="000027C2">
        <w:rPr>
          <w:sz w:val="28"/>
          <w:szCs w:val="28"/>
        </w:rPr>
        <w:t>1</w:t>
      </w:r>
      <w:r w:rsidRPr="00C42073">
        <w:rPr>
          <w:sz w:val="28"/>
          <w:szCs w:val="28"/>
        </w:rPr>
        <w:t xml:space="preserve"> </w:t>
      </w:r>
      <w:r>
        <w:rPr>
          <w:sz w:val="28"/>
          <w:szCs w:val="28"/>
        </w:rPr>
        <w:t>–</w:t>
      </w:r>
      <w:r w:rsidRPr="000027C2">
        <w:rPr>
          <w:sz w:val="28"/>
          <w:szCs w:val="28"/>
        </w:rPr>
        <w:t xml:space="preserve"> Модельное частотно-моделированное колебание </w:t>
      </w:r>
      <m:oMath>
        <m:r>
          <w:rPr>
            <w:rFonts w:ascii="Cambria Math" w:hAnsi="Cambria Math"/>
            <w:sz w:val="28"/>
            <w:szCs w:val="28"/>
          </w:rPr>
          <m:t>U</m:t>
        </m:r>
      </m:oMath>
      <w:r w:rsidRPr="000027C2">
        <w:rPr>
          <w:sz w:val="28"/>
          <w:szCs w:val="28"/>
        </w:rPr>
        <w:t xml:space="preserve"> (кривая 1) и множитель </w:t>
      </w:r>
      <m:oMath>
        <m:r>
          <w:rPr>
            <w:rFonts w:ascii="Cambria Math" w:hAnsi="Cambria Math"/>
            <w:sz w:val="28"/>
            <w:szCs w:val="28"/>
            <w:lang w:val="en-US"/>
          </w:rPr>
          <m:t>g</m:t>
        </m:r>
      </m:oMath>
      <w:r w:rsidRPr="000027C2">
        <w:rPr>
          <w:sz w:val="28"/>
          <w:szCs w:val="28"/>
        </w:rPr>
        <w:t xml:space="preserve">, задающий модуляцию частоты колебаний (кривая 2);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rPr>
          <m:t>=1</m:t>
        </m:r>
      </m:oMath>
      <w:r w:rsidRPr="000027C2">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0</m:t>
            </m:r>
          </m:sub>
        </m:sSub>
        <m:r>
          <w:rPr>
            <w:rFonts w:ascii="Cambria Math" w:hAnsi="Cambria Math"/>
            <w:sz w:val="28"/>
            <w:szCs w:val="28"/>
          </w:rPr>
          <m:t>=1</m:t>
        </m:r>
      </m:oMath>
      <w:r w:rsidRPr="000027C2">
        <w:rPr>
          <w:rFonts w:eastAsiaTheme="minorEastAsia"/>
          <w:sz w:val="28"/>
          <w:szCs w:val="28"/>
        </w:rPr>
        <w:t xml:space="preserve">, </w:t>
      </w:r>
      <m:oMath>
        <m:r>
          <w:rPr>
            <w:rFonts w:ascii="Cambria Math" w:hAnsi="Cambria Math"/>
            <w:sz w:val="28"/>
            <w:szCs w:val="28"/>
          </w:rPr>
          <m:t>τ=7</m:t>
        </m:r>
      </m:oMath>
      <w:r w:rsidRPr="000027C2">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=220</m:t>
        </m:r>
      </m:oMath>
      <w:r w:rsidRPr="000027C2">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=80</m:t>
        </m:r>
      </m:oMath>
    </w:p>
    <w:p w14:paraId="6779A3FB" w14:textId="77777777" w:rsidR="00E25D67" w:rsidRPr="000027C2" w:rsidRDefault="00E25D67" w:rsidP="00E25D67">
      <w:pPr>
        <w:ind w:firstLine="567"/>
        <w:rPr>
          <w:sz w:val="28"/>
          <w:szCs w:val="28"/>
        </w:rPr>
      </w:pPr>
    </w:p>
    <w:p w14:paraId="4094CC72" w14:textId="77777777" w:rsidR="00E25D67" w:rsidRPr="000027C2" w:rsidRDefault="00E25D67" w:rsidP="00E25D67">
      <w:pPr>
        <w:ind w:firstLine="567"/>
        <w:jc w:val="both"/>
        <w:rPr>
          <w:sz w:val="28"/>
          <w:szCs w:val="28"/>
        </w:rPr>
      </w:pPr>
      <w:r w:rsidRPr="000027C2">
        <w:rPr>
          <w:sz w:val="28"/>
          <w:szCs w:val="28"/>
        </w:rPr>
        <w:t>Фазовый портрет данного модельного колебания представлен на рис</w:t>
      </w:r>
      <w:r>
        <w:rPr>
          <w:sz w:val="28"/>
          <w:szCs w:val="28"/>
        </w:rPr>
        <w:t>унке 3.</w:t>
      </w:r>
      <w:r w:rsidRPr="000027C2">
        <w:rPr>
          <w:sz w:val="28"/>
          <w:szCs w:val="28"/>
        </w:rPr>
        <w:t xml:space="preserve">2. Как и следовало ожидать, отдельные фрагменты данного портрета отвечают эллипсам. </w:t>
      </w:r>
    </w:p>
    <w:p w14:paraId="2773F959" w14:textId="77777777" w:rsidR="00E25D67" w:rsidRPr="000027C2" w:rsidRDefault="00E25D67" w:rsidP="00E25D67">
      <w:pPr>
        <w:jc w:val="center"/>
        <w:rPr>
          <w:sz w:val="28"/>
          <w:szCs w:val="28"/>
          <w:lang w:val="en-US"/>
        </w:rPr>
      </w:pPr>
      <w:r w:rsidRPr="000027C2">
        <w:rPr>
          <w:noProof/>
          <w:sz w:val="28"/>
          <w:szCs w:val="28"/>
        </w:rPr>
        <w:lastRenderedPageBreak/>
        <w:drawing>
          <wp:inline distT="0" distB="0" distL="0" distR="0" wp14:anchorId="7AEADF54" wp14:editId="1F869CCB">
            <wp:extent cx="4572000" cy="2743200"/>
            <wp:effectExtent l="0" t="0" r="0" b="0"/>
            <wp:docPr id="18" name="Диаграмма 18">
              <a:extLst xmlns:a="http://schemas.openxmlformats.org/drawingml/2006/main">
                <a:ext uri="{FF2B5EF4-FFF2-40B4-BE49-F238E27FC236}">
                  <a16:creationId xmlns:a16="http://schemas.microsoft.com/office/drawing/2014/main" id="{A4B40E85-BCAC-28FC-6328-C700A8147C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7318D32" w14:textId="77777777" w:rsidR="00E25D67" w:rsidRPr="000027C2" w:rsidRDefault="00E25D67" w:rsidP="00E25D67">
      <w:pPr>
        <w:jc w:val="center"/>
        <w:rPr>
          <w:sz w:val="28"/>
          <w:szCs w:val="28"/>
          <w:lang w:val="en-US"/>
        </w:rPr>
      </w:pPr>
    </w:p>
    <w:p w14:paraId="3302840B" w14:textId="29C0440B" w:rsidR="00E25D67" w:rsidRPr="000027C2" w:rsidRDefault="00E25D67" w:rsidP="00E25D67">
      <w:pPr>
        <w:ind w:firstLine="567"/>
        <w:jc w:val="center"/>
        <w:rPr>
          <w:sz w:val="28"/>
          <w:szCs w:val="28"/>
        </w:rPr>
      </w:pPr>
      <w:r w:rsidRPr="000027C2">
        <w:rPr>
          <w:sz w:val="28"/>
          <w:szCs w:val="28"/>
        </w:rPr>
        <w:t>Рис</w:t>
      </w:r>
      <w:r>
        <w:rPr>
          <w:sz w:val="28"/>
          <w:szCs w:val="28"/>
        </w:rPr>
        <w:t>унок 3.</w:t>
      </w:r>
      <w:r w:rsidRPr="000027C2">
        <w:rPr>
          <w:sz w:val="28"/>
          <w:szCs w:val="28"/>
        </w:rPr>
        <w:t>2</w:t>
      </w:r>
      <w:r w:rsidRPr="00C42073">
        <w:rPr>
          <w:sz w:val="28"/>
          <w:szCs w:val="28"/>
        </w:rPr>
        <w:t xml:space="preserve"> </w:t>
      </w:r>
      <w:r>
        <w:rPr>
          <w:sz w:val="28"/>
          <w:szCs w:val="28"/>
        </w:rPr>
        <w:t>–</w:t>
      </w:r>
      <w:r w:rsidRPr="00C42073">
        <w:rPr>
          <w:sz w:val="28"/>
          <w:szCs w:val="28"/>
        </w:rPr>
        <w:t xml:space="preserve"> </w:t>
      </w:r>
      <w:r w:rsidRPr="000027C2">
        <w:rPr>
          <w:sz w:val="28"/>
          <w:szCs w:val="28"/>
        </w:rPr>
        <w:t>Фазовый портрет модельного колебания, представленного на рис</w:t>
      </w:r>
      <w:r w:rsidR="00AC0972">
        <w:rPr>
          <w:sz w:val="28"/>
          <w:szCs w:val="28"/>
        </w:rPr>
        <w:t>унке</w:t>
      </w:r>
      <w:r w:rsidRPr="000027C2">
        <w:rPr>
          <w:sz w:val="28"/>
          <w:szCs w:val="28"/>
        </w:rPr>
        <w:t xml:space="preserve"> </w:t>
      </w:r>
      <w:r>
        <w:rPr>
          <w:sz w:val="28"/>
          <w:szCs w:val="28"/>
        </w:rPr>
        <w:t>3.</w:t>
      </w:r>
      <w:r w:rsidRPr="000027C2">
        <w:rPr>
          <w:sz w:val="28"/>
          <w:szCs w:val="28"/>
        </w:rPr>
        <w:t>1</w:t>
      </w:r>
    </w:p>
    <w:p w14:paraId="02905B6A" w14:textId="77777777" w:rsidR="00E25D67" w:rsidRPr="000027C2" w:rsidRDefault="00E25D67" w:rsidP="00E25D67">
      <w:pPr>
        <w:ind w:firstLine="567"/>
        <w:rPr>
          <w:sz w:val="28"/>
          <w:szCs w:val="28"/>
        </w:rPr>
      </w:pPr>
    </w:p>
    <w:p w14:paraId="770F9492" w14:textId="77777777" w:rsidR="00E25D67" w:rsidRPr="000027C2" w:rsidRDefault="00E25D67" w:rsidP="00E25D67">
      <w:pPr>
        <w:ind w:firstLine="567"/>
        <w:jc w:val="both"/>
        <w:rPr>
          <w:sz w:val="28"/>
          <w:szCs w:val="28"/>
        </w:rPr>
      </w:pPr>
      <w:r w:rsidRPr="000027C2">
        <w:rPr>
          <w:sz w:val="28"/>
          <w:szCs w:val="28"/>
        </w:rPr>
        <w:t>На рис</w:t>
      </w:r>
      <w:r>
        <w:rPr>
          <w:sz w:val="28"/>
          <w:szCs w:val="28"/>
        </w:rPr>
        <w:t>унке 3.</w:t>
      </w:r>
      <w:r w:rsidRPr="000027C2">
        <w:rPr>
          <w:sz w:val="28"/>
          <w:szCs w:val="28"/>
        </w:rPr>
        <w:t xml:space="preserve">3 представлено еще одно модельное колебание, отвечающее случаю амплитудной модуляции. Это колебание описывается следующей формулой с множителем </w:t>
      </w:r>
      <m:oMath>
        <m:r>
          <w:rPr>
            <w:rFonts w:ascii="Cambria Math" w:hAnsi="Cambria Math"/>
            <w:sz w:val="28"/>
            <w:szCs w:val="28"/>
            <w:lang w:val="en-US"/>
          </w:rPr>
          <m:t>g</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oMath>
      <w:r w:rsidRPr="000027C2">
        <w:rPr>
          <w:sz w:val="28"/>
          <w:szCs w:val="28"/>
        </w:rPr>
        <w:t>, который задается формулой (</w:t>
      </w:r>
      <w:r w:rsidRPr="00C42073">
        <w:rPr>
          <w:sz w:val="28"/>
          <w:szCs w:val="28"/>
        </w:rPr>
        <w:t>3.</w:t>
      </w:r>
      <w:r w:rsidRPr="000027C2">
        <w:rPr>
          <w:sz w:val="28"/>
          <w:szCs w:val="28"/>
        </w:rPr>
        <w:t>5).</w:t>
      </w:r>
    </w:p>
    <w:p w14:paraId="2BC3A58C" w14:textId="77777777" w:rsidR="00E25D67" w:rsidRPr="000027C2" w:rsidRDefault="00E25D67" w:rsidP="00E25D67">
      <w:pPr>
        <w:ind w:firstLine="567"/>
        <w:rPr>
          <w:sz w:val="28"/>
          <w:szCs w:val="28"/>
        </w:rPr>
      </w:pPr>
    </w:p>
    <w:p w14:paraId="0BB2A3AF" w14:textId="77777777" w:rsidR="00E25D67" w:rsidRPr="000027C2" w:rsidRDefault="00E25D67" w:rsidP="00E25D67">
      <w:pPr>
        <w:tabs>
          <w:tab w:val="left" w:pos="7655"/>
        </w:tabs>
        <w:jc w:val="right"/>
        <w:rPr>
          <w:sz w:val="28"/>
          <w:szCs w:val="28"/>
        </w:rPr>
      </w:pPr>
      <m:oMath>
        <m:r>
          <w:rPr>
            <w:rFonts w:ascii="Cambria Math" w:hAnsi="Cambria Math"/>
            <w:sz w:val="28"/>
            <w:szCs w:val="28"/>
          </w:rPr>
          <m:t>U=</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lang w:val="en-US"/>
          </w:rPr>
          <m:t>g</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sin</m:t>
            </m:r>
          </m:fName>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2πt</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den>
                </m:f>
              </m:e>
            </m:d>
          </m:e>
        </m:func>
      </m:oMath>
      <w:r w:rsidRPr="000027C2">
        <w:rPr>
          <w:rFonts w:eastAsiaTheme="minorEastAsia"/>
          <w:sz w:val="28"/>
          <w:szCs w:val="28"/>
        </w:rPr>
        <w:tab/>
        <w:t>(</w:t>
      </w:r>
      <w:r w:rsidRPr="00C42073">
        <w:rPr>
          <w:rFonts w:eastAsiaTheme="minorEastAsia"/>
          <w:sz w:val="28"/>
          <w:szCs w:val="28"/>
        </w:rPr>
        <w:t>3.</w:t>
      </w:r>
      <w:r w:rsidRPr="000027C2">
        <w:rPr>
          <w:rFonts w:eastAsiaTheme="minorEastAsia"/>
          <w:sz w:val="28"/>
          <w:szCs w:val="28"/>
        </w:rPr>
        <w:t>5)</w:t>
      </w:r>
    </w:p>
    <w:p w14:paraId="5F3E3069" w14:textId="77777777" w:rsidR="00E25D67" w:rsidRPr="000027C2" w:rsidRDefault="00E25D67" w:rsidP="00E25D67">
      <w:pPr>
        <w:ind w:firstLine="567"/>
        <w:rPr>
          <w:sz w:val="28"/>
          <w:szCs w:val="28"/>
        </w:rPr>
      </w:pPr>
    </w:p>
    <w:p w14:paraId="6FD4230E" w14:textId="77777777" w:rsidR="00E25D67" w:rsidRPr="000027C2" w:rsidRDefault="00E25D67" w:rsidP="00E25D67">
      <w:pPr>
        <w:ind w:firstLine="567"/>
        <w:jc w:val="both"/>
        <w:rPr>
          <w:sz w:val="28"/>
          <w:szCs w:val="28"/>
        </w:rPr>
      </w:pPr>
      <w:r w:rsidRPr="000027C2">
        <w:rPr>
          <w:sz w:val="28"/>
          <w:szCs w:val="28"/>
        </w:rPr>
        <w:t>Фазовый потрет данного колебания представлен на рис</w:t>
      </w:r>
      <w:r>
        <w:rPr>
          <w:sz w:val="28"/>
          <w:szCs w:val="28"/>
        </w:rPr>
        <w:t>унке 3.</w:t>
      </w:r>
      <w:r w:rsidRPr="000027C2">
        <w:rPr>
          <w:sz w:val="28"/>
          <w:szCs w:val="28"/>
        </w:rPr>
        <w:t xml:space="preserve">4. Видно, что и в этом случае по крайней мере некоторые фрагменты фазового портрета представляют собой фрагменты эллипсов, причем отчётливо виден переход к эллипсам, отвечающим колебаниям с большей амплитудой. </w:t>
      </w:r>
    </w:p>
    <w:p w14:paraId="3851B40B" w14:textId="77777777" w:rsidR="00E25D67" w:rsidRPr="000027C2" w:rsidRDefault="00E25D67" w:rsidP="00E25D67">
      <w:pPr>
        <w:ind w:firstLine="567"/>
        <w:rPr>
          <w:sz w:val="28"/>
          <w:szCs w:val="28"/>
        </w:rPr>
      </w:pPr>
    </w:p>
    <w:p w14:paraId="3174C976" w14:textId="77777777" w:rsidR="00E25D67" w:rsidRPr="000027C2" w:rsidRDefault="00E25D67" w:rsidP="00E25D67">
      <w:pPr>
        <w:jc w:val="center"/>
        <w:rPr>
          <w:sz w:val="28"/>
          <w:szCs w:val="28"/>
        </w:rPr>
      </w:pPr>
      <w:r w:rsidRPr="000027C2">
        <w:rPr>
          <w:noProof/>
          <w:sz w:val="28"/>
          <w:szCs w:val="28"/>
        </w:rPr>
        <w:drawing>
          <wp:inline distT="0" distB="0" distL="0" distR="0" wp14:anchorId="0A39D438" wp14:editId="678F0BDC">
            <wp:extent cx="3719286" cy="2095501"/>
            <wp:effectExtent l="0" t="0" r="1905" b="0"/>
            <wp:docPr id="12" name="Диаграмма 12">
              <a:extLst xmlns:a="http://schemas.openxmlformats.org/drawingml/2006/main">
                <a:ext uri="{FF2B5EF4-FFF2-40B4-BE49-F238E27FC236}">
                  <a16:creationId xmlns:a16="http://schemas.microsoft.com/office/drawing/2014/main" id="{E4BF810C-1DAB-9E7F-83D5-98E2BB9566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86187EF" w14:textId="77777777" w:rsidR="00E25D67" w:rsidRPr="000027C2" w:rsidRDefault="00E25D67" w:rsidP="00E25D67">
      <w:pPr>
        <w:ind w:firstLine="567"/>
        <w:jc w:val="center"/>
        <w:rPr>
          <w:sz w:val="28"/>
          <w:szCs w:val="28"/>
        </w:rPr>
      </w:pPr>
    </w:p>
    <w:p w14:paraId="00A8D463" w14:textId="77777777" w:rsidR="00E25D67" w:rsidRPr="000027C2" w:rsidRDefault="00E25D67" w:rsidP="00E25D67">
      <w:pPr>
        <w:ind w:firstLine="567"/>
        <w:jc w:val="center"/>
        <w:rPr>
          <w:b/>
          <w:bCs/>
          <w:i/>
          <w:sz w:val="28"/>
          <w:szCs w:val="28"/>
        </w:rPr>
      </w:pPr>
      <w:r w:rsidRPr="000027C2">
        <w:rPr>
          <w:sz w:val="28"/>
          <w:szCs w:val="28"/>
        </w:rPr>
        <w:t>Рис</w:t>
      </w:r>
      <w:r>
        <w:rPr>
          <w:sz w:val="28"/>
          <w:szCs w:val="28"/>
        </w:rPr>
        <w:t>унок</w:t>
      </w:r>
      <w:r w:rsidRPr="000027C2">
        <w:rPr>
          <w:sz w:val="28"/>
          <w:szCs w:val="28"/>
        </w:rPr>
        <w:t xml:space="preserve"> 3.</w:t>
      </w:r>
      <w:r>
        <w:rPr>
          <w:sz w:val="28"/>
          <w:szCs w:val="28"/>
        </w:rPr>
        <w:t>3</w:t>
      </w:r>
      <w:r w:rsidRPr="00C42073">
        <w:rPr>
          <w:sz w:val="28"/>
          <w:szCs w:val="28"/>
        </w:rPr>
        <w:t xml:space="preserve"> </w:t>
      </w:r>
      <w:r>
        <w:rPr>
          <w:sz w:val="28"/>
          <w:szCs w:val="28"/>
        </w:rPr>
        <w:t>–</w:t>
      </w:r>
      <w:r w:rsidRPr="00C42073">
        <w:rPr>
          <w:sz w:val="28"/>
          <w:szCs w:val="28"/>
        </w:rPr>
        <w:t xml:space="preserve"> </w:t>
      </w:r>
      <w:r w:rsidRPr="000027C2">
        <w:rPr>
          <w:sz w:val="28"/>
          <w:szCs w:val="28"/>
        </w:rPr>
        <w:t xml:space="preserve">Модельное частотно-моделированное колебание </w:t>
      </w:r>
      <m:oMath>
        <m:r>
          <w:rPr>
            <w:rFonts w:ascii="Cambria Math" w:hAnsi="Cambria Math"/>
            <w:sz w:val="28"/>
            <w:szCs w:val="28"/>
          </w:rPr>
          <m:t>U</m:t>
        </m:r>
      </m:oMath>
      <w:r w:rsidRPr="000027C2">
        <w:rPr>
          <w:sz w:val="28"/>
          <w:szCs w:val="28"/>
        </w:rPr>
        <w:t xml:space="preserve"> (кривая 1) и множитель </w:t>
      </w:r>
      <m:oMath>
        <m:r>
          <w:rPr>
            <w:rFonts w:ascii="Cambria Math" w:hAnsi="Cambria Math"/>
            <w:sz w:val="28"/>
            <w:szCs w:val="28"/>
            <w:lang w:val="en-US"/>
          </w:rPr>
          <m:t>g</m:t>
        </m:r>
      </m:oMath>
      <w:r w:rsidRPr="000027C2">
        <w:rPr>
          <w:sz w:val="28"/>
          <w:szCs w:val="28"/>
        </w:rPr>
        <w:t xml:space="preserve">, задающий модуляцию частоты колебаний (кривая 2);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r>
          <w:rPr>
            <w:rFonts w:ascii="Cambria Math" w:hAnsi="Cambria Math"/>
            <w:sz w:val="28"/>
            <w:szCs w:val="28"/>
          </w:rPr>
          <m:t>=1</m:t>
        </m:r>
      </m:oMath>
      <w:r w:rsidRPr="000027C2">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0</m:t>
            </m:r>
          </m:sub>
        </m:sSub>
        <m:r>
          <w:rPr>
            <w:rFonts w:ascii="Cambria Math" w:hAnsi="Cambria Math"/>
            <w:sz w:val="28"/>
            <w:szCs w:val="28"/>
          </w:rPr>
          <m:t>=1</m:t>
        </m:r>
      </m:oMath>
      <w:r w:rsidRPr="000027C2">
        <w:rPr>
          <w:rFonts w:eastAsiaTheme="minorEastAsia"/>
          <w:sz w:val="28"/>
          <w:szCs w:val="28"/>
        </w:rPr>
        <w:t xml:space="preserve">, </w:t>
      </w:r>
      <m:oMath>
        <m:r>
          <w:rPr>
            <w:rFonts w:ascii="Cambria Math" w:hAnsi="Cambria Math"/>
            <w:sz w:val="28"/>
            <w:szCs w:val="28"/>
          </w:rPr>
          <m:t>τ=7</m:t>
        </m:r>
      </m:oMath>
      <w:r w:rsidRPr="000027C2">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=220</m:t>
        </m:r>
      </m:oMath>
      <w:r w:rsidRPr="000027C2">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=80</m:t>
        </m:r>
      </m:oMath>
    </w:p>
    <w:p w14:paraId="67E89767" w14:textId="77777777" w:rsidR="00E25D67" w:rsidRPr="000027C2" w:rsidRDefault="00E25D67" w:rsidP="00E25D67">
      <w:pPr>
        <w:ind w:firstLine="567"/>
        <w:jc w:val="both"/>
        <w:rPr>
          <w:sz w:val="28"/>
          <w:szCs w:val="28"/>
        </w:rPr>
      </w:pPr>
    </w:p>
    <w:p w14:paraId="61054886" w14:textId="77777777" w:rsidR="00E25D67" w:rsidRPr="000027C2" w:rsidRDefault="00E25D67" w:rsidP="00E25D67">
      <w:pPr>
        <w:jc w:val="center"/>
        <w:rPr>
          <w:sz w:val="28"/>
          <w:szCs w:val="28"/>
          <w:lang w:val="en-US"/>
        </w:rPr>
      </w:pPr>
      <w:r w:rsidRPr="000027C2">
        <w:rPr>
          <w:noProof/>
          <w:sz w:val="28"/>
          <w:szCs w:val="28"/>
        </w:rPr>
        <w:lastRenderedPageBreak/>
        <w:drawing>
          <wp:inline distT="0" distB="0" distL="0" distR="0" wp14:anchorId="75C6D481" wp14:editId="67D3540B">
            <wp:extent cx="3918858" cy="2056493"/>
            <wp:effectExtent l="0" t="0" r="5715" b="1270"/>
            <wp:docPr id="20" name="Диаграмма 20">
              <a:extLst xmlns:a="http://schemas.openxmlformats.org/drawingml/2006/main">
                <a:ext uri="{FF2B5EF4-FFF2-40B4-BE49-F238E27FC236}">
                  <a16:creationId xmlns:a16="http://schemas.microsoft.com/office/drawing/2014/main" id="{47375074-6499-6B0C-3757-7C8782BB83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2BC1685" w14:textId="77777777" w:rsidR="00E25D67" w:rsidRPr="000027C2" w:rsidRDefault="00E25D67" w:rsidP="00E25D67">
      <w:pPr>
        <w:ind w:firstLine="567"/>
        <w:jc w:val="center"/>
        <w:rPr>
          <w:sz w:val="28"/>
          <w:szCs w:val="28"/>
        </w:rPr>
      </w:pPr>
    </w:p>
    <w:p w14:paraId="24B8BDFE" w14:textId="0094A1A4" w:rsidR="00E25D67" w:rsidRPr="000027C2" w:rsidRDefault="00E25D67" w:rsidP="00E25D67">
      <w:pPr>
        <w:ind w:firstLine="567"/>
        <w:jc w:val="center"/>
        <w:rPr>
          <w:sz w:val="28"/>
          <w:szCs w:val="28"/>
        </w:rPr>
      </w:pPr>
      <w:r w:rsidRPr="000027C2">
        <w:rPr>
          <w:sz w:val="28"/>
          <w:szCs w:val="28"/>
        </w:rPr>
        <w:t>Рис</w:t>
      </w:r>
      <w:r>
        <w:rPr>
          <w:sz w:val="28"/>
          <w:szCs w:val="28"/>
        </w:rPr>
        <w:t>унок 3.</w:t>
      </w:r>
      <w:r w:rsidRPr="000027C2">
        <w:rPr>
          <w:sz w:val="28"/>
          <w:szCs w:val="28"/>
        </w:rPr>
        <w:t>4</w:t>
      </w:r>
      <w:r w:rsidRPr="00C42073">
        <w:rPr>
          <w:sz w:val="28"/>
          <w:szCs w:val="28"/>
        </w:rPr>
        <w:t xml:space="preserve"> </w:t>
      </w:r>
      <w:r>
        <w:rPr>
          <w:sz w:val="28"/>
          <w:szCs w:val="28"/>
        </w:rPr>
        <w:t>–</w:t>
      </w:r>
      <w:r w:rsidRPr="00C42073">
        <w:rPr>
          <w:sz w:val="28"/>
          <w:szCs w:val="28"/>
        </w:rPr>
        <w:t xml:space="preserve"> </w:t>
      </w:r>
      <w:r w:rsidRPr="000027C2">
        <w:rPr>
          <w:sz w:val="28"/>
          <w:szCs w:val="28"/>
        </w:rPr>
        <w:t>Фазовый портрет модельного колебания, представленного на рис</w:t>
      </w:r>
      <w:r w:rsidR="00AC0972">
        <w:rPr>
          <w:sz w:val="28"/>
          <w:szCs w:val="28"/>
        </w:rPr>
        <w:t>унке</w:t>
      </w:r>
      <w:r w:rsidRPr="000027C2">
        <w:rPr>
          <w:sz w:val="28"/>
          <w:szCs w:val="28"/>
        </w:rPr>
        <w:t xml:space="preserve"> </w:t>
      </w:r>
      <w:r>
        <w:rPr>
          <w:sz w:val="28"/>
          <w:szCs w:val="28"/>
        </w:rPr>
        <w:t>3.</w:t>
      </w:r>
      <w:r w:rsidRPr="000027C2">
        <w:rPr>
          <w:sz w:val="28"/>
          <w:szCs w:val="28"/>
        </w:rPr>
        <w:t>3</w:t>
      </w:r>
    </w:p>
    <w:p w14:paraId="5E5D6C4C" w14:textId="77777777" w:rsidR="00E25D67" w:rsidRPr="000027C2" w:rsidRDefault="00E25D67" w:rsidP="00E25D67">
      <w:pPr>
        <w:ind w:firstLine="567"/>
        <w:jc w:val="both"/>
        <w:rPr>
          <w:sz w:val="28"/>
          <w:szCs w:val="28"/>
        </w:rPr>
      </w:pPr>
    </w:p>
    <w:p w14:paraId="68922611" w14:textId="55DADE3E" w:rsidR="00E25D67" w:rsidRPr="000027C2" w:rsidRDefault="00E25D67" w:rsidP="00E25D67">
      <w:pPr>
        <w:ind w:firstLine="567"/>
        <w:jc w:val="both"/>
        <w:rPr>
          <w:sz w:val="28"/>
          <w:szCs w:val="28"/>
          <w:lang w:val="kk-KZ"/>
        </w:rPr>
      </w:pPr>
      <w:r w:rsidRPr="00B02097">
        <w:rPr>
          <w:sz w:val="28"/>
          <w:szCs w:val="28"/>
          <w:lang w:val="kk-KZ"/>
        </w:rPr>
        <w:t>Этот метод похож на широко распространенный метод скользящего среднего [1</w:t>
      </w:r>
      <w:r w:rsidR="00FF2501">
        <w:rPr>
          <w:sz w:val="28"/>
          <w:szCs w:val="28"/>
          <w:lang w:val="kk-KZ"/>
        </w:rPr>
        <w:t>2</w:t>
      </w:r>
      <w:r w:rsidR="00492263">
        <w:rPr>
          <w:sz w:val="28"/>
          <w:szCs w:val="28"/>
          <w:lang w:val="kk-KZ"/>
        </w:rPr>
        <w:t>0</w:t>
      </w:r>
      <w:r w:rsidRPr="00B02097">
        <w:rPr>
          <w:sz w:val="28"/>
          <w:szCs w:val="28"/>
          <w:lang w:val="kk-KZ"/>
        </w:rPr>
        <w:t>, 12</w:t>
      </w:r>
      <w:r w:rsidR="00492263">
        <w:rPr>
          <w:sz w:val="28"/>
          <w:szCs w:val="28"/>
          <w:lang w:val="kk-KZ"/>
        </w:rPr>
        <w:t>1</w:t>
      </w:r>
      <w:r w:rsidRPr="00B02097">
        <w:rPr>
          <w:sz w:val="28"/>
          <w:szCs w:val="28"/>
          <w:lang w:val="kk-KZ"/>
        </w:rPr>
        <w:t>], но отличается от него характером передаточной функции. Свертка с функцией вида (</w:t>
      </w:r>
      <w:r>
        <w:rPr>
          <w:sz w:val="28"/>
          <w:szCs w:val="28"/>
          <w:lang w:val="kk-KZ"/>
        </w:rPr>
        <w:t>3.</w:t>
      </w:r>
      <w:r w:rsidRPr="00B02097">
        <w:rPr>
          <w:sz w:val="28"/>
          <w:szCs w:val="28"/>
          <w:lang w:val="kk-KZ"/>
        </w:rPr>
        <w:t xml:space="preserve">1) более точно идентифицирует </w:t>
      </w:r>
      <w:r w:rsidRPr="000027C2">
        <w:rPr>
          <w:sz w:val="28"/>
          <w:szCs w:val="28"/>
          <w:lang w:val="kk-KZ"/>
        </w:rPr>
        <w:t xml:space="preserve">колебание, спектр которого включает гармоники с периодом меньше </w:t>
      </w: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0</m:t>
            </m:r>
          </m:sub>
        </m:sSub>
      </m:oMath>
      <w:r w:rsidRPr="000027C2">
        <w:rPr>
          <w:sz w:val="28"/>
          <w:szCs w:val="28"/>
          <w:lang w:val="kk-KZ"/>
        </w:rPr>
        <w:t>.</w:t>
      </w:r>
    </w:p>
    <w:p w14:paraId="49CB4B9E" w14:textId="77777777" w:rsidR="00E25D67" w:rsidRPr="000027C2" w:rsidRDefault="00E25D67" w:rsidP="00E25D67">
      <w:pPr>
        <w:ind w:firstLine="567"/>
        <w:rPr>
          <w:sz w:val="28"/>
          <w:szCs w:val="28"/>
        </w:rPr>
      </w:pPr>
    </w:p>
    <w:p w14:paraId="1720C664" w14:textId="77777777" w:rsidR="00E25D67" w:rsidRPr="00ED57C1" w:rsidRDefault="00E25D67">
      <w:pPr>
        <w:pStyle w:val="a3"/>
        <w:numPr>
          <w:ilvl w:val="1"/>
          <w:numId w:val="6"/>
        </w:numPr>
        <w:outlineLvl w:val="2"/>
        <w:rPr>
          <w:rFonts w:ascii="Times New Roman" w:hAnsi="Times New Roman" w:cs="Times New Roman"/>
          <w:b/>
          <w:bCs/>
          <w:sz w:val="28"/>
          <w:szCs w:val="28"/>
          <w:lang w:val="kk-KZ"/>
        </w:rPr>
      </w:pPr>
      <w:bookmarkStart w:id="18" w:name="_Toc217988414"/>
      <w:r w:rsidRPr="00ED57C1">
        <w:rPr>
          <w:rFonts w:ascii="Times New Roman" w:hAnsi="Times New Roman" w:cs="Times New Roman"/>
          <w:b/>
          <w:bCs/>
          <w:sz w:val="28"/>
          <w:szCs w:val="28"/>
          <w:lang w:val="kk-KZ"/>
        </w:rPr>
        <w:t>Описание предлагаемого алгоритма</w:t>
      </w:r>
      <w:bookmarkEnd w:id="18"/>
    </w:p>
    <w:p w14:paraId="03F5400E" w14:textId="77777777" w:rsidR="00257D77" w:rsidRPr="00A24A21" w:rsidRDefault="00257D77" w:rsidP="00A24A21">
      <w:pPr>
        <w:jc w:val="both"/>
        <w:rPr>
          <w:sz w:val="28"/>
          <w:szCs w:val="28"/>
          <w:lang w:val="kk-KZ"/>
        </w:rPr>
      </w:pPr>
    </w:p>
    <w:p w14:paraId="5F67A392" w14:textId="5DEDB994" w:rsidR="00E25D67" w:rsidRPr="000027C2" w:rsidRDefault="00E25D67" w:rsidP="00E25D67">
      <w:pPr>
        <w:ind w:firstLine="567"/>
        <w:jc w:val="both"/>
        <w:rPr>
          <w:sz w:val="28"/>
          <w:szCs w:val="28"/>
        </w:rPr>
      </w:pPr>
      <w:r w:rsidRPr="000027C2">
        <w:rPr>
          <w:sz w:val="28"/>
          <w:szCs w:val="28"/>
        </w:rPr>
        <w:t>Предлагаемый алгоритм состоит в следующем. Фазовый портрет разбивается на фрагменты, приближенно отвечающие ¼ основного периода исследуемого колебания. Каждый из таких фрагментов аппроксимируется сегментом кривой второго порядка при помощи метода наименьших квадратов. Задача ставится более широко, так как встречающиеся на практике фрагменты фазовых портретов не обязательно должны отвечать сегментам эллипса. Участки колебания, которые допускают аппроксимацию эллипсами с приемлемой точностью, трактуются как отвечающие квазигармоническим колебаниям. Процедура аппроксимации в данном случае автоматически дает три параметра, характеризующие эллипс: амплитуду, квадрат частоты и постоянную составляющую. Последний параметр отвечает ситуации, когда аппроксимирующий эллипс смещен по оси. Все эти параметры могут рассматриваться как мгновенные, точнее относящиеся к моменту времени, который отвечает центру рассматриваемого фрагмента (рис</w:t>
      </w:r>
      <w:r>
        <w:rPr>
          <w:sz w:val="28"/>
          <w:szCs w:val="28"/>
        </w:rPr>
        <w:t>унок 3.</w:t>
      </w:r>
      <w:r w:rsidRPr="000027C2">
        <w:rPr>
          <w:sz w:val="28"/>
          <w:szCs w:val="28"/>
        </w:rPr>
        <w:t xml:space="preserve">5). </w:t>
      </w:r>
    </w:p>
    <w:p w14:paraId="25FB0F8D" w14:textId="77777777" w:rsidR="00E25D67" w:rsidRPr="000027C2" w:rsidRDefault="00E25D67" w:rsidP="00E25D67">
      <w:pPr>
        <w:ind w:firstLine="567"/>
        <w:jc w:val="both"/>
        <w:rPr>
          <w:sz w:val="28"/>
          <w:szCs w:val="28"/>
        </w:rPr>
      </w:pPr>
      <w:r w:rsidRPr="000027C2">
        <w:rPr>
          <w:sz w:val="28"/>
          <w:szCs w:val="28"/>
        </w:rPr>
        <w:t xml:space="preserve">Наибольший интерес (во всяком случае, с точки зрения использования групп БПЛА для определения местоположения источника сигнала) представляет, однако, определение мгновенного значения фазы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t</m:t>
            </m:r>
          </m:sub>
        </m:sSub>
      </m:oMath>
      <w:r w:rsidRPr="000027C2">
        <w:rPr>
          <w:sz w:val="28"/>
          <w:szCs w:val="28"/>
        </w:rPr>
        <w:t>. В соответствии с построением рис</w:t>
      </w:r>
      <w:r>
        <w:rPr>
          <w:sz w:val="28"/>
          <w:szCs w:val="28"/>
        </w:rPr>
        <w:t>унка</w:t>
      </w:r>
      <w:r w:rsidRPr="000027C2">
        <w:rPr>
          <w:sz w:val="28"/>
          <w:szCs w:val="28"/>
        </w:rPr>
        <w:t xml:space="preserve"> </w:t>
      </w:r>
      <w:r>
        <w:rPr>
          <w:sz w:val="28"/>
          <w:szCs w:val="28"/>
        </w:rPr>
        <w:t>3.</w:t>
      </w:r>
      <w:r w:rsidRPr="000027C2">
        <w:rPr>
          <w:sz w:val="28"/>
          <w:szCs w:val="28"/>
        </w:rPr>
        <w:t xml:space="preserve">5, под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t</m:t>
            </m:r>
          </m:sub>
        </m:sSub>
      </m:oMath>
      <w:r w:rsidRPr="000027C2">
        <w:rPr>
          <w:sz w:val="28"/>
          <w:szCs w:val="28"/>
        </w:rPr>
        <w:t xml:space="preserve"> допустимо понимать момент времени, отвечающий центру сегмента </w:t>
      </w:r>
      <w:r w:rsidRPr="000027C2">
        <w:rPr>
          <w:sz w:val="28"/>
          <w:szCs w:val="28"/>
          <w:lang w:val="en-US"/>
        </w:rPr>
        <w:t>AB</w:t>
      </w:r>
      <w:r w:rsidRPr="000027C2">
        <w:rPr>
          <w:sz w:val="28"/>
          <w:szCs w:val="28"/>
        </w:rPr>
        <w:t xml:space="preserve">, т.е. точке </w:t>
      </w:r>
      <w:r w:rsidRPr="000027C2">
        <w:rPr>
          <w:sz w:val="28"/>
          <w:szCs w:val="28"/>
          <w:lang w:val="en-US"/>
        </w:rPr>
        <w:t>C</w:t>
      </w:r>
      <w:r w:rsidRPr="000027C2">
        <w:rPr>
          <w:sz w:val="28"/>
          <w:szCs w:val="28"/>
        </w:rPr>
        <w:t xml:space="preserve">. </w:t>
      </w:r>
    </w:p>
    <w:p w14:paraId="2B906333" w14:textId="77777777" w:rsidR="00E25D67" w:rsidRPr="000027C2" w:rsidRDefault="00E25D67" w:rsidP="00E25D67">
      <w:pPr>
        <w:ind w:firstLine="567"/>
        <w:rPr>
          <w:sz w:val="28"/>
          <w:szCs w:val="28"/>
        </w:rPr>
      </w:pPr>
    </w:p>
    <w:p w14:paraId="5D3A603C" w14:textId="10C707BE" w:rsidR="00E25D67" w:rsidRPr="000027C2" w:rsidRDefault="00000000" w:rsidP="00E25D67">
      <w:pPr>
        <w:tabs>
          <w:tab w:val="left" w:pos="7655"/>
        </w:tabs>
        <w:jc w:val="right"/>
        <w:rPr>
          <w:sz w:val="28"/>
          <w:szCs w:val="28"/>
        </w:rPr>
      </w:pP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t</m:t>
            </m:r>
          </m:sub>
        </m:sSub>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lang w:val="en-US"/>
              </w:rPr>
              <m:t>arccos</m:t>
            </m:r>
          </m:fName>
          <m:e>
            <m:f>
              <m:fPr>
                <m:ctrlPr>
                  <w:rPr>
                    <w:rFonts w:ascii="Cambria Math" w:hAnsi="Cambria Math"/>
                    <w:i/>
                    <w:sz w:val="28"/>
                    <w:szCs w:val="28"/>
                    <w:lang w:val="en-US"/>
                  </w:rPr>
                </m:ctrlPr>
              </m:fPr>
              <m:num>
                <m:r>
                  <w:rPr>
                    <w:rFonts w:ascii="Cambria Math" w:hAnsi="Cambria Math"/>
                    <w:sz w:val="28"/>
                    <w:szCs w:val="28"/>
                  </w:rPr>
                  <m:t>1</m:t>
                </m:r>
              </m:num>
              <m:den>
                <m:sSup>
                  <m:sSupPr>
                    <m:ctrlPr>
                      <w:rPr>
                        <w:rFonts w:ascii="Cambria Math" w:eastAsiaTheme="minorEastAsia" w:hAnsi="Cambria Math"/>
                        <w:bCs/>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hAnsi="Cambria Math"/>
                    <w:sz w:val="28"/>
                    <w:szCs w:val="28"/>
                    <w:lang w:val="en-US"/>
                  </w:rPr>
                  <m:t>A</m:t>
                </m:r>
              </m:den>
            </m:f>
            <m:r>
              <w:rPr>
                <w:rFonts w:ascii="Cambria Math" w:hAnsi="Cambria Math"/>
                <w:sz w:val="28"/>
                <w:szCs w:val="28"/>
                <w:lang w:val="en-US"/>
              </w:rPr>
              <m:t>y</m:t>
            </m:r>
            <m:d>
              <m:dPr>
                <m:ctrlPr>
                  <w:rPr>
                    <w:rFonts w:ascii="Cambria Math" w:hAnsi="Cambria Math"/>
                    <w:i/>
                    <w:sz w:val="28"/>
                    <w:szCs w:val="28"/>
                    <w:lang w:val="en-US"/>
                  </w:rPr>
                </m:ctrlPr>
              </m:dPr>
              <m:e>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t</m:t>
                    </m:r>
                  </m:e>
                </m:d>
              </m:e>
            </m:d>
          </m:e>
        </m:func>
      </m:oMath>
      <w:r w:rsidR="00E25D67">
        <w:rPr>
          <w:rFonts w:eastAsiaTheme="minorEastAsia"/>
          <w:sz w:val="28"/>
          <w:szCs w:val="28"/>
        </w:rPr>
        <w:tab/>
      </w:r>
      <w:r w:rsidR="00E25D67" w:rsidRPr="000027C2">
        <w:rPr>
          <w:rFonts w:eastAsiaTheme="minorEastAsia"/>
          <w:sz w:val="28"/>
          <w:szCs w:val="28"/>
        </w:rPr>
        <w:t>(</w:t>
      </w:r>
      <w:r w:rsidR="00E25D67">
        <w:rPr>
          <w:rFonts w:eastAsiaTheme="minorEastAsia"/>
          <w:sz w:val="28"/>
          <w:szCs w:val="28"/>
        </w:rPr>
        <w:t>3.</w:t>
      </w:r>
      <w:r w:rsidR="00AC0972">
        <w:rPr>
          <w:rFonts w:eastAsiaTheme="minorEastAsia"/>
          <w:sz w:val="28"/>
          <w:szCs w:val="28"/>
        </w:rPr>
        <w:t>6</w:t>
      </w:r>
      <w:r w:rsidR="00E25D67" w:rsidRPr="000027C2">
        <w:rPr>
          <w:rFonts w:eastAsiaTheme="minorEastAsia"/>
          <w:sz w:val="28"/>
          <w:szCs w:val="28"/>
        </w:rPr>
        <w:t>)</w:t>
      </w:r>
    </w:p>
    <w:p w14:paraId="238ACD4B" w14:textId="77777777" w:rsidR="00E25D67" w:rsidRPr="000027C2" w:rsidRDefault="00E25D67" w:rsidP="00E25D67">
      <w:pPr>
        <w:ind w:firstLine="567"/>
        <w:rPr>
          <w:sz w:val="28"/>
          <w:szCs w:val="28"/>
        </w:rPr>
      </w:pPr>
    </w:p>
    <w:p w14:paraId="1EF27484" w14:textId="77777777" w:rsidR="00E25D67" w:rsidRPr="000027C2" w:rsidRDefault="00E25D67" w:rsidP="00E25D67">
      <w:pPr>
        <w:ind w:firstLine="567"/>
        <w:jc w:val="both"/>
        <w:rPr>
          <w:sz w:val="28"/>
          <w:szCs w:val="28"/>
        </w:rPr>
      </w:pPr>
      <w:r w:rsidRPr="000027C2">
        <w:rPr>
          <w:sz w:val="28"/>
          <w:szCs w:val="28"/>
        </w:rPr>
        <w:lastRenderedPageBreak/>
        <w:t xml:space="preserve">В данной формуле </w:t>
      </w:r>
      <m:oMath>
        <m:r>
          <w:rPr>
            <w:rFonts w:ascii="Cambria Math" w:hAnsi="Cambria Math"/>
            <w:sz w:val="28"/>
            <w:szCs w:val="28"/>
            <w:lang w:val="en-US"/>
          </w:rPr>
          <m:t>y</m:t>
        </m:r>
        <m:d>
          <m:dPr>
            <m:ctrlPr>
              <w:rPr>
                <w:rFonts w:ascii="Cambria Math" w:hAnsi="Cambria Math"/>
                <w:i/>
                <w:sz w:val="28"/>
                <w:szCs w:val="28"/>
                <w:lang w:val="en-US"/>
              </w:rPr>
            </m:ctrlPr>
          </m:dPr>
          <m:e>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t</m:t>
                </m:r>
              </m:e>
            </m:d>
          </m:e>
        </m:d>
      </m:oMath>
      <w:r w:rsidRPr="000027C2">
        <w:rPr>
          <w:rFonts w:eastAsiaTheme="minorEastAsia"/>
          <w:sz w:val="28"/>
          <w:szCs w:val="28"/>
        </w:rPr>
        <w:t xml:space="preserve"> есть функция, по которой вычисляется аппроксимация, </w:t>
      </w:r>
      <m:oMath>
        <m:r>
          <w:rPr>
            <w:rFonts w:ascii="Cambria Math" w:hAnsi="Cambria Math"/>
            <w:sz w:val="28"/>
            <w:szCs w:val="28"/>
            <w:lang w:val="en-US"/>
          </w:rPr>
          <m:t>A</m:t>
        </m:r>
      </m:oMath>
      <w:r w:rsidRPr="000027C2">
        <w:rPr>
          <w:rFonts w:eastAsiaTheme="minorEastAsia"/>
          <w:sz w:val="28"/>
          <w:szCs w:val="28"/>
        </w:rPr>
        <w:t xml:space="preserve"> – действующее значение амплитуды колебаний. Значение </w:t>
      </w:r>
      <m:oMath>
        <m:r>
          <w:rPr>
            <w:rFonts w:ascii="Cambria Math" w:hAnsi="Cambria Math"/>
            <w:sz w:val="28"/>
            <w:szCs w:val="28"/>
            <w:lang w:val="en-US"/>
          </w:rPr>
          <m:t>y</m:t>
        </m:r>
        <m:d>
          <m:dPr>
            <m:ctrlPr>
              <w:rPr>
                <w:rFonts w:ascii="Cambria Math" w:hAnsi="Cambria Math"/>
                <w:i/>
                <w:sz w:val="28"/>
                <w:szCs w:val="28"/>
                <w:lang w:val="en-US"/>
              </w:rPr>
            </m:ctrlPr>
          </m:dPr>
          <m:e>
            <m:r>
              <w:rPr>
                <w:rFonts w:ascii="Cambria Math" w:hAnsi="Cambria Math"/>
                <w:sz w:val="28"/>
                <w:szCs w:val="28"/>
                <w:lang w:val="en-US"/>
              </w:rPr>
              <m:t>x</m:t>
            </m:r>
          </m:e>
        </m:d>
      </m:oMath>
      <w:r w:rsidRPr="000027C2">
        <w:rPr>
          <w:rFonts w:eastAsiaTheme="minorEastAsia"/>
          <w:sz w:val="28"/>
          <w:szCs w:val="28"/>
        </w:rPr>
        <w:t xml:space="preserve">, равно как </w:t>
      </w:r>
      <m:oMath>
        <m:sSup>
          <m:sSupPr>
            <m:ctrlPr>
              <w:rPr>
                <w:rFonts w:ascii="Cambria Math" w:eastAsiaTheme="minorEastAsia" w:hAnsi="Cambria Math"/>
                <w:bCs/>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oMath>
      <w:r w:rsidRPr="000027C2">
        <w:rPr>
          <w:rFonts w:eastAsiaTheme="minorEastAsia"/>
          <w:sz w:val="28"/>
          <w:szCs w:val="28"/>
        </w:rPr>
        <w:t xml:space="preserve"> и </w:t>
      </w:r>
      <m:oMath>
        <m:r>
          <w:rPr>
            <w:rFonts w:ascii="Cambria Math" w:hAnsi="Cambria Math"/>
            <w:sz w:val="28"/>
            <w:szCs w:val="28"/>
            <w:lang w:val="en-US"/>
          </w:rPr>
          <m:t>A</m:t>
        </m:r>
      </m:oMath>
      <w:r w:rsidRPr="000027C2">
        <w:rPr>
          <w:rFonts w:eastAsiaTheme="minorEastAsia"/>
          <w:sz w:val="28"/>
          <w:szCs w:val="28"/>
        </w:rPr>
        <w:t xml:space="preserve">, соответственно, может быть вычислено для каждой точки </w:t>
      </w:r>
      <m:oMath>
        <m:r>
          <w:rPr>
            <w:rFonts w:ascii="Cambria Math" w:hAnsi="Cambria Math"/>
            <w:sz w:val="28"/>
            <w:szCs w:val="28"/>
            <w:lang w:val="en-US"/>
          </w:rPr>
          <m:t>x</m:t>
        </m:r>
      </m:oMath>
      <w:r w:rsidRPr="000027C2">
        <w:rPr>
          <w:rFonts w:eastAsiaTheme="minorEastAsia"/>
          <w:sz w:val="28"/>
          <w:szCs w:val="28"/>
        </w:rPr>
        <w:t xml:space="preserve">, отвечающей рассматриваемому фрагменту. (Расчетные формулы для вычисления </w:t>
      </w:r>
      <m:oMath>
        <m:sSup>
          <m:sSupPr>
            <m:ctrlPr>
              <w:rPr>
                <w:rFonts w:ascii="Cambria Math" w:eastAsiaTheme="minorEastAsia" w:hAnsi="Cambria Math"/>
                <w:bCs/>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oMath>
      <w:r w:rsidRPr="000027C2">
        <w:rPr>
          <w:rFonts w:eastAsiaTheme="minorEastAsia"/>
          <w:sz w:val="28"/>
          <w:szCs w:val="28"/>
        </w:rPr>
        <w:t xml:space="preserve"> и </w:t>
      </w:r>
      <m:oMath>
        <m:r>
          <w:rPr>
            <w:rFonts w:ascii="Cambria Math" w:hAnsi="Cambria Math"/>
            <w:sz w:val="28"/>
            <w:szCs w:val="28"/>
            <w:lang w:val="en-US"/>
          </w:rPr>
          <m:t>A</m:t>
        </m:r>
      </m:oMath>
      <w:r w:rsidRPr="000027C2">
        <w:rPr>
          <w:rFonts w:eastAsiaTheme="minorEastAsia"/>
          <w:sz w:val="28"/>
          <w:szCs w:val="28"/>
        </w:rPr>
        <w:t xml:space="preserve"> рассматривается ниже.)</w:t>
      </w:r>
    </w:p>
    <w:p w14:paraId="566C9D41" w14:textId="77777777" w:rsidR="00E25D67" w:rsidRPr="000027C2" w:rsidRDefault="00E25D67" w:rsidP="00E25D67">
      <w:pPr>
        <w:ind w:firstLine="142"/>
        <w:jc w:val="center"/>
        <w:rPr>
          <w:sz w:val="28"/>
          <w:szCs w:val="28"/>
        </w:rPr>
      </w:pPr>
      <w:r w:rsidRPr="000027C2">
        <w:rPr>
          <w:noProof/>
          <w:sz w:val="28"/>
          <w:szCs w:val="28"/>
        </w:rPr>
        <w:drawing>
          <wp:inline distT="0" distB="0" distL="0" distR="0" wp14:anchorId="314C1B84" wp14:editId="4FC8518C">
            <wp:extent cx="4572000" cy="2692400"/>
            <wp:effectExtent l="0" t="0" r="0" b="0"/>
            <wp:docPr id="9" name="Диаграмма 9">
              <a:extLst xmlns:a="http://schemas.openxmlformats.org/drawingml/2006/main">
                <a:ext uri="{FF2B5EF4-FFF2-40B4-BE49-F238E27FC236}">
                  <a16:creationId xmlns:a16="http://schemas.microsoft.com/office/drawing/2014/main" id="{D3307C7B-3B59-1AE6-BB6C-FBF174722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FD9B463" w14:textId="77777777" w:rsidR="00E25D67" w:rsidRPr="000027C2" w:rsidRDefault="00E25D67" w:rsidP="00E25D67">
      <w:pPr>
        <w:ind w:firstLine="567"/>
        <w:rPr>
          <w:sz w:val="28"/>
          <w:szCs w:val="28"/>
        </w:rPr>
      </w:pPr>
    </w:p>
    <w:p w14:paraId="7DE9F169" w14:textId="77777777" w:rsidR="00E25D67" w:rsidRPr="000027C2" w:rsidRDefault="00E25D67" w:rsidP="00E25D67">
      <w:pPr>
        <w:ind w:firstLine="567"/>
        <w:jc w:val="center"/>
        <w:rPr>
          <w:sz w:val="28"/>
          <w:szCs w:val="28"/>
        </w:rPr>
      </w:pPr>
      <w:r w:rsidRPr="000027C2">
        <w:rPr>
          <w:sz w:val="28"/>
          <w:szCs w:val="28"/>
        </w:rPr>
        <w:t>Рис</w:t>
      </w:r>
      <w:r>
        <w:rPr>
          <w:sz w:val="28"/>
          <w:szCs w:val="28"/>
        </w:rPr>
        <w:t>унок</w:t>
      </w:r>
      <w:r w:rsidRPr="000027C2">
        <w:rPr>
          <w:sz w:val="28"/>
          <w:szCs w:val="28"/>
        </w:rPr>
        <w:t xml:space="preserve"> </w:t>
      </w:r>
      <w:r>
        <w:rPr>
          <w:sz w:val="28"/>
          <w:szCs w:val="28"/>
        </w:rPr>
        <w:t>3.</w:t>
      </w:r>
      <w:r w:rsidRPr="000027C2">
        <w:rPr>
          <w:sz w:val="28"/>
          <w:szCs w:val="28"/>
        </w:rPr>
        <w:t>5</w:t>
      </w:r>
      <w:r>
        <w:rPr>
          <w:sz w:val="28"/>
          <w:szCs w:val="28"/>
        </w:rPr>
        <w:t xml:space="preserve"> – </w:t>
      </w:r>
      <w:r w:rsidRPr="000027C2">
        <w:rPr>
          <w:sz w:val="28"/>
          <w:szCs w:val="28"/>
        </w:rPr>
        <w:t>Фазовый портрет фрагмента модельного колебания</w:t>
      </w:r>
    </w:p>
    <w:p w14:paraId="12DF32DF" w14:textId="77777777" w:rsidR="00E25D67" w:rsidRPr="000027C2" w:rsidRDefault="00E25D67" w:rsidP="00E25D67">
      <w:pPr>
        <w:ind w:firstLine="567"/>
        <w:rPr>
          <w:sz w:val="28"/>
          <w:szCs w:val="28"/>
        </w:rPr>
      </w:pPr>
    </w:p>
    <w:p w14:paraId="17AF53E1" w14:textId="77777777" w:rsidR="00E25D67" w:rsidRPr="000027C2" w:rsidRDefault="00E25D67" w:rsidP="00E25D67">
      <w:pPr>
        <w:ind w:firstLine="567"/>
        <w:jc w:val="both"/>
        <w:rPr>
          <w:sz w:val="28"/>
          <w:szCs w:val="28"/>
        </w:rPr>
      </w:pPr>
      <w:r w:rsidRPr="000027C2">
        <w:rPr>
          <w:sz w:val="28"/>
          <w:szCs w:val="28"/>
        </w:rPr>
        <w:t xml:space="preserve">Здесь, разумеется, возникает вопрос о том, насколько такое истолкование «мгновенного значения фазы» является корректным. Ответить на него проще всего с точки зрения практического использования (метод определения координат источника радиосигнала). Если в среде, в которой распространяется радиоволна, отсутствует дисперсия, то профиль колебания во всех точках пространства будет одинаковым. Отличия будут связаны только со сдвигом по оси времени. Следовательно, вычисления </w:t>
      </w: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t</m:t>
            </m:r>
          </m:sub>
        </m:sSub>
      </m:oMath>
      <w:r w:rsidRPr="000027C2">
        <w:rPr>
          <w:rFonts w:eastAsiaTheme="minorEastAsia"/>
          <w:sz w:val="28"/>
          <w:szCs w:val="28"/>
        </w:rPr>
        <w:t xml:space="preserve"> при помощи предложенного метода будут решать поставленную задачу независимо от характера интерпретации данной величины. Рассмотрим, как предложенный метод может быть применен на практике. </w:t>
      </w:r>
    </w:p>
    <w:p w14:paraId="3C31A16D" w14:textId="77777777" w:rsidR="00E25D67" w:rsidRPr="000027C2" w:rsidRDefault="00E25D67" w:rsidP="00E25D67">
      <w:pPr>
        <w:ind w:firstLine="567"/>
        <w:jc w:val="both"/>
        <w:rPr>
          <w:sz w:val="28"/>
          <w:szCs w:val="28"/>
        </w:rPr>
      </w:pPr>
    </w:p>
    <w:p w14:paraId="570A9F66" w14:textId="77777777" w:rsidR="00E25D67" w:rsidRPr="00ED57C1" w:rsidRDefault="00E25D67">
      <w:pPr>
        <w:pStyle w:val="a3"/>
        <w:numPr>
          <w:ilvl w:val="1"/>
          <w:numId w:val="6"/>
        </w:numPr>
        <w:jc w:val="both"/>
        <w:outlineLvl w:val="2"/>
        <w:rPr>
          <w:rFonts w:ascii="Times New Roman" w:hAnsi="Times New Roman" w:cs="Times New Roman"/>
          <w:b/>
          <w:bCs/>
          <w:sz w:val="28"/>
          <w:szCs w:val="28"/>
        </w:rPr>
      </w:pPr>
      <w:bookmarkStart w:id="19" w:name="_Toc217988415"/>
      <w:r w:rsidRPr="00ED57C1">
        <w:rPr>
          <w:rFonts w:ascii="Times New Roman" w:hAnsi="Times New Roman" w:cs="Times New Roman"/>
          <w:b/>
          <w:bCs/>
          <w:sz w:val="28"/>
          <w:szCs w:val="28"/>
        </w:rPr>
        <w:t>Базовая схема для определения координат оператора</w:t>
      </w:r>
      <w:bookmarkEnd w:id="19"/>
    </w:p>
    <w:p w14:paraId="4D91ECDD" w14:textId="78AB242B" w:rsidR="00E25D67" w:rsidRPr="000027C2" w:rsidRDefault="00E25D67" w:rsidP="00E25D67">
      <w:pPr>
        <w:ind w:firstLine="567"/>
        <w:jc w:val="both"/>
        <w:rPr>
          <w:sz w:val="28"/>
          <w:szCs w:val="28"/>
        </w:rPr>
      </w:pPr>
      <w:r w:rsidRPr="000027C2">
        <w:rPr>
          <w:sz w:val="28"/>
          <w:szCs w:val="28"/>
        </w:rPr>
        <w:t>Определение мгновенного значения фазы колебания, как отмечалось выше, представляет интерес также для обеспечения защиты информации при передаче команд от оператора к группе БПЛА</w:t>
      </w:r>
      <w:r w:rsidRPr="00D27F42">
        <w:rPr>
          <w:sz w:val="28"/>
          <w:szCs w:val="28"/>
        </w:rPr>
        <w:t>, при помощи метода, основанного на идентификации координат источника радиосигнала [93,94]. В данной главе осуществляется конкретное воплощение схемы, которая рассматривалась в предыдущей главе (рис</w:t>
      </w:r>
      <w:r w:rsidR="00AC0972">
        <w:rPr>
          <w:sz w:val="28"/>
          <w:szCs w:val="28"/>
        </w:rPr>
        <w:t xml:space="preserve">унок </w:t>
      </w:r>
      <w:r w:rsidRPr="00D27F42">
        <w:rPr>
          <w:sz w:val="28"/>
          <w:szCs w:val="28"/>
        </w:rPr>
        <w:t xml:space="preserve">2.2). Подчеркнем, что данная схема, в частности, может быть </w:t>
      </w:r>
      <w:r w:rsidRPr="000027C2">
        <w:rPr>
          <w:sz w:val="28"/>
          <w:szCs w:val="28"/>
        </w:rPr>
        <w:t xml:space="preserve">реализована на основе группы БПЛА, связь между которыми осуществляется по оптоволокну. </w:t>
      </w:r>
    </w:p>
    <w:p w14:paraId="7238A7D5" w14:textId="77777777" w:rsidR="00E25D67" w:rsidRPr="000027C2" w:rsidRDefault="00E25D67" w:rsidP="00E25D67">
      <w:pPr>
        <w:ind w:firstLine="567"/>
        <w:jc w:val="both"/>
        <w:rPr>
          <w:sz w:val="28"/>
          <w:szCs w:val="28"/>
        </w:rPr>
      </w:pPr>
      <w:r>
        <w:rPr>
          <w:sz w:val="28"/>
          <w:szCs w:val="28"/>
        </w:rPr>
        <w:t>Как было показано выше,</w:t>
      </w:r>
      <w:r w:rsidRPr="000027C2">
        <w:rPr>
          <w:sz w:val="28"/>
          <w:szCs w:val="28"/>
        </w:rPr>
        <w:t xml:space="preserve"> реализация </w:t>
      </w:r>
      <w:r>
        <w:rPr>
          <w:sz w:val="28"/>
          <w:szCs w:val="28"/>
        </w:rPr>
        <w:t>предлагаемого</w:t>
      </w:r>
      <w:r w:rsidRPr="000027C2">
        <w:rPr>
          <w:sz w:val="28"/>
          <w:szCs w:val="28"/>
        </w:rPr>
        <w:t xml:space="preserve"> метода сводится к решению геометрической задачи, т.е. к отысканию точки пересечения </w:t>
      </w:r>
      <w:r w:rsidRPr="000027C2">
        <w:rPr>
          <w:sz w:val="28"/>
          <w:szCs w:val="28"/>
        </w:rPr>
        <w:lastRenderedPageBreak/>
        <w:t xml:space="preserve">гипербол (если речь идет о задаче на плоскости) или гиперболоидов (если решается пространственная задача). </w:t>
      </w:r>
    </w:p>
    <w:p w14:paraId="028B9683" w14:textId="77777777" w:rsidR="00E25D67" w:rsidRPr="000027C2" w:rsidRDefault="00E25D67" w:rsidP="00E25D67">
      <w:pPr>
        <w:ind w:firstLine="567"/>
        <w:jc w:val="both"/>
        <w:rPr>
          <w:sz w:val="28"/>
          <w:szCs w:val="28"/>
        </w:rPr>
      </w:pPr>
      <w:r w:rsidRPr="000027C2">
        <w:rPr>
          <w:sz w:val="28"/>
          <w:szCs w:val="28"/>
        </w:rPr>
        <w:t>Это означает, что решение поставленной задачи может быть осуществлено расчетным путем при помощи известных алгоритмов, реализуемых программой, устанавливаемой на микроконтроллер. Аналогично, расчетным путем могут быть определены параметры фрагмента фазового портрета, при условии, что используемая схема обеспечивает преобразование сигнала в цифровой формат.</w:t>
      </w:r>
    </w:p>
    <w:p w14:paraId="4019C415" w14:textId="77777777" w:rsidR="00E25D67" w:rsidRPr="000027C2" w:rsidRDefault="00E25D67" w:rsidP="00E25D67">
      <w:pPr>
        <w:ind w:firstLine="567"/>
        <w:jc w:val="both"/>
        <w:rPr>
          <w:sz w:val="28"/>
          <w:szCs w:val="28"/>
        </w:rPr>
      </w:pPr>
      <w:r w:rsidRPr="000027C2">
        <w:rPr>
          <w:sz w:val="28"/>
          <w:szCs w:val="28"/>
        </w:rPr>
        <w:t>В частности, для отыскания параметров кривых второго порядка, аппроксимирующих экспериментальные данные</w:t>
      </w:r>
      <w:r>
        <w:rPr>
          <w:sz w:val="28"/>
          <w:szCs w:val="28"/>
        </w:rPr>
        <w:t>,</w:t>
      </w:r>
      <w:r w:rsidRPr="000027C2">
        <w:rPr>
          <w:sz w:val="28"/>
          <w:szCs w:val="28"/>
        </w:rPr>
        <w:t xml:space="preserve"> </w:t>
      </w:r>
      <w:r>
        <w:rPr>
          <w:sz w:val="28"/>
          <w:szCs w:val="28"/>
        </w:rPr>
        <w:t xml:space="preserve">допустимо </w:t>
      </w:r>
      <w:r w:rsidRPr="000027C2">
        <w:rPr>
          <w:sz w:val="28"/>
          <w:szCs w:val="28"/>
        </w:rPr>
        <w:t>использова</w:t>
      </w:r>
      <w:r>
        <w:rPr>
          <w:sz w:val="28"/>
          <w:szCs w:val="28"/>
        </w:rPr>
        <w:t>ть следующий функционал</w:t>
      </w:r>
      <w:r w:rsidRPr="000027C2">
        <w:rPr>
          <w:sz w:val="28"/>
          <w:szCs w:val="28"/>
        </w:rPr>
        <w:t xml:space="preserve"> </w:t>
      </w:r>
    </w:p>
    <w:p w14:paraId="37841EB7" w14:textId="77777777" w:rsidR="00E25D67" w:rsidRPr="000027C2" w:rsidRDefault="00E25D67" w:rsidP="00E25D67">
      <w:pPr>
        <w:ind w:firstLine="567"/>
        <w:jc w:val="both"/>
        <w:rPr>
          <w:bCs/>
          <w:sz w:val="28"/>
          <w:szCs w:val="28"/>
        </w:rPr>
      </w:pPr>
    </w:p>
    <w:p w14:paraId="629B2F17" w14:textId="6A9F4015" w:rsidR="00E25D67" w:rsidRPr="000027C2" w:rsidRDefault="00E25D67" w:rsidP="00E25D67">
      <w:pPr>
        <w:tabs>
          <w:tab w:val="left" w:pos="7938"/>
        </w:tabs>
        <w:ind w:left="1843"/>
        <w:contextualSpacing/>
        <w:jc w:val="right"/>
        <w:rPr>
          <w:bCs/>
          <w:sz w:val="28"/>
          <w:szCs w:val="28"/>
        </w:rPr>
      </w:pPr>
      <m:oMath>
        <m:r>
          <w:rPr>
            <w:rFonts w:ascii="Cambria Math" w:eastAsiaTheme="minorEastAsia" w:hAnsi="Cambria Math"/>
            <w:sz w:val="28"/>
            <w:szCs w:val="28"/>
          </w:rPr>
          <m:t>J</m:t>
        </m:r>
        <m:r>
          <m:rPr>
            <m:sty m:val="p"/>
          </m:rPr>
          <w:rPr>
            <w:rFonts w:ascii="Cambria Math" w:eastAsiaTheme="minorEastAsia" w:hAnsi="Cambria Math"/>
            <w:sz w:val="28"/>
            <w:szCs w:val="28"/>
          </w:rPr>
          <m:t>=</m:t>
        </m:r>
        <m:nary>
          <m:naryPr>
            <m:chr m:val="∑"/>
            <m:limLoc m:val="undOvr"/>
            <m:subHide m:val="1"/>
            <m:supHide m:val="1"/>
            <m:ctrlPr>
              <w:rPr>
                <w:rFonts w:ascii="Cambria Math" w:eastAsiaTheme="minorEastAsia" w:hAnsi="Cambria Math"/>
                <w:bCs/>
                <w:sz w:val="28"/>
                <w:szCs w:val="28"/>
              </w:rPr>
            </m:ctrlPr>
          </m:naryPr>
          <m:sub/>
          <m:sup/>
          <m:e>
            <m:sSup>
              <m:sSupPr>
                <m:ctrlPr>
                  <w:rPr>
                    <w:rFonts w:ascii="Cambria Math" w:eastAsiaTheme="minorEastAsia" w:hAnsi="Cambria Math"/>
                    <w:bCs/>
                    <w:sz w:val="28"/>
                    <w:szCs w:val="28"/>
                  </w:rPr>
                </m:ctrlPr>
              </m:sSupPr>
              <m:e>
                <m:d>
                  <m:dPr>
                    <m:ctrlPr>
                      <w:rPr>
                        <w:rFonts w:ascii="Cambria Math" w:eastAsiaTheme="minorEastAsia" w:hAnsi="Cambria Math"/>
                        <w:bCs/>
                        <w:sz w:val="28"/>
                        <w:szCs w:val="28"/>
                      </w:rPr>
                    </m:ctrlPr>
                  </m:dPr>
                  <m:e>
                    <m:sSubSup>
                      <m:sSubSupPr>
                        <m:ctrlPr>
                          <w:rPr>
                            <w:rFonts w:ascii="Cambria Math" w:eastAsiaTheme="minorEastAsia" w:hAnsi="Cambria Math"/>
                            <w:bCs/>
                            <w:sz w:val="28"/>
                            <w:szCs w:val="28"/>
                          </w:rPr>
                        </m:ctrlPr>
                      </m:sSubSupPr>
                      <m:e>
                        <m:r>
                          <w:rPr>
                            <w:rFonts w:ascii="Cambria Math" w:eastAsiaTheme="minorEastAsia" w:hAnsi="Cambria Math"/>
                            <w:sz w:val="28"/>
                            <w:szCs w:val="28"/>
                          </w:rPr>
                          <m:t>y</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sSubSup>
                      <m:sSubSupPr>
                        <m:ctrlPr>
                          <w:rPr>
                            <w:rFonts w:ascii="Cambria Math" w:eastAsiaTheme="minorEastAsia" w:hAnsi="Cambria Math"/>
                            <w:b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sSub>
                      <m:sSubPr>
                        <m:ctrlPr>
                          <w:rPr>
                            <w:rFonts w:ascii="Cambria Math" w:eastAsiaTheme="minorEastAsia" w:hAnsi="Cambria Math"/>
                            <w:b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i</m:t>
                        </m:r>
                      </m:sub>
                    </m:sSub>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e>
                </m:d>
              </m:e>
              <m:sup>
                <m:r>
                  <m:rPr>
                    <m:sty m:val="p"/>
                  </m:rPr>
                  <w:rPr>
                    <w:rFonts w:ascii="Cambria Math" w:eastAsiaTheme="minorEastAsia" w:hAnsi="Cambria Math"/>
                    <w:sz w:val="28"/>
                    <w:szCs w:val="28"/>
                  </w:rPr>
                  <m:t>2</m:t>
                </m:r>
              </m:sup>
            </m:sSup>
          </m:e>
        </m:nary>
      </m:oMath>
      <w:r w:rsidRPr="000027C2">
        <w:rPr>
          <w:rFonts w:eastAsiaTheme="minorEastAsia"/>
          <w:bCs/>
          <w:sz w:val="28"/>
          <w:szCs w:val="28"/>
        </w:rPr>
        <w:t>,</w:t>
      </w:r>
      <w:r w:rsidRPr="000027C2">
        <w:rPr>
          <w:rFonts w:eastAsiaTheme="minorEastAsia"/>
          <w:bCs/>
          <w:sz w:val="28"/>
          <w:szCs w:val="28"/>
        </w:rPr>
        <w:tab/>
      </w:r>
      <w:r w:rsidRPr="002D0CD7">
        <w:rPr>
          <w:rFonts w:eastAsiaTheme="minorEastAsia"/>
          <w:bCs/>
          <w:sz w:val="28"/>
          <w:szCs w:val="28"/>
        </w:rPr>
        <w:t>(</w:t>
      </w:r>
      <w:r>
        <w:rPr>
          <w:rFonts w:eastAsiaTheme="minorEastAsia"/>
          <w:bCs/>
          <w:sz w:val="28"/>
          <w:szCs w:val="28"/>
        </w:rPr>
        <w:t>3.</w:t>
      </w:r>
      <w:r w:rsidR="00AC0972">
        <w:rPr>
          <w:rFonts w:eastAsiaTheme="minorEastAsia"/>
          <w:bCs/>
          <w:sz w:val="28"/>
          <w:szCs w:val="28"/>
        </w:rPr>
        <w:t>7</w:t>
      </w:r>
      <w:r w:rsidRPr="002D0CD7">
        <w:rPr>
          <w:rFonts w:eastAsiaTheme="minorEastAsia"/>
          <w:bCs/>
          <w:sz w:val="28"/>
          <w:szCs w:val="28"/>
        </w:rPr>
        <w:t>)</w:t>
      </w:r>
    </w:p>
    <w:p w14:paraId="766A72AC" w14:textId="77777777" w:rsidR="00E25D67" w:rsidRPr="000027C2" w:rsidRDefault="00E25D67" w:rsidP="00E25D67">
      <w:pPr>
        <w:ind w:firstLine="567"/>
        <w:jc w:val="both"/>
        <w:rPr>
          <w:bCs/>
          <w:sz w:val="28"/>
          <w:szCs w:val="28"/>
        </w:rPr>
      </w:pPr>
    </w:p>
    <w:p w14:paraId="6CBE3135" w14:textId="77777777" w:rsidR="00E25D67" w:rsidRPr="00ED57C1" w:rsidRDefault="00E25D67" w:rsidP="00E25D67">
      <w:pPr>
        <w:ind w:firstLine="567"/>
        <w:jc w:val="both"/>
        <w:rPr>
          <w:sz w:val="28"/>
          <w:szCs w:val="28"/>
        </w:rPr>
      </w:pPr>
      <w:r w:rsidRPr="00ED57C1">
        <w:rPr>
          <w:sz w:val="28"/>
          <w:szCs w:val="28"/>
        </w:rPr>
        <w:t xml:space="preserve">Дифференцируя </w:t>
      </w:r>
      <m:oMath>
        <m:r>
          <w:rPr>
            <w:rFonts w:ascii="Cambria Math" w:hAnsi="Cambria Math"/>
            <w:sz w:val="28"/>
            <w:szCs w:val="28"/>
          </w:rPr>
          <m:t>J</m:t>
        </m:r>
      </m:oMath>
      <w:r w:rsidRPr="00ED57C1">
        <w:rPr>
          <w:sz w:val="28"/>
          <w:szCs w:val="28"/>
        </w:rPr>
        <w:t xml:space="preserve"> по каждому из параметров </w:t>
      </w:r>
      <m:oMath>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i</m:t>
            </m:r>
          </m:sub>
        </m:sSub>
      </m:oMath>
      <w:r w:rsidRPr="00ED57C1">
        <w:rPr>
          <w:sz w:val="28"/>
          <w:szCs w:val="28"/>
        </w:rPr>
        <w:t>, получаем уравнения, позволяющие определить их значения</w:t>
      </w:r>
    </w:p>
    <w:p w14:paraId="5772C0DA" w14:textId="77777777" w:rsidR="00E25D67" w:rsidRPr="00ED57C1" w:rsidRDefault="00E25D67" w:rsidP="00E25D67">
      <w:pPr>
        <w:ind w:firstLine="567"/>
        <w:jc w:val="both"/>
        <w:rPr>
          <w:bCs/>
          <w:sz w:val="28"/>
          <w:szCs w:val="28"/>
        </w:rPr>
      </w:pPr>
    </w:p>
    <w:p w14:paraId="685D5C1C" w14:textId="5F38E965" w:rsidR="00E25D67" w:rsidRPr="002D0CD7" w:rsidRDefault="00000000" w:rsidP="00E25D67">
      <w:pPr>
        <w:tabs>
          <w:tab w:val="left" w:pos="7938"/>
        </w:tabs>
        <w:ind w:left="1418"/>
        <w:contextualSpacing/>
        <w:jc w:val="right"/>
        <w:rPr>
          <w:rFonts w:eastAsiaTheme="minorEastAsia"/>
          <w:bCs/>
          <w:sz w:val="28"/>
          <w:szCs w:val="28"/>
        </w:rPr>
      </w:pPr>
      <m:oMath>
        <m:f>
          <m:fPr>
            <m:ctrlPr>
              <w:rPr>
                <w:rFonts w:ascii="Cambria Math" w:eastAsiaTheme="minorEastAsia" w:hAnsi="Cambria Math"/>
                <w:bCs/>
                <w:sz w:val="28"/>
                <w:szCs w:val="28"/>
              </w:rPr>
            </m:ctrlPr>
          </m:fPr>
          <m:num>
            <m:r>
              <w:rPr>
                <w:rFonts w:ascii="Cambria Math" w:eastAsiaTheme="minorEastAsia" w:hAnsi="Cambria Math"/>
                <w:sz w:val="28"/>
                <w:szCs w:val="28"/>
              </w:rPr>
              <m:t>dJ</m:t>
            </m:r>
          </m:num>
          <m:den>
            <m:r>
              <w:rPr>
                <w:rFonts w:ascii="Cambria Math" w:eastAsiaTheme="minorEastAsia" w:hAnsi="Cambria Math"/>
                <w:sz w:val="28"/>
                <w:szCs w:val="28"/>
              </w:rPr>
              <m:t>d</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den>
        </m:f>
        <m:r>
          <m:rPr>
            <m:sty m:val="p"/>
          </m:rPr>
          <w:rPr>
            <w:rFonts w:ascii="Cambria Math" w:eastAsiaTheme="minorEastAsia" w:hAnsi="Cambria Math"/>
            <w:sz w:val="28"/>
            <w:szCs w:val="28"/>
          </w:rPr>
          <m:t>=2</m:t>
        </m:r>
        <m:nary>
          <m:naryPr>
            <m:chr m:val="∑"/>
            <m:limLoc m:val="undOvr"/>
            <m:subHide m:val="1"/>
            <m:supHide m:val="1"/>
            <m:ctrlPr>
              <w:rPr>
                <w:rFonts w:ascii="Cambria Math" w:eastAsiaTheme="minorEastAsia" w:hAnsi="Cambria Math"/>
                <w:bCs/>
                <w:sz w:val="28"/>
                <w:szCs w:val="28"/>
              </w:rPr>
            </m:ctrlPr>
          </m:naryPr>
          <m:sub/>
          <m:sup/>
          <m:e>
            <m:sSubSup>
              <m:sSubSupPr>
                <m:ctrlPr>
                  <w:rPr>
                    <w:rFonts w:ascii="Cambria Math" w:eastAsiaTheme="minorEastAsia" w:hAnsi="Cambria Math"/>
                    <w:b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d>
              <m:dPr>
                <m:ctrlPr>
                  <w:rPr>
                    <w:rFonts w:ascii="Cambria Math" w:eastAsiaTheme="minorEastAsia" w:hAnsi="Cambria Math"/>
                    <w:bCs/>
                    <w:sz w:val="28"/>
                    <w:szCs w:val="28"/>
                  </w:rPr>
                </m:ctrlPr>
              </m:dPr>
              <m:e>
                <m:sSubSup>
                  <m:sSubSupPr>
                    <m:ctrlPr>
                      <w:rPr>
                        <w:rFonts w:ascii="Cambria Math" w:eastAsiaTheme="minorEastAsia" w:hAnsi="Cambria Math"/>
                        <w:bCs/>
                        <w:sz w:val="28"/>
                        <w:szCs w:val="28"/>
                      </w:rPr>
                    </m:ctrlPr>
                  </m:sSubSupPr>
                  <m:e>
                    <m:r>
                      <w:rPr>
                        <w:rFonts w:ascii="Cambria Math" w:eastAsiaTheme="minorEastAsia" w:hAnsi="Cambria Math"/>
                        <w:sz w:val="28"/>
                        <w:szCs w:val="28"/>
                      </w:rPr>
                      <m:t>y</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sSubSup>
                  <m:sSubSupPr>
                    <m:ctrlPr>
                      <w:rPr>
                        <w:rFonts w:ascii="Cambria Math" w:eastAsiaTheme="minorEastAsia" w:hAnsi="Cambria Math"/>
                        <w:b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sSub>
                  <m:sSubPr>
                    <m:ctrlPr>
                      <w:rPr>
                        <w:rFonts w:ascii="Cambria Math" w:eastAsiaTheme="minorEastAsia" w:hAnsi="Cambria Math"/>
                        <w:b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i</m:t>
                    </m:r>
                  </m:sub>
                </m:sSub>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e>
            </m:d>
          </m:e>
        </m:nary>
        <m:r>
          <m:rPr>
            <m:sty m:val="p"/>
          </m:rPr>
          <w:rPr>
            <w:rFonts w:ascii="Cambria Math" w:eastAsiaTheme="minorEastAsia" w:hAnsi="Cambria Math"/>
            <w:sz w:val="28"/>
            <w:szCs w:val="28"/>
          </w:rPr>
          <m:t>=0</m:t>
        </m:r>
      </m:oMath>
      <w:r w:rsidR="00E25D67">
        <w:rPr>
          <w:rFonts w:eastAsiaTheme="minorEastAsia"/>
          <w:bCs/>
          <w:sz w:val="28"/>
          <w:szCs w:val="28"/>
        </w:rPr>
        <w:tab/>
      </w:r>
      <w:r w:rsidR="00E25D67" w:rsidRPr="002D0CD7">
        <w:rPr>
          <w:rFonts w:eastAsiaTheme="minorEastAsia"/>
          <w:bCs/>
          <w:sz w:val="28"/>
          <w:szCs w:val="28"/>
        </w:rPr>
        <w:t>(</w:t>
      </w:r>
      <w:r w:rsidR="00E25D67">
        <w:rPr>
          <w:rFonts w:eastAsiaTheme="minorEastAsia"/>
          <w:bCs/>
          <w:sz w:val="28"/>
          <w:szCs w:val="28"/>
        </w:rPr>
        <w:t>3.</w:t>
      </w:r>
      <w:r w:rsidR="00AC0972">
        <w:rPr>
          <w:rFonts w:eastAsiaTheme="minorEastAsia"/>
          <w:bCs/>
          <w:sz w:val="28"/>
          <w:szCs w:val="28"/>
        </w:rPr>
        <w:t>8</w:t>
      </w:r>
      <w:r w:rsidR="00E25D67" w:rsidRPr="002D0CD7">
        <w:rPr>
          <w:rFonts w:eastAsiaTheme="minorEastAsia"/>
          <w:bCs/>
          <w:sz w:val="28"/>
          <w:szCs w:val="28"/>
        </w:rPr>
        <w:t>)</w:t>
      </w:r>
    </w:p>
    <w:p w14:paraId="60A3941B" w14:textId="77777777" w:rsidR="00E25D67" w:rsidRPr="002D0CD7" w:rsidRDefault="00E25D67" w:rsidP="00E25D67">
      <w:pPr>
        <w:tabs>
          <w:tab w:val="left" w:pos="7938"/>
        </w:tabs>
        <w:ind w:left="1560"/>
        <w:contextualSpacing/>
        <w:jc w:val="right"/>
        <w:rPr>
          <w:rFonts w:eastAsiaTheme="minorEastAsia"/>
          <w:bCs/>
          <w:sz w:val="28"/>
          <w:szCs w:val="28"/>
        </w:rPr>
      </w:pPr>
    </w:p>
    <w:p w14:paraId="7E75CC43" w14:textId="487541A8" w:rsidR="00E25D67" w:rsidRPr="002D0CD7" w:rsidRDefault="00000000" w:rsidP="00E25D67">
      <w:pPr>
        <w:tabs>
          <w:tab w:val="left" w:pos="7938"/>
        </w:tabs>
        <w:ind w:left="1560"/>
        <w:contextualSpacing/>
        <w:jc w:val="right"/>
        <w:rPr>
          <w:rFonts w:eastAsiaTheme="minorEastAsia"/>
          <w:bCs/>
          <w:sz w:val="28"/>
          <w:szCs w:val="28"/>
        </w:rPr>
      </w:pPr>
      <m:oMath>
        <m:f>
          <m:fPr>
            <m:ctrlPr>
              <w:rPr>
                <w:rFonts w:ascii="Cambria Math" w:eastAsiaTheme="minorEastAsia" w:hAnsi="Cambria Math"/>
                <w:bCs/>
                <w:sz w:val="28"/>
                <w:szCs w:val="28"/>
              </w:rPr>
            </m:ctrlPr>
          </m:fPr>
          <m:num>
            <m:r>
              <w:rPr>
                <w:rFonts w:ascii="Cambria Math" w:eastAsiaTheme="minorEastAsia" w:hAnsi="Cambria Math"/>
                <w:sz w:val="28"/>
                <w:szCs w:val="28"/>
              </w:rPr>
              <m:t>dJ</m:t>
            </m:r>
          </m:num>
          <m:den>
            <m:r>
              <w:rPr>
                <w:rFonts w:ascii="Cambria Math" w:eastAsiaTheme="minorEastAsia" w:hAnsi="Cambria Math"/>
                <w:sz w:val="28"/>
                <w:szCs w:val="28"/>
              </w:rPr>
              <m:t>d</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den>
        </m:f>
        <m:r>
          <m:rPr>
            <m:sty m:val="p"/>
          </m:rPr>
          <w:rPr>
            <w:rFonts w:ascii="Cambria Math" w:eastAsiaTheme="minorEastAsia" w:hAnsi="Cambria Math"/>
            <w:sz w:val="28"/>
            <w:szCs w:val="28"/>
          </w:rPr>
          <m:t>=2</m:t>
        </m:r>
        <m:nary>
          <m:naryPr>
            <m:chr m:val="∑"/>
            <m:limLoc m:val="undOvr"/>
            <m:subHide m:val="1"/>
            <m:supHide m:val="1"/>
            <m:ctrlPr>
              <w:rPr>
                <w:rFonts w:ascii="Cambria Math" w:eastAsiaTheme="minorEastAsia" w:hAnsi="Cambria Math"/>
                <w:bCs/>
                <w:sz w:val="28"/>
                <w:szCs w:val="28"/>
              </w:rPr>
            </m:ctrlPr>
          </m:naryPr>
          <m:sub/>
          <m:sup/>
          <m:e>
            <m:sSub>
              <m:sSubPr>
                <m:ctrlPr>
                  <w:rPr>
                    <w:rFonts w:ascii="Cambria Math" w:eastAsiaTheme="minorEastAsia" w:hAnsi="Cambria Math"/>
                    <w:b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i</m:t>
                </m:r>
              </m:sub>
            </m:sSub>
            <m:d>
              <m:dPr>
                <m:ctrlPr>
                  <w:rPr>
                    <w:rFonts w:ascii="Cambria Math" w:eastAsiaTheme="minorEastAsia" w:hAnsi="Cambria Math"/>
                    <w:bCs/>
                    <w:sz w:val="28"/>
                    <w:szCs w:val="28"/>
                  </w:rPr>
                </m:ctrlPr>
              </m:dPr>
              <m:e>
                <m:sSubSup>
                  <m:sSubSupPr>
                    <m:ctrlPr>
                      <w:rPr>
                        <w:rFonts w:ascii="Cambria Math" w:eastAsiaTheme="minorEastAsia" w:hAnsi="Cambria Math"/>
                        <w:bCs/>
                        <w:sz w:val="28"/>
                        <w:szCs w:val="28"/>
                      </w:rPr>
                    </m:ctrlPr>
                  </m:sSubSupPr>
                  <m:e>
                    <m:r>
                      <w:rPr>
                        <w:rFonts w:ascii="Cambria Math" w:eastAsiaTheme="minorEastAsia" w:hAnsi="Cambria Math"/>
                        <w:sz w:val="28"/>
                        <w:szCs w:val="28"/>
                      </w:rPr>
                      <m:t>y</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sSubSup>
                  <m:sSubSupPr>
                    <m:ctrlPr>
                      <w:rPr>
                        <w:rFonts w:ascii="Cambria Math" w:eastAsiaTheme="minorEastAsia" w:hAnsi="Cambria Math"/>
                        <w:b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sSub>
                  <m:sSubPr>
                    <m:ctrlPr>
                      <w:rPr>
                        <w:rFonts w:ascii="Cambria Math" w:eastAsiaTheme="minorEastAsia" w:hAnsi="Cambria Math"/>
                        <w:b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i</m:t>
                    </m:r>
                  </m:sub>
                </m:sSub>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e>
            </m:d>
          </m:e>
        </m:nary>
        <m:r>
          <m:rPr>
            <m:sty m:val="p"/>
          </m:rPr>
          <w:rPr>
            <w:rFonts w:ascii="Cambria Math" w:eastAsiaTheme="minorEastAsia" w:hAnsi="Cambria Math"/>
            <w:sz w:val="28"/>
            <w:szCs w:val="28"/>
          </w:rPr>
          <m:t>=0</m:t>
        </m:r>
      </m:oMath>
      <w:r w:rsidR="00E25D67">
        <w:rPr>
          <w:rFonts w:eastAsiaTheme="minorEastAsia"/>
          <w:bCs/>
          <w:sz w:val="28"/>
          <w:szCs w:val="28"/>
        </w:rPr>
        <w:tab/>
      </w:r>
      <w:r w:rsidR="00E25D67" w:rsidRPr="002D0CD7">
        <w:rPr>
          <w:rFonts w:eastAsiaTheme="minorEastAsia"/>
          <w:bCs/>
          <w:sz w:val="28"/>
          <w:szCs w:val="28"/>
        </w:rPr>
        <w:t>(</w:t>
      </w:r>
      <w:r w:rsidR="00E25D67">
        <w:rPr>
          <w:rFonts w:eastAsiaTheme="minorEastAsia"/>
          <w:bCs/>
          <w:sz w:val="28"/>
          <w:szCs w:val="28"/>
        </w:rPr>
        <w:t>3.</w:t>
      </w:r>
      <w:r w:rsidR="00AC0972">
        <w:rPr>
          <w:rFonts w:eastAsiaTheme="minorEastAsia"/>
          <w:bCs/>
          <w:sz w:val="28"/>
          <w:szCs w:val="28"/>
        </w:rPr>
        <w:t>9</w:t>
      </w:r>
      <w:r w:rsidR="00E25D67" w:rsidRPr="002D0CD7">
        <w:rPr>
          <w:rFonts w:eastAsiaTheme="minorEastAsia"/>
          <w:bCs/>
          <w:sz w:val="28"/>
          <w:szCs w:val="28"/>
        </w:rPr>
        <w:t>)</w:t>
      </w:r>
    </w:p>
    <w:p w14:paraId="082A1B3B" w14:textId="77777777" w:rsidR="00E25D67" w:rsidRPr="002D0CD7" w:rsidRDefault="00E25D67" w:rsidP="00E25D67">
      <w:pPr>
        <w:tabs>
          <w:tab w:val="left" w:pos="7938"/>
        </w:tabs>
        <w:ind w:left="1560"/>
        <w:contextualSpacing/>
        <w:jc w:val="right"/>
        <w:rPr>
          <w:rFonts w:eastAsiaTheme="minorEastAsia"/>
          <w:bCs/>
          <w:sz w:val="28"/>
          <w:szCs w:val="28"/>
        </w:rPr>
      </w:pPr>
    </w:p>
    <w:p w14:paraId="526367B2" w14:textId="12C9BE59" w:rsidR="00E25D67" w:rsidRPr="002D0CD7" w:rsidRDefault="00000000" w:rsidP="00E25D67">
      <w:pPr>
        <w:tabs>
          <w:tab w:val="left" w:pos="7938"/>
        </w:tabs>
        <w:ind w:left="1560"/>
        <w:contextualSpacing/>
        <w:jc w:val="right"/>
        <w:rPr>
          <w:rFonts w:eastAsiaTheme="minorEastAsia"/>
          <w:bCs/>
          <w:sz w:val="28"/>
          <w:szCs w:val="28"/>
        </w:rPr>
      </w:pPr>
      <m:oMath>
        <m:f>
          <m:fPr>
            <m:ctrlPr>
              <w:rPr>
                <w:rFonts w:ascii="Cambria Math" w:eastAsiaTheme="minorEastAsia" w:hAnsi="Cambria Math"/>
                <w:bCs/>
                <w:sz w:val="28"/>
                <w:szCs w:val="28"/>
              </w:rPr>
            </m:ctrlPr>
          </m:fPr>
          <m:num>
            <m:r>
              <w:rPr>
                <w:rFonts w:ascii="Cambria Math" w:eastAsiaTheme="minorEastAsia" w:hAnsi="Cambria Math"/>
                <w:sz w:val="28"/>
                <w:szCs w:val="28"/>
              </w:rPr>
              <m:t>dJ</m:t>
            </m:r>
          </m:num>
          <m:den>
            <m:r>
              <w:rPr>
                <w:rFonts w:ascii="Cambria Math" w:eastAsiaTheme="minorEastAsia" w:hAnsi="Cambria Math"/>
                <w:sz w:val="28"/>
                <w:szCs w:val="28"/>
              </w:rPr>
              <m:t>d</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den>
        </m:f>
        <m:r>
          <m:rPr>
            <m:sty m:val="p"/>
          </m:rPr>
          <w:rPr>
            <w:rFonts w:ascii="Cambria Math" w:eastAsiaTheme="minorEastAsia" w:hAnsi="Cambria Math"/>
            <w:sz w:val="28"/>
            <w:szCs w:val="28"/>
          </w:rPr>
          <m:t>=-2</m:t>
        </m:r>
        <m:nary>
          <m:naryPr>
            <m:chr m:val="∑"/>
            <m:limLoc m:val="undOvr"/>
            <m:subHide m:val="1"/>
            <m:supHide m:val="1"/>
            <m:ctrlPr>
              <w:rPr>
                <w:rFonts w:ascii="Cambria Math" w:eastAsiaTheme="minorEastAsia" w:hAnsi="Cambria Math"/>
                <w:bCs/>
                <w:sz w:val="28"/>
                <w:szCs w:val="28"/>
              </w:rPr>
            </m:ctrlPr>
          </m:naryPr>
          <m:sub/>
          <m:sup/>
          <m:e>
            <m:d>
              <m:dPr>
                <m:ctrlPr>
                  <w:rPr>
                    <w:rFonts w:ascii="Cambria Math" w:eastAsiaTheme="minorEastAsia" w:hAnsi="Cambria Math"/>
                    <w:bCs/>
                    <w:sz w:val="28"/>
                    <w:szCs w:val="28"/>
                  </w:rPr>
                </m:ctrlPr>
              </m:dPr>
              <m:e>
                <m:sSubSup>
                  <m:sSubSupPr>
                    <m:ctrlPr>
                      <w:rPr>
                        <w:rFonts w:ascii="Cambria Math" w:eastAsiaTheme="minorEastAsia" w:hAnsi="Cambria Math"/>
                        <w:bCs/>
                        <w:sz w:val="28"/>
                        <w:szCs w:val="28"/>
                      </w:rPr>
                    </m:ctrlPr>
                  </m:sSubSupPr>
                  <m:e>
                    <m:r>
                      <w:rPr>
                        <w:rFonts w:ascii="Cambria Math" w:eastAsiaTheme="minorEastAsia" w:hAnsi="Cambria Math"/>
                        <w:sz w:val="28"/>
                        <w:szCs w:val="28"/>
                      </w:rPr>
                      <m:t>y</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sSubSup>
                  <m:sSubSupPr>
                    <m:ctrlPr>
                      <w:rPr>
                        <w:rFonts w:ascii="Cambria Math" w:eastAsiaTheme="minorEastAsia" w:hAnsi="Cambria Math"/>
                        <w:b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sSub>
                  <m:sSubPr>
                    <m:ctrlPr>
                      <w:rPr>
                        <w:rFonts w:ascii="Cambria Math" w:eastAsiaTheme="minorEastAsia" w:hAnsi="Cambria Math"/>
                        <w:b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i</m:t>
                    </m:r>
                  </m:sub>
                </m:sSub>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e>
            </m:d>
          </m:e>
        </m:nary>
        <m:r>
          <m:rPr>
            <m:sty m:val="p"/>
          </m:rPr>
          <w:rPr>
            <w:rFonts w:ascii="Cambria Math" w:eastAsiaTheme="minorEastAsia" w:hAnsi="Cambria Math"/>
            <w:sz w:val="28"/>
            <w:szCs w:val="28"/>
          </w:rPr>
          <m:t>=0</m:t>
        </m:r>
      </m:oMath>
      <w:r w:rsidR="00E25D67">
        <w:rPr>
          <w:rFonts w:eastAsiaTheme="minorEastAsia"/>
          <w:bCs/>
          <w:sz w:val="28"/>
          <w:szCs w:val="28"/>
        </w:rPr>
        <w:tab/>
      </w:r>
      <w:r w:rsidR="00E25D67" w:rsidRPr="002D0CD7">
        <w:rPr>
          <w:rFonts w:eastAsiaTheme="minorEastAsia"/>
          <w:bCs/>
          <w:sz w:val="28"/>
          <w:szCs w:val="28"/>
        </w:rPr>
        <w:t>(</w:t>
      </w:r>
      <w:r w:rsidR="00E25D67">
        <w:rPr>
          <w:rFonts w:eastAsiaTheme="minorEastAsia"/>
          <w:bCs/>
          <w:sz w:val="28"/>
          <w:szCs w:val="28"/>
        </w:rPr>
        <w:t>3.</w:t>
      </w:r>
      <w:r w:rsidR="00E25D67" w:rsidRPr="002D0CD7">
        <w:rPr>
          <w:rFonts w:eastAsiaTheme="minorEastAsia"/>
          <w:bCs/>
          <w:sz w:val="28"/>
          <w:szCs w:val="28"/>
        </w:rPr>
        <w:t>1</w:t>
      </w:r>
      <w:r w:rsidR="00AC0972">
        <w:rPr>
          <w:rFonts w:eastAsiaTheme="minorEastAsia"/>
          <w:bCs/>
          <w:sz w:val="28"/>
          <w:szCs w:val="28"/>
        </w:rPr>
        <w:t>0</w:t>
      </w:r>
      <w:r w:rsidR="00E25D67" w:rsidRPr="002D0CD7">
        <w:rPr>
          <w:rFonts w:eastAsiaTheme="minorEastAsia"/>
          <w:bCs/>
          <w:sz w:val="28"/>
          <w:szCs w:val="28"/>
        </w:rPr>
        <w:t>)</w:t>
      </w:r>
    </w:p>
    <w:p w14:paraId="4A8DF985" w14:textId="77777777" w:rsidR="00E25D67" w:rsidRPr="002D0CD7" w:rsidRDefault="00E25D67" w:rsidP="00E25D67">
      <w:pPr>
        <w:ind w:firstLine="567"/>
        <w:jc w:val="both"/>
        <w:rPr>
          <w:sz w:val="28"/>
          <w:szCs w:val="28"/>
        </w:rPr>
      </w:pPr>
    </w:p>
    <w:p w14:paraId="43AA45B3" w14:textId="77777777" w:rsidR="00E25D67" w:rsidRPr="002D0CD7" w:rsidRDefault="00E25D67" w:rsidP="00E25D67">
      <w:pPr>
        <w:ind w:firstLine="567"/>
        <w:jc w:val="both"/>
        <w:rPr>
          <w:sz w:val="28"/>
          <w:szCs w:val="28"/>
        </w:rPr>
      </w:pPr>
      <w:r w:rsidRPr="002D0CD7">
        <w:rPr>
          <w:sz w:val="28"/>
          <w:szCs w:val="28"/>
        </w:rPr>
        <w:t xml:space="preserve">Данная аппроксимация отвечает эллипсу если </w:t>
      </w:r>
      <m:oMath>
        <m:sSub>
          <m:sSubPr>
            <m:ctrlPr>
              <w:rPr>
                <w:rFonts w:ascii="Cambria Math" w:hAnsi="Cambria Math"/>
                <w:sz w:val="28"/>
                <w:szCs w:val="28"/>
              </w:rPr>
            </m:ctrlPr>
          </m:sSubPr>
          <m:e>
            <m:r>
              <w:rPr>
                <w:rFonts w:ascii="Cambria Math" w:hAnsi="Cambria Math"/>
                <w:sz w:val="28"/>
                <w:szCs w:val="28"/>
              </w:rPr>
              <m:t>a</m:t>
            </m:r>
          </m:e>
          <m:sub>
            <m:r>
              <m:rPr>
                <m:sty m:val="p"/>
              </m:rPr>
              <w:rPr>
                <w:rFonts w:ascii="Cambria Math" w:hAnsi="Cambria Math"/>
                <w:sz w:val="28"/>
                <w:szCs w:val="28"/>
              </w:rPr>
              <m:t>1</m:t>
            </m:r>
          </m:sub>
        </m:sSub>
        <m:r>
          <m:rPr>
            <m:sty m:val="p"/>
          </m:rPr>
          <w:rPr>
            <w:rFonts w:ascii="Cambria Math" w:hAnsi="Cambria Math"/>
            <w:sz w:val="28"/>
            <w:szCs w:val="28"/>
          </w:rPr>
          <m:t>&gt;0</m:t>
        </m:r>
      </m:oMath>
      <w:r w:rsidRPr="002D0CD7">
        <w:rPr>
          <w:sz w:val="28"/>
          <w:szCs w:val="28"/>
        </w:rPr>
        <w:t>. В этом случае</w:t>
      </w:r>
    </w:p>
    <w:p w14:paraId="7640AA75" w14:textId="77777777" w:rsidR="00E25D67" w:rsidRPr="002D0CD7" w:rsidRDefault="00E25D67" w:rsidP="00E25D67">
      <w:pPr>
        <w:ind w:firstLine="567"/>
        <w:jc w:val="both"/>
        <w:rPr>
          <w:sz w:val="28"/>
          <w:szCs w:val="28"/>
        </w:rPr>
      </w:pPr>
    </w:p>
    <w:p w14:paraId="29D840D1" w14:textId="46275869" w:rsidR="00E25D67" w:rsidRPr="002D0CD7" w:rsidRDefault="00000000" w:rsidP="00E25D67">
      <w:pPr>
        <w:tabs>
          <w:tab w:val="left" w:pos="7938"/>
        </w:tabs>
        <w:ind w:left="1276"/>
        <w:contextualSpacing/>
        <w:jc w:val="right"/>
        <w:rPr>
          <w:sz w:val="28"/>
          <w:szCs w:val="28"/>
        </w:rPr>
      </w:pPr>
      <m:oMath>
        <m:sSub>
          <m:sSubPr>
            <m:ctrlPr>
              <w:rPr>
                <w:rFonts w:ascii="Cambria Math" w:eastAsiaTheme="minorEastAsia" w:hAnsi="Cambria Math"/>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r>
          <m:rPr>
            <m:sty m:val="p"/>
          </m:rP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oMath>
      <w:r w:rsidR="00E25D67" w:rsidRPr="002D0CD7">
        <w:rPr>
          <w:rFonts w:eastAsiaTheme="minorEastAsia"/>
          <w:sz w:val="28"/>
          <w:szCs w:val="28"/>
        </w:rPr>
        <w:t xml:space="preserve">, </w:t>
      </w:r>
      <m:oMath>
        <m:sSub>
          <m:sSubPr>
            <m:ctrlPr>
              <w:rPr>
                <w:rFonts w:ascii="Cambria Math" w:eastAsiaTheme="minorEastAsia" w:hAnsi="Cambria Math"/>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r>
          <m:rPr>
            <m:sty m:val="p"/>
          </m:rPr>
          <w:rPr>
            <w:rFonts w:ascii="Cambria Math" w:eastAsiaTheme="minorEastAsia" w:hAnsi="Cambria Math"/>
            <w:sz w:val="28"/>
            <w:szCs w:val="28"/>
          </w:rPr>
          <m:t>=-</m:t>
        </m:r>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c,</m:t>
        </m:r>
        <m:sSub>
          <m:sSubPr>
            <m:ctrlPr>
              <w:rPr>
                <w:rFonts w:ascii="Cambria Math" w:eastAsiaTheme="minorEastAsia" w:hAnsi="Cambria Math"/>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r>
          <m:rPr>
            <m:sty m:val="p"/>
          </m:rP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2</m:t>
            </m:r>
          </m:sup>
        </m:sSup>
      </m:oMath>
      <w:r w:rsidR="00E25D67" w:rsidRPr="002D0CD7">
        <w:rPr>
          <w:rFonts w:eastAsiaTheme="minorEastAsia"/>
          <w:i/>
          <w:sz w:val="28"/>
          <w:szCs w:val="28"/>
        </w:rPr>
        <w:t xml:space="preserve"> .</w:t>
      </w:r>
      <w:r w:rsidR="00E25D67">
        <w:rPr>
          <w:rFonts w:eastAsiaTheme="minorEastAsia"/>
          <w:sz w:val="28"/>
          <w:szCs w:val="28"/>
        </w:rPr>
        <w:tab/>
      </w:r>
      <w:r w:rsidR="00E25D67" w:rsidRPr="002D0CD7">
        <w:rPr>
          <w:rFonts w:eastAsiaTheme="minorEastAsia"/>
          <w:sz w:val="28"/>
          <w:szCs w:val="28"/>
        </w:rPr>
        <w:t>(</w:t>
      </w:r>
      <w:r w:rsidR="00E25D67">
        <w:rPr>
          <w:rFonts w:eastAsiaTheme="minorEastAsia"/>
          <w:sz w:val="28"/>
          <w:szCs w:val="28"/>
        </w:rPr>
        <w:t>3.</w:t>
      </w:r>
      <w:r w:rsidR="00E25D67" w:rsidRPr="002D0CD7">
        <w:rPr>
          <w:rFonts w:eastAsiaTheme="minorEastAsia"/>
          <w:sz w:val="28"/>
          <w:szCs w:val="28"/>
        </w:rPr>
        <w:t>1</w:t>
      </w:r>
      <w:r w:rsidR="00AC0972">
        <w:rPr>
          <w:rFonts w:eastAsiaTheme="minorEastAsia"/>
          <w:sz w:val="28"/>
          <w:szCs w:val="28"/>
        </w:rPr>
        <w:t>1</w:t>
      </w:r>
      <w:r w:rsidR="00E25D67" w:rsidRPr="002D0CD7">
        <w:rPr>
          <w:rFonts w:eastAsiaTheme="minorEastAsia"/>
          <w:sz w:val="28"/>
          <w:szCs w:val="28"/>
        </w:rPr>
        <w:t>)</w:t>
      </w:r>
    </w:p>
    <w:p w14:paraId="683B6492" w14:textId="77777777" w:rsidR="00E25D67" w:rsidRPr="000027C2" w:rsidRDefault="00E25D67" w:rsidP="00E25D67">
      <w:pPr>
        <w:tabs>
          <w:tab w:val="left" w:pos="7938"/>
        </w:tabs>
        <w:ind w:left="1276"/>
        <w:contextualSpacing/>
        <w:jc w:val="right"/>
        <w:rPr>
          <w:b/>
          <w:bCs/>
          <w:sz w:val="28"/>
          <w:szCs w:val="28"/>
        </w:rPr>
      </w:pPr>
    </w:p>
    <w:p w14:paraId="498E1C4A" w14:textId="7160C3F4" w:rsidR="00E25D67" w:rsidRPr="000027C2" w:rsidRDefault="00E25D67" w:rsidP="00E25D67">
      <w:pPr>
        <w:ind w:firstLine="567"/>
        <w:jc w:val="both"/>
        <w:rPr>
          <w:sz w:val="28"/>
          <w:szCs w:val="28"/>
        </w:rPr>
      </w:pPr>
      <w:r w:rsidRPr="000027C2">
        <w:rPr>
          <w:sz w:val="28"/>
          <w:szCs w:val="28"/>
        </w:rPr>
        <w:t>Последняя из формул (</w:t>
      </w:r>
      <w:r w:rsidR="000E400D">
        <w:rPr>
          <w:sz w:val="28"/>
          <w:szCs w:val="28"/>
        </w:rPr>
        <w:t>3.</w:t>
      </w:r>
      <w:r w:rsidRPr="000027C2">
        <w:rPr>
          <w:sz w:val="28"/>
          <w:szCs w:val="28"/>
        </w:rPr>
        <w:t>1</w:t>
      </w:r>
      <w:r w:rsidR="00AC0972">
        <w:rPr>
          <w:sz w:val="28"/>
          <w:szCs w:val="28"/>
        </w:rPr>
        <w:t>1</w:t>
      </w:r>
      <w:r w:rsidRPr="000027C2">
        <w:rPr>
          <w:sz w:val="28"/>
          <w:szCs w:val="28"/>
        </w:rPr>
        <w:t xml:space="preserve">), в частности, позволяет вычислить величину </w:t>
      </w:r>
      <m:oMath>
        <m:r>
          <w:rPr>
            <w:rFonts w:ascii="Cambria Math" w:hAnsi="Cambria Math"/>
            <w:sz w:val="28"/>
            <w:szCs w:val="28"/>
            <w:lang w:val="en-US"/>
          </w:rPr>
          <m:t>A</m:t>
        </m:r>
      </m:oMath>
      <w:r w:rsidRPr="000027C2">
        <w:rPr>
          <w:rFonts w:eastAsiaTheme="minorEastAsia"/>
          <w:sz w:val="28"/>
          <w:szCs w:val="28"/>
        </w:rPr>
        <w:t>, фигурирующую в формуле (</w:t>
      </w:r>
      <w:r w:rsidR="00916903">
        <w:rPr>
          <w:rFonts w:eastAsiaTheme="minorEastAsia"/>
          <w:sz w:val="28"/>
          <w:szCs w:val="28"/>
        </w:rPr>
        <w:t>3.</w:t>
      </w:r>
      <w:r w:rsidR="00AC0972">
        <w:rPr>
          <w:rFonts w:eastAsiaTheme="minorEastAsia"/>
          <w:sz w:val="28"/>
          <w:szCs w:val="28"/>
        </w:rPr>
        <w:t>6</w:t>
      </w:r>
      <w:r w:rsidRPr="000027C2">
        <w:rPr>
          <w:rFonts w:eastAsiaTheme="minorEastAsia"/>
          <w:sz w:val="28"/>
          <w:szCs w:val="28"/>
        </w:rPr>
        <w:t>).</w:t>
      </w:r>
      <w:r>
        <w:rPr>
          <w:rFonts w:eastAsiaTheme="minorEastAsia"/>
          <w:sz w:val="28"/>
          <w:szCs w:val="28"/>
        </w:rPr>
        <w:t xml:space="preserve"> </w:t>
      </w:r>
      <w:r w:rsidRPr="00ED57C1">
        <w:rPr>
          <w:rFonts w:eastAsiaTheme="minorEastAsia"/>
          <w:sz w:val="28"/>
          <w:szCs w:val="28"/>
        </w:rPr>
        <w:t>Аппроксимация фрагмента фазового портрета с помощью эллиптической кривой в этом случае определяется формулой</w:t>
      </w:r>
    </w:p>
    <w:p w14:paraId="117562F7" w14:textId="77777777" w:rsidR="00E25D67" w:rsidRPr="00ED57C1" w:rsidRDefault="00E25D67" w:rsidP="00916903">
      <w:pPr>
        <w:jc w:val="both"/>
        <w:rPr>
          <w:bCs/>
          <w:sz w:val="28"/>
          <w:szCs w:val="28"/>
        </w:rPr>
      </w:pPr>
    </w:p>
    <w:p w14:paraId="5F62624A" w14:textId="48A4250B" w:rsidR="00E25D67" w:rsidRPr="000027C2" w:rsidRDefault="00000000" w:rsidP="00E25D67">
      <w:pPr>
        <w:tabs>
          <w:tab w:val="left" w:pos="7938"/>
        </w:tabs>
        <w:ind w:firstLine="2410"/>
        <w:contextualSpacing/>
        <w:jc w:val="right"/>
        <w:rPr>
          <w:rFonts w:eastAsiaTheme="minorEastAsia"/>
          <w:bCs/>
          <w:sz w:val="28"/>
          <w:szCs w:val="28"/>
        </w:rPr>
      </w:pPr>
      <m:oMath>
        <m:sSub>
          <m:sSubPr>
            <m:ctrlPr>
              <w:rPr>
                <w:rFonts w:ascii="Cambria Math" w:eastAsiaTheme="minorEastAsia" w:hAnsi="Cambria Math"/>
                <w:bCs/>
                <w:sz w:val="28"/>
                <w:szCs w:val="28"/>
              </w:rPr>
            </m:ctrlPr>
          </m:sSubPr>
          <m:e>
            <m:r>
              <w:rPr>
                <w:rFonts w:ascii="Cambria Math" w:eastAsiaTheme="minorEastAsia" w:hAnsi="Cambria Math"/>
                <w:sz w:val="28"/>
                <w:szCs w:val="28"/>
              </w:rPr>
              <m:t>y</m:t>
            </m:r>
          </m:e>
          <m:sub>
            <m:r>
              <w:rPr>
                <w:rFonts w:ascii="Cambria Math" w:eastAsiaTheme="minorEastAsia" w:hAnsi="Cambria Math"/>
                <w:sz w:val="28"/>
                <w:szCs w:val="28"/>
              </w:rPr>
              <m:t>i</m:t>
            </m:r>
          </m:sub>
        </m:sSub>
        <m:r>
          <m:rPr>
            <m:sty m:val="p"/>
          </m:rPr>
          <w:rPr>
            <w:rFonts w:ascii="Cambria Math" w:eastAsiaTheme="minorEastAsia" w:hAnsi="Cambria Math"/>
            <w:sz w:val="28"/>
            <w:szCs w:val="28"/>
          </w:rPr>
          <m:t>=±</m:t>
        </m:r>
        <m:rad>
          <m:radPr>
            <m:degHide m:val="1"/>
            <m:ctrlPr>
              <w:rPr>
                <w:rFonts w:ascii="Cambria Math" w:eastAsiaTheme="minorEastAsia" w:hAnsi="Cambria Math"/>
                <w:bCs/>
                <w:sz w:val="28"/>
                <w:szCs w:val="28"/>
              </w:rPr>
            </m:ctrlPr>
          </m:radPr>
          <m:deg/>
          <m:e>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3</m:t>
                </m:r>
              </m:sub>
            </m:sSub>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1</m:t>
                </m:r>
              </m:sub>
            </m:sSub>
            <m:sSubSup>
              <m:sSubSupPr>
                <m:ctrlPr>
                  <w:rPr>
                    <w:rFonts w:ascii="Cambria Math" w:eastAsiaTheme="minorEastAsia" w:hAnsi="Cambria Math"/>
                    <w:bCs/>
                    <w:sz w:val="28"/>
                    <w:szCs w:val="28"/>
                  </w:rPr>
                </m:ctrlPr>
              </m:sSubSupPr>
              <m:e>
                <m:r>
                  <w:rPr>
                    <w:rFonts w:ascii="Cambria Math" w:eastAsiaTheme="minorEastAsia" w:hAnsi="Cambria Math"/>
                    <w:sz w:val="28"/>
                    <w:szCs w:val="28"/>
                  </w:rPr>
                  <m:t>x</m:t>
                </m:r>
              </m:e>
              <m:sub>
                <m:r>
                  <w:rPr>
                    <w:rFonts w:ascii="Cambria Math" w:eastAsiaTheme="minorEastAsia" w:hAnsi="Cambria Math"/>
                    <w:sz w:val="28"/>
                    <w:szCs w:val="28"/>
                  </w:rPr>
                  <m:t>i</m:t>
                </m:r>
              </m:sub>
              <m:sup>
                <m:r>
                  <m:rPr>
                    <m:sty m:val="p"/>
                  </m:rPr>
                  <w:rPr>
                    <w:rFonts w:ascii="Cambria Math" w:eastAsiaTheme="minorEastAsia" w:hAnsi="Cambria Math"/>
                    <w:sz w:val="28"/>
                    <w:szCs w:val="28"/>
                  </w:rPr>
                  <m:t>2</m:t>
                </m:r>
              </m:sup>
            </m:sSubSup>
            <m:r>
              <m:rPr>
                <m:sty m:val="p"/>
              </m:rPr>
              <w:rPr>
                <w:rFonts w:ascii="Cambria Math" w:eastAsiaTheme="minorEastAsia" w:hAnsi="Cambria Math"/>
                <w:sz w:val="28"/>
                <w:szCs w:val="28"/>
              </w:rPr>
              <m:t>-</m:t>
            </m:r>
            <m:sSub>
              <m:sSubPr>
                <m:ctrlPr>
                  <w:rPr>
                    <w:rFonts w:ascii="Cambria Math" w:eastAsiaTheme="minorEastAsia" w:hAnsi="Cambria Math"/>
                    <w:bCs/>
                    <w:sz w:val="28"/>
                    <w:szCs w:val="28"/>
                  </w:rPr>
                </m:ctrlPr>
              </m:sSubPr>
              <m:e>
                <m:r>
                  <w:rPr>
                    <w:rFonts w:ascii="Cambria Math" w:eastAsiaTheme="minorEastAsia" w:hAnsi="Cambria Math"/>
                    <w:sz w:val="28"/>
                    <w:szCs w:val="28"/>
                  </w:rPr>
                  <m:t>a</m:t>
                </m:r>
              </m:e>
              <m:sub>
                <m:r>
                  <m:rPr>
                    <m:sty m:val="p"/>
                  </m:rPr>
                  <w:rPr>
                    <w:rFonts w:ascii="Cambria Math" w:eastAsiaTheme="minorEastAsia" w:hAnsi="Cambria Math"/>
                    <w:sz w:val="28"/>
                    <w:szCs w:val="28"/>
                  </w:rPr>
                  <m:t>2</m:t>
                </m:r>
              </m:sub>
            </m:sSub>
            <m:sSub>
              <m:sSubPr>
                <m:ctrlPr>
                  <w:rPr>
                    <w:rFonts w:ascii="Cambria Math" w:eastAsiaTheme="minorEastAsia" w:hAnsi="Cambria Math"/>
                    <w:bCs/>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i</m:t>
                </m:r>
              </m:sub>
            </m:sSub>
          </m:e>
        </m:rad>
      </m:oMath>
      <w:r w:rsidR="00E25D67">
        <w:rPr>
          <w:rFonts w:eastAsiaTheme="minorEastAsia"/>
          <w:bCs/>
          <w:sz w:val="28"/>
          <w:szCs w:val="28"/>
        </w:rPr>
        <w:tab/>
      </w:r>
      <w:r w:rsidR="00E25D67">
        <w:rPr>
          <w:rFonts w:eastAsiaTheme="minorEastAsia"/>
          <w:bCs/>
          <w:sz w:val="28"/>
          <w:szCs w:val="28"/>
        </w:rPr>
        <w:tab/>
      </w:r>
      <w:r w:rsidR="00E25D67" w:rsidRPr="002D0CD7">
        <w:rPr>
          <w:rFonts w:eastAsiaTheme="minorEastAsia"/>
          <w:bCs/>
          <w:sz w:val="28"/>
          <w:szCs w:val="28"/>
        </w:rPr>
        <w:t>(</w:t>
      </w:r>
      <w:r w:rsidR="00916903">
        <w:rPr>
          <w:rFonts w:eastAsiaTheme="minorEastAsia"/>
          <w:bCs/>
          <w:sz w:val="28"/>
          <w:szCs w:val="28"/>
        </w:rPr>
        <w:t>3.</w:t>
      </w:r>
      <w:r w:rsidR="00E25D67" w:rsidRPr="002D0CD7">
        <w:rPr>
          <w:rFonts w:eastAsiaTheme="minorEastAsia"/>
          <w:bCs/>
          <w:sz w:val="28"/>
          <w:szCs w:val="28"/>
        </w:rPr>
        <w:t>1</w:t>
      </w:r>
      <w:r w:rsidR="00AC0972">
        <w:rPr>
          <w:rFonts w:eastAsiaTheme="minorEastAsia"/>
          <w:bCs/>
          <w:sz w:val="28"/>
          <w:szCs w:val="28"/>
        </w:rPr>
        <w:t>2</w:t>
      </w:r>
      <w:r w:rsidR="00E25D67" w:rsidRPr="002D0CD7">
        <w:rPr>
          <w:rFonts w:eastAsiaTheme="minorEastAsia"/>
          <w:bCs/>
          <w:sz w:val="28"/>
          <w:szCs w:val="28"/>
        </w:rPr>
        <w:t>)</w:t>
      </w:r>
    </w:p>
    <w:p w14:paraId="5C619270" w14:textId="77777777" w:rsidR="00E25D67" w:rsidRPr="000027C2" w:rsidRDefault="00E25D67" w:rsidP="00E25D67">
      <w:pPr>
        <w:ind w:firstLine="567"/>
        <w:jc w:val="both"/>
        <w:rPr>
          <w:sz w:val="28"/>
          <w:szCs w:val="28"/>
        </w:rPr>
      </w:pPr>
    </w:p>
    <w:p w14:paraId="263BBF8F" w14:textId="77777777" w:rsidR="00E25D67" w:rsidRPr="000027C2" w:rsidRDefault="00E25D67" w:rsidP="00E25D67">
      <w:pPr>
        <w:ind w:firstLine="567"/>
        <w:jc w:val="both"/>
        <w:rPr>
          <w:sz w:val="28"/>
          <w:szCs w:val="28"/>
        </w:rPr>
      </w:pPr>
      <w:r w:rsidRPr="000027C2">
        <w:rPr>
          <w:sz w:val="28"/>
          <w:szCs w:val="28"/>
        </w:rPr>
        <w:t>Конкретная реализация предлагаемой системы основана на высокопроизводительном микроконтроллере, работающем на частоте 480 МГц, что обеспечивает значительные вычислительные возможности для обработки сигналов и выполнения сложных алгоритмов. Высокая тактовая частота позволяет микроконтроллеру эффективно управлять периферийными устройствами и обеспечивать минимальные задержки в обработке данных.</w:t>
      </w:r>
    </w:p>
    <w:p w14:paraId="5D30A7DD" w14:textId="77777777" w:rsidR="00E25D67" w:rsidRPr="000027C2" w:rsidRDefault="00E25D67" w:rsidP="00E25D67">
      <w:pPr>
        <w:ind w:firstLine="567"/>
        <w:jc w:val="both"/>
        <w:rPr>
          <w:sz w:val="28"/>
          <w:szCs w:val="28"/>
        </w:rPr>
      </w:pPr>
      <w:r w:rsidRPr="000027C2">
        <w:rPr>
          <w:sz w:val="28"/>
          <w:szCs w:val="28"/>
        </w:rPr>
        <w:lastRenderedPageBreak/>
        <w:t>Для преобразования входного сигнала с приёмника используется встроенный 16-битный АЦП1, функционирующий при частоте 240 МГц и способный выполнять до 2 миллионов преобразований в секунду (2 </w:t>
      </w:r>
      <w:r w:rsidRPr="000027C2">
        <w:rPr>
          <w:sz w:val="28"/>
          <w:szCs w:val="28"/>
          <w:lang w:val="en-US"/>
        </w:rPr>
        <w:t>MSPS</w:t>
      </w:r>
      <w:r w:rsidRPr="000027C2">
        <w:rPr>
          <w:sz w:val="28"/>
          <w:szCs w:val="28"/>
        </w:rPr>
        <w:t>). Такая производительность позволяет с высокой точностью захватывать динамические аналоговые сигналы, что критично для систем, требующих быстрого и точного измерения.</w:t>
      </w:r>
    </w:p>
    <w:p w14:paraId="2EA4BE1A" w14:textId="3900782F" w:rsidR="00E25D67" w:rsidRPr="000027C2" w:rsidRDefault="00E25D67" w:rsidP="00E25D67">
      <w:pPr>
        <w:ind w:firstLine="567"/>
        <w:jc w:val="both"/>
        <w:rPr>
          <w:sz w:val="28"/>
          <w:szCs w:val="28"/>
        </w:rPr>
      </w:pPr>
      <w:r w:rsidRPr="000027C2">
        <w:rPr>
          <w:sz w:val="28"/>
          <w:szCs w:val="28"/>
        </w:rPr>
        <w:t xml:space="preserve">Для обеспечения высокоскоростного запуска преобразований задействован таймер </w:t>
      </w:r>
      <w:r w:rsidRPr="000027C2">
        <w:rPr>
          <w:sz w:val="28"/>
          <w:szCs w:val="28"/>
          <w:lang w:val="en-US"/>
        </w:rPr>
        <w:t>TIM</w:t>
      </w:r>
      <w:r w:rsidRPr="000027C2">
        <w:rPr>
          <w:sz w:val="28"/>
          <w:szCs w:val="28"/>
        </w:rPr>
        <w:t xml:space="preserve">1, работающий в режиме </w:t>
      </w:r>
      <w:r w:rsidRPr="000027C2">
        <w:rPr>
          <w:sz w:val="28"/>
          <w:szCs w:val="28"/>
          <w:lang w:val="en-US"/>
        </w:rPr>
        <w:t>Trigger</w:t>
      </w:r>
      <w:r w:rsidRPr="000027C2">
        <w:rPr>
          <w:sz w:val="28"/>
          <w:szCs w:val="28"/>
        </w:rPr>
        <w:t xml:space="preserve"> </w:t>
      </w:r>
      <w:r w:rsidRPr="000027C2">
        <w:rPr>
          <w:sz w:val="28"/>
          <w:szCs w:val="28"/>
          <w:lang w:val="en-US"/>
        </w:rPr>
        <w:t>mode</w:t>
      </w:r>
      <w:r w:rsidRPr="000027C2">
        <w:rPr>
          <w:sz w:val="28"/>
          <w:szCs w:val="28"/>
        </w:rPr>
        <w:t>. Он генерирует внешние триггерные сигналы (</w:t>
      </w:r>
      <w:r w:rsidRPr="000027C2">
        <w:rPr>
          <w:sz w:val="28"/>
          <w:szCs w:val="28"/>
          <w:lang w:val="en-US"/>
        </w:rPr>
        <w:t>TRGO</w:t>
      </w:r>
      <w:r w:rsidRPr="000027C2">
        <w:rPr>
          <w:sz w:val="28"/>
          <w:szCs w:val="28"/>
        </w:rPr>
        <w:t>) с частотой 1,6 МГц, что соответствует периоду в 625 </w:t>
      </w:r>
      <w:proofErr w:type="spellStart"/>
      <w:r w:rsidRPr="000027C2">
        <w:rPr>
          <w:sz w:val="28"/>
          <w:szCs w:val="28"/>
        </w:rPr>
        <w:t>нс</w:t>
      </w:r>
      <w:proofErr w:type="spellEnd"/>
      <w:r w:rsidRPr="000027C2">
        <w:rPr>
          <w:sz w:val="28"/>
          <w:szCs w:val="28"/>
        </w:rPr>
        <w:t xml:space="preserve"> для каждого импульса. Режим работы АЦП – </w:t>
      </w:r>
      <w:r w:rsidRPr="000027C2">
        <w:rPr>
          <w:sz w:val="28"/>
          <w:szCs w:val="28"/>
          <w:lang w:val="en-US"/>
        </w:rPr>
        <w:t>ADC</w:t>
      </w:r>
      <w:r w:rsidRPr="000027C2">
        <w:rPr>
          <w:sz w:val="28"/>
          <w:szCs w:val="28"/>
        </w:rPr>
        <w:t>_</w:t>
      </w:r>
      <w:r w:rsidRPr="000027C2">
        <w:rPr>
          <w:sz w:val="28"/>
          <w:szCs w:val="28"/>
          <w:lang w:val="en-US"/>
        </w:rPr>
        <w:t>Regular</w:t>
      </w:r>
      <w:r w:rsidRPr="000027C2">
        <w:rPr>
          <w:sz w:val="28"/>
          <w:szCs w:val="28"/>
        </w:rPr>
        <w:t>_</w:t>
      </w:r>
      <w:proofErr w:type="spellStart"/>
      <w:r w:rsidRPr="000027C2">
        <w:rPr>
          <w:sz w:val="28"/>
          <w:szCs w:val="28"/>
          <w:lang w:val="en-US"/>
        </w:rPr>
        <w:t>Con</w:t>
      </w:r>
      <w:r w:rsidR="00257D77">
        <w:rPr>
          <w:sz w:val="28"/>
          <w:szCs w:val="28"/>
          <w:lang w:val="en-US"/>
        </w:rPr>
        <w:t>v</w:t>
      </w:r>
      <w:r w:rsidRPr="000027C2">
        <w:rPr>
          <w:sz w:val="28"/>
          <w:szCs w:val="28"/>
          <w:lang w:val="en-US"/>
        </w:rPr>
        <w:t>ersionMode</w:t>
      </w:r>
      <w:proofErr w:type="spellEnd"/>
      <w:r w:rsidRPr="000027C2">
        <w:rPr>
          <w:sz w:val="28"/>
          <w:szCs w:val="28"/>
        </w:rPr>
        <w:t xml:space="preserve"> – позволяет инициировать преобразование внешним сигналом. Таким образом, каждый импульс </w:t>
      </w:r>
      <w:r w:rsidRPr="000027C2">
        <w:rPr>
          <w:sz w:val="28"/>
          <w:szCs w:val="28"/>
          <w:lang w:val="en-US"/>
        </w:rPr>
        <w:t>TRGO</w:t>
      </w:r>
      <w:r w:rsidRPr="000027C2">
        <w:rPr>
          <w:sz w:val="28"/>
          <w:szCs w:val="28"/>
        </w:rPr>
        <w:t>, генерируемый нарастающим фронтом при событии обновления таймера, запускает процесс аналого-цифрового преобразования входного сигнала.</w:t>
      </w:r>
    </w:p>
    <w:p w14:paraId="011DA5BE" w14:textId="77777777" w:rsidR="00E25D67" w:rsidRPr="000027C2" w:rsidRDefault="00E25D67" w:rsidP="00E25D67">
      <w:pPr>
        <w:ind w:firstLine="567"/>
        <w:jc w:val="both"/>
        <w:rPr>
          <w:sz w:val="28"/>
          <w:szCs w:val="28"/>
        </w:rPr>
      </w:pPr>
      <w:r w:rsidRPr="000027C2">
        <w:rPr>
          <w:sz w:val="28"/>
          <w:szCs w:val="28"/>
        </w:rPr>
        <w:t xml:space="preserve">После получения триггерного сигнала от </w:t>
      </w:r>
      <w:r w:rsidRPr="000027C2">
        <w:rPr>
          <w:sz w:val="28"/>
          <w:szCs w:val="28"/>
          <w:lang w:val="en-US"/>
        </w:rPr>
        <w:t>TIM</w:t>
      </w:r>
      <w:r w:rsidRPr="000027C2">
        <w:rPr>
          <w:sz w:val="28"/>
          <w:szCs w:val="28"/>
        </w:rPr>
        <w:t>1, АЦП1 начинает преобразование входного аналогового сигнала, результат которого мгновенно записывается в регистр данных. Важно отметить, что при такой высокой скорости преобразований традиционная обработка результатов центральным процессором могла бы вызвать существенную нагрузку на систему, что отрицательно сказывалось бы на производительности.</w:t>
      </w:r>
    </w:p>
    <w:p w14:paraId="696C29A3" w14:textId="77777777" w:rsidR="00E25D67" w:rsidRPr="000027C2" w:rsidRDefault="00E25D67" w:rsidP="00E25D67">
      <w:pPr>
        <w:ind w:firstLine="567"/>
        <w:jc w:val="both"/>
        <w:rPr>
          <w:sz w:val="28"/>
          <w:szCs w:val="28"/>
        </w:rPr>
      </w:pPr>
      <w:r w:rsidRPr="000027C2">
        <w:rPr>
          <w:sz w:val="28"/>
          <w:szCs w:val="28"/>
        </w:rPr>
        <w:t>Для оптимизации обработки данных применяется механизм прямого доступа к памяти (</w:t>
      </w:r>
      <w:r w:rsidRPr="000027C2">
        <w:rPr>
          <w:sz w:val="28"/>
          <w:szCs w:val="28"/>
          <w:lang w:val="en-US"/>
        </w:rPr>
        <w:t>DMA</w:t>
      </w:r>
      <w:r w:rsidRPr="000027C2">
        <w:rPr>
          <w:sz w:val="28"/>
          <w:szCs w:val="28"/>
        </w:rPr>
        <w:t xml:space="preserve">). </w:t>
      </w:r>
      <w:r w:rsidRPr="000027C2">
        <w:rPr>
          <w:sz w:val="28"/>
          <w:szCs w:val="28"/>
          <w:lang w:val="en-US"/>
        </w:rPr>
        <w:t>DMA</w:t>
      </w:r>
      <w:r w:rsidRPr="000027C2">
        <w:rPr>
          <w:sz w:val="28"/>
          <w:szCs w:val="28"/>
        </w:rPr>
        <w:t xml:space="preserve"> обеспечивает автоматическую передачу результатов преобразований из регистра АЦП в заранее настроенный буфер оперативной памяти. Буфер рассчитан на 40 последовательных преобразований, и при каждом срабатывании прерывания данные копируются напрямую, без вмешательства центрального процессора. Такой подход позволяет существенно снизить загрузку </w:t>
      </w:r>
      <w:r w:rsidRPr="000027C2">
        <w:rPr>
          <w:sz w:val="28"/>
          <w:szCs w:val="28"/>
          <w:lang w:val="en-US"/>
        </w:rPr>
        <w:t>CPU</w:t>
      </w:r>
      <w:r w:rsidRPr="000027C2">
        <w:rPr>
          <w:sz w:val="28"/>
          <w:szCs w:val="28"/>
        </w:rPr>
        <w:t>, обеспечивая параллельную обработку других задач и гарантируя, что поток данных не будет прерван даже при интенсивном режиме работы.</w:t>
      </w:r>
    </w:p>
    <w:p w14:paraId="75863438" w14:textId="77777777" w:rsidR="00E25D67" w:rsidRPr="000027C2" w:rsidRDefault="00E25D67" w:rsidP="00E25D67">
      <w:pPr>
        <w:ind w:firstLine="567"/>
        <w:jc w:val="both"/>
        <w:rPr>
          <w:sz w:val="28"/>
          <w:szCs w:val="28"/>
        </w:rPr>
      </w:pPr>
      <w:r w:rsidRPr="000027C2">
        <w:rPr>
          <w:sz w:val="28"/>
          <w:szCs w:val="28"/>
        </w:rPr>
        <w:t>Комбинированное использование микроконтроллера с высокой тактовой частотой, быстрого 16-битного АЦП с возможностью 2 </w:t>
      </w:r>
      <w:r w:rsidRPr="000027C2">
        <w:rPr>
          <w:sz w:val="28"/>
          <w:szCs w:val="28"/>
          <w:lang w:val="en-US"/>
        </w:rPr>
        <w:t>MSPS</w:t>
      </w:r>
      <w:r w:rsidRPr="000027C2">
        <w:rPr>
          <w:sz w:val="28"/>
          <w:szCs w:val="28"/>
        </w:rPr>
        <w:t xml:space="preserve">, точного таймера </w:t>
      </w:r>
      <w:r w:rsidRPr="000027C2">
        <w:rPr>
          <w:sz w:val="28"/>
          <w:szCs w:val="28"/>
          <w:lang w:val="en-US"/>
        </w:rPr>
        <w:t>TIM</w:t>
      </w:r>
      <w:r w:rsidRPr="000027C2">
        <w:rPr>
          <w:sz w:val="28"/>
          <w:szCs w:val="28"/>
        </w:rPr>
        <w:t xml:space="preserve">1 для генерации триггерных сигналов и эффективного механизма </w:t>
      </w:r>
      <w:r w:rsidRPr="000027C2">
        <w:rPr>
          <w:sz w:val="28"/>
          <w:szCs w:val="28"/>
          <w:lang w:val="en-US"/>
        </w:rPr>
        <w:t>DMA</w:t>
      </w:r>
      <w:r w:rsidRPr="000027C2">
        <w:rPr>
          <w:sz w:val="28"/>
          <w:szCs w:val="28"/>
        </w:rPr>
        <w:t xml:space="preserve"> обеспечивает надежное, быстрое и точное преобразование входного аналогового сигнала в цифровую форму. Такая архитектура идеально подходит для приложений, где критична минимальная задержка и высокая скорость обработки данных, позволяя системе работать стабильно даже при высоких темпах обмена информацией.</w:t>
      </w:r>
    </w:p>
    <w:p w14:paraId="388E4420" w14:textId="420408E9" w:rsidR="00E25D67" w:rsidRPr="000027C2" w:rsidRDefault="00E25D67" w:rsidP="00E25D67">
      <w:pPr>
        <w:ind w:firstLine="567"/>
        <w:jc w:val="both"/>
        <w:rPr>
          <w:sz w:val="28"/>
          <w:szCs w:val="28"/>
        </w:rPr>
      </w:pPr>
      <w:r w:rsidRPr="000027C2">
        <w:rPr>
          <w:sz w:val="28"/>
          <w:szCs w:val="28"/>
        </w:rPr>
        <w:t>Электронн</w:t>
      </w:r>
      <w:r w:rsidR="00916903">
        <w:rPr>
          <w:sz w:val="28"/>
          <w:szCs w:val="28"/>
        </w:rPr>
        <w:t>ая</w:t>
      </w:r>
      <w:r w:rsidRPr="000027C2">
        <w:rPr>
          <w:sz w:val="28"/>
          <w:szCs w:val="28"/>
        </w:rPr>
        <w:t xml:space="preserve"> схема, обеспечивающая реализацию предложенного подхода, представлен</w:t>
      </w:r>
      <w:r w:rsidR="008827FD">
        <w:rPr>
          <w:sz w:val="28"/>
          <w:szCs w:val="28"/>
        </w:rPr>
        <w:t>а</w:t>
      </w:r>
      <w:r w:rsidRPr="000027C2">
        <w:rPr>
          <w:sz w:val="28"/>
          <w:szCs w:val="28"/>
        </w:rPr>
        <w:t xml:space="preserve"> на рис</w:t>
      </w:r>
      <w:r>
        <w:rPr>
          <w:sz w:val="28"/>
          <w:szCs w:val="28"/>
        </w:rPr>
        <w:t>унке</w:t>
      </w:r>
      <w:r w:rsidRPr="000027C2">
        <w:rPr>
          <w:sz w:val="28"/>
          <w:szCs w:val="28"/>
        </w:rPr>
        <w:t xml:space="preserve"> </w:t>
      </w:r>
      <w:r>
        <w:rPr>
          <w:sz w:val="28"/>
          <w:szCs w:val="28"/>
        </w:rPr>
        <w:t>3.6</w:t>
      </w:r>
      <w:r w:rsidRPr="000027C2">
        <w:rPr>
          <w:sz w:val="28"/>
          <w:szCs w:val="28"/>
        </w:rPr>
        <w:t>. Она обеспечивает преобразование регистрируемого сигнала в цифровую форму, а далее осуществляются расчёты параметров фрагмента фазового портрета в соответствии с описанным выше методов.</w:t>
      </w:r>
    </w:p>
    <w:p w14:paraId="44D85C29" w14:textId="77777777" w:rsidR="00E25D67" w:rsidRPr="000027C2" w:rsidRDefault="00E25D67" w:rsidP="00E25D67">
      <w:pPr>
        <w:ind w:firstLine="567"/>
        <w:jc w:val="both"/>
        <w:rPr>
          <w:sz w:val="28"/>
          <w:szCs w:val="28"/>
        </w:rPr>
      </w:pPr>
    </w:p>
    <w:p w14:paraId="3B54773F" w14:textId="69046530" w:rsidR="00E25D67" w:rsidRPr="000027C2" w:rsidRDefault="00A24A21" w:rsidP="00A24A21">
      <w:pPr>
        <w:jc w:val="center"/>
        <w:rPr>
          <w:sz w:val="28"/>
          <w:szCs w:val="28"/>
        </w:rPr>
      </w:pPr>
      <w:r>
        <w:rPr>
          <w:noProof/>
          <w:sz w:val="28"/>
          <w:szCs w:val="28"/>
        </w:rPr>
        <w:lastRenderedPageBreak/>
        <w:drawing>
          <wp:inline distT="0" distB="0" distL="0" distR="0" wp14:anchorId="6C45E0D1" wp14:editId="5F2CF5EB">
            <wp:extent cx="5930900" cy="41910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0900" cy="4191000"/>
                    </a:xfrm>
                    <a:prstGeom prst="rect">
                      <a:avLst/>
                    </a:prstGeom>
                    <a:noFill/>
                    <a:ln>
                      <a:noFill/>
                    </a:ln>
                  </pic:spPr>
                </pic:pic>
              </a:graphicData>
            </a:graphic>
          </wp:inline>
        </w:drawing>
      </w:r>
      <w:r w:rsidR="00E25D67" w:rsidRPr="000027C2">
        <w:rPr>
          <w:sz w:val="28"/>
          <w:szCs w:val="28"/>
        </w:rPr>
        <w:t>Рис</w:t>
      </w:r>
      <w:r w:rsidR="00E25D67">
        <w:rPr>
          <w:sz w:val="28"/>
          <w:szCs w:val="28"/>
        </w:rPr>
        <w:t>унок 3.6 –</w:t>
      </w:r>
      <w:r w:rsidR="00E25D67" w:rsidRPr="000027C2">
        <w:rPr>
          <w:sz w:val="28"/>
          <w:szCs w:val="28"/>
        </w:rPr>
        <w:t xml:space="preserve"> Электронная схема блока построения фрагмента фазового портрета – детектора мгновенного значения амплитуды и фазы колебания</w:t>
      </w:r>
    </w:p>
    <w:p w14:paraId="326F8A5F" w14:textId="77777777" w:rsidR="00E25D67" w:rsidRPr="000027C2" w:rsidRDefault="00E25D67" w:rsidP="00E25D67">
      <w:pPr>
        <w:ind w:firstLine="567"/>
        <w:jc w:val="both"/>
        <w:rPr>
          <w:sz w:val="28"/>
          <w:szCs w:val="28"/>
        </w:rPr>
      </w:pPr>
    </w:p>
    <w:p w14:paraId="7C1C3A38" w14:textId="77777777" w:rsidR="00E25D67" w:rsidRPr="000027C2" w:rsidRDefault="00E25D67" w:rsidP="00E25D67">
      <w:pPr>
        <w:ind w:firstLine="567"/>
        <w:jc w:val="both"/>
        <w:rPr>
          <w:sz w:val="28"/>
          <w:szCs w:val="28"/>
        </w:rPr>
      </w:pPr>
      <w:r w:rsidRPr="000027C2">
        <w:rPr>
          <w:sz w:val="28"/>
          <w:szCs w:val="28"/>
        </w:rPr>
        <w:t>Схема построена на базе микроконтроллера STM32H743VIT6, работающего на частоте 480 МГц. Эта частота тактирования формируется за счёт использования внешнего кварцевого генератора с рабочей частотой 24 МГц, сигнал которого умножается внутренним ФАПЧ (фазово-</w:t>
      </w:r>
      <w:proofErr w:type="spellStart"/>
      <w:r w:rsidRPr="000027C2">
        <w:rPr>
          <w:sz w:val="28"/>
          <w:szCs w:val="28"/>
        </w:rPr>
        <w:t>автоподстраивающимся</w:t>
      </w:r>
      <w:proofErr w:type="spellEnd"/>
      <w:r w:rsidRPr="000027C2">
        <w:rPr>
          <w:sz w:val="28"/>
          <w:szCs w:val="28"/>
        </w:rPr>
        <w:t xml:space="preserve"> генератором). Такой подход обеспечивает высокую стабильность и точность тактового сигнала, что критично для высокопроизводительных приложений.</w:t>
      </w:r>
    </w:p>
    <w:p w14:paraId="61F28322" w14:textId="77777777" w:rsidR="00E25D67" w:rsidRPr="000027C2" w:rsidRDefault="00E25D67" w:rsidP="00E25D67">
      <w:pPr>
        <w:ind w:firstLine="567"/>
        <w:jc w:val="both"/>
        <w:rPr>
          <w:sz w:val="28"/>
          <w:szCs w:val="28"/>
        </w:rPr>
      </w:pPr>
      <w:r w:rsidRPr="000027C2">
        <w:rPr>
          <w:sz w:val="28"/>
          <w:szCs w:val="28"/>
        </w:rPr>
        <w:t>Для приёма входного сигнала на плате используется SMA-коннектор. Он обеспечивает прямое подключение к источнику сигнала и высокое качество передачи. Входной сигнал поступает на вывод PA6 микроконтроллера, который соответствует первому входу АЦП1, что позволяет выполнять высокоточные аналого-цифровые преобразования. Дополнительно, трассировка сигнала от SMA-коннектора до микроконтроллера реализована с использованием переходных отверстий, что значительно повышает помехозащищённость и целостность сигнала, особенно в условиях высокочастотных воздействий.</w:t>
      </w:r>
    </w:p>
    <w:p w14:paraId="2F9D94E1" w14:textId="77777777" w:rsidR="00E25D67" w:rsidRPr="000027C2" w:rsidRDefault="00E25D67" w:rsidP="00E25D67">
      <w:pPr>
        <w:ind w:firstLine="567"/>
        <w:jc w:val="both"/>
        <w:rPr>
          <w:sz w:val="28"/>
          <w:szCs w:val="28"/>
        </w:rPr>
      </w:pPr>
      <w:r w:rsidRPr="000027C2">
        <w:rPr>
          <w:sz w:val="28"/>
          <w:szCs w:val="28"/>
        </w:rPr>
        <w:t xml:space="preserve">Для передачи и приёма данных по оптическому каналу в схеме применены высокоскоростной оптоволоконный приёмник и передатчик HFBR-2412T. Эти компоненты предназначены для надёжной передачи цифровых сигналов по оптическому волокну, что обеспечивает высокий уровень защиты от электромагнитных помех. На стороне передатчика </w:t>
      </w:r>
      <w:r w:rsidRPr="000027C2">
        <w:rPr>
          <w:sz w:val="28"/>
          <w:szCs w:val="28"/>
        </w:rPr>
        <w:lastRenderedPageBreak/>
        <w:t xml:space="preserve">дополнительно установлен высокоскоростной CMOS-трансивер SN75451BDR, позволяющий корректно согласовать уровни сигналов и обеспечить быструю обработку цифровых данных. Для хранения предустановок используется </w:t>
      </w:r>
      <w:proofErr w:type="spellStart"/>
      <w:r w:rsidRPr="000027C2">
        <w:rPr>
          <w:sz w:val="28"/>
          <w:szCs w:val="28"/>
        </w:rPr>
        <w:t>flash</w:t>
      </w:r>
      <w:proofErr w:type="spellEnd"/>
      <w:r w:rsidRPr="000027C2">
        <w:rPr>
          <w:sz w:val="28"/>
          <w:szCs w:val="28"/>
        </w:rPr>
        <w:t>-память W25N01GVZEIG. Результаты преобразований записываются через интерфейс SDMMC, который передаёт данные по 4-битной шине на SD-карту. Такой подход обеспечивает высокую скорость записи и надёжное сохранение данных даже при интенсивном потоке информации.</w:t>
      </w:r>
    </w:p>
    <w:p w14:paraId="4B655A4C" w14:textId="77777777" w:rsidR="00E25D67" w:rsidRPr="000027C2" w:rsidRDefault="00E25D67" w:rsidP="00E25D67">
      <w:pPr>
        <w:ind w:firstLine="567"/>
        <w:jc w:val="both"/>
        <w:rPr>
          <w:sz w:val="28"/>
          <w:szCs w:val="28"/>
        </w:rPr>
      </w:pPr>
      <w:r w:rsidRPr="000027C2">
        <w:rPr>
          <w:sz w:val="28"/>
          <w:szCs w:val="28"/>
        </w:rPr>
        <w:t>Питание всей схемы осуществляется через DC-DC преобразователь TPSM53603RDAR, который обеспечивает стабильное и эффективное питание всех компонентов. Это позволяет минимизировать шумы и колебания напряжения, что особенно важно для корректной работы высокочастотных и чувствительных элементов схемы.</w:t>
      </w:r>
    </w:p>
    <w:p w14:paraId="0A45F84B" w14:textId="77777777" w:rsidR="00E25D67" w:rsidRPr="000027C2" w:rsidRDefault="00E25D67" w:rsidP="00E25D67">
      <w:pPr>
        <w:ind w:firstLine="567"/>
        <w:jc w:val="both"/>
        <w:rPr>
          <w:sz w:val="28"/>
          <w:szCs w:val="28"/>
        </w:rPr>
      </w:pPr>
      <w:r w:rsidRPr="000027C2">
        <w:rPr>
          <w:sz w:val="28"/>
          <w:szCs w:val="28"/>
        </w:rPr>
        <w:t>Блок-схема программы, устанавливаемой на микроконтроллер, показана на рис</w:t>
      </w:r>
      <w:r>
        <w:rPr>
          <w:sz w:val="28"/>
          <w:szCs w:val="28"/>
        </w:rPr>
        <w:t>унке 3.7</w:t>
      </w:r>
      <w:r w:rsidRPr="000027C2">
        <w:rPr>
          <w:sz w:val="28"/>
          <w:szCs w:val="28"/>
        </w:rPr>
        <w:t>.</w:t>
      </w:r>
    </w:p>
    <w:p w14:paraId="39531131" w14:textId="77777777" w:rsidR="00E25D67" w:rsidRPr="000027C2" w:rsidRDefault="00E25D67" w:rsidP="00E25D67">
      <w:pPr>
        <w:ind w:firstLine="567"/>
        <w:jc w:val="both"/>
        <w:rPr>
          <w:sz w:val="28"/>
          <w:szCs w:val="28"/>
        </w:rPr>
      </w:pPr>
    </w:p>
    <w:p w14:paraId="42C74444" w14:textId="77777777" w:rsidR="00E25D67" w:rsidRPr="000027C2" w:rsidRDefault="00E25D67" w:rsidP="00E25D67">
      <w:pPr>
        <w:jc w:val="center"/>
        <w:rPr>
          <w:sz w:val="28"/>
          <w:szCs w:val="28"/>
          <w:lang w:val="en-US"/>
        </w:rPr>
      </w:pPr>
      <w:r w:rsidRPr="000027C2">
        <w:rPr>
          <w:noProof/>
          <w:sz w:val="28"/>
          <w:szCs w:val="28"/>
        </w:rPr>
        <w:lastRenderedPageBreak/>
        <w:drawing>
          <wp:inline distT="0" distB="0" distL="0" distR="0" wp14:anchorId="19386304" wp14:editId="7668F5DF">
            <wp:extent cx="2547475" cy="6893169"/>
            <wp:effectExtent l="0" t="0" r="571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65830" cy="6942834"/>
                    </a:xfrm>
                    <a:prstGeom prst="rect">
                      <a:avLst/>
                    </a:prstGeom>
                    <a:noFill/>
                    <a:ln>
                      <a:noFill/>
                    </a:ln>
                  </pic:spPr>
                </pic:pic>
              </a:graphicData>
            </a:graphic>
          </wp:inline>
        </w:drawing>
      </w:r>
    </w:p>
    <w:p w14:paraId="7192B8C5" w14:textId="77777777" w:rsidR="00E25D67" w:rsidRPr="000027C2" w:rsidRDefault="00E25D67" w:rsidP="00E25D67">
      <w:pPr>
        <w:ind w:firstLine="567"/>
        <w:jc w:val="center"/>
        <w:rPr>
          <w:sz w:val="28"/>
          <w:szCs w:val="28"/>
        </w:rPr>
      </w:pPr>
      <w:r w:rsidRPr="000027C2">
        <w:rPr>
          <w:sz w:val="28"/>
          <w:szCs w:val="28"/>
        </w:rPr>
        <w:t xml:space="preserve">Рисунок </w:t>
      </w:r>
      <w:r>
        <w:rPr>
          <w:sz w:val="28"/>
          <w:szCs w:val="28"/>
        </w:rPr>
        <w:t xml:space="preserve">3.7 – </w:t>
      </w:r>
      <w:r w:rsidRPr="000027C2">
        <w:rPr>
          <w:sz w:val="28"/>
          <w:szCs w:val="28"/>
        </w:rPr>
        <w:t>Блок-схема работы программы микроконтроллера</w:t>
      </w:r>
    </w:p>
    <w:p w14:paraId="24C75621" w14:textId="77777777" w:rsidR="00E25D67" w:rsidRPr="000027C2" w:rsidRDefault="00E25D67" w:rsidP="00E25D67">
      <w:pPr>
        <w:ind w:firstLine="567"/>
        <w:jc w:val="both"/>
        <w:rPr>
          <w:sz w:val="28"/>
          <w:szCs w:val="28"/>
        </w:rPr>
      </w:pPr>
    </w:p>
    <w:p w14:paraId="0E3FED82" w14:textId="15C1184B" w:rsidR="00E25D67" w:rsidRPr="000027C2" w:rsidRDefault="00E25D67" w:rsidP="00E25D67">
      <w:pPr>
        <w:ind w:firstLine="567"/>
        <w:jc w:val="both"/>
        <w:rPr>
          <w:sz w:val="28"/>
          <w:szCs w:val="28"/>
        </w:rPr>
      </w:pPr>
      <w:r w:rsidRPr="000027C2">
        <w:rPr>
          <w:sz w:val="28"/>
          <w:szCs w:val="28"/>
        </w:rPr>
        <w:t xml:space="preserve">Печатная плата разработана с использованием стековой компоновки JLC04161H-7628 </w:t>
      </w:r>
      <w:proofErr w:type="spellStart"/>
      <w:r w:rsidRPr="000027C2">
        <w:rPr>
          <w:sz w:val="28"/>
          <w:szCs w:val="28"/>
        </w:rPr>
        <w:t>Stackup</w:t>
      </w:r>
      <w:proofErr w:type="spellEnd"/>
      <w:r w:rsidRPr="000027C2">
        <w:rPr>
          <w:sz w:val="28"/>
          <w:szCs w:val="28"/>
        </w:rPr>
        <w:t xml:space="preserve"> (рисунок </w:t>
      </w:r>
      <w:r>
        <w:rPr>
          <w:sz w:val="28"/>
          <w:szCs w:val="28"/>
        </w:rPr>
        <w:t>3.8</w:t>
      </w:r>
      <w:r w:rsidRPr="000027C2">
        <w:rPr>
          <w:sz w:val="28"/>
          <w:szCs w:val="28"/>
        </w:rPr>
        <w:t>), что обеспечивает точное соблюдение требуемых параметров для высокочастотных схем. Все трассы рассчитаны на поддержание импеданса в 50 Ом, что критически важно для сохранения качества сигнала и минимизации отражений в высокоск</w:t>
      </w:r>
      <w:r w:rsidR="00691E8C">
        <w:rPr>
          <w:sz w:val="28"/>
          <w:szCs w:val="28"/>
        </w:rPr>
        <w:t>ор</w:t>
      </w:r>
      <w:r w:rsidRPr="000027C2">
        <w:rPr>
          <w:sz w:val="28"/>
          <w:szCs w:val="28"/>
        </w:rPr>
        <w:t>остных системах. Питание распределено по внутренним слоям, что способствует снижению электромагнитных помех и улучшению стабильности работы всей системы.</w:t>
      </w:r>
    </w:p>
    <w:p w14:paraId="45874C93" w14:textId="77777777" w:rsidR="00E25D67" w:rsidRPr="000027C2" w:rsidRDefault="00E25D67" w:rsidP="00E25D67">
      <w:pPr>
        <w:ind w:firstLine="567"/>
        <w:jc w:val="both"/>
        <w:rPr>
          <w:sz w:val="28"/>
          <w:szCs w:val="28"/>
        </w:rPr>
      </w:pPr>
      <w:r w:rsidRPr="000027C2">
        <w:rPr>
          <w:sz w:val="28"/>
          <w:szCs w:val="28"/>
        </w:rPr>
        <w:lastRenderedPageBreak/>
        <w:t>Такой подход в проектировании позволяет добиться высокой надежности и оптимальной работы печатной платы в условиях интенсивного обмена данными и высокочастотных воздействий. Трассировка дорожек печатной платы показана на рис</w:t>
      </w:r>
      <w:r>
        <w:rPr>
          <w:sz w:val="28"/>
          <w:szCs w:val="28"/>
        </w:rPr>
        <w:t>унке</w:t>
      </w:r>
      <w:r w:rsidRPr="000027C2">
        <w:rPr>
          <w:sz w:val="28"/>
          <w:szCs w:val="28"/>
        </w:rPr>
        <w:t xml:space="preserve"> </w:t>
      </w:r>
      <w:r>
        <w:rPr>
          <w:sz w:val="28"/>
          <w:szCs w:val="28"/>
        </w:rPr>
        <w:t>3.9</w:t>
      </w:r>
      <w:r w:rsidRPr="000027C2">
        <w:rPr>
          <w:sz w:val="28"/>
          <w:szCs w:val="28"/>
        </w:rPr>
        <w:t>, а ее модель – на рис</w:t>
      </w:r>
      <w:r>
        <w:rPr>
          <w:sz w:val="28"/>
          <w:szCs w:val="28"/>
        </w:rPr>
        <w:t>унке</w:t>
      </w:r>
      <w:r w:rsidRPr="000027C2">
        <w:rPr>
          <w:sz w:val="28"/>
          <w:szCs w:val="28"/>
        </w:rPr>
        <w:t xml:space="preserve"> </w:t>
      </w:r>
      <w:r>
        <w:rPr>
          <w:sz w:val="28"/>
          <w:szCs w:val="28"/>
        </w:rPr>
        <w:t>3.</w:t>
      </w:r>
      <w:r w:rsidRPr="000027C2">
        <w:rPr>
          <w:sz w:val="28"/>
          <w:szCs w:val="28"/>
        </w:rPr>
        <w:t>1</w:t>
      </w:r>
      <w:r>
        <w:rPr>
          <w:sz w:val="28"/>
          <w:szCs w:val="28"/>
        </w:rPr>
        <w:t>0</w:t>
      </w:r>
      <w:r w:rsidRPr="000027C2">
        <w:rPr>
          <w:sz w:val="28"/>
          <w:szCs w:val="28"/>
        </w:rPr>
        <w:t xml:space="preserve">. </w:t>
      </w:r>
    </w:p>
    <w:p w14:paraId="72916DA7" w14:textId="77777777" w:rsidR="00E25D67" w:rsidRPr="000027C2" w:rsidRDefault="00E25D67" w:rsidP="00E25D67">
      <w:pPr>
        <w:ind w:firstLine="567"/>
        <w:jc w:val="both"/>
        <w:rPr>
          <w:sz w:val="28"/>
          <w:szCs w:val="28"/>
        </w:rPr>
      </w:pPr>
    </w:p>
    <w:p w14:paraId="5028A018" w14:textId="59715235" w:rsidR="00E25D67" w:rsidRDefault="006A57DF" w:rsidP="00E25D67">
      <w:pPr>
        <w:jc w:val="center"/>
        <w:rPr>
          <w:noProof/>
          <w:sz w:val="28"/>
          <w:szCs w:val="28"/>
          <w:lang w:val="kk-KZ"/>
        </w:rPr>
      </w:pPr>
      <w:r>
        <w:rPr>
          <w:noProof/>
        </w:rPr>
        <w:drawing>
          <wp:inline distT="0" distB="0" distL="0" distR="0" wp14:anchorId="6B6B9547" wp14:editId="055FECD1">
            <wp:extent cx="5939790" cy="1704340"/>
            <wp:effectExtent l="0" t="0" r="381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39790" cy="1704340"/>
                    </a:xfrm>
                    <a:prstGeom prst="rect">
                      <a:avLst/>
                    </a:prstGeom>
                  </pic:spPr>
                </pic:pic>
              </a:graphicData>
            </a:graphic>
          </wp:inline>
        </w:drawing>
      </w:r>
    </w:p>
    <w:p w14:paraId="2083FCAB" w14:textId="4D8BADBB" w:rsidR="006A57DF" w:rsidRPr="006A57DF" w:rsidRDefault="00EB236A" w:rsidP="00E25D67">
      <w:pPr>
        <w:jc w:val="center"/>
        <w:rPr>
          <w:noProof/>
          <w:sz w:val="28"/>
          <w:szCs w:val="28"/>
          <w:lang w:val="kk-KZ"/>
        </w:rPr>
      </w:pPr>
      <w:r>
        <w:rPr>
          <w:noProof/>
        </w:rPr>
        <w:drawing>
          <wp:inline distT="0" distB="0" distL="0" distR="0" wp14:anchorId="0294CB22" wp14:editId="3B1B2686">
            <wp:extent cx="5939790" cy="1678305"/>
            <wp:effectExtent l="0" t="0" r="381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39790" cy="1678305"/>
                    </a:xfrm>
                    <a:prstGeom prst="rect">
                      <a:avLst/>
                    </a:prstGeom>
                  </pic:spPr>
                </pic:pic>
              </a:graphicData>
            </a:graphic>
          </wp:inline>
        </w:drawing>
      </w:r>
    </w:p>
    <w:p w14:paraId="41929F72" w14:textId="77777777" w:rsidR="00E25D67" w:rsidRPr="000027C2" w:rsidRDefault="00E25D67" w:rsidP="00E25D67">
      <w:pPr>
        <w:ind w:firstLine="567"/>
        <w:jc w:val="center"/>
        <w:rPr>
          <w:sz w:val="28"/>
          <w:szCs w:val="28"/>
        </w:rPr>
      </w:pPr>
      <w:r w:rsidRPr="000027C2">
        <w:rPr>
          <w:sz w:val="28"/>
          <w:szCs w:val="28"/>
        </w:rPr>
        <w:t xml:space="preserve">Рисунок </w:t>
      </w:r>
      <w:r>
        <w:rPr>
          <w:sz w:val="28"/>
          <w:szCs w:val="28"/>
        </w:rPr>
        <w:t xml:space="preserve">3.8 – </w:t>
      </w:r>
      <w:r w:rsidRPr="000027C2">
        <w:rPr>
          <w:sz w:val="28"/>
          <w:szCs w:val="28"/>
        </w:rPr>
        <w:t xml:space="preserve">PCB </w:t>
      </w:r>
      <w:proofErr w:type="spellStart"/>
      <w:r w:rsidRPr="000027C2">
        <w:rPr>
          <w:sz w:val="28"/>
          <w:szCs w:val="28"/>
        </w:rPr>
        <w:t>Stackup</w:t>
      </w:r>
      <w:proofErr w:type="spellEnd"/>
    </w:p>
    <w:p w14:paraId="30FBB361" w14:textId="77777777" w:rsidR="00E25D67" w:rsidRPr="000027C2" w:rsidRDefault="00E25D67" w:rsidP="00E25D67">
      <w:pPr>
        <w:ind w:firstLine="708"/>
        <w:jc w:val="both"/>
        <w:rPr>
          <w:noProof/>
          <w:sz w:val="28"/>
          <w:szCs w:val="28"/>
        </w:rPr>
      </w:pPr>
    </w:p>
    <w:p w14:paraId="431D5758" w14:textId="5598EBF1" w:rsidR="00E25D67" w:rsidRPr="000958A3" w:rsidRDefault="00A24A21" w:rsidP="00E25D67">
      <w:pPr>
        <w:jc w:val="center"/>
        <w:rPr>
          <w:noProof/>
          <w:sz w:val="28"/>
          <w:szCs w:val="28"/>
        </w:rPr>
      </w:pPr>
      <w:r>
        <w:rPr>
          <w:noProof/>
        </w:rPr>
        <w:drawing>
          <wp:inline distT="0" distB="0" distL="0" distR="0" wp14:anchorId="66A069CB" wp14:editId="462241F7">
            <wp:extent cx="5939790" cy="2755900"/>
            <wp:effectExtent l="0" t="0" r="381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39790" cy="2755900"/>
                    </a:xfrm>
                    <a:prstGeom prst="rect">
                      <a:avLst/>
                    </a:prstGeom>
                  </pic:spPr>
                </pic:pic>
              </a:graphicData>
            </a:graphic>
          </wp:inline>
        </w:drawing>
      </w:r>
    </w:p>
    <w:p w14:paraId="57ACB345" w14:textId="77777777" w:rsidR="00E25D67" w:rsidRDefault="00E25D67" w:rsidP="00E25D67">
      <w:pPr>
        <w:ind w:firstLine="567"/>
        <w:jc w:val="center"/>
        <w:rPr>
          <w:sz w:val="28"/>
          <w:szCs w:val="28"/>
          <w:lang w:val="kk-KZ"/>
        </w:rPr>
      </w:pPr>
      <w:r w:rsidRPr="000027C2">
        <w:rPr>
          <w:sz w:val="28"/>
          <w:szCs w:val="28"/>
        </w:rPr>
        <w:t xml:space="preserve">Рисунок </w:t>
      </w:r>
      <w:r>
        <w:rPr>
          <w:sz w:val="28"/>
          <w:szCs w:val="28"/>
        </w:rPr>
        <w:t xml:space="preserve">3.9 – </w:t>
      </w:r>
      <w:r w:rsidRPr="000027C2">
        <w:rPr>
          <w:sz w:val="28"/>
          <w:szCs w:val="28"/>
        </w:rPr>
        <w:t>Трассировка дорожек используемой печатной платы</w:t>
      </w:r>
    </w:p>
    <w:p w14:paraId="2D36A51D" w14:textId="77777777" w:rsidR="00A24A21" w:rsidRPr="00A24A21" w:rsidRDefault="00A24A21" w:rsidP="00E25D67">
      <w:pPr>
        <w:ind w:firstLine="567"/>
        <w:jc w:val="center"/>
        <w:rPr>
          <w:sz w:val="28"/>
          <w:szCs w:val="28"/>
          <w:lang w:val="kk-KZ"/>
        </w:rPr>
      </w:pPr>
    </w:p>
    <w:p w14:paraId="176631EA" w14:textId="77777777" w:rsidR="00E25D67" w:rsidRPr="000027C2" w:rsidRDefault="00E25D67" w:rsidP="00E25D67">
      <w:pPr>
        <w:jc w:val="center"/>
        <w:rPr>
          <w:noProof/>
          <w:sz w:val="28"/>
          <w:szCs w:val="28"/>
        </w:rPr>
      </w:pPr>
    </w:p>
    <w:p w14:paraId="46959B4D" w14:textId="30CC590D" w:rsidR="00E25D67" w:rsidRPr="000027C2" w:rsidRDefault="00A24A21" w:rsidP="00E25D67">
      <w:pPr>
        <w:jc w:val="center"/>
        <w:rPr>
          <w:sz w:val="28"/>
          <w:szCs w:val="28"/>
          <w:lang w:val="en-US"/>
        </w:rPr>
      </w:pPr>
      <w:r>
        <w:rPr>
          <w:noProof/>
        </w:rPr>
        <w:lastRenderedPageBreak/>
        <w:drawing>
          <wp:inline distT="0" distB="0" distL="0" distR="0" wp14:anchorId="2A81101B" wp14:editId="742F534D">
            <wp:extent cx="5939790" cy="3197225"/>
            <wp:effectExtent l="0" t="0" r="3810" b="317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39790" cy="3197225"/>
                    </a:xfrm>
                    <a:prstGeom prst="rect">
                      <a:avLst/>
                    </a:prstGeom>
                  </pic:spPr>
                </pic:pic>
              </a:graphicData>
            </a:graphic>
          </wp:inline>
        </w:drawing>
      </w:r>
    </w:p>
    <w:p w14:paraId="7473A2C6" w14:textId="77777777" w:rsidR="00E25D67" w:rsidRPr="000027C2" w:rsidRDefault="00E25D67" w:rsidP="00E25D67">
      <w:pPr>
        <w:ind w:firstLine="567"/>
        <w:jc w:val="center"/>
        <w:rPr>
          <w:sz w:val="28"/>
          <w:szCs w:val="28"/>
        </w:rPr>
      </w:pPr>
      <w:r w:rsidRPr="000027C2">
        <w:rPr>
          <w:sz w:val="28"/>
          <w:szCs w:val="28"/>
        </w:rPr>
        <w:t xml:space="preserve">Рисунок </w:t>
      </w:r>
      <w:r>
        <w:rPr>
          <w:sz w:val="28"/>
          <w:szCs w:val="28"/>
        </w:rPr>
        <w:t>3.</w:t>
      </w:r>
      <w:r w:rsidRPr="000027C2">
        <w:rPr>
          <w:sz w:val="28"/>
          <w:szCs w:val="28"/>
        </w:rPr>
        <w:t>1</w:t>
      </w:r>
      <w:r>
        <w:rPr>
          <w:sz w:val="28"/>
          <w:szCs w:val="28"/>
        </w:rPr>
        <w:t>0 –</w:t>
      </w:r>
      <w:r w:rsidRPr="000027C2">
        <w:rPr>
          <w:sz w:val="28"/>
          <w:szCs w:val="28"/>
        </w:rPr>
        <w:t xml:space="preserve"> Печатная плата</w:t>
      </w:r>
    </w:p>
    <w:p w14:paraId="133882EA" w14:textId="77777777" w:rsidR="00E25D67" w:rsidRDefault="00E25D67" w:rsidP="00E25D67">
      <w:pPr>
        <w:ind w:firstLine="567"/>
        <w:jc w:val="both"/>
        <w:rPr>
          <w:sz w:val="28"/>
          <w:szCs w:val="28"/>
        </w:rPr>
      </w:pPr>
    </w:p>
    <w:p w14:paraId="7A02FD95" w14:textId="524ADF3A" w:rsidR="00E25D67" w:rsidRPr="000027C2" w:rsidRDefault="00E25D67" w:rsidP="00E25D67">
      <w:pPr>
        <w:ind w:firstLine="567"/>
        <w:jc w:val="both"/>
        <w:rPr>
          <w:sz w:val="28"/>
          <w:szCs w:val="28"/>
        </w:rPr>
      </w:pPr>
      <w:r w:rsidRPr="000027C2">
        <w:rPr>
          <w:sz w:val="28"/>
          <w:szCs w:val="28"/>
        </w:rPr>
        <w:t>Отработка схемы осуществлялась в ходе эксперимента, блок-схема проведения которого показана на рис</w:t>
      </w:r>
      <w:r>
        <w:rPr>
          <w:sz w:val="28"/>
          <w:szCs w:val="28"/>
        </w:rPr>
        <w:t>унке</w:t>
      </w:r>
      <w:r w:rsidRPr="000027C2">
        <w:rPr>
          <w:sz w:val="28"/>
          <w:szCs w:val="28"/>
        </w:rPr>
        <w:t xml:space="preserve"> </w:t>
      </w:r>
      <w:r>
        <w:rPr>
          <w:sz w:val="28"/>
          <w:szCs w:val="28"/>
        </w:rPr>
        <w:t>3.</w:t>
      </w:r>
      <w:r w:rsidRPr="000027C2">
        <w:rPr>
          <w:sz w:val="28"/>
          <w:szCs w:val="28"/>
        </w:rPr>
        <w:t>1</w:t>
      </w:r>
      <w:r>
        <w:rPr>
          <w:sz w:val="28"/>
          <w:szCs w:val="28"/>
        </w:rPr>
        <w:t>1</w:t>
      </w:r>
      <w:r w:rsidRPr="000027C2">
        <w:rPr>
          <w:sz w:val="28"/>
          <w:szCs w:val="28"/>
        </w:rPr>
        <w:t xml:space="preserve">. Для отработки схемы был задействован функциональный генератор для генерации синусоидального сигнала частотой 20кГц, также микроконтроллер </w:t>
      </w:r>
      <w:r w:rsidRPr="000027C2">
        <w:rPr>
          <w:sz w:val="28"/>
          <w:szCs w:val="28"/>
          <w:lang w:val="en-US"/>
        </w:rPr>
        <w:t>STM</w:t>
      </w:r>
      <w:r w:rsidRPr="000027C2">
        <w:rPr>
          <w:sz w:val="28"/>
          <w:szCs w:val="28"/>
        </w:rPr>
        <w:t>32</w:t>
      </w:r>
      <w:r w:rsidRPr="000027C2">
        <w:rPr>
          <w:sz w:val="28"/>
          <w:szCs w:val="28"/>
          <w:lang w:val="en-US"/>
        </w:rPr>
        <w:t>H</w:t>
      </w:r>
      <w:r w:rsidRPr="000027C2">
        <w:rPr>
          <w:sz w:val="28"/>
          <w:szCs w:val="28"/>
        </w:rPr>
        <w:t>743</w:t>
      </w:r>
      <w:r w:rsidRPr="000027C2">
        <w:rPr>
          <w:sz w:val="28"/>
          <w:szCs w:val="28"/>
          <w:lang w:val="en-US"/>
        </w:rPr>
        <w:t>VIT</w:t>
      </w:r>
      <w:r w:rsidRPr="000027C2">
        <w:rPr>
          <w:sz w:val="28"/>
          <w:szCs w:val="28"/>
        </w:rPr>
        <w:t xml:space="preserve">6 для отработки алгоритма постройки фазового портрета исследуемого сигнала. Вывод результатов и пошаговая проверка кода выполнялись в программной среде </w:t>
      </w:r>
      <w:r w:rsidRPr="000027C2">
        <w:rPr>
          <w:sz w:val="28"/>
          <w:szCs w:val="28"/>
          <w:lang w:val="en-US"/>
        </w:rPr>
        <w:t>STM</w:t>
      </w:r>
      <w:r w:rsidRPr="000027C2">
        <w:rPr>
          <w:sz w:val="28"/>
          <w:szCs w:val="28"/>
        </w:rPr>
        <w:t>32</w:t>
      </w:r>
      <w:proofErr w:type="spellStart"/>
      <w:r w:rsidRPr="000027C2">
        <w:rPr>
          <w:sz w:val="28"/>
          <w:szCs w:val="28"/>
          <w:lang w:val="en-US"/>
        </w:rPr>
        <w:t>CubeIDE</w:t>
      </w:r>
      <w:proofErr w:type="spellEnd"/>
      <w:r w:rsidRPr="000027C2">
        <w:rPr>
          <w:sz w:val="28"/>
          <w:szCs w:val="28"/>
        </w:rPr>
        <w:t>. Результаты экспериментов представлены на рис</w:t>
      </w:r>
      <w:r>
        <w:rPr>
          <w:sz w:val="28"/>
          <w:szCs w:val="28"/>
        </w:rPr>
        <w:t>унке</w:t>
      </w:r>
      <w:r w:rsidRPr="000027C2">
        <w:rPr>
          <w:sz w:val="28"/>
          <w:szCs w:val="28"/>
        </w:rPr>
        <w:t xml:space="preserve"> </w:t>
      </w:r>
      <w:r>
        <w:rPr>
          <w:sz w:val="28"/>
          <w:szCs w:val="28"/>
        </w:rPr>
        <w:t>3.</w:t>
      </w:r>
      <w:r w:rsidRPr="000027C2">
        <w:rPr>
          <w:sz w:val="28"/>
          <w:szCs w:val="28"/>
        </w:rPr>
        <w:t>1</w:t>
      </w:r>
      <w:r>
        <w:rPr>
          <w:sz w:val="28"/>
          <w:szCs w:val="28"/>
        </w:rPr>
        <w:t>2</w:t>
      </w:r>
      <w:r w:rsidRPr="000027C2">
        <w:rPr>
          <w:sz w:val="28"/>
          <w:szCs w:val="28"/>
        </w:rPr>
        <w:t>. Видно, что предложенная схема действительно обеспечивает построение фрагментов фазовых портретов, отвечающих определенному участку гармонического колебания.</w:t>
      </w:r>
    </w:p>
    <w:p w14:paraId="5FC72E45" w14:textId="77777777" w:rsidR="00E25D67" w:rsidRPr="000027C2" w:rsidRDefault="00E25D67" w:rsidP="00E25D67">
      <w:pPr>
        <w:ind w:firstLine="567"/>
        <w:jc w:val="center"/>
        <w:rPr>
          <w:sz w:val="28"/>
          <w:szCs w:val="28"/>
          <w:lang w:val="en-US"/>
        </w:rPr>
      </w:pPr>
      <w:r w:rsidRPr="000027C2">
        <w:rPr>
          <w:noProof/>
          <w:sz w:val="28"/>
          <w:szCs w:val="28"/>
        </w:rPr>
        <w:lastRenderedPageBreak/>
        <w:drawing>
          <wp:inline distT="0" distB="0" distL="0" distR="0" wp14:anchorId="36117950" wp14:editId="669D3312">
            <wp:extent cx="4000345" cy="6654800"/>
            <wp:effectExtent l="0" t="0" r="63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08457" cy="6668295"/>
                    </a:xfrm>
                    <a:prstGeom prst="rect">
                      <a:avLst/>
                    </a:prstGeom>
                  </pic:spPr>
                </pic:pic>
              </a:graphicData>
            </a:graphic>
          </wp:inline>
        </w:drawing>
      </w:r>
    </w:p>
    <w:p w14:paraId="7746F1B1" w14:textId="77777777" w:rsidR="00E25D67" w:rsidRPr="000027C2" w:rsidRDefault="00E25D67" w:rsidP="00E25D67">
      <w:pPr>
        <w:ind w:firstLine="567"/>
        <w:jc w:val="center"/>
        <w:rPr>
          <w:sz w:val="28"/>
          <w:szCs w:val="28"/>
        </w:rPr>
      </w:pPr>
      <w:r w:rsidRPr="000027C2">
        <w:rPr>
          <w:sz w:val="28"/>
          <w:szCs w:val="28"/>
        </w:rPr>
        <w:t xml:space="preserve">Рисунок </w:t>
      </w:r>
      <w:r>
        <w:rPr>
          <w:sz w:val="28"/>
          <w:szCs w:val="28"/>
        </w:rPr>
        <w:t>3.</w:t>
      </w:r>
      <w:r w:rsidRPr="000027C2">
        <w:rPr>
          <w:sz w:val="28"/>
          <w:szCs w:val="28"/>
        </w:rPr>
        <w:t>1</w:t>
      </w:r>
      <w:r>
        <w:rPr>
          <w:sz w:val="28"/>
          <w:szCs w:val="28"/>
        </w:rPr>
        <w:t>1 –</w:t>
      </w:r>
      <w:r w:rsidRPr="000027C2">
        <w:rPr>
          <w:sz w:val="28"/>
          <w:szCs w:val="28"/>
        </w:rPr>
        <w:t xml:space="preserve"> Блок-схема эксперимента</w:t>
      </w:r>
    </w:p>
    <w:p w14:paraId="77B31154" w14:textId="77777777" w:rsidR="00E25D67" w:rsidRPr="000027C2" w:rsidRDefault="00E25D67" w:rsidP="00E25D67">
      <w:pPr>
        <w:ind w:firstLine="567"/>
        <w:jc w:val="both"/>
        <w:rPr>
          <w:sz w:val="28"/>
          <w:szCs w:val="28"/>
        </w:rPr>
      </w:pPr>
    </w:p>
    <w:p w14:paraId="2BACB170" w14:textId="77777777" w:rsidR="00E25D67" w:rsidRPr="000027C2" w:rsidRDefault="00E25D67" w:rsidP="00E25D67">
      <w:pPr>
        <w:jc w:val="center"/>
        <w:rPr>
          <w:noProof/>
          <w:sz w:val="28"/>
          <w:szCs w:val="28"/>
        </w:rPr>
      </w:pPr>
    </w:p>
    <w:p w14:paraId="1B1FDB26" w14:textId="77777777" w:rsidR="00E25D67" w:rsidRPr="00476CD9" w:rsidRDefault="00E25D67" w:rsidP="00E25D67">
      <w:pPr>
        <w:jc w:val="center"/>
        <w:rPr>
          <w:sz w:val="28"/>
          <w:szCs w:val="28"/>
        </w:rPr>
      </w:pPr>
      <w:r w:rsidRPr="000027C2">
        <w:rPr>
          <w:noProof/>
          <w:sz w:val="28"/>
          <w:szCs w:val="28"/>
        </w:rPr>
        <w:lastRenderedPageBreak/>
        <w:drawing>
          <wp:inline distT="0" distB="0" distL="0" distR="0" wp14:anchorId="4456AAF8" wp14:editId="162DBE11">
            <wp:extent cx="2743200" cy="2210400"/>
            <wp:effectExtent l="0" t="0" r="0" b="0"/>
            <wp:docPr id="23" name="Диаграмма 23">
              <a:extLst xmlns:a="http://schemas.openxmlformats.org/drawingml/2006/main">
                <a:ext uri="{FF2B5EF4-FFF2-40B4-BE49-F238E27FC236}">
                  <a16:creationId xmlns:a16="http://schemas.microsoft.com/office/drawing/2014/main" id="{1D0ED8E1-E270-084C-D51A-255E8401DA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sidRPr="00476CD9">
        <w:rPr>
          <w:sz w:val="28"/>
          <w:szCs w:val="28"/>
        </w:rPr>
        <w:t xml:space="preserve"> </w:t>
      </w:r>
      <w:r w:rsidRPr="000027C2">
        <w:rPr>
          <w:sz w:val="28"/>
          <w:szCs w:val="28"/>
          <w:lang w:val="en-US"/>
        </w:rPr>
        <w:t>a</w:t>
      </w:r>
      <w:r w:rsidRPr="00476CD9">
        <w:rPr>
          <w:sz w:val="28"/>
          <w:szCs w:val="28"/>
        </w:rPr>
        <w:t>)</w:t>
      </w:r>
      <w:r w:rsidRPr="00476CD9">
        <w:rPr>
          <w:noProof/>
          <w:sz w:val="28"/>
          <w:szCs w:val="28"/>
        </w:rPr>
        <w:t xml:space="preserve"> </w:t>
      </w:r>
      <w:r w:rsidRPr="000027C2">
        <w:rPr>
          <w:noProof/>
          <w:sz w:val="28"/>
          <w:szCs w:val="28"/>
        </w:rPr>
        <w:drawing>
          <wp:inline distT="0" distB="0" distL="0" distR="0" wp14:anchorId="623E74CA" wp14:editId="1113459F">
            <wp:extent cx="2772000" cy="2206800"/>
            <wp:effectExtent l="0" t="0" r="9525" b="3175"/>
            <wp:docPr id="24" name="Диаграмма 24">
              <a:extLst xmlns:a="http://schemas.openxmlformats.org/drawingml/2006/main">
                <a:ext uri="{FF2B5EF4-FFF2-40B4-BE49-F238E27FC236}">
                  <a16:creationId xmlns:a16="http://schemas.microsoft.com/office/drawing/2014/main" id="{4BDD1E98-B712-401D-B788-158B5FE18E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Pr="00476CD9">
        <w:rPr>
          <w:noProof/>
          <w:sz w:val="28"/>
          <w:szCs w:val="28"/>
        </w:rPr>
        <w:t xml:space="preserve"> </w:t>
      </w:r>
      <w:r w:rsidRPr="000027C2">
        <w:rPr>
          <w:noProof/>
          <w:sz w:val="28"/>
          <w:szCs w:val="28"/>
          <w:lang w:val="en-US"/>
        </w:rPr>
        <w:t>b</w:t>
      </w:r>
      <w:r w:rsidRPr="00476CD9">
        <w:rPr>
          <w:noProof/>
          <w:sz w:val="28"/>
          <w:szCs w:val="28"/>
        </w:rPr>
        <w:t>)</w:t>
      </w:r>
    </w:p>
    <w:p w14:paraId="302702E5" w14:textId="77777777" w:rsidR="00E25D67" w:rsidRPr="00476CD9" w:rsidRDefault="00E25D67" w:rsidP="00E25D67">
      <w:pPr>
        <w:jc w:val="center"/>
        <w:rPr>
          <w:sz w:val="28"/>
          <w:szCs w:val="28"/>
        </w:rPr>
      </w:pPr>
    </w:p>
    <w:p w14:paraId="63A6C69C" w14:textId="77777777" w:rsidR="00E25D67" w:rsidRPr="00476CD9" w:rsidRDefault="00E25D67" w:rsidP="00E25D67">
      <w:pPr>
        <w:jc w:val="center"/>
        <w:rPr>
          <w:sz w:val="28"/>
          <w:szCs w:val="28"/>
        </w:rPr>
      </w:pPr>
      <w:r w:rsidRPr="000027C2">
        <w:rPr>
          <w:noProof/>
          <w:sz w:val="28"/>
          <w:szCs w:val="28"/>
        </w:rPr>
        <w:drawing>
          <wp:inline distT="0" distB="0" distL="0" distR="0" wp14:anchorId="2B62AF3E" wp14:editId="03E9A622">
            <wp:extent cx="2744128" cy="2209800"/>
            <wp:effectExtent l="0" t="0" r="18415" b="0"/>
            <wp:docPr id="28" name="Диаграмма 28">
              <a:extLst xmlns:a="http://schemas.openxmlformats.org/drawingml/2006/main">
                <a:ext uri="{FF2B5EF4-FFF2-40B4-BE49-F238E27FC236}">
                  <a16:creationId xmlns:a16="http://schemas.microsoft.com/office/drawing/2014/main" id="{387C072C-EAC7-7051-CF80-A0C21FEA21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sidRPr="00476CD9">
        <w:rPr>
          <w:sz w:val="28"/>
          <w:szCs w:val="28"/>
        </w:rPr>
        <w:t xml:space="preserve"> </w:t>
      </w:r>
      <w:r w:rsidRPr="000027C2">
        <w:rPr>
          <w:sz w:val="28"/>
          <w:szCs w:val="28"/>
          <w:lang w:val="en-US"/>
        </w:rPr>
        <w:t>c</w:t>
      </w:r>
      <w:r w:rsidRPr="00476CD9">
        <w:rPr>
          <w:sz w:val="28"/>
          <w:szCs w:val="28"/>
        </w:rPr>
        <w:t xml:space="preserve">) </w:t>
      </w:r>
      <w:r w:rsidRPr="000027C2">
        <w:rPr>
          <w:noProof/>
          <w:sz w:val="28"/>
          <w:szCs w:val="28"/>
        </w:rPr>
        <w:drawing>
          <wp:inline distT="0" distB="0" distL="0" distR="0" wp14:anchorId="35971A34" wp14:editId="00D50B0C">
            <wp:extent cx="2772507" cy="2207260"/>
            <wp:effectExtent l="0" t="0" r="8890" b="2540"/>
            <wp:docPr id="36" name="Диаграмма 36">
              <a:extLst xmlns:a="http://schemas.openxmlformats.org/drawingml/2006/main">
                <a:ext uri="{FF2B5EF4-FFF2-40B4-BE49-F238E27FC236}">
                  <a16:creationId xmlns:a16="http://schemas.microsoft.com/office/drawing/2014/main" id="{72321596-01EA-46CD-9960-AA6AAAF0FC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sidRPr="00476CD9">
        <w:rPr>
          <w:sz w:val="28"/>
          <w:szCs w:val="28"/>
        </w:rPr>
        <w:t xml:space="preserve"> </w:t>
      </w:r>
      <w:r w:rsidRPr="000027C2">
        <w:rPr>
          <w:sz w:val="28"/>
          <w:szCs w:val="28"/>
          <w:lang w:val="en-US"/>
        </w:rPr>
        <w:t>d</w:t>
      </w:r>
      <w:r w:rsidRPr="00476CD9">
        <w:rPr>
          <w:sz w:val="28"/>
          <w:szCs w:val="28"/>
        </w:rPr>
        <w:t>)</w:t>
      </w:r>
    </w:p>
    <w:p w14:paraId="101E2A16" w14:textId="77777777" w:rsidR="00E25D67" w:rsidRPr="00476CD9" w:rsidRDefault="00E25D67" w:rsidP="00E25D67">
      <w:pPr>
        <w:rPr>
          <w:sz w:val="28"/>
          <w:szCs w:val="28"/>
        </w:rPr>
      </w:pPr>
    </w:p>
    <w:p w14:paraId="7041588B" w14:textId="77777777" w:rsidR="00E25D67" w:rsidRPr="00476CD9" w:rsidRDefault="00E25D67" w:rsidP="00E25D67">
      <w:pPr>
        <w:jc w:val="center"/>
        <w:rPr>
          <w:sz w:val="28"/>
          <w:szCs w:val="28"/>
        </w:rPr>
      </w:pPr>
      <w:r w:rsidRPr="000027C2">
        <w:rPr>
          <w:noProof/>
          <w:sz w:val="28"/>
          <w:szCs w:val="28"/>
        </w:rPr>
        <w:drawing>
          <wp:inline distT="0" distB="0" distL="0" distR="0" wp14:anchorId="081569C9" wp14:editId="3887EDC2">
            <wp:extent cx="2743200" cy="2210400"/>
            <wp:effectExtent l="0" t="0" r="0" b="0"/>
            <wp:docPr id="34" name="Диаграмма 34">
              <a:extLst xmlns:a="http://schemas.openxmlformats.org/drawingml/2006/main">
                <a:ext uri="{FF2B5EF4-FFF2-40B4-BE49-F238E27FC236}">
                  <a16:creationId xmlns:a16="http://schemas.microsoft.com/office/drawing/2014/main" id="{809A9EFE-CA40-7D1B-A9EB-BB8387711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Pr="00476CD9">
        <w:rPr>
          <w:sz w:val="28"/>
          <w:szCs w:val="28"/>
        </w:rPr>
        <w:t xml:space="preserve"> </w:t>
      </w:r>
      <w:r w:rsidRPr="000027C2">
        <w:rPr>
          <w:sz w:val="28"/>
          <w:szCs w:val="28"/>
          <w:lang w:val="en-US"/>
        </w:rPr>
        <w:t>e</w:t>
      </w:r>
      <w:r w:rsidRPr="00476CD9">
        <w:rPr>
          <w:sz w:val="28"/>
          <w:szCs w:val="28"/>
        </w:rPr>
        <w:t xml:space="preserve">) </w:t>
      </w:r>
      <w:r w:rsidRPr="000027C2">
        <w:rPr>
          <w:noProof/>
          <w:sz w:val="28"/>
          <w:szCs w:val="28"/>
        </w:rPr>
        <w:drawing>
          <wp:inline distT="0" distB="0" distL="0" distR="0" wp14:anchorId="51B8F11F" wp14:editId="3F0718EA">
            <wp:extent cx="2797200" cy="2206800"/>
            <wp:effectExtent l="0" t="0" r="3175" b="3175"/>
            <wp:docPr id="38" name="Диаграмма 38">
              <a:extLst xmlns:a="http://schemas.openxmlformats.org/drawingml/2006/main">
                <a:ext uri="{FF2B5EF4-FFF2-40B4-BE49-F238E27FC236}">
                  <a16:creationId xmlns:a16="http://schemas.microsoft.com/office/drawing/2014/main" id="{0AFBC0B8-764F-4C29-8C80-175BD4E6C3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Pr="00476CD9">
        <w:rPr>
          <w:sz w:val="28"/>
          <w:szCs w:val="28"/>
        </w:rPr>
        <w:t xml:space="preserve"> </w:t>
      </w:r>
      <w:r w:rsidRPr="000027C2">
        <w:rPr>
          <w:sz w:val="28"/>
          <w:szCs w:val="28"/>
          <w:lang w:val="en-US"/>
        </w:rPr>
        <w:t>f</w:t>
      </w:r>
      <w:r w:rsidRPr="00476CD9">
        <w:rPr>
          <w:sz w:val="28"/>
          <w:szCs w:val="28"/>
        </w:rPr>
        <w:t>)</w:t>
      </w:r>
    </w:p>
    <w:p w14:paraId="15EEC270" w14:textId="77777777" w:rsidR="00E25D67" w:rsidRPr="000027C2" w:rsidRDefault="00E25D67" w:rsidP="00E25D67">
      <w:pPr>
        <w:ind w:firstLine="567"/>
        <w:jc w:val="center"/>
        <w:rPr>
          <w:sz w:val="28"/>
          <w:szCs w:val="28"/>
        </w:rPr>
      </w:pPr>
      <w:r w:rsidRPr="000027C2">
        <w:rPr>
          <w:sz w:val="28"/>
          <w:szCs w:val="28"/>
        </w:rPr>
        <w:t>Рисунок</w:t>
      </w:r>
      <w:r w:rsidRPr="00476CD9">
        <w:rPr>
          <w:sz w:val="28"/>
          <w:szCs w:val="28"/>
        </w:rPr>
        <w:t xml:space="preserve"> </w:t>
      </w:r>
      <w:r>
        <w:rPr>
          <w:sz w:val="28"/>
          <w:szCs w:val="28"/>
        </w:rPr>
        <w:t>3.</w:t>
      </w:r>
      <w:r w:rsidRPr="00476CD9">
        <w:rPr>
          <w:sz w:val="28"/>
          <w:szCs w:val="28"/>
        </w:rPr>
        <w:t>1</w:t>
      </w:r>
      <w:r>
        <w:rPr>
          <w:sz w:val="28"/>
          <w:szCs w:val="28"/>
        </w:rPr>
        <w:t>2 –</w:t>
      </w:r>
      <w:r w:rsidRPr="00476CD9">
        <w:rPr>
          <w:sz w:val="28"/>
          <w:szCs w:val="28"/>
        </w:rPr>
        <w:t xml:space="preserve"> </w:t>
      </w:r>
      <w:r w:rsidRPr="000027C2">
        <w:rPr>
          <w:sz w:val="28"/>
          <w:szCs w:val="28"/>
        </w:rPr>
        <w:t>Результаты обработки сигналов при помощи АЦП и программы, установленной на микроконтроллер; a), c), e) – примеры оцифрованных колебаний; b), d), f) – отвечающим им фрагменты фазовый портретов</w:t>
      </w:r>
    </w:p>
    <w:p w14:paraId="03A5F292" w14:textId="77777777" w:rsidR="00E25D67" w:rsidRPr="000027C2" w:rsidRDefault="00E25D67" w:rsidP="00E25D67">
      <w:pPr>
        <w:ind w:firstLine="567"/>
        <w:jc w:val="both"/>
        <w:rPr>
          <w:sz w:val="28"/>
          <w:szCs w:val="28"/>
        </w:rPr>
      </w:pPr>
    </w:p>
    <w:p w14:paraId="10578124" w14:textId="77777777" w:rsidR="00E25D67" w:rsidRPr="000027C2" w:rsidRDefault="00E25D67" w:rsidP="00E25D67">
      <w:pPr>
        <w:ind w:firstLine="567"/>
        <w:jc w:val="both"/>
        <w:rPr>
          <w:sz w:val="28"/>
          <w:szCs w:val="28"/>
        </w:rPr>
      </w:pPr>
      <w:r w:rsidRPr="000027C2">
        <w:rPr>
          <w:sz w:val="28"/>
          <w:szCs w:val="28"/>
        </w:rPr>
        <w:t xml:space="preserve">Основным назначением предлагаемого алгоритма на основе фазовых портретов является определение сдвига фазы. Однако он применим также и </w:t>
      </w:r>
      <w:r w:rsidRPr="000027C2">
        <w:rPr>
          <w:sz w:val="28"/>
          <w:szCs w:val="28"/>
        </w:rPr>
        <w:lastRenderedPageBreak/>
        <w:t xml:space="preserve">для идентификации характера колебаний (гармоническое или квазигармоническое, например). Использование предлагаемого алгоритма для этой цели удобно проследить на конкретном примере. </w:t>
      </w:r>
    </w:p>
    <w:p w14:paraId="0801FB1A" w14:textId="77777777" w:rsidR="00E25D67" w:rsidRPr="000027C2" w:rsidRDefault="00E25D67" w:rsidP="00E25D67">
      <w:pPr>
        <w:ind w:firstLine="567"/>
        <w:jc w:val="both"/>
        <w:rPr>
          <w:sz w:val="28"/>
          <w:szCs w:val="28"/>
        </w:rPr>
      </w:pPr>
    </w:p>
    <w:p w14:paraId="4380714B" w14:textId="68DB50A0" w:rsidR="00B77ADD" w:rsidRPr="00B77ADD" w:rsidRDefault="00B77ADD" w:rsidP="00264EE7">
      <w:pPr>
        <w:pStyle w:val="a3"/>
        <w:numPr>
          <w:ilvl w:val="1"/>
          <w:numId w:val="6"/>
        </w:numPr>
        <w:ind w:left="0" w:firstLine="0"/>
        <w:jc w:val="both"/>
        <w:outlineLvl w:val="2"/>
        <w:rPr>
          <w:rFonts w:ascii="Times New Roman" w:hAnsi="Times New Roman" w:cs="Times New Roman"/>
          <w:b/>
          <w:bCs/>
          <w:sz w:val="32"/>
          <w:szCs w:val="32"/>
        </w:rPr>
      </w:pPr>
      <w:bookmarkStart w:id="20" w:name="_Toc217988416"/>
      <w:r w:rsidRPr="00B77ADD">
        <w:rPr>
          <w:rFonts w:ascii="Times New Roman" w:hAnsi="Times New Roman" w:cs="Times New Roman"/>
          <w:b/>
          <w:sz w:val="28"/>
          <w:szCs w:val="32"/>
        </w:rPr>
        <w:t>Возможные варианты дальнейшего совершенствования предложенного семейства беспилотных вооружений</w:t>
      </w:r>
      <w:bookmarkEnd w:id="20"/>
    </w:p>
    <w:p w14:paraId="31871A02" w14:textId="77777777" w:rsidR="00B77ADD" w:rsidRDefault="00B77ADD" w:rsidP="00B77ADD">
      <w:pPr>
        <w:ind w:firstLine="567"/>
        <w:jc w:val="both"/>
        <w:rPr>
          <w:sz w:val="28"/>
          <w:szCs w:val="28"/>
        </w:rPr>
      </w:pPr>
      <w:r>
        <w:rPr>
          <w:sz w:val="28"/>
          <w:szCs w:val="28"/>
        </w:rPr>
        <w:t>Как показано в предыдущих главах, анализ характера развития современных систем беспилотных вооружений, в частности, анализ конструкций беспилотных морских дронов, используемых ВСУ, однозначно показывает, что доминирующая тенденция нацелена не столько на использование новых физических или технических принципов, сколько на использование хорошо известных элементов, но в неожиданных комбинациях. Такой подход де-факто отвечает новой парадигме разработки вооружений, ориентированных на максимально упрощение их конструкции и удешевление конечного изделия. Подчеркиваем еще раз, что потеря даже достаточно большого количества роботизированных систем может оказаться вполне приемлемой при условии резкого снижения их стоимости. Тогда достаточно, чтобы цели достиг даже один аппарат из нескольких десятков. Центр тяжести переносится на интеллектуальную составляющую, причем это касается и самих групп роботизированных вооружений (в том числе, управляемых искусственным интеллектом в автономном режиме), и процесса разработки, где перед инженерами встает задача максимально эффективно использовать уже имеющиеся технические решения и физические компоненты в неожиданных комбинациях.</w:t>
      </w:r>
    </w:p>
    <w:p w14:paraId="26FD9319" w14:textId="77777777" w:rsidR="00B77ADD" w:rsidRDefault="00B77ADD" w:rsidP="00B77ADD">
      <w:pPr>
        <w:ind w:firstLine="567"/>
        <w:jc w:val="both"/>
        <w:rPr>
          <w:sz w:val="28"/>
          <w:szCs w:val="28"/>
        </w:rPr>
      </w:pPr>
      <w:r>
        <w:rPr>
          <w:sz w:val="28"/>
          <w:szCs w:val="28"/>
        </w:rPr>
        <w:t xml:space="preserve">Перспективность такого подхода, де-факто применяемого в данной работе, иллюстрирует еще один пример, связанный уже с разработками роботизированных систем воздушного базирования. </w:t>
      </w:r>
    </w:p>
    <w:p w14:paraId="6900EDC9" w14:textId="0FCAC1BA" w:rsidR="00B77ADD" w:rsidRDefault="00B77ADD" w:rsidP="00B77ADD">
      <w:pPr>
        <w:tabs>
          <w:tab w:val="left" w:pos="7938"/>
        </w:tabs>
        <w:ind w:firstLine="567"/>
        <w:jc w:val="both"/>
        <w:rPr>
          <w:sz w:val="28"/>
          <w:szCs w:val="28"/>
        </w:rPr>
      </w:pPr>
      <w:r>
        <w:rPr>
          <w:sz w:val="28"/>
          <w:szCs w:val="28"/>
        </w:rPr>
        <w:t xml:space="preserve">По свидетельству СМИ, гражданские квадрокоптеры широко используются в </w:t>
      </w:r>
      <w:r w:rsidR="00360E88">
        <w:rPr>
          <w:sz w:val="28"/>
          <w:szCs w:val="28"/>
          <w:lang w:val="kk-KZ"/>
        </w:rPr>
        <w:t>современных боевых действиях,</w:t>
      </w:r>
      <w:r>
        <w:rPr>
          <w:sz w:val="28"/>
          <w:szCs w:val="28"/>
        </w:rPr>
        <w:t xml:space="preserve"> в том числе, и для целей бомбометания. Например, на них крепится сбрасываемый боеприпас, причем такие системы зачастую изготавливаются способами, близкими к кустарным. </w:t>
      </w:r>
    </w:p>
    <w:p w14:paraId="63AF31B4" w14:textId="77777777" w:rsidR="00B77ADD" w:rsidRDefault="00B77ADD" w:rsidP="00B77ADD">
      <w:pPr>
        <w:tabs>
          <w:tab w:val="left" w:pos="7938"/>
        </w:tabs>
        <w:ind w:firstLine="567"/>
        <w:jc w:val="both"/>
        <w:rPr>
          <w:sz w:val="28"/>
          <w:szCs w:val="28"/>
        </w:rPr>
      </w:pPr>
      <w:r>
        <w:rPr>
          <w:sz w:val="28"/>
          <w:szCs w:val="28"/>
        </w:rPr>
        <w:t>Этот факт, во-первых, демонстрирует недостаточное внимание, уделяемое ранее максимально душевым системам со стороны официальных научных подразделений ОПК, а, во-вторых, реальные возможности для использования максимально простых по конструкции систем в боевых условиях.</w:t>
      </w:r>
    </w:p>
    <w:p w14:paraId="53129FA1" w14:textId="3F7FC4CE" w:rsidR="00B77ADD" w:rsidRPr="00493864" w:rsidRDefault="00B77ADD" w:rsidP="00B77ADD">
      <w:pPr>
        <w:tabs>
          <w:tab w:val="left" w:pos="7938"/>
        </w:tabs>
        <w:ind w:firstLine="567"/>
        <w:jc w:val="both"/>
        <w:rPr>
          <w:sz w:val="28"/>
          <w:szCs w:val="28"/>
        </w:rPr>
      </w:pPr>
      <w:r>
        <w:rPr>
          <w:sz w:val="28"/>
          <w:szCs w:val="28"/>
        </w:rPr>
        <w:t xml:space="preserve">Используемые на ЛБС системы по конструкции, как правило, не существенно </w:t>
      </w:r>
      <w:r w:rsidRPr="00493864">
        <w:rPr>
          <w:sz w:val="28"/>
          <w:szCs w:val="28"/>
        </w:rPr>
        <w:t>отличаются от дронов гражданского назначения, совершенствованию конструкции которых посвящена обширная патентная литература, например, [</w:t>
      </w:r>
      <w:r w:rsidR="00D91AAD">
        <w:rPr>
          <w:sz w:val="28"/>
          <w:szCs w:val="28"/>
        </w:rPr>
        <w:t>12</w:t>
      </w:r>
      <w:r w:rsidR="00212DBB">
        <w:rPr>
          <w:sz w:val="28"/>
          <w:szCs w:val="28"/>
          <w:lang w:val="kk-KZ"/>
        </w:rPr>
        <w:t>2</w:t>
      </w:r>
      <w:r w:rsidR="00D91AAD">
        <w:rPr>
          <w:sz w:val="28"/>
          <w:szCs w:val="28"/>
        </w:rPr>
        <w:t>-12</w:t>
      </w:r>
      <w:r w:rsidR="00212DBB">
        <w:rPr>
          <w:sz w:val="28"/>
          <w:szCs w:val="28"/>
          <w:lang w:val="kk-KZ"/>
        </w:rPr>
        <w:t>4</w:t>
      </w:r>
      <w:r w:rsidRPr="00493864">
        <w:rPr>
          <w:sz w:val="28"/>
          <w:szCs w:val="28"/>
        </w:rPr>
        <w:t>].</w:t>
      </w:r>
    </w:p>
    <w:p w14:paraId="0C82CA25" w14:textId="646B82DA" w:rsidR="00B77ADD" w:rsidRPr="00493864" w:rsidRDefault="00B77ADD" w:rsidP="00B77ADD">
      <w:pPr>
        <w:tabs>
          <w:tab w:val="left" w:pos="7938"/>
        </w:tabs>
        <w:ind w:firstLine="567"/>
        <w:jc w:val="both"/>
        <w:rPr>
          <w:sz w:val="28"/>
          <w:szCs w:val="28"/>
        </w:rPr>
      </w:pPr>
      <w:r w:rsidRPr="00493864">
        <w:rPr>
          <w:sz w:val="28"/>
          <w:szCs w:val="28"/>
        </w:rPr>
        <w:t xml:space="preserve">Данные аппараты полностью </w:t>
      </w:r>
      <w:r>
        <w:rPr>
          <w:sz w:val="28"/>
          <w:szCs w:val="28"/>
        </w:rPr>
        <w:t xml:space="preserve">ориентированы на использование классической винтомоторной техники. Однако такой подход далеко не является оптимальным с точки зрения поражения цели. Как показывает характер текущих боестолкновений на территории бывшего СССР, </w:t>
      </w:r>
      <w:r>
        <w:rPr>
          <w:sz w:val="28"/>
          <w:szCs w:val="28"/>
        </w:rPr>
        <w:lastRenderedPageBreak/>
        <w:t xml:space="preserve">важнейшим фактором становится состязание в области применения беспилотной авиации, которое включает в себя не только средства РЭБ, но и средства уничтожения беспилотных аппаратов противника. Соответствующие тенденции также отражены в текущей патентной литературе, </w:t>
      </w:r>
      <w:r w:rsidRPr="00493864">
        <w:rPr>
          <w:sz w:val="28"/>
          <w:szCs w:val="28"/>
        </w:rPr>
        <w:t>например, [</w:t>
      </w:r>
      <w:r w:rsidR="00B22CC5">
        <w:rPr>
          <w:sz w:val="28"/>
          <w:szCs w:val="28"/>
        </w:rPr>
        <w:t>12</w:t>
      </w:r>
      <w:r w:rsidR="00212DBB">
        <w:rPr>
          <w:sz w:val="28"/>
          <w:szCs w:val="28"/>
          <w:lang w:val="kk-KZ"/>
        </w:rPr>
        <w:t>5</w:t>
      </w:r>
      <w:r w:rsidRPr="00493864">
        <w:rPr>
          <w:sz w:val="28"/>
          <w:szCs w:val="28"/>
        </w:rPr>
        <w:t>]. Данный пример, разумеется, остается уязвимым для критики, поскольку неочевидно, что затраты на обеспечение многоствольной пусковой установки окажутся экономически эффективными в условиях столкновений, когда «роботы сражаются с роботами». Тем не менее, представленный пример заслуживает внимание именно с точки зрения усложнения характера боевого применения беспилотных средств.</w:t>
      </w:r>
    </w:p>
    <w:p w14:paraId="10919B13" w14:textId="77777777" w:rsidR="00B77ADD" w:rsidRPr="00493864" w:rsidRDefault="00B77ADD" w:rsidP="00B77ADD">
      <w:pPr>
        <w:tabs>
          <w:tab w:val="left" w:pos="7938"/>
        </w:tabs>
        <w:ind w:firstLine="567"/>
        <w:jc w:val="both"/>
        <w:rPr>
          <w:sz w:val="28"/>
          <w:szCs w:val="28"/>
        </w:rPr>
      </w:pPr>
      <w:r w:rsidRPr="00493864">
        <w:rPr>
          <w:sz w:val="28"/>
          <w:szCs w:val="28"/>
        </w:rPr>
        <w:t xml:space="preserve">Представляется очевидным, что в условиях обострения </w:t>
      </w:r>
      <w:proofErr w:type="spellStart"/>
      <w:r w:rsidRPr="00493864">
        <w:rPr>
          <w:sz w:val="28"/>
          <w:szCs w:val="28"/>
        </w:rPr>
        <w:t>контр-дроновой</w:t>
      </w:r>
      <w:proofErr w:type="spellEnd"/>
      <w:r w:rsidRPr="00493864">
        <w:rPr>
          <w:sz w:val="28"/>
          <w:szCs w:val="28"/>
        </w:rPr>
        <w:t xml:space="preserve"> борьбы главенствующим фактором является обнаружение именно боевой части системы. Действительно, при условии, что стоимость беспилотных средств неуклонно снижается, носитель боевой части после ее отстрела уже теряет ценность. </w:t>
      </w:r>
    </w:p>
    <w:p w14:paraId="3CF6F322" w14:textId="739E5815" w:rsidR="00B77ADD" w:rsidRPr="00493864" w:rsidRDefault="00B77ADD" w:rsidP="00B77ADD">
      <w:pPr>
        <w:tabs>
          <w:tab w:val="left" w:pos="7938"/>
        </w:tabs>
        <w:ind w:firstLine="567"/>
        <w:jc w:val="both"/>
        <w:rPr>
          <w:sz w:val="28"/>
          <w:szCs w:val="28"/>
        </w:rPr>
      </w:pPr>
      <w:r w:rsidRPr="00493864">
        <w:rPr>
          <w:sz w:val="28"/>
          <w:szCs w:val="28"/>
        </w:rPr>
        <w:t>Следовательно, допустимо ставить вопрос об использовании комбинированных движителей (т.е. о сочетании движения, обеспечиваемого винтовыми моторами, и движения реактивного характера). Соответствующие тенденции также отражены в текущей патентной литературе, например, [1</w:t>
      </w:r>
      <w:r w:rsidR="00B22CC5">
        <w:rPr>
          <w:sz w:val="28"/>
          <w:szCs w:val="28"/>
        </w:rPr>
        <w:t>2</w:t>
      </w:r>
      <w:r w:rsidR="00212DBB">
        <w:rPr>
          <w:sz w:val="28"/>
          <w:szCs w:val="28"/>
          <w:lang w:val="kk-KZ"/>
        </w:rPr>
        <w:t>6</w:t>
      </w:r>
      <w:r w:rsidRPr="00493864">
        <w:rPr>
          <w:sz w:val="28"/>
          <w:szCs w:val="28"/>
        </w:rPr>
        <w:t xml:space="preserve">]. </w:t>
      </w:r>
    </w:p>
    <w:p w14:paraId="68DA20E9" w14:textId="2ADEF132" w:rsidR="00B77ADD" w:rsidRDefault="00B77ADD" w:rsidP="00B77ADD">
      <w:pPr>
        <w:tabs>
          <w:tab w:val="left" w:pos="7938"/>
        </w:tabs>
        <w:ind w:firstLine="567"/>
        <w:jc w:val="both"/>
        <w:rPr>
          <w:sz w:val="28"/>
          <w:szCs w:val="28"/>
        </w:rPr>
      </w:pPr>
      <w:r w:rsidRPr="00493864">
        <w:rPr>
          <w:sz w:val="28"/>
          <w:szCs w:val="28"/>
        </w:rPr>
        <w:t>Весьма ярко данная тенденция проявляется в конструкции, предложенной в [1</w:t>
      </w:r>
      <w:r w:rsidR="00B22CC5">
        <w:rPr>
          <w:sz w:val="28"/>
          <w:szCs w:val="28"/>
        </w:rPr>
        <w:t>2</w:t>
      </w:r>
      <w:r w:rsidR="00212DBB">
        <w:rPr>
          <w:sz w:val="28"/>
          <w:szCs w:val="28"/>
          <w:lang w:val="kk-KZ"/>
        </w:rPr>
        <w:t>7</w:t>
      </w:r>
      <w:r w:rsidRPr="00493864">
        <w:rPr>
          <w:sz w:val="28"/>
          <w:szCs w:val="28"/>
        </w:rPr>
        <w:t>]. Предложенная авторами данного патента ракетная система сочетает в себе преимущества винтомоторного и реактивного движения (</w:t>
      </w:r>
      <w:r>
        <w:rPr>
          <w:sz w:val="28"/>
          <w:szCs w:val="28"/>
        </w:rPr>
        <w:t xml:space="preserve">рисунок </w:t>
      </w:r>
      <w:r w:rsidR="007524E8">
        <w:rPr>
          <w:sz w:val="28"/>
          <w:szCs w:val="28"/>
          <w:lang w:val="kk-KZ"/>
        </w:rPr>
        <w:t>3</w:t>
      </w:r>
      <w:r>
        <w:rPr>
          <w:sz w:val="28"/>
          <w:szCs w:val="28"/>
        </w:rPr>
        <w:t>.</w:t>
      </w:r>
      <w:r w:rsidR="007524E8">
        <w:rPr>
          <w:sz w:val="28"/>
          <w:szCs w:val="28"/>
          <w:lang w:val="kk-KZ"/>
        </w:rPr>
        <w:t>13</w:t>
      </w:r>
      <w:r w:rsidRPr="00493864">
        <w:rPr>
          <w:sz w:val="28"/>
          <w:szCs w:val="28"/>
        </w:rPr>
        <w:t xml:space="preserve">), что непосредственно видно </w:t>
      </w:r>
      <w:r>
        <w:rPr>
          <w:sz w:val="28"/>
          <w:szCs w:val="28"/>
        </w:rPr>
        <w:t>из представленной на рисунке.</w:t>
      </w:r>
    </w:p>
    <w:p w14:paraId="132D8861" w14:textId="77777777" w:rsidR="00B77ADD" w:rsidRPr="00891CDB" w:rsidRDefault="00B77ADD" w:rsidP="00B77ADD">
      <w:pPr>
        <w:tabs>
          <w:tab w:val="left" w:pos="7938"/>
        </w:tabs>
        <w:ind w:firstLine="567"/>
        <w:jc w:val="both"/>
        <w:rPr>
          <w:sz w:val="28"/>
          <w:szCs w:val="28"/>
        </w:rPr>
      </w:pPr>
    </w:p>
    <w:p w14:paraId="54D59CC5" w14:textId="77777777" w:rsidR="00B77ADD" w:rsidRDefault="00B77ADD" w:rsidP="00B77ADD">
      <w:pPr>
        <w:widowControl w:val="0"/>
        <w:pBdr>
          <w:top w:val="nil"/>
          <w:left w:val="nil"/>
          <w:bottom w:val="nil"/>
          <w:right w:val="nil"/>
          <w:between w:val="nil"/>
        </w:pBdr>
        <w:jc w:val="center"/>
        <w:rPr>
          <w:b/>
          <w:color w:val="000000"/>
        </w:rPr>
      </w:pPr>
      <w:r>
        <w:rPr>
          <w:noProof/>
        </w:rPr>
        <w:drawing>
          <wp:inline distT="0" distB="0" distL="0" distR="0" wp14:anchorId="71916FF1" wp14:editId="73806702">
            <wp:extent cx="4524252" cy="272577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40019" cy="2735274"/>
                    </a:xfrm>
                    <a:prstGeom prst="rect">
                      <a:avLst/>
                    </a:prstGeom>
                    <a:noFill/>
                    <a:ln>
                      <a:noFill/>
                    </a:ln>
                  </pic:spPr>
                </pic:pic>
              </a:graphicData>
            </a:graphic>
          </wp:inline>
        </w:drawing>
      </w:r>
    </w:p>
    <w:p w14:paraId="21EC1FDD" w14:textId="76FE5BA6" w:rsidR="00B77ADD" w:rsidRPr="00E86033" w:rsidRDefault="00B77ADD" w:rsidP="00B77ADD">
      <w:pPr>
        <w:ind w:firstLine="567"/>
        <w:jc w:val="both"/>
        <w:rPr>
          <w:sz w:val="28"/>
          <w:szCs w:val="28"/>
        </w:rPr>
      </w:pPr>
      <w:r w:rsidRPr="00493864">
        <w:rPr>
          <w:sz w:val="28"/>
          <w:szCs w:val="28"/>
        </w:rPr>
        <w:t>Рисунок</w:t>
      </w:r>
      <w:r>
        <w:rPr>
          <w:sz w:val="28"/>
          <w:szCs w:val="28"/>
        </w:rPr>
        <w:t xml:space="preserve"> </w:t>
      </w:r>
      <w:r w:rsidR="007524E8">
        <w:rPr>
          <w:sz w:val="28"/>
          <w:szCs w:val="28"/>
          <w:lang w:val="kk-KZ"/>
        </w:rPr>
        <w:t>3</w:t>
      </w:r>
      <w:r>
        <w:rPr>
          <w:sz w:val="28"/>
          <w:szCs w:val="28"/>
        </w:rPr>
        <w:t>.</w:t>
      </w:r>
      <w:r w:rsidR="007524E8">
        <w:rPr>
          <w:sz w:val="28"/>
          <w:szCs w:val="28"/>
          <w:lang w:val="kk-KZ"/>
        </w:rPr>
        <w:t>13</w:t>
      </w:r>
      <w:r w:rsidRPr="00E20EB4">
        <w:rPr>
          <w:sz w:val="28"/>
          <w:szCs w:val="28"/>
        </w:rPr>
        <w:t xml:space="preserve"> </w:t>
      </w:r>
      <w:r>
        <w:rPr>
          <w:sz w:val="28"/>
          <w:szCs w:val="28"/>
        </w:rPr>
        <w:t xml:space="preserve">– </w:t>
      </w:r>
      <w:r w:rsidRPr="00CC51CC">
        <w:rPr>
          <w:sz w:val="28"/>
          <w:szCs w:val="28"/>
        </w:rPr>
        <w:t>Пример конструкция системы, сочетающей винтомоторную и реактивную тягу</w:t>
      </w:r>
      <w:r w:rsidR="00C31A48">
        <w:rPr>
          <w:sz w:val="28"/>
          <w:szCs w:val="28"/>
          <w:lang w:val="kk-KZ"/>
        </w:rPr>
        <w:t xml:space="preserve"> </w:t>
      </w:r>
      <w:r w:rsidR="00C31A48" w:rsidRPr="00C31A48">
        <w:rPr>
          <w:sz w:val="28"/>
          <w:szCs w:val="28"/>
        </w:rPr>
        <w:t>[12</w:t>
      </w:r>
      <w:r w:rsidR="00CE7FB7" w:rsidRPr="00CE7FB7">
        <w:rPr>
          <w:sz w:val="28"/>
          <w:szCs w:val="28"/>
        </w:rPr>
        <w:t>7</w:t>
      </w:r>
      <w:r w:rsidR="00C31A48" w:rsidRPr="00C31A48">
        <w:rPr>
          <w:sz w:val="28"/>
          <w:szCs w:val="28"/>
        </w:rPr>
        <w:t>]</w:t>
      </w:r>
      <w:r w:rsidRPr="00CC51CC">
        <w:rPr>
          <w:sz w:val="28"/>
          <w:szCs w:val="28"/>
        </w:rPr>
        <w:t>: 1 – пропеллер, 2 – крылья, 3 – крылья вторичной ракеты беспилотника, 4 – беспроводной пульт управления</w:t>
      </w:r>
      <w:r w:rsidR="00E86033">
        <w:rPr>
          <w:sz w:val="28"/>
          <w:szCs w:val="28"/>
        </w:rPr>
        <w:t xml:space="preserve"> </w:t>
      </w:r>
    </w:p>
    <w:p w14:paraId="7A8F2325" w14:textId="77777777" w:rsidR="00B77ADD" w:rsidRDefault="00B77ADD" w:rsidP="00B77ADD">
      <w:pPr>
        <w:ind w:firstLine="567"/>
        <w:jc w:val="both"/>
        <w:rPr>
          <w:sz w:val="28"/>
          <w:szCs w:val="28"/>
        </w:rPr>
      </w:pPr>
    </w:p>
    <w:p w14:paraId="604435AE" w14:textId="77777777" w:rsidR="00B77ADD" w:rsidRDefault="00B77ADD" w:rsidP="00B77ADD">
      <w:pPr>
        <w:ind w:firstLine="567"/>
        <w:jc w:val="both"/>
        <w:rPr>
          <w:sz w:val="28"/>
          <w:szCs w:val="28"/>
        </w:rPr>
      </w:pPr>
      <w:r>
        <w:rPr>
          <w:sz w:val="28"/>
          <w:szCs w:val="28"/>
        </w:rPr>
        <w:t xml:space="preserve">В перспективе конструкции такого рода способны решать ту же самую задачу, которую в настоявшее время решают блоки коррекции, устанавливаемые на фугасные авиабомбы советского производства. </w:t>
      </w:r>
      <w:r>
        <w:rPr>
          <w:sz w:val="28"/>
          <w:szCs w:val="28"/>
        </w:rPr>
        <w:lastRenderedPageBreak/>
        <w:t xml:space="preserve">Неуправляемый полет авиабомб делает носитель (самолет) уязвимым для средств ПВО противника, а возможность коррекции полета позволяет снизить значение данного фактора. </w:t>
      </w:r>
    </w:p>
    <w:p w14:paraId="33CC3C23" w14:textId="77777777" w:rsidR="00B77ADD" w:rsidRDefault="00B77ADD" w:rsidP="00B77ADD">
      <w:pPr>
        <w:ind w:firstLine="567"/>
        <w:jc w:val="both"/>
        <w:rPr>
          <w:sz w:val="28"/>
          <w:szCs w:val="28"/>
        </w:rPr>
      </w:pPr>
      <w:r>
        <w:rPr>
          <w:sz w:val="28"/>
          <w:szCs w:val="28"/>
        </w:rPr>
        <w:t>Сходным образом, сочетание винтомоторной и реактивной тяги позволяет разделить траекторию движения беспилотного аппарата на две части. Движение по первой части траектории осуществляется на винтомоторной тяге, а на второй (где, собственно, и происходит наведение на цель и завершающий высокоскоростной подлет к ней) – на реактивной.</w:t>
      </w:r>
    </w:p>
    <w:p w14:paraId="3D2BE215" w14:textId="77777777" w:rsidR="00B77ADD" w:rsidRDefault="00B77ADD" w:rsidP="00B77ADD">
      <w:pPr>
        <w:ind w:firstLine="567"/>
        <w:jc w:val="both"/>
        <w:rPr>
          <w:sz w:val="28"/>
          <w:szCs w:val="28"/>
        </w:rPr>
      </w:pPr>
      <w:r>
        <w:rPr>
          <w:sz w:val="28"/>
          <w:szCs w:val="28"/>
        </w:rPr>
        <w:t xml:space="preserve">Покажем, что такой подход позволяет реализовать преимущества, создаваемые новой парадигмой развития боевой техники, ориентированной на максимальное снижение стоимости физических компонент вооружений, а также на нестандартное использование уже существующих технических решений и существующих компонент. </w:t>
      </w:r>
    </w:p>
    <w:p w14:paraId="578D1186" w14:textId="77777777" w:rsidR="00B77ADD" w:rsidRDefault="00B77ADD" w:rsidP="00B77ADD">
      <w:pPr>
        <w:ind w:firstLine="567"/>
        <w:jc w:val="both"/>
        <w:rPr>
          <w:sz w:val="28"/>
          <w:szCs w:val="28"/>
        </w:rPr>
      </w:pPr>
      <w:r>
        <w:rPr>
          <w:sz w:val="28"/>
          <w:szCs w:val="28"/>
        </w:rPr>
        <w:t>Возможность обеспечения реактивного движения вытекает из закона сохранения импульса</w:t>
      </w:r>
    </w:p>
    <w:p w14:paraId="59E62FF9" w14:textId="77777777" w:rsidR="00B77ADD" w:rsidRPr="008001E0" w:rsidRDefault="00B77ADD" w:rsidP="00B77ADD">
      <w:pPr>
        <w:ind w:firstLine="567"/>
        <w:jc w:val="both"/>
        <w:rPr>
          <w:sz w:val="28"/>
          <w:szCs w:val="28"/>
        </w:rPr>
      </w:pPr>
    </w:p>
    <w:p w14:paraId="6ECB4BAE" w14:textId="14974A71" w:rsidR="00B77ADD" w:rsidRPr="00072110"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oMath>
      <w:r w:rsidR="00B77ADD">
        <w:rPr>
          <w:rFonts w:eastAsiaTheme="minorEastAsia"/>
          <w:sz w:val="28"/>
          <w:szCs w:val="28"/>
        </w:rPr>
        <w:tab/>
      </w:r>
      <w:r w:rsidR="00B77ADD" w:rsidRPr="005C379C">
        <w:rPr>
          <w:rFonts w:eastAsiaTheme="minorEastAsia"/>
          <w:sz w:val="28"/>
          <w:szCs w:val="28"/>
        </w:rPr>
        <w:t>(</w:t>
      </w:r>
      <w:r w:rsidR="007524E8">
        <w:rPr>
          <w:rFonts w:eastAsiaTheme="minorEastAsia"/>
          <w:sz w:val="28"/>
          <w:szCs w:val="28"/>
          <w:lang w:val="kk-KZ"/>
        </w:rPr>
        <w:t>3</w:t>
      </w:r>
      <w:r w:rsidR="00B77ADD" w:rsidRPr="00CD15FF">
        <w:rPr>
          <w:rFonts w:eastAsiaTheme="minorEastAsia"/>
          <w:sz w:val="28"/>
          <w:szCs w:val="28"/>
        </w:rPr>
        <w:t>.</w:t>
      </w:r>
      <w:r w:rsidR="007524E8">
        <w:rPr>
          <w:rFonts w:eastAsiaTheme="minorEastAsia"/>
          <w:sz w:val="28"/>
          <w:szCs w:val="28"/>
          <w:lang w:val="kk-KZ"/>
        </w:rPr>
        <w:t>1</w:t>
      </w:r>
      <w:r w:rsidR="00835E07">
        <w:rPr>
          <w:rFonts w:eastAsiaTheme="minorEastAsia"/>
          <w:sz w:val="28"/>
          <w:szCs w:val="28"/>
          <w:lang w:val="kk-KZ"/>
        </w:rPr>
        <w:t>3</w:t>
      </w:r>
      <w:r w:rsidR="00B77ADD" w:rsidRPr="005C379C">
        <w:rPr>
          <w:rFonts w:eastAsiaTheme="minorEastAsia"/>
          <w:sz w:val="28"/>
          <w:szCs w:val="28"/>
        </w:rPr>
        <w:t>)</w:t>
      </w:r>
    </w:p>
    <w:p w14:paraId="08234574" w14:textId="77777777" w:rsidR="00B77ADD" w:rsidRPr="00072110" w:rsidRDefault="00B77ADD" w:rsidP="00B77ADD">
      <w:pPr>
        <w:tabs>
          <w:tab w:val="left" w:pos="7938"/>
        </w:tabs>
        <w:ind w:firstLine="567"/>
        <w:jc w:val="both"/>
        <w:rPr>
          <w:rFonts w:eastAsiaTheme="minorEastAsia"/>
          <w:sz w:val="28"/>
          <w:szCs w:val="28"/>
        </w:rPr>
      </w:pPr>
    </w:p>
    <w:p w14:paraId="4C2C34B4" w14:textId="77777777" w:rsidR="00B77ADD" w:rsidRPr="008001E0" w:rsidRDefault="00B77ADD" w:rsidP="00B77ADD">
      <w:pPr>
        <w:tabs>
          <w:tab w:val="left" w:pos="7938"/>
        </w:tabs>
        <w:jc w:val="both"/>
        <w:rPr>
          <w:rFonts w:eastAsiaTheme="minorEastAsia"/>
          <w:sz w:val="28"/>
          <w:szCs w:val="28"/>
        </w:rPr>
      </w:pPr>
      <w:r>
        <w:rPr>
          <w:rFonts w:eastAsiaTheme="minorEastAsia"/>
          <w:sz w:val="28"/>
          <w:szCs w:val="28"/>
        </w:rPr>
        <w:t xml:space="preserve">где, применительно к рассматриваемой задаче,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oMath>
      <w:r>
        <w:rPr>
          <w:rFonts w:eastAsiaTheme="minorEastAsia"/>
          <w:sz w:val="28"/>
          <w:szCs w:val="28"/>
        </w:rPr>
        <w:t xml:space="preserve"> – масса боевой части (включая носитель),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oMath>
      <w:r>
        <w:rPr>
          <w:rFonts w:eastAsiaTheme="minorEastAsia"/>
          <w:sz w:val="28"/>
          <w:szCs w:val="28"/>
        </w:rPr>
        <w:t xml:space="preserve"> – масса вещества, обеспечивающего реактивное движение (например, продуктов сгорания топлива в реактивном двигателе),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oMath>
      <w:r>
        <w:rPr>
          <w:rFonts w:eastAsiaTheme="minorEastAsia"/>
          <w:sz w:val="28"/>
          <w:szCs w:val="28"/>
        </w:rPr>
        <w:t xml:space="preserve"> – скорость движения данных продуктов,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oMath>
      <w:r>
        <w:rPr>
          <w:rFonts w:eastAsiaTheme="minorEastAsia"/>
          <w:sz w:val="28"/>
          <w:szCs w:val="28"/>
        </w:rPr>
        <w:t xml:space="preserve"> – скорость боевой части.</w:t>
      </w:r>
    </w:p>
    <w:p w14:paraId="56EEB4C2" w14:textId="77777777" w:rsidR="00B77ADD" w:rsidRDefault="00B77ADD" w:rsidP="00B77ADD">
      <w:pPr>
        <w:ind w:firstLine="567"/>
        <w:jc w:val="both"/>
        <w:rPr>
          <w:sz w:val="28"/>
          <w:szCs w:val="28"/>
        </w:rPr>
      </w:pPr>
      <w:r>
        <w:rPr>
          <w:sz w:val="28"/>
          <w:szCs w:val="28"/>
        </w:rPr>
        <w:t xml:space="preserve">Энергия </w:t>
      </w:r>
      <m:oMath>
        <m:r>
          <w:rPr>
            <w:rFonts w:ascii="Cambria Math" w:hAnsi="Cambria Math"/>
            <w:sz w:val="28"/>
            <w:szCs w:val="28"/>
          </w:rPr>
          <m:t>E</m:t>
        </m:r>
      </m:oMath>
      <w:r>
        <w:rPr>
          <w:rFonts w:eastAsiaTheme="minorEastAsia"/>
          <w:sz w:val="28"/>
          <w:szCs w:val="28"/>
        </w:rPr>
        <w:t>,</w:t>
      </w:r>
      <w:r>
        <w:rPr>
          <w:sz w:val="28"/>
          <w:szCs w:val="28"/>
        </w:rPr>
        <w:t xml:space="preserve"> затрачиваемая на обеспечение реактивного движения, соответственно дается формулой, в которой учитываются обе составляющие</w:t>
      </w:r>
    </w:p>
    <w:p w14:paraId="1E994860" w14:textId="77777777" w:rsidR="00B77ADD" w:rsidRDefault="00B77ADD" w:rsidP="00B77ADD">
      <w:pPr>
        <w:ind w:firstLine="567"/>
        <w:jc w:val="both"/>
        <w:rPr>
          <w:sz w:val="28"/>
          <w:szCs w:val="28"/>
        </w:rPr>
      </w:pPr>
    </w:p>
    <w:p w14:paraId="797A52CE" w14:textId="6F786866" w:rsidR="00B77ADD" w:rsidRPr="00072110" w:rsidRDefault="00B77ADD" w:rsidP="00B77ADD">
      <w:pPr>
        <w:tabs>
          <w:tab w:val="left" w:pos="7938"/>
        </w:tabs>
        <w:ind w:firstLine="567"/>
        <w:jc w:val="right"/>
        <w:rPr>
          <w:rFonts w:eastAsiaTheme="minorEastAsia"/>
          <w:sz w:val="28"/>
          <w:szCs w:val="28"/>
        </w:rPr>
      </w:pPr>
      <m:oMath>
        <m:r>
          <w:rPr>
            <w:rFonts w:ascii="Cambria Math" w:hAnsi="Cambria Math"/>
            <w:sz w:val="28"/>
            <w:szCs w:val="28"/>
          </w:rPr>
          <m:t>E=</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m</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2</m:t>
            </m:r>
          </m:sub>
          <m:sup>
            <m:r>
              <w:rPr>
                <w:rFonts w:ascii="Cambria Math" w:hAnsi="Cambria Math"/>
                <w:sz w:val="28"/>
                <w:szCs w:val="28"/>
              </w:rPr>
              <m:t>2</m:t>
            </m:r>
          </m:sup>
        </m:sSubSup>
      </m:oMath>
      <w:r>
        <w:rPr>
          <w:rFonts w:eastAsiaTheme="minorEastAsia"/>
          <w:sz w:val="28"/>
          <w:szCs w:val="28"/>
        </w:rPr>
        <w:tab/>
      </w:r>
      <w:r w:rsidRPr="00072110">
        <w:rPr>
          <w:rFonts w:eastAsiaTheme="minorEastAsia"/>
          <w:sz w:val="28"/>
          <w:szCs w:val="28"/>
        </w:rPr>
        <w:t>(</w:t>
      </w:r>
      <w:r w:rsidR="007524E8">
        <w:rPr>
          <w:rFonts w:eastAsiaTheme="minorEastAsia"/>
          <w:sz w:val="28"/>
          <w:szCs w:val="28"/>
          <w:lang w:val="kk-KZ"/>
        </w:rPr>
        <w:t>3</w:t>
      </w:r>
      <w:r w:rsidRPr="00E20EB4">
        <w:rPr>
          <w:rFonts w:eastAsiaTheme="minorEastAsia"/>
          <w:sz w:val="28"/>
          <w:szCs w:val="28"/>
        </w:rPr>
        <w:t>.</w:t>
      </w:r>
      <w:r w:rsidR="007524E8">
        <w:rPr>
          <w:rFonts w:eastAsiaTheme="minorEastAsia"/>
          <w:sz w:val="28"/>
          <w:szCs w:val="28"/>
          <w:lang w:val="kk-KZ"/>
        </w:rPr>
        <w:t>1</w:t>
      </w:r>
      <w:r w:rsidR="00835E07">
        <w:rPr>
          <w:rFonts w:eastAsiaTheme="minorEastAsia"/>
          <w:sz w:val="28"/>
          <w:szCs w:val="28"/>
          <w:lang w:val="kk-KZ"/>
        </w:rPr>
        <w:t>4</w:t>
      </w:r>
      <w:r w:rsidRPr="00072110">
        <w:rPr>
          <w:rFonts w:eastAsiaTheme="minorEastAsia"/>
          <w:sz w:val="28"/>
          <w:szCs w:val="28"/>
        </w:rPr>
        <w:t>)</w:t>
      </w:r>
    </w:p>
    <w:p w14:paraId="64C7910F" w14:textId="77777777" w:rsidR="00B77ADD" w:rsidRPr="00072110" w:rsidRDefault="00B77ADD" w:rsidP="00B77ADD">
      <w:pPr>
        <w:tabs>
          <w:tab w:val="left" w:pos="7938"/>
        </w:tabs>
        <w:ind w:firstLine="567"/>
        <w:jc w:val="both"/>
        <w:rPr>
          <w:sz w:val="28"/>
          <w:szCs w:val="28"/>
        </w:rPr>
      </w:pPr>
    </w:p>
    <w:p w14:paraId="5714DFC3" w14:textId="74313628" w:rsidR="00B77ADD" w:rsidRDefault="00B77ADD" w:rsidP="00B77ADD">
      <w:pPr>
        <w:ind w:firstLine="567"/>
        <w:jc w:val="both"/>
        <w:rPr>
          <w:sz w:val="28"/>
          <w:szCs w:val="28"/>
        </w:rPr>
      </w:pPr>
      <w:r>
        <w:rPr>
          <w:sz w:val="28"/>
          <w:szCs w:val="28"/>
        </w:rPr>
        <w:t>Формулы (</w:t>
      </w:r>
      <w:r w:rsidR="007524E8">
        <w:rPr>
          <w:sz w:val="28"/>
          <w:szCs w:val="28"/>
          <w:lang w:val="kk-KZ"/>
        </w:rPr>
        <w:t>3</w:t>
      </w:r>
      <w:r w:rsidRPr="00E20EB4">
        <w:rPr>
          <w:sz w:val="28"/>
          <w:szCs w:val="28"/>
        </w:rPr>
        <w:t>.</w:t>
      </w:r>
      <w:r w:rsidR="007524E8">
        <w:rPr>
          <w:sz w:val="28"/>
          <w:szCs w:val="28"/>
          <w:lang w:val="kk-KZ"/>
        </w:rPr>
        <w:t>1</w:t>
      </w:r>
      <w:r w:rsidR="00835E07">
        <w:rPr>
          <w:sz w:val="28"/>
          <w:szCs w:val="28"/>
          <w:lang w:val="kk-KZ"/>
        </w:rPr>
        <w:t>3</w:t>
      </w:r>
      <w:r>
        <w:rPr>
          <w:sz w:val="28"/>
          <w:szCs w:val="28"/>
        </w:rPr>
        <w:t>) и (</w:t>
      </w:r>
      <w:r w:rsidR="007524E8">
        <w:rPr>
          <w:sz w:val="28"/>
          <w:szCs w:val="28"/>
          <w:lang w:val="kk-KZ"/>
        </w:rPr>
        <w:t>3</w:t>
      </w:r>
      <w:r w:rsidRPr="00E20EB4">
        <w:rPr>
          <w:sz w:val="28"/>
          <w:szCs w:val="28"/>
        </w:rPr>
        <w:t>.</w:t>
      </w:r>
      <w:r w:rsidR="007524E8">
        <w:rPr>
          <w:sz w:val="28"/>
          <w:szCs w:val="28"/>
          <w:lang w:val="kk-KZ"/>
        </w:rPr>
        <w:t>1</w:t>
      </w:r>
      <w:r w:rsidR="00835E07">
        <w:rPr>
          <w:sz w:val="28"/>
          <w:szCs w:val="28"/>
          <w:lang w:val="kk-KZ"/>
        </w:rPr>
        <w:t>4</w:t>
      </w:r>
      <w:r>
        <w:rPr>
          <w:sz w:val="28"/>
          <w:szCs w:val="28"/>
        </w:rPr>
        <w:t xml:space="preserve">), разумеется, не учитывают различные осложняющие факторы (потери энергии различного рода, сопротивление воздуха и т.д.), однако, они позволяют сделать базовые выводы относительно энергоэффективности обеспечения реактивного движения. </w:t>
      </w:r>
    </w:p>
    <w:p w14:paraId="56D92A95" w14:textId="77777777" w:rsidR="00B77ADD" w:rsidRDefault="00B77ADD" w:rsidP="00B77ADD">
      <w:pPr>
        <w:ind w:firstLine="567"/>
        <w:jc w:val="both"/>
        <w:rPr>
          <w:sz w:val="28"/>
          <w:szCs w:val="28"/>
        </w:rPr>
      </w:pPr>
      <w:r>
        <w:rPr>
          <w:sz w:val="28"/>
          <w:szCs w:val="28"/>
        </w:rPr>
        <w:t>Введем следующие вспомогательные коэффициенты</w:t>
      </w:r>
    </w:p>
    <w:p w14:paraId="644381CD" w14:textId="77777777" w:rsidR="00B77ADD" w:rsidRDefault="00B77ADD" w:rsidP="00B77ADD">
      <w:pPr>
        <w:ind w:firstLine="567"/>
        <w:jc w:val="both"/>
        <w:rPr>
          <w:sz w:val="28"/>
          <w:szCs w:val="28"/>
        </w:rPr>
      </w:pPr>
    </w:p>
    <w:p w14:paraId="0CD76FFD" w14:textId="180BDAAC" w:rsidR="00B77ADD" w:rsidRPr="008001E0" w:rsidRDefault="00B77ADD" w:rsidP="00B77ADD">
      <w:pPr>
        <w:tabs>
          <w:tab w:val="left" w:pos="7938"/>
        </w:tabs>
        <w:ind w:firstLine="567"/>
        <w:jc w:val="right"/>
        <w:rPr>
          <w:rFonts w:eastAsiaTheme="minorEastAsia"/>
          <w:sz w:val="28"/>
          <w:szCs w:val="28"/>
        </w:rPr>
      </w:pPr>
      <m:oMath>
        <m:r>
          <w:rPr>
            <w:rFonts w:ascii="Cambria Math" w:hAnsi="Cambria Math"/>
            <w:sz w:val="28"/>
            <w:szCs w:val="28"/>
          </w:rPr>
          <m:t>k=</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den>
        </m:f>
        <m:r>
          <w:rPr>
            <w:rFonts w:ascii="Cambria Math" w:hAnsi="Cambria Math"/>
            <w:sz w:val="28"/>
            <w:szCs w:val="28"/>
          </w:rPr>
          <m:t>; μ=</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den>
        </m:f>
      </m:oMath>
      <w:r>
        <w:rPr>
          <w:rFonts w:eastAsiaTheme="minorEastAsia"/>
          <w:sz w:val="28"/>
          <w:szCs w:val="28"/>
        </w:rPr>
        <w:tab/>
      </w:r>
      <w:r w:rsidRPr="008001E0">
        <w:rPr>
          <w:rFonts w:eastAsiaTheme="minorEastAsia"/>
          <w:sz w:val="28"/>
          <w:szCs w:val="28"/>
        </w:rPr>
        <w:t>(</w:t>
      </w:r>
      <w:r w:rsidR="00897758">
        <w:rPr>
          <w:rFonts w:eastAsiaTheme="minorEastAsia"/>
          <w:sz w:val="28"/>
          <w:szCs w:val="28"/>
          <w:lang w:val="kk-KZ"/>
        </w:rPr>
        <w:t>3</w:t>
      </w:r>
      <w:r w:rsidRPr="00451E82">
        <w:rPr>
          <w:rFonts w:eastAsiaTheme="minorEastAsia"/>
          <w:sz w:val="28"/>
          <w:szCs w:val="28"/>
        </w:rPr>
        <w:t>.</w:t>
      </w:r>
      <w:r w:rsidR="00897758">
        <w:rPr>
          <w:rFonts w:eastAsiaTheme="minorEastAsia"/>
          <w:sz w:val="28"/>
          <w:szCs w:val="28"/>
          <w:lang w:val="kk-KZ"/>
        </w:rPr>
        <w:t>1</w:t>
      </w:r>
      <w:r w:rsidR="00835E07">
        <w:rPr>
          <w:rFonts w:eastAsiaTheme="minorEastAsia"/>
          <w:sz w:val="28"/>
          <w:szCs w:val="28"/>
          <w:lang w:val="kk-KZ"/>
        </w:rPr>
        <w:t>5</w:t>
      </w:r>
      <w:r w:rsidRPr="008001E0">
        <w:rPr>
          <w:rFonts w:eastAsiaTheme="minorEastAsia"/>
          <w:sz w:val="28"/>
          <w:szCs w:val="28"/>
        </w:rPr>
        <w:t>)</w:t>
      </w:r>
    </w:p>
    <w:p w14:paraId="3FF00092" w14:textId="77777777" w:rsidR="00B77ADD" w:rsidRPr="008001E0" w:rsidRDefault="00B77ADD" w:rsidP="00B77ADD">
      <w:pPr>
        <w:tabs>
          <w:tab w:val="left" w:pos="7938"/>
        </w:tabs>
        <w:ind w:firstLine="567"/>
        <w:jc w:val="both"/>
        <w:rPr>
          <w:sz w:val="28"/>
          <w:szCs w:val="28"/>
        </w:rPr>
      </w:pPr>
    </w:p>
    <w:p w14:paraId="7552BBB3" w14:textId="77777777" w:rsidR="00B77ADD" w:rsidRDefault="00B77ADD" w:rsidP="00B77ADD">
      <w:pPr>
        <w:ind w:firstLine="567"/>
        <w:jc w:val="both"/>
        <w:rPr>
          <w:sz w:val="28"/>
          <w:szCs w:val="28"/>
        </w:rPr>
      </w:pPr>
      <w:r>
        <w:rPr>
          <w:sz w:val="28"/>
          <w:szCs w:val="28"/>
        </w:rPr>
        <w:t>Тогда из закона сохранения импульса вытекает, что</w:t>
      </w:r>
    </w:p>
    <w:p w14:paraId="01F7B9FE" w14:textId="77777777" w:rsidR="00B77ADD" w:rsidRDefault="00B77ADD" w:rsidP="00B77ADD">
      <w:pPr>
        <w:ind w:firstLine="567"/>
        <w:jc w:val="both"/>
        <w:rPr>
          <w:sz w:val="28"/>
          <w:szCs w:val="28"/>
        </w:rPr>
      </w:pPr>
    </w:p>
    <w:p w14:paraId="17A6F169" w14:textId="789AC8EB" w:rsidR="00B77ADD" w:rsidRPr="008001E0"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r>
          <w:rPr>
            <w:rFonts w:ascii="Cambria Math" w:hAnsi="Cambria Math"/>
            <w:sz w:val="28"/>
            <w:szCs w:val="28"/>
          </w:rPr>
          <m:t>=μ</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oMath>
      <w:r w:rsidR="00B77ADD">
        <w:rPr>
          <w:rFonts w:eastAsiaTheme="minorEastAsia"/>
          <w:sz w:val="28"/>
          <w:szCs w:val="28"/>
        </w:rPr>
        <w:tab/>
      </w:r>
      <w:r w:rsidR="00B77ADD" w:rsidRPr="008001E0">
        <w:rPr>
          <w:rFonts w:eastAsiaTheme="minorEastAsia"/>
          <w:sz w:val="28"/>
          <w:szCs w:val="28"/>
        </w:rPr>
        <w:t>(</w:t>
      </w:r>
      <w:r w:rsidR="00897758">
        <w:rPr>
          <w:rFonts w:eastAsiaTheme="minorEastAsia"/>
          <w:sz w:val="28"/>
          <w:szCs w:val="28"/>
          <w:lang w:val="kk-KZ"/>
        </w:rPr>
        <w:t>3</w:t>
      </w:r>
      <w:r w:rsidR="00B77ADD" w:rsidRPr="004B21CD">
        <w:rPr>
          <w:rFonts w:eastAsiaTheme="minorEastAsia"/>
          <w:sz w:val="28"/>
          <w:szCs w:val="28"/>
        </w:rPr>
        <w:t>.</w:t>
      </w:r>
      <w:r w:rsidR="00897758">
        <w:rPr>
          <w:rFonts w:eastAsiaTheme="minorEastAsia"/>
          <w:sz w:val="28"/>
          <w:szCs w:val="28"/>
          <w:lang w:val="kk-KZ"/>
        </w:rPr>
        <w:t>1</w:t>
      </w:r>
      <w:r w:rsidR="00835E07">
        <w:rPr>
          <w:rFonts w:eastAsiaTheme="minorEastAsia"/>
          <w:sz w:val="28"/>
          <w:szCs w:val="28"/>
          <w:lang w:val="kk-KZ"/>
        </w:rPr>
        <w:t>6</w:t>
      </w:r>
      <w:r w:rsidR="00B77ADD" w:rsidRPr="008001E0">
        <w:rPr>
          <w:rFonts w:eastAsiaTheme="minorEastAsia"/>
          <w:sz w:val="28"/>
          <w:szCs w:val="28"/>
        </w:rPr>
        <w:t>)</w:t>
      </w:r>
    </w:p>
    <w:p w14:paraId="7A87FC18" w14:textId="77777777" w:rsidR="00B77ADD" w:rsidRDefault="00B77ADD" w:rsidP="00B77ADD">
      <w:pPr>
        <w:tabs>
          <w:tab w:val="left" w:pos="7938"/>
        </w:tabs>
        <w:ind w:firstLine="567"/>
        <w:jc w:val="both"/>
        <w:rPr>
          <w:sz w:val="28"/>
          <w:szCs w:val="28"/>
        </w:rPr>
      </w:pPr>
    </w:p>
    <w:p w14:paraId="4DDF2957" w14:textId="3AC96A03" w:rsidR="00B77ADD" w:rsidRPr="008001E0" w:rsidRDefault="00B77ADD" w:rsidP="00B77ADD">
      <w:pPr>
        <w:tabs>
          <w:tab w:val="left" w:pos="7938"/>
        </w:tabs>
        <w:ind w:firstLine="567"/>
        <w:jc w:val="both"/>
        <w:rPr>
          <w:sz w:val="28"/>
          <w:szCs w:val="28"/>
        </w:rPr>
      </w:pPr>
      <w:r>
        <w:rPr>
          <w:sz w:val="28"/>
          <w:szCs w:val="28"/>
        </w:rPr>
        <w:t>А из формулы (</w:t>
      </w:r>
      <w:r w:rsidR="00897758">
        <w:rPr>
          <w:sz w:val="28"/>
          <w:szCs w:val="28"/>
          <w:lang w:val="kk-KZ"/>
        </w:rPr>
        <w:t>3</w:t>
      </w:r>
      <w:r w:rsidRPr="004B21CD">
        <w:rPr>
          <w:sz w:val="28"/>
          <w:szCs w:val="28"/>
        </w:rPr>
        <w:t>.</w:t>
      </w:r>
      <w:r w:rsidR="00897758">
        <w:rPr>
          <w:sz w:val="28"/>
          <w:szCs w:val="28"/>
          <w:lang w:val="kk-KZ"/>
        </w:rPr>
        <w:t>1</w:t>
      </w:r>
      <w:r w:rsidR="00835E07">
        <w:rPr>
          <w:sz w:val="28"/>
          <w:szCs w:val="28"/>
          <w:lang w:val="kk-KZ"/>
        </w:rPr>
        <w:t>4</w:t>
      </w:r>
      <w:r>
        <w:rPr>
          <w:sz w:val="28"/>
          <w:szCs w:val="28"/>
        </w:rPr>
        <w:t>) вытекает следующая связь между коэффициентами (</w:t>
      </w:r>
      <w:r w:rsidR="00897758">
        <w:rPr>
          <w:sz w:val="28"/>
          <w:szCs w:val="28"/>
          <w:lang w:val="kk-KZ"/>
        </w:rPr>
        <w:t>3</w:t>
      </w:r>
      <w:r w:rsidRPr="004B21CD">
        <w:rPr>
          <w:sz w:val="28"/>
          <w:szCs w:val="28"/>
        </w:rPr>
        <w:t>.</w:t>
      </w:r>
      <w:r w:rsidR="00897758">
        <w:rPr>
          <w:sz w:val="28"/>
          <w:szCs w:val="28"/>
          <w:lang w:val="kk-KZ"/>
        </w:rPr>
        <w:t>1</w:t>
      </w:r>
      <w:r w:rsidR="00835E07">
        <w:rPr>
          <w:sz w:val="28"/>
          <w:szCs w:val="28"/>
          <w:lang w:val="kk-KZ"/>
        </w:rPr>
        <w:t>5</w:t>
      </w:r>
      <w:r>
        <w:rPr>
          <w:sz w:val="28"/>
          <w:szCs w:val="28"/>
        </w:rPr>
        <w:t>) и скоростью движения боевой части (включая носитель)</w:t>
      </w:r>
    </w:p>
    <w:p w14:paraId="0541DBEE" w14:textId="77777777" w:rsidR="00B77ADD" w:rsidRDefault="00B77ADD" w:rsidP="00B77ADD">
      <w:pPr>
        <w:ind w:firstLine="567"/>
        <w:jc w:val="both"/>
        <w:rPr>
          <w:sz w:val="28"/>
          <w:szCs w:val="28"/>
        </w:rPr>
      </w:pPr>
    </w:p>
    <w:p w14:paraId="4A9EED76" w14:textId="53E8B199" w:rsidR="00B77ADD" w:rsidRPr="008001E0" w:rsidRDefault="00B77ADD" w:rsidP="00B77ADD">
      <w:pPr>
        <w:tabs>
          <w:tab w:val="left" w:pos="7938"/>
        </w:tabs>
        <w:ind w:firstLine="567"/>
        <w:jc w:val="right"/>
        <w:rPr>
          <w:rFonts w:eastAsiaTheme="minorEastAsia"/>
          <w:sz w:val="28"/>
          <w:szCs w:val="28"/>
        </w:rPr>
      </w:pPr>
      <m:oMath>
        <m:r>
          <w:rPr>
            <w:rFonts w:ascii="Cambria Math" w:hAnsi="Cambria Math"/>
            <w:sz w:val="28"/>
            <w:szCs w:val="28"/>
          </w:rPr>
          <m:t>k=</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d>
          <m:dPr>
            <m:ctrlPr>
              <w:rPr>
                <w:rFonts w:ascii="Cambria Math" w:hAnsi="Cambria Math"/>
                <w:i/>
                <w:sz w:val="28"/>
                <w:szCs w:val="28"/>
              </w:rPr>
            </m:ctrlPr>
          </m:dPr>
          <m:e>
            <m:r>
              <w:rPr>
                <w:rFonts w:ascii="Cambria Math" w:hAnsi="Cambria Math"/>
                <w:sz w:val="28"/>
                <w:szCs w:val="28"/>
              </w:rPr>
              <m:t>1+μ</m:t>
            </m:r>
          </m:e>
        </m:d>
        <m:sSubSup>
          <m:sSubSupPr>
            <m:ctrlPr>
              <w:rPr>
                <w:rFonts w:ascii="Cambria Math" w:hAnsi="Cambria Math"/>
                <w:i/>
                <w:sz w:val="28"/>
                <w:szCs w:val="28"/>
              </w:rPr>
            </m:ctrlPr>
          </m:sSubSupPr>
          <m:e>
            <m:r>
              <w:rPr>
                <w:rFonts w:ascii="Cambria Math" w:hAnsi="Cambria Math"/>
                <w:sz w:val="28"/>
                <w:szCs w:val="28"/>
              </w:rPr>
              <m:t>v</m:t>
            </m:r>
          </m:e>
          <m:sub>
            <m:r>
              <w:rPr>
                <w:rFonts w:ascii="Cambria Math" w:hAnsi="Cambria Math"/>
                <w:sz w:val="28"/>
                <w:szCs w:val="28"/>
              </w:rPr>
              <m:t>1</m:t>
            </m:r>
          </m:sub>
          <m:sup>
            <m:r>
              <w:rPr>
                <w:rFonts w:ascii="Cambria Math" w:hAnsi="Cambria Math"/>
                <w:sz w:val="28"/>
                <w:szCs w:val="28"/>
              </w:rPr>
              <m:t>2</m:t>
            </m:r>
          </m:sup>
        </m:sSubSup>
      </m:oMath>
      <w:r>
        <w:rPr>
          <w:rFonts w:eastAsiaTheme="minorEastAsia"/>
          <w:sz w:val="28"/>
          <w:szCs w:val="28"/>
        </w:rPr>
        <w:tab/>
      </w:r>
      <w:r w:rsidRPr="008001E0">
        <w:rPr>
          <w:rFonts w:eastAsiaTheme="minorEastAsia"/>
          <w:sz w:val="28"/>
          <w:szCs w:val="28"/>
        </w:rPr>
        <w:t>(</w:t>
      </w:r>
      <w:r w:rsidR="00897758">
        <w:rPr>
          <w:rFonts w:eastAsiaTheme="minorEastAsia"/>
          <w:sz w:val="28"/>
          <w:szCs w:val="28"/>
          <w:lang w:val="kk-KZ"/>
        </w:rPr>
        <w:t>3</w:t>
      </w:r>
      <w:r w:rsidRPr="008A5F48">
        <w:rPr>
          <w:rFonts w:eastAsiaTheme="minorEastAsia"/>
          <w:sz w:val="28"/>
          <w:szCs w:val="28"/>
        </w:rPr>
        <w:t>.</w:t>
      </w:r>
      <w:r w:rsidR="00897758">
        <w:rPr>
          <w:rFonts w:eastAsiaTheme="minorEastAsia"/>
          <w:sz w:val="28"/>
          <w:szCs w:val="28"/>
          <w:lang w:val="kk-KZ"/>
        </w:rPr>
        <w:t>1</w:t>
      </w:r>
      <w:r w:rsidR="00835E07">
        <w:rPr>
          <w:rFonts w:eastAsiaTheme="minorEastAsia"/>
          <w:sz w:val="28"/>
          <w:szCs w:val="28"/>
          <w:lang w:val="kk-KZ"/>
        </w:rPr>
        <w:t>7</w:t>
      </w:r>
      <w:r w:rsidRPr="008001E0">
        <w:rPr>
          <w:rFonts w:eastAsiaTheme="minorEastAsia"/>
          <w:sz w:val="28"/>
          <w:szCs w:val="28"/>
        </w:rPr>
        <w:t>)</w:t>
      </w:r>
    </w:p>
    <w:p w14:paraId="4E08A3F4" w14:textId="77777777" w:rsidR="00B77ADD" w:rsidRDefault="00B77ADD" w:rsidP="00B77ADD">
      <w:pPr>
        <w:tabs>
          <w:tab w:val="left" w:pos="7938"/>
        </w:tabs>
        <w:ind w:firstLine="567"/>
        <w:jc w:val="both"/>
        <w:rPr>
          <w:sz w:val="28"/>
          <w:szCs w:val="28"/>
        </w:rPr>
      </w:pPr>
    </w:p>
    <w:p w14:paraId="3C86AA8C" w14:textId="584EE22B" w:rsidR="00B77ADD" w:rsidRPr="008001E0" w:rsidRDefault="00B77ADD" w:rsidP="00B77ADD">
      <w:pPr>
        <w:tabs>
          <w:tab w:val="left" w:pos="7938"/>
        </w:tabs>
        <w:ind w:firstLine="567"/>
        <w:jc w:val="both"/>
        <w:rPr>
          <w:sz w:val="28"/>
          <w:szCs w:val="28"/>
        </w:rPr>
      </w:pPr>
      <w:r>
        <w:rPr>
          <w:sz w:val="28"/>
          <w:szCs w:val="28"/>
        </w:rPr>
        <w:t>Из формулы (</w:t>
      </w:r>
      <w:r w:rsidR="00897758">
        <w:rPr>
          <w:sz w:val="28"/>
          <w:szCs w:val="28"/>
          <w:lang w:val="kk-KZ"/>
        </w:rPr>
        <w:t>3</w:t>
      </w:r>
      <w:r w:rsidRPr="008A5F48">
        <w:rPr>
          <w:sz w:val="28"/>
          <w:szCs w:val="28"/>
        </w:rPr>
        <w:t>.</w:t>
      </w:r>
      <w:r w:rsidR="00897758">
        <w:rPr>
          <w:sz w:val="28"/>
          <w:szCs w:val="28"/>
          <w:lang w:val="kk-KZ"/>
        </w:rPr>
        <w:t>1</w:t>
      </w:r>
      <w:r w:rsidR="00835E07">
        <w:rPr>
          <w:sz w:val="28"/>
          <w:szCs w:val="28"/>
          <w:lang w:val="kk-KZ"/>
        </w:rPr>
        <w:t>7</w:t>
      </w:r>
      <w:r>
        <w:rPr>
          <w:sz w:val="28"/>
          <w:szCs w:val="28"/>
        </w:rPr>
        <w:t>) можно получить следующее выражение для скорости движения боевой части</w:t>
      </w:r>
    </w:p>
    <w:p w14:paraId="15498DB6" w14:textId="77777777" w:rsidR="00B77ADD" w:rsidRDefault="00B77ADD" w:rsidP="00B77ADD">
      <w:pPr>
        <w:ind w:firstLine="567"/>
        <w:jc w:val="both"/>
        <w:rPr>
          <w:sz w:val="28"/>
          <w:szCs w:val="28"/>
        </w:rPr>
      </w:pPr>
    </w:p>
    <w:p w14:paraId="41CE3238" w14:textId="00D25D1C" w:rsidR="00B77ADD" w:rsidRPr="008001E0"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2k</m:t>
                </m:r>
              </m:num>
              <m:den>
                <m:r>
                  <w:rPr>
                    <w:rFonts w:ascii="Cambria Math" w:hAnsi="Cambria Math"/>
                    <w:sz w:val="28"/>
                    <w:szCs w:val="28"/>
                  </w:rPr>
                  <m:t>1+μ</m:t>
                </m:r>
              </m:den>
            </m:f>
          </m:e>
        </m:rad>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2E</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e>
                </m:d>
              </m:den>
            </m:f>
          </m:e>
        </m:rad>
      </m:oMath>
      <w:r w:rsidR="00B77ADD">
        <w:rPr>
          <w:rFonts w:eastAsiaTheme="minorEastAsia"/>
          <w:sz w:val="28"/>
          <w:szCs w:val="28"/>
        </w:rPr>
        <w:tab/>
      </w:r>
      <w:r w:rsidR="00B77ADD" w:rsidRPr="008001E0">
        <w:rPr>
          <w:rFonts w:eastAsiaTheme="minorEastAsia"/>
          <w:sz w:val="28"/>
          <w:szCs w:val="28"/>
        </w:rPr>
        <w:t>(</w:t>
      </w:r>
      <w:r w:rsidR="00897758">
        <w:rPr>
          <w:rFonts w:eastAsiaTheme="minorEastAsia"/>
          <w:sz w:val="28"/>
          <w:szCs w:val="28"/>
          <w:lang w:val="kk-KZ"/>
        </w:rPr>
        <w:t>3</w:t>
      </w:r>
      <w:r w:rsidR="00B77ADD" w:rsidRPr="00451E82">
        <w:rPr>
          <w:rFonts w:eastAsiaTheme="minorEastAsia"/>
          <w:sz w:val="28"/>
          <w:szCs w:val="28"/>
        </w:rPr>
        <w:t>.</w:t>
      </w:r>
      <w:r w:rsidR="00897758">
        <w:rPr>
          <w:rFonts w:eastAsiaTheme="minorEastAsia"/>
          <w:sz w:val="28"/>
          <w:szCs w:val="28"/>
          <w:lang w:val="kk-KZ"/>
        </w:rPr>
        <w:t>1</w:t>
      </w:r>
      <w:r w:rsidR="00835E07">
        <w:rPr>
          <w:rFonts w:eastAsiaTheme="minorEastAsia"/>
          <w:sz w:val="28"/>
          <w:szCs w:val="28"/>
          <w:lang w:val="kk-KZ"/>
        </w:rPr>
        <w:t>8</w:t>
      </w:r>
      <w:r w:rsidR="00B77ADD" w:rsidRPr="008001E0">
        <w:rPr>
          <w:rFonts w:eastAsiaTheme="minorEastAsia"/>
          <w:sz w:val="28"/>
          <w:szCs w:val="28"/>
        </w:rPr>
        <w:t>)</w:t>
      </w:r>
    </w:p>
    <w:p w14:paraId="1E69638A" w14:textId="77777777" w:rsidR="00B77ADD" w:rsidRDefault="00B77ADD" w:rsidP="00B77ADD">
      <w:pPr>
        <w:ind w:firstLine="567"/>
        <w:jc w:val="both"/>
        <w:rPr>
          <w:sz w:val="28"/>
          <w:szCs w:val="28"/>
        </w:rPr>
      </w:pPr>
    </w:p>
    <w:p w14:paraId="4C1C6CC4" w14:textId="77777777" w:rsidR="00B77ADD" w:rsidRDefault="00B77ADD" w:rsidP="00B77ADD">
      <w:pPr>
        <w:ind w:firstLine="567"/>
        <w:jc w:val="both"/>
        <w:rPr>
          <w:sz w:val="28"/>
          <w:szCs w:val="28"/>
        </w:rPr>
      </w:pPr>
      <w:r>
        <w:rPr>
          <w:sz w:val="28"/>
          <w:szCs w:val="28"/>
        </w:rPr>
        <w:t xml:space="preserve">Определим величину </w:t>
      </w:r>
      <m:oMath>
        <m:r>
          <w:rPr>
            <w:rFonts w:ascii="Cambria Math" w:hAnsi="Cambria Math"/>
            <w:sz w:val="28"/>
            <w:szCs w:val="28"/>
          </w:rPr>
          <m:t>Q</m:t>
        </m:r>
      </m:oMath>
      <w:r>
        <w:rPr>
          <w:rFonts w:eastAsiaTheme="minorEastAsia"/>
          <w:sz w:val="28"/>
          <w:szCs w:val="28"/>
        </w:rPr>
        <w:t>, которую можно трактовать как удельную энерговооруженность реактивной системы, т.е. отношение энергии, затрачиваемой на обеспечение реактивного движения к суммарной массе реактивной системы</w:t>
      </w:r>
    </w:p>
    <w:p w14:paraId="7985678D" w14:textId="77777777" w:rsidR="00B77ADD" w:rsidRDefault="00B77ADD" w:rsidP="00B77ADD">
      <w:pPr>
        <w:ind w:firstLine="567"/>
        <w:jc w:val="both"/>
        <w:rPr>
          <w:sz w:val="28"/>
          <w:szCs w:val="28"/>
        </w:rPr>
      </w:pPr>
    </w:p>
    <w:p w14:paraId="0DE28FF3" w14:textId="2C0212A7" w:rsidR="00B77ADD" w:rsidRPr="00072110" w:rsidRDefault="00B77ADD" w:rsidP="00B77ADD">
      <w:pPr>
        <w:tabs>
          <w:tab w:val="left" w:pos="7938"/>
        </w:tabs>
        <w:ind w:firstLine="567"/>
        <w:jc w:val="right"/>
        <w:rPr>
          <w:rFonts w:eastAsiaTheme="minorEastAsia"/>
          <w:sz w:val="28"/>
          <w:szCs w:val="28"/>
        </w:rPr>
      </w:pPr>
      <m:oMath>
        <m:r>
          <w:rPr>
            <w:rFonts w:ascii="Cambria Math" w:hAnsi="Cambria Math"/>
            <w:sz w:val="28"/>
            <w:szCs w:val="28"/>
          </w:rPr>
          <m:t>Q=</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den>
        </m:f>
      </m:oMath>
      <w:r w:rsidRPr="00072110">
        <w:rPr>
          <w:rFonts w:eastAsiaTheme="minorEastAsia"/>
          <w:sz w:val="28"/>
          <w:szCs w:val="28"/>
        </w:rPr>
        <w:t xml:space="preserve"> </w:t>
      </w:r>
      <w:r w:rsidRPr="00072110">
        <w:rPr>
          <w:rFonts w:eastAsiaTheme="minorEastAsia"/>
          <w:sz w:val="28"/>
          <w:szCs w:val="28"/>
        </w:rPr>
        <w:tab/>
        <w:t>(</w:t>
      </w:r>
      <w:r w:rsidR="00897758">
        <w:rPr>
          <w:rFonts w:eastAsiaTheme="minorEastAsia"/>
          <w:sz w:val="28"/>
          <w:szCs w:val="28"/>
          <w:lang w:val="kk-KZ"/>
        </w:rPr>
        <w:t>3</w:t>
      </w:r>
      <w:r w:rsidRPr="00451E82">
        <w:rPr>
          <w:rFonts w:eastAsiaTheme="minorEastAsia"/>
          <w:sz w:val="28"/>
          <w:szCs w:val="28"/>
        </w:rPr>
        <w:t>.</w:t>
      </w:r>
      <w:r w:rsidR="00835E07">
        <w:rPr>
          <w:rFonts w:eastAsiaTheme="minorEastAsia"/>
          <w:sz w:val="28"/>
          <w:szCs w:val="28"/>
          <w:lang w:val="kk-KZ"/>
        </w:rPr>
        <w:t>19</w:t>
      </w:r>
      <w:r w:rsidRPr="00072110">
        <w:rPr>
          <w:rFonts w:eastAsiaTheme="minorEastAsia"/>
          <w:sz w:val="28"/>
          <w:szCs w:val="28"/>
        </w:rPr>
        <w:t>)</w:t>
      </w:r>
    </w:p>
    <w:p w14:paraId="47B91D57" w14:textId="77777777" w:rsidR="00B77ADD" w:rsidRPr="00072110" w:rsidRDefault="00B77ADD" w:rsidP="00B77ADD">
      <w:pPr>
        <w:tabs>
          <w:tab w:val="left" w:pos="7938"/>
        </w:tabs>
        <w:ind w:firstLine="567"/>
        <w:jc w:val="both"/>
        <w:rPr>
          <w:sz w:val="28"/>
          <w:szCs w:val="28"/>
        </w:rPr>
      </w:pPr>
    </w:p>
    <w:p w14:paraId="23A7780F" w14:textId="77777777" w:rsidR="00B77ADD" w:rsidRPr="00E02E75" w:rsidRDefault="00B77ADD" w:rsidP="00B77ADD">
      <w:pPr>
        <w:tabs>
          <w:tab w:val="left" w:pos="7938"/>
        </w:tabs>
        <w:ind w:firstLine="567"/>
        <w:jc w:val="both"/>
        <w:rPr>
          <w:sz w:val="28"/>
          <w:szCs w:val="28"/>
        </w:rPr>
      </w:pPr>
      <w:r>
        <w:rPr>
          <w:sz w:val="28"/>
          <w:szCs w:val="28"/>
        </w:rPr>
        <w:t>Тогда скорость движения боевой части определяется формулой</w:t>
      </w:r>
    </w:p>
    <w:p w14:paraId="6AB5AF0A" w14:textId="77777777" w:rsidR="00B77ADD" w:rsidRDefault="00B77ADD" w:rsidP="00B77ADD">
      <w:pPr>
        <w:ind w:firstLine="567"/>
        <w:jc w:val="both"/>
        <w:rPr>
          <w:sz w:val="28"/>
          <w:szCs w:val="28"/>
        </w:rPr>
      </w:pPr>
    </w:p>
    <w:p w14:paraId="5708F96F" w14:textId="172CF002" w:rsidR="00B77ADD" w:rsidRPr="00E02E75"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Q</m:t>
                </m:r>
              </m:num>
              <m:den>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den>
            </m:f>
          </m:e>
        </m:rad>
      </m:oMath>
      <w:r w:rsidR="00B77ADD">
        <w:rPr>
          <w:rFonts w:eastAsiaTheme="minorEastAsia"/>
          <w:sz w:val="28"/>
          <w:szCs w:val="28"/>
        </w:rPr>
        <w:tab/>
      </w:r>
      <w:r w:rsidR="00B77ADD" w:rsidRPr="00E02E75">
        <w:rPr>
          <w:rFonts w:eastAsiaTheme="minorEastAsia"/>
          <w:sz w:val="28"/>
          <w:szCs w:val="28"/>
        </w:rPr>
        <w:t>(</w:t>
      </w:r>
      <w:r w:rsidR="00897758">
        <w:rPr>
          <w:rFonts w:eastAsiaTheme="minorEastAsia"/>
          <w:sz w:val="28"/>
          <w:szCs w:val="28"/>
          <w:lang w:val="kk-KZ"/>
        </w:rPr>
        <w:t>3</w:t>
      </w:r>
      <w:r w:rsidR="00B77ADD" w:rsidRPr="008A5F48">
        <w:rPr>
          <w:rFonts w:eastAsiaTheme="minorEastAsia"/>
          <w:sz w:val="28"/>
          <w:szCs w:val="28"/>
        </w:rPr>
        <w:t>.</w:t>
      </w:r>
      <w:r w:rsidR="00897758">
        <w:rPr>
          <w:rFonts w:eastAsiaTheme="minorEastAsia"/>
          <w:sz w:val="28"/>
          <w:szCs w:val="28"/>
          <w:lang w:val="kk-KZ"/>
        </w:rPr>
        <w:t>2</w:t>
      </w:r>
      <w:r w:rsidR="00835E07">
        <w:rPr>
          <w:rFonts w:eastAsiaTheme="minorEastAsia"/>
          <w:sz w:val="28"/>
          <w:szCs w:val="28"/>
          <w:lang w:val="kk-KZ"/>
        </w:rPr>
        <w:t>0</w:t>
      </w:r>
      <w:r w:rsidR="00B77ADD" w:rsidRPr="00E02E75">
        <w:rPr>
          <w:rFonts w:eastAsiaTheme="minorEastAsia"/>
          <w:sz w:val="28"/>
          <w:szCs w:val="28"/>
        </w:rPr>
        <w:t>)</w:t>
      </w:r>
    </w:p>
    <w:p w14:paraId="0E55F942" w14:textId="77777777" w:rsidR="00B77ADD" w:rsidRPr="00E02E75" w:rsidRDefault="00B77ADD" w:rsidP="00B77ADD">
      <w:pPr>
        <w:tabs>
          <w:tab w:val="left" w:pos="7938"/>
        </w:tabs>
        <w:ind w:firstLine="567"/>
        <w:jc w:val="both"/>
        <w:rPr>
          <w:sz w:val="28"/>
          <w:szCs w:val="28"/>
        </w:rPr>
      </w:pPr>
    </w:p>
    <w:p w14:paraId="13481BF7" w14:textId="59391F4E" w:rsidR="00B77ADD" w:rsidRDefault="00B77ADD" w:rsidP="00B77ADD">
      <w:pPr>
        <w:tabs>
          <w:tab w:val="left" w:pos="7938"/>
        </w:tabs>
        <w:ind w:firstLine="567"/>
        <w:jc w:val="both"/>
        <w:rPr>
          <w:sz w:val="28"/>
          <w:szCs w:val="28"/>
        </w:rPr>
      </w:pPr>
      <w:r>
        <w:rPr>
          <w:sz w:val="28"/>
          <w:szCs w:val="28"/>
        </w:rPr>
        <w:t>Из полученной формулы (</w:t>
      </w:r>
      <w:r w:rsidR="00897758">
        <w:rPr>
          <w:sz w:val="28"/>
          <w:szCs w:val="28"/>
          <w:lang w:val="kk-KZ"/>
        </w:rPr>
        <w:t>3</w:t>
      </w:r>
      <w:r w:rsidRPr="008A5F48">
        <w:rPr>
          <w:sz w:val="28"/>
          <w:szCs w:val="28"/>
        </w:rPr>
        <w:t>.</w:t>
      </w:r>
      <w:r w:rsidR="00897758">
        <w:rPr>
          <w:sz w:val="28"/>
          <w:szCs w:val="28"/>
          <w:lang w:val="kk-KZ"/>
        </w:rPr>
        <w:t>2</w:t>
      </w:r>
      <w:r w:rsidR="00835E07">
        <w:rPr>
          <w:sz w:val="28"/>
          <w:szCs w:val="28"/>
          <w:lang w:val="kk-KZ"/>
        </w:rPr>
        <w:t>0</w:t>
      </w:r>
      <w:r>
        <w:rPr>
          <w:sz w:val="28"/>
          <w:szCs w:val="28"/>
        </w:rPr>
        <w:t>), невзирая на ее простоту, следуют важные выводы. Эффективность использования энергии, затрагиваемой на обеспечение реактивного движения, будет тем выше, чем больше отношение «сбрасываемой массы» с «полезной массе». В качестве таковой при реактивном движении традиционного типа выступает боевая часть в совокупности с носителем. Формула (</w:t>
      </w:r>
      <w:r w:rsidR="00897758">
        <w:rPr>
          <w:sz w:val="28"/>
          <w:szCs w:val="28"/>
          <w:lang w:val="kk-KZ"/>
        </w:rPr>
        <w:t>3</w:t>
      </w:r>
      <w:r w:rsidRPr="008A5F48">
        <w:rPr>
          <w:sz w:val="28"/>
          <w:szCs w:val="28"/>
        </w:rPr>
        <w:t>.</w:t>
      </w:r>
      <w:r w:rsidR="00897758">
        <w:rPr>
          <w:sz w:val="28"/>
          <w:szCs w:val="28"/>
          <w:lang w:val="kk-KZ"/>
        </w:rPr>
        <w:t>2</w:t>
      </w:r>
      <w:r w:rsidR="00835E07">
        <w:rPr>
          <w:sz w:val="28"/>
          <w:szCs w:val="28"/>
          <w:lang w:val="kk-KZ"/>
        </w:rPr>
        <w:t>0</w:t>
      </w:r>
      <w:r>
        <w:rPr>
          <w:sz w:val="28"/>
          <w:szCs w:val="28"/>
        </w:rPr>
        <w:t>), в том числе, показывает, что традиционный тип реактивного движения обладает не слишком высокой эффективностью по энергозатратам, так как масса продуктов сгорания является достаточно низкой.</w:t>
      </w:r>
    </w:p>
    <w:p w14:paraId="5065950B" w14:textId="77777777" w:rsidR="00B77ADD" w:rsidRDefault="00B77ADD" w:rsidP="00B77ADD">
      <w:pPr>
        <w:tabs>
          <w:tab w:val="left" w:pos="7938"/>
        </w:tabs>
        <w:ind w:firstLine="567"/>
        <w:jc w:val="both"/>
        <w:rPr>
          <w:sz w:val="28"/>
          <w:szCs w:val="28"/>
        </w:rPr>
      </w:pPr>
      <w:r>
        <w:rPr>
          <w:sz w:val="28"/>
          <w:szCs w:val="28"/>
        </w:rPr>
        <w:t>Более того, несмотря на простоту, данная формула позволяет определять оптимальные соотношения масс. Для примера рассмотрим простейший случай, когда поражающее действие системы определяется значением импульса боевой части (как это имеет место, например, для обычной пули). Имеем</w:t>
      </w:r>
    </w:p>
    <w:p w14:paraId="64139751" w14:textId="77777777" w:rsidR="00B77ADD" w:rsidRDefault="00B77ADD" w:rsidP="00B77ADD">
      <w:pPr>
        <w:ind w:firstLine="567"/>
        <w:jc w:val="both"/>
        <w:rPr>
          <w:sz w:val="28"/>
          <w:szCs w:val="28"/>
        </w:rPr>
      </w:pPr>
    </w:p>
    <w:p w14:paraId="5EA0F3D6" w14:textId="76241BC1" w:rsidR="00B77ADD" w:rsidRPr="00E02E75"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r>
          <w:rPr>
            <w:rFonts w:ascii="Cambria Math" w:hAnsi="Cambria Math"/>
            <w:sz w:val="28"/>
            <w:szCs w:val="28"/>
          </w:rPr>
          <m:t>=</m:t>
        </m:r>
        <m:rad>
          <m:radPr>
            <m:degHide m:val="1"/>
            <m:ctrlPr>
              <w:rPr>
                <w:rFonts w:ascii="Cambria Math" w:hAnsi="Cambria Math"/>
                <w:i/>
                <w:sz w:val="28"/>
                <w:szCs w:val="28"/>
              </w:rPr>
            </m:ctrlPr>
          </m:radPr>
          <m:deg/>
          <m:e>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Q</m:t>
            </m:r>
          </m:e>
        </m:rad>
      </m:oMath>
      <w:r w:rsidR="00B77ADD">
        <w:rPr>
          <w:rFonts w:eastAsiaTheme="minorEastAsia"/>
          <w:sz w:val="28"/>
          <w:szCs w:val="28"/>
        </w:rPr>
        <w:tab/>
      </w:r>
      <w:r w:rsidR="00B77ADD" w:rsidRPr="00E02E75">
        <w:rPr>
          <w:rFonts w:eastAsiaTheme="minorEastAsia"/>
          <w:sz w:val="28"/>
          <w:szCs w:val="28"/>
        </w:rPr>
        <w:t>(</w:t>
      </w:r>
      <w:r w:rsidR="00B8086C">
        <w:rPr>
          <w:rFonts w:eastAsiaTheme="minorEastAsia"/>
          <w:sz w:val="28"/>
          <w:szCs w:val="28"/>
          <w:lang w:val="kk-KZ"/>
        </w:rPr>
        <w:t>3</w:t>
      </w:r>
      <w:r w:rsidR="00B77ADD" w:rsidRPr="00451E82">
        <w:rPr>
          <w:rFonts w:eastAsiaTheme="minorEastAsia"/>
          <w:sz w:val="28"/>
          <w:szCs w:val="28"/>
        </w:rPr>
        <w:t>.</w:t>
      </w:r>
      <w:r w:rsidR="00B8086C">
        <w:rPr>
          <w:rFonts w:eastAsiaTheme="minorEastAsia"/>
          <w:sz w:val="28"/>
          <w:szCs w:val="28"/>
          <w:lang w:val="kk-KZ"/>
        </w:rPr>
        <w:t>2</w:t>
      </w:r>
      <w:r w:rsidR="00835E07">
        <w:rPr>
          <w:rFonts w:eastAsiaTheme="minorEastAsia"/>
          <w:sz w:val="28"/>
          <w:szCs w:val="28"/>
          <w:lang w:val="kk-KZ"/>
        </w:rPr>
        <w:t>1</w:t>
      </w:r>
      <w:r w:rsidR="00B77ADD" w:rsidRPr="00E02E75">
        <w:rPr>
          <w:rFonts w:eastAsiaTheme="minorEastAsia"/>
          <w:sz w:val="28"/>
          <w:szCs w:val="28"/>
        </w:rPr>
        <w:t>)</w:t>
      </w:r>
    </w:p>
    <w:p w14:paraId="5FB74AC8" w14:textId="77777777" w:rsidR="00B77ADD" w:rsidRPr="00E02E75" w:rsidRDefault="00B77ADD" w:rsidP="00B77ADD">
      <w:pPr>
        <w:tabs>
          <w:tab w:val="left" w:pos="7938"/>
        </w:tabs>
        <w:ind w:firstLine="567"/>
        <w:jc w:val="both"/>
        <w:rPr>
          <w:sz w:val="28"/>
          <w:szCs w:val="28"/>
        </w:rPr>
      </w:pPr>
    </w:p>
    <w:p w14:paraId="15BCC608" w14:textId="77777777" w:rsidR="00B77ADD" w:rsidRDefault="00B77ADD" w:rsidP="00B77ADD">
      <w:pPr>
        <w:tabs>
          <w:tab w:val="left" w:pos="7938"/>
        </w:tabs>
        <w:ind w:firstLine="567"/>
        <w:jc w:val="both"/>
        <w:rPr>
          <w:rFonts w:eastAsiaTheme="minorEastAsia"/>
          <w:sz w:val="28"/>
          <w:szCs w:val="28"/>
        </w:rPr>
      </w:pPr>
      <w:r>
        <w:rPr>
          <w:sz w:val="28"/>
          <w:szCs w:val="28"/>
        </w:rPr>
        <w:t xml:space="preserve">Допустимо поставить следующую задачу. Какова должна быть масса боевой части, чтобы поражающее действие (в данном случае – значение импульса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oMath>
      <w:r>
        <w:rPr>
          <w:rFonts w:eastAsiaTheme="minorEastAsia"/>
          <w:sz w:val="28"/>
          <w:szCs w:val="28"/>
        </w:rPr>
        <w:t xml:space="preserve">) было максимальным? При этом предполагается, что суммарная масса объекта, а также энерговооруженность остается постоянной, т.е. величина </w:t>
      </w:r>
      <m:oMath>
        <m:r>
          <w:rPr>
            <w:rFonts w:ascii="Cambria Math" w:hAnsi="Cambria Math"/>
            <w:sz w:val="28"/>
            <w:szCs w:val="28"/>
          </w:rPr>
          <m:t>Q</m:t>
        </m:r>
      </m:oMath>
      <w:r>
        <w:rPr>
          <w:rFonts w:eastAsiaTheme="minorEastAsia"/>
          <w:sz w:val="28"/>
          <w:szCs w:val="28"/>
        </w:rPr>
        <w:t xml:space="preserve"> является заданной. </w:t>
      </w:r>
    </w:p>
    <w:p w14:paraId="0605DF8D" w14:textId="77777777" w:rsidR="00B77ADD" w:rsidRDefault="00B77ADD" w:rsidP="00B77ADD">
      <w:pPr>
        <w:tabs>
          <w:tab w:val="left" w:pos="7938"/>
        </w:tabs>
        <w:ind w:firstLine="567"/>
        <w:jc w:val="both"/>
        <w:rPr>
          <w:rFonts w:eastAsiaTheme="minorEastAsia"/>
          <w:sz w:val="28"/>
          <w:szCs w:val="28"/>
        </w:rPr>
      </w:pPr>
      <w:r>
        <w:rPr>
          <w:rFonts w:eastAsiaTheme="minorEastAsia"/>
          <w:sz w:val="28"/>
          <w:szCs w:val="28"/>
        </w:rPr>
        <w:t xml:space="preserve">Очевидно, что данная задача сводится к поиску экстремума произведения </w:t>
      </w:r>
      <m:oMath>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m:t>
            </m:r>
          </m:e>
          <m:sub>
            <m:r>
              <w:rPr>
                <w:rFonts w:ascii="Cambria Math" w:hAnsi="Cambria Math"/>
                <w:sz w:val="28"/>
                <w:szCs w:val="28"/>
              </w:rPr>
              <m:t>2</m:t>
            </m:r>
          </m:sub>
        </m:sSub>
      </m:oMath>
      <w:r>
        <w:rPr>
          <w:rFonts w:eastAsiaTheme="minorEastAsia"/>
          <w:sz w:val="28"/>
          <w:szCs w:val="28"/>
        </w:rPr>
        <w:t xml:space="preserve"> при условии, что </w:t>
      </w:r>
      <m:oMath>
        <m:sSub>
          <m:sSubPr>
            <m:ctrlPr>
              <w:rPr>
                <w:rFonts w:ascii="Cambria Math" w:hAnsi="Cambria Math"/>
                <w:i/>
                <w:sz w:val="28"/>
                <w:szCs w:val="28"/>
              </w:rPr>
            </m:ctrlPr>
          </m:sSubPr>
          <m:e>
            <m:r>
              <w:rPr>
                <w:rFonts w:ascii="Cambria Math" w:hAnsi="Cambria Math"/>
                <w:sz w:val="28"/>
                <w:szCs w:val="28"/>
                <w:lang w:val="en-US"/>
              </w:rPr>
              <m:t>M</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=const</m:t>
        </m:r>
      </m:oMath>
      <w:r w:rsidRPr="00F4267F">
        <w:rPr>
          <w:rFonts w:eastAsiaTheme="minorEastAsia"/>
          <w:sz w:val="28"/>
          <w:szCs w:val="28"/>
        </w:rPr>
        <w:t xml:space="preserve">. </w:t>
      </w:r>
      <w:r>
        <w:rPr>
          <w:rFonts w:eastAsiaTheme="minorEastAsia"/>
          <w:sz w:val="28"/>
          <w:szCs w:val="28"/>
        </w:rPr>
        <w:t>Имеем</w:t>
      </w:r>
    </w:p>
    <w:p w14:paraId="2A5DD201" w14:textId="77777777" w:rsidR="00B77ADD" w:rsidRDefault="00B77ADD" w:rsidP="00B77ADD">
      <w:pPr>
        <w:ind w:firstLine="567"/>
        <w:jc w:val="both"/>
        <w:rPr>
          <w:sz w:val="28"/>
          <w:szCs w:val="28"/>
        </w:rPr>
      </w:pPr>
    </w:p>
    <w:p w14:paraId="6C4E4987" w14:textId="3E230C86" w:rsidR="00B77ADD" w:rsidRPr="00E02E75"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oMath>
      <w:r w:rsidR="00B77ADD">
        <w:rPr>
          <w:rFonts w:eastAsiaTheme="minorEastAsia"/>
          <w:sz w:val="28"/>
          <w:szCs w:val="28"/>
        </w:rPr>
        <w:tab/>
      </w:r>
      <w:r w:rsidR="00B77ADD" w:rsidRPr="00E02E75">
        <w:rPr>
          <w:rFonts w:eastAsiaTheme="minorEastAsia"/>
          <w:sz w:val="28"/>
          <w:szCs w:val="28"/>
        </w:rPr>
        <w:t>(</w:t>
      </w:r>
      <w:r w:rsidR="00B8086C">
        <w:rPr>
          <w:rFonts w:eastAsiaTheme="minorEastAsia"/>
          <w:sz w:val="28"/>
          <w:szCs w:val="28"/>
          <w:lang w:val="kk-KZ"/>
        </w:rPr>
        <w:t>3</w:t>
      </w:r>
      <w:r w:rsidR="00B77ADD" w:rsidRPr="008A5F48">
        <w:rPr>
          <w:rFonts w:eastAsiaTheme="minorEastAsia"/>
          <w:sz w:val="28"/>
          <w:szCs w:val="28"/>
        </w:rPr>
        <w:t>.</w:t>
      </w:r>
      <w:r w:rsidR="00B8086C">
        <w:rPr>
          <w:rFonts w:eastAsiaTheme="minorEastAsia"/>
          <w:sz w:val="28"/>
          <w:szCs w:val="28"/>
          <w:lang w:val="kk-KZ"/>
        </w:rPr>
        <w:t>2</w:t>
      </w:r>
      <w:r w:rsidR="00835E07">
        <w:rPr>
          <w:rFonts w:eastAsiaTheme="minorEastAsia"/>
          <w:sz w:val="28"/>
          <w:szCs w:val="28"/>
          <w:lang w:val="kk-KZ"/>
        </w:rPr>
        <w:t>2</w:t>
      </w:r>
      <w:r w:rsidR="00B77ADD" w:rsidRPr="00E02E75">
        <w:rPr>
          <w:rFonts w:eastAsiaTheme="minorEastAsia"/>
          <w:sz w:val="28"/>
          <w:szCs w:val="28"/>
        </w:rPr>
        <w:t>)</w:t>
      </w:r>
    </w:p>
    <w:p w14:paraId="12679FBB" w14:textId="77777777" w:rsidR="00B77ADD" w:rsidRDefault="00B77ADD" w:rsidP="00B77ADD">
      <w:pPr>
        <w:tabs>
          <w:tab w:val="left" w:pos="7938"/>
        </w:tabs>
        <w:ind w:firstLine="567"/>
        <w:jc w:val="both"/>
        <w:rPr>
          <w:sz w:val="28"/>
          <w:szCs w:val="28"/>
        </w:rPr>
      </w:pPr>
    </w:p>
    <w:p w14:paraId="2C677AC3" w14:textId="74FCD6CF" w:rsidR="00B77ADD" w:rsidRDefault="00B77ADD" w:rsidP="00B77ADD">
      <w:pPr>
        <w:tabs>
          <w:tab w:val="left" w:pos="7938"/>
        </w:tabs>
        <w:ind w:firstLine="567"/>
        <w:jc w:val="both"/>
        <w:rPr>
          <w:rFonts w:eastAsiaTheme="minorEastAsia"/>
          <w:sz w:val="28"/>
          <w:szCs w:val="28"/>
        </w:rPr>
      </w:pPr>
      <w:r w:rsidRPr="00F4267F">
        <w:rPr>
          <w:sz w:val="28"/>
          <w:szCs w:val="28"/>
        </w:rPr>
        <w:t xml:space="preserve"> </w:t>
      </w:r>
      <w:r>
        <w:rPr>
          <w:sz w:val="28"/>
          <w:szCs w:val="28"/>
        </w:rPr>
        <w:t>Дифференцируя функцию, стоящую в правой части формулы (</w:t>
      </w:r>
      <w:r w:rsidR="00B8086C">
        <w:rPr>
          <w:sz w:val="28"/>
          <w:szCs w:val="28"/>
          <w:lang w:val="kk-KZ"/>
        </w:rPr>
        <w:t>3</w:t>
      </w:r>
      <w:r w:rsidRPr="008A5F48">
        <w:rPr>
          <w:sz w:val="28"/>
          <w:szCs w:val="28"/>
        </w:rPr>
        <w:t>.</w:t>
      </w:r>
      <w:r w:rsidR="00B8086C">
        <w:rPr>
          <w:sz w:val="28"/>
          <w:szCs w:val="28"/>
          <w:lang w:val="kk-KZ"/>
        </w:rPr>
        <w:t>2</w:t>
      </w:r>
      <w:r w:rsidR="00835E07">
        <w:rPr>
          <w:sz w:val="28"/>
          <w:szCs w:val="28"/>
          <w:lang w:val="kk-KZ"/>
        </w:rPr>
        <w:t>2</w:t>
      </w:r>
      <w:r>
        <w:rPr>
          <w:sz w:val="28"/>
          <w:szCs w:val="28"/>
        </w:rPr>
        <w:t xml:space="preserve">) по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oMath>
      <w:r>
        <w:rPr>
          <w:rFonts w:eastAsiaTheme="minorEastAsia"/>
          <w:sz w:val="28"/>
          <w:szCs w:val="28"/>
        </w:rPr>
        <w:t>, получаем, что оптимальным для рассматриваемого случая является значение</w:t>
      </w:r>
    </w:p>
    <w:p w14:paraId="18DD5CAA" w14:textId="77777777" w:rsidR="00B77ADD" w:rsidRDefault="00B77ADD" w:rsidP="00B77ADD">
      <w:pPr>
        <w:ind w:firstLine="567"/>
        <w:jc w:val="both"/>
        <w:rPr>
          <w:sz w:val="28"/>
          <w:szCs w:val="28"/>
        </w:rPr>
      </w:pPr>
    </w:p>
    <w:p w14:paraId="7F38A6B8" w14:textId="2D3B278E" w:rsidR="00B77ADD" w:rsidRPr="00E02E75" w:rsidRDefault="00000000" w:rsidP="00B77ADD">
      <w:pPr>
        <w:tabs>
          <w:tab w:val="left" w:pos="7938"/>
        </w:tabs>
        <w:ind w:firstLine="567"/>
        <w:jc w:val="right"/>
        <w:rPr>
          <w:rFonts w:eastAsiaTheme="minorEastAsia"/>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M</m:t>
            </m:r>
          </m:num>
          <m:den>
            <m:r>
              <w:rPr>
                <w:rFonts w:ascii="Cambria Math" w:hAnsi="Cambria Math"/>
                <w:sz w:val="28"/>
                <w:szCs w:val="28"/>
              </w:rPr>
              <m:t>2</m:t>
            </m:r>
          </m:den>
        </m:f>
      </m:oMath>
      <w:r w:rsidR="00B77ADD">
        <w:rPr>
          <w:rFonts w:eastAsiaTheme="minorEastAsia"/>
          <w:sz w:val="28"/>
          <w:szCs w:val="28"/>
        </w:rPr>
        <w:tab/>
      </w:r>
      <w:r w:rsidR="00B77ADD" w:rsidRPr="00E02E75">
        <w:rPr>
          <w:rFonts w:eastAsiaTheme="minorEastAsia"/>
          <w:sz w:val="28"/>
          <w:szCs w:val="28"/>
        </w:rPr>
        <w:t>(</w:t>
      </w:r>
      <w:r w:rsidR="007B1116">
        <w:rPr>
          <w:rFonts w:eastAsiaTheme="minorEastAsia"/>
          <w:sz w:val="28"/>
          <w:szCs w:val="28"/>
          <w:lang w:val="kk-KZ"/>
        </w:rPr>
        <w:t>3</w:t>
      </w:r>
      <w:r w:rsidR="00B77ADD" w:rsidRPr="00CD15FF">
        <w:rPr>
          <w:rFonts w:eastAsiaTheme="minorEastAsia"/>
          <w:sz w:val="28"/>
          <w:szCs w:val="28"/>
        </w:rPr>
        <w:t>.</w:t>
      </w:r>
      <w:r w:rsidR="007B1116">
        <w:rPr>
          <w:rFonts w:eastAsiaTheme="minorEastAsia"/>
          <w:sz w:val="28"/>
          <w:szCs w:val="28"/>
          <w:lang w:val="kk-KZ"/>
        </w:rPr>
        <w:t>2</w:t>
      </w:r>
      <w:r w:rsidR="00835E07">
        <w:rPr>
          <w:rFonts w:eastAsiaTheme="minorEastAsia"/>
          <w:sz w:val="28"/>
          <w:szCs w:val="28"/>
          <w:lang w:val="kk-KZ"/>
        </w:rPr>
        <w:t>3</w:t>
      </w:r>
      <w:r w:rsidR="00B77ADD" w:rsidRPr="00E02E75">
        <w:rPr>
          <w:rFonts w:eastAsiaTheme="minorEastAsia"/>
          <w:sz w:val="28"/>
          <w:szCs w:val="28"/>
        </w:rPr>
        <w:t>)</w:t>
      </w:r>
    </w:p>
    <w:p w14:paraId="3B60CD31" w14:textId="77777777" w:rsidR="00B77ADD" w:rsidRDefault="00B77ADD" w:rsidP="00B77ADD">
      <w:pPr>
        <w:tabs>
          <w:tab w:val="left" w:pos="7938"/>
        </w:tabs>
        <w:ind w:firstLine="567"/>
        <w:jc w:val="both"/>
        <w:rPr>
          <w:sz w:val="28"/>
          <w:szCs w:val="28"/>
        </w:rPr>
      </w:pPr>
    </w:p>
    <w:p w14:paraId="0BAC9D75" w14:textId="77777777" w:rsidR="00B77ADD" w:rsidRDefault="00B77ADD" w:rsidP="00B77ADD">
      <w:pPr>
        <w:tabs>
          <w:tab w:val="left" w:pos="7938"/>
        </w:tabs>
        <w:ind w:firstLine="567"/>
        <w:jc w:val="both"/>
        <w:rPr>
          <w:sz w:val="28"/>
          <w:szCs w:val="28"/>
        </w:rPr>
      </w:pPr>
      <w:r>
        <w:rPr>
          <w:sz w:val="28"/>
          <w:szCs w:val="28"/>
        </w:rPr>
        <w:t xml:space="preserve">Т.е. масса боевой части и «сбрасываемая масса» должны быть одинаковы. Аналогичным образом можно поставить и решить задачу и в том случае, когда поражающее действие определяется другими факторами, например, объемным взрывом. Однако, даже простейший анализ, представленный выше, показывает, что рассматриваемые массы должны быть сопоставимыми. </w:t>
      </w:r>
    </w:p>
    <w:p w14:paraId="78213E02" w14:textId="402176E3" w:rsidR="00B77ADD" w:rsidRDefault="00B77ADD" w:rsidP="00B77ADD">
      <w:pPr>
        <w:tabs>
          <w:tab w:val="left" w:pos="7938"/>
        </w:tabs>
        <w:ind w:firstLine="567"/>
        <w:jc w:val="both"/>
        <w:rPr>
          <w:sz w:val="28"/>
          <w:szCs w:val="28"/>
        </w:rPr>
      </w:pPr>
      <w:r>
        <w:rPr>
          <w:sz w:val="28"/>
          <w:szCs w:val="28"/>
        </w:rPr>
        <w:t xml:space="preserve">Исходя из сказанного выше, в настоящей работе предложена следующая конструкция дрона-камикадзе, использующего принцип реактивного движения (рисунок </w:t>
      </w:r>
      <w:r w:rsidR="007B1116">
        <w:rPr>
          <w:sz w:val="28"/>
          <w:szCs w:val="28"/>
          <w:lang w:val="kk-KZ"/>
        </w:rPr>
        <w:t>3</w:t>
      </w:r>
      <w:r>
        <w:rPr>
          <w:sz w:val="28"/>
          <w:szCs w:val="28"/>
        </w:rPr>
        <w:t>.</w:t>
      </w:r>
      <w:r w:rsidR="007B1116">
        <w:rPr>
          <w:sz w:val="28"/>
          <w:szCs w:val="28"/>
          <w:lang w:val="kk-KZ"/>
        </w:rPr>
        <w:t>14</w:t>
      </w:r>
      <w:r>
        <w:rPr>
          <w:sz w:val="28"/>
          <w:szCs w:val="28"/>
        </w:rPr>
        <w:t>).</w:t>
      </w:r>
      <w:r w:rsidR="00527295">
        <w:rPr>
          <w:sz w:val="28"/>
          <w:szCs w:val="28"/>
        </w:rPr>
        <w:t xml:space="preserve"> </w:t>
      </w:r>
      <w:r w:rsidR="00527295" w:rsidRPr="00C31A48">
        <w:rPr>
          <w:sz w:val="28"/>
          <w:szCs w:val="28"/>
        </w:rPr>
        <w:t>На нее получен патент [</w:t>
      </w:r>
      <w:r w:rsidR="00375D71" w:rsidRPr="00C31A48">
        <w:rPr>
          <w:sz w:val="28"/>
          <w:szCs w:val="28"/>
        </w:rPr>
        <w:t>12</w:t>
      </w:r>
      <w:r w:rsidR="00212DBB">
        <w:rPr>
          <w:sz w:val="28"/>
          <w:szCs w:val="28"/>
          <w:lang w:val="kk-KZ"/>
        </w:rPr>
        <w:t>8</w:t>
      </w:r>
      <w:r w:rsidR="00527295" w:rsidRPr="00C31A48">
        <w:rPr>
          <w:sz w:val="28"/>
          <w:szCs w:val="28"/>
        </w:rPr>
        <w:t>]</w:t>
      </w:r>
      <w:r w:rsidR="00A26D3A" w:rsidRPr="00C31A48">
        <w:rPr>
          <w:sz w:val="28"/>
          <w:szCs w:val="28"/>
        </w:rPr>
        <w:t xml:space="preserve"> (Приложение А)</w:t>
      </w:r>
      <w:r w:rsidR="00527295" w:rsidRPr="00C31A48">
        <w:rPr>
          <w:sz w:val="28"/>
          <w:szCs w:val="28"/>
        </w:rPr>
        <w:t>.</w:t>
      </w:r>
      <w:r w:rsidR="00527295">
        <w:rPr>
          <w:sz w:val="28"/>
          <w:szCs w:val="28"/>
        </w:rPr>
        <w:t xml:space="preserve"> </w:t>
      </w:r>
    </w:p>
    <w:p w14:paraId="2E54CEE2" w14:textId="77777777" w:rsidR="00B77ADD" w:rsidRDefault="00B77ADD" w:rsidP="00B77ADD">
      <w:pPr>
        <w:tabs>
          <w:tab w:val="left" w:pos="7938"/>
        </w:tabs>
        <w:ind w:firstLine="567"/>
        <w:jc w:val="both"/>
        <w:rPr>
          <w:sz w:val="28"/>
          <w:szCs w:val="28"/>
        </w:rPr>
      </w:pPr>
      <w:r>
        <w:rPr>
          <w:sz w:val="28"/>
          <w:szCs w:val="28"/>
        </w:rPr>
        <w:t xml:space="preserve">Предлагаемая схема содержит: 1 – боевую часть, 2 – заряд, снабженный детонатором, 3 – обтекатель боевой части, 4 – винтовые двигатели, аналогичные тем, что в настоящее время устанавливаются на квадрокоптерах, 5 – обтекатель базового корпуса, 6 – базовый корпус, снабженный стабилизаторами полета, 7 – блок дистанционного управления. </w:t>
      </w:r>
    </w:p>
    <w:p w14:paraId="06918D32" w14:textId="77777777" w:rsidR="00B77ADD" w:rsidRDefault="00B77ADD" w:rsidP="00B77ADD">
      <w:pPr>
        <w:tabs>
          <w:tab w:val="left" w:pos="7938"/>
        </w:tabs>
        <w:ind w:firstLine="567"/>
        <w:jc w:val="both"/>
        <w:rPr>
          <w:sz w:val="28"/>
          <w:szCs w:val="28"/>
        </w:rPr>
      </w:pPr>
    </w:p>
    <w:p w14:paraId="18E26985" w14:textId="77777777" w:rsidR="00B77ADD" w:rsidRDefault="00B77ADD" w:rsidP="00B77ADD">
      <w:pPr>
        <w:tabs>
          <w:tab w:val="left" w:pos="7938"/>
        </w:tabs>
        <w:ind w:firstLine="567"/>
        <w:jc w:val="center"/>
        <w:rPr>
          <w:sz w:val="28"/>
          <w:szCs w:val="28"/>
        </w:rPr>
      </w:pPr>
      <w:r>
        <w:rPr>
          <w:noProof/>
        </w:rPr>
        <w:drawing>
          <wp:inline distT="0" distB="0" distL="0" distR="0" wp14:anchorId="1FFCBEAD" wp14:editId="3E2BAB92">
            <wp:extent cx="3765550" cy="2038350"/>
            <wp:effectExtent l="0" t="0" r="635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765550" cy="2038350"/>
                    </a:xfrm>
                    <a:prstGeom prst="rect">
                      <a:avLst/>
                    </a:prstGeom>
                    <a:noFill/>
                    <a:ln>
                      <a:noFill/>
                    </a:ln>
                  </pic:spPr>
                </pic:pic>
              </a:graphicData>
            </a:graphic>
          </wp:inline>
        </w:drawing>
      </w:r>
    </w:p>
    <w:p w14:paraId="40F6C931" w14:textId="77777777" w:rsidR="00B77ADD" w:rsidRDefault="00B77ADD" w:rsidP="00B77ADD">
      <w:pPr>
        <w:tabs>
          <w:tab w:val="left" w:pos="7938"/>
        </w:tabs>
        <w:jc w:val="both"/>
        <w:rPr>
          <w:sz w:val="28"/>
          <w:szCs w:val="28"/>
        </w:rPr>
      </w:pPr>
    </w:p>
    <w:p w14:paraId="56912747" w14:textId="18F4E9BD" w:rsidR="00B77ADD" w:rsidRDefault="00B77ADD" w:rsidP="00B77ADD">
      <w:pPr>
        <w:tabs>
          <w:tab w:val="left" w:pos="7938"/>
        </w:tabs>
        <w:ind w:firstLine="567"/>
        <w:jc w:val="both"/>
        <w:rPr>
          <w:sz w:val="28"/>
          <w:szCs w:val="28"/>
        </w:rPr>
      </w:pPr>
      <w:r>
        <w:rPr>
          <w:sz w:val="28"/>
          <w:szCs w:val="28"/>
        </w:rPr>
        <w:t xml:space="preserve">Рисунок </w:t>
      </w:r>
      <w:r w:rsidR="007B1116">
        <w:rPr>
          <w:sz w:val="28"/>
          <w:szCs w:val="28"/>
          <w:lang w:val="kk-KZ"/>
        </w:rPr>
        <w:t>3</w:t>
      </w:r>
      <w:r>
        <w:rPr>
          <w:sz w:val="28"/>
          <w:szCs w:val="28"/>
        </w:rPr>
        <w:t>.</w:t>
      </w:r>
      <w:r w:rsidR="007B1116">
        <w:rPr>
          <w:sz w:val="28"/>
          <w:szCs w:val="28"/>
          <w:lang w:val="kk-KZ"/>
        </w:rPr>
        <w:t>14</w:t>
      </w:r>
      <w:r w:rsidRPr="00070D25">
        <w:rPr>
          <w:sz w:val="28"/>
          <w:szCs w:val="28"/>
        </w:rPr>
        <w:t xml:space="preserve"> </w:t>
      </w:r>
      <w:r>
        <w:rPr>
          <w:sz w:val="28"/>
          <w:szCs w:val="28"/>
        </w:rPr>
        <w:t>–</w:t>
      </w:r>
      <w:r w:rsidRPr="00070D25">
        <w:rPr>
          <w:sz w:val="28"/>
          <w:szCs w:val="28"/>
        </w:rPr>
        <w:t xml:space="preserve"> </w:t>
      </w:r>
      <w:r>
        <w:rPr>
          <w:sz w:val="28"/>
          <w:szCs w:val="28"/>
        </w:rPr>
        <w:t>Схема дрона-камикадзе с реактивным обеспечением нацеливания боевой части</w:t>
      </w:r>
    </w:p>
    <w:p w14:paraId="199CBDC4" w14:textId="77777777" w:rsidR="00B77ADD" w:rsidRDefault="00B77ADD" w:rsidP="00B77ADD">
      <w:pPr>
        <w:tabs>
          <w:tab w:val="left" w:pos="7938"/>
        </w:tabs>
        <w:ind w:firstLine="567"/>
        <w:jc w:val="both"/>
        <w:rPr>
          <w:sz w:val="28"/>
          <w:szCs w:val="28"/>
        </w:rPr>
      </w:pPr>
    </w:p>
    <w:p w14:paraId="2D28BC0E" w14:textId="77777777" w:rsidR="00B77ADD" w:rsidRDefault="00B77ADD" w:rsidP="00B77ADD">
      <w:pPr>
        <w:tabs>
          <w:tab w:val="left" w:pos="7938"/>
        </w:tabs>
        <w:ind w:firstLine="567"/>
        <w:jc w:val="both"/>
        <w:rPr>
          <w:sz w:val="28"/>
          <w:szCs w:val="28"/>
        </w:rPr>
      </w:pPr>
      <w:r>
        <w:rPr>
          <w:sz w:val="28"/>
          <w:szCs w:val="28"/>
        </w:rPr>
        <w:t>Основой данной конструкции является базовый корпус, состоящий из элементов (5) и (6). Он несет, в том числе, винтовые моторы (4), которые обеспечивают ее перемещение в воздухе на том же принципе, что и квадрокоптер. Внутри корпуса располагается боевая часть (1), снабженная обтекателем (3), а также снабженный детонатором заряд (2) и блок управления (7).</w:t>
      </w:r>
    </w:p>
    <w:p w14:paraId="0EC3333D" w14:textId="76CE7EA6" w:rsidR="00B77ADD" w:rsidRDefault="00B77ADD" w:rsidP="00B77ADD">
      <w:pPr>
        <w:tabs>
          <w:tab w:val="left" w:pos="7938"/>
        </w:tabs>
        <w:ind w:firstLine="567"/>
        <w:jc w:val="both"/>
        <w:rPr>
          <w:sz w:val="28"/>
          <w:szCs w:val="28"/>
        </w:rPr>
      </w:pPr>
      <w:r>
        <w:rPr>
          <w:sz w:val="28"/>
          <w:szCs w:val="28"/>
        </w:rPr>
        <w:lastRenderedPageBreak/>
        <w:t xml:space="preserve">При подлете к цели на дистанцию выстрела систему наводят на цель, задавая ее положение в пространстве при помощи винтовых моторов (4). Далее осуществляется детонация заряда (2), вследствие чего и боевая часть, и базовый корпус получают ненулевые импульсы, причем направленные в противоположные стороны. Боевая часть направляется на цель, базовый корпус – в обратном направлении. Устойчивость начального вектора полета боевой части обеспечивается стабилизаторами базового корпуса (6). В известном смысле, базовый корпус представляет собой аналог реактивного летательного аппарата, движение которого в заданном направлении обеспечивается стабилизаторами и отстреливаемой от него боевой частью. Тем самым обеспечивается и наведение боевой части на цель, что непосредственно вытекает из закона сохранения импульса, записываемого в векторной форме. </w:t>
      </w:r>
    </w:p>
    <w:p w14:paraId="44D662D6" w14:textId="6FDE48C7" w:rsidR="00445634" w:rsidRPr="00445634" w:rsidRDefault="00445634" w:rsidP="00445634">
      <w:pPr>
        <w:tabs>
          <w:tab w:val="left" w:pos="7938"/>
        </w:tabs>
        <w:ind w:firstLine="567"/>
        <w:jc w:val="both"/>
        <w:rPr>
          <w:sz w:val="28"/>
          <w:szCs w:val="28"/>
        </w:rPr>
      </w:pPr>
      <w:r w:rsidRPr="00445634">
        <w:rPr>
          <w:sz w:val="28"/>
          <w:szCs w:val="28"/>
        </w:rPr>
        <w:t>Предлагаемый</w:t>
      </w:r>
      <w:r>
        <w:rPr>
          <w:sz w:val="28"/>
          <w:szCs w:val="28"/>
        </w:rPr>
        <w:t xml:space="preserve"> в данной работе</w:t>
      </w:r>
      <w:r w:rsidRPr="00445634">
        <w:rPr>
          <w:sz w:val="28"/>
          <w:szCs w:val="28"/>
        </w:rPr>
        <w:t xml:space="preserve"> подход может быть также использован и для определения координат сторонних источников радиосигнала (например, месторасположения операторов дронов противоборствующей стороны или месторасположения средств, ведущих радиоэлектронную борьбу). Принцип действия остается тем же самым, отличие состоит только в том, с какой точностью следует определять координаты источника сигнала. Такой метод, разумеется, также применим только в зоне прямой радиовидимости, но, как показывает опыт текущего военного конфликта, средства радиоэлектронной борьбы, применяемые непосредственно вблизи линии боевого соприкосновения, приобретают все большее значение. Следовательно, актуальным является и создание технических средств, обеспечивающих ведение контригры. Очевидно, что такие средства должны быть максимально защищены от возможного воздействия противника (во всяком случае – информационного). Использование оптоволоконных линий связи между БПЛА, составляющими группу, заведомо исключает такое воздействие. </w:t>
      </w:r>
    </w:p>
    <w:p w14:paraId="6ADDA5E8" w14:textId="3188D140" w:rsidR="00445634" w:rsidRDefault="00445634" w:rsidP="00445634">
      <w:pPr>
        <w:tabs>
          <w:tab w:val="left" w:pos="7938"/>
        </w:tabs>
        <w:ind w:firstLine="567"/>
        <w:jc w:val="both"/>
        <w:rPr>
          <w:sz w:val="28"/>
          <w:szCs w:val="28"/>
        </w:rPr>
      </w:pPr>
      <w:r w:rsidRPr="00445634">
        <w:rPr>
          <w:sz w:val="28"/>
          <w:szCs w:val="28"/>
        </w:rPr>
        <w:t>Предлагаемый подход позволяет (в перспективе) также наращивать число БПЛА в группе уже без использования оптоволоконной связи. Соответствующая схема представлена на рис</w:t>
      </w:r>
      <w:r w:rsidR="00AC0972">
        <w:rPr>
          <w:sz w:val="28"/>
          <w:szCs w:val="28"/>
        </w:rPr>
        <w:t>унке</w:t>
      </w:r>
      <w:r w:rsidRPr="00445634">
        <w:rPr>
          <w:sz w:val="28"/>
          <w:szCs w:val="28"/>
        </w:rPr>
        <w:t xml:space="preserve"> </w:t>
      </w:r>
      <w:r w:rsidR="00240E7D">
        <w:rPr>
          <w:sz w:val="28"/>
          <w:szCs w:val="28"/>
        </w:rPr>
        <w:t>3.15</w:t>
      </w:r>
      <w:r w:rsidRPr="00445634">
        <w:rPr>
          <w:sz w:val="28"/>
          <w:szCs w:val="28"/>
        </w:rPr>
        <w:t>. Рассматриваемая группа включает в себя три БПЛА (1), соединенных друг с другом линиями оптоволоконной связи (2), БПЛА (4), снабженный направленными антеннами (5). Управление группой осуществляется оператором (3) с использованием метода [</w:t>
      </w:r>
      <w:r w:rsidR="009A5984">
        <w:rPr>
          <w:sz w:val="28"/>
          <w:szCs w:val="28"/>
          <w:lang w:val="kk-KZ"/>
        </w:rPr>
        <w:t>11</w:t>
      </w:r>
      <w:r w:rsidR="00CE7FB7" w:rsidRPr="00531DBD">
        <w:rPr>
          <w:sz w:val="28"/>
          <w:szCs w:val="28"/>
        </w:rPr>
        <w:t>6</w:t>
      </w:r>
      <w:r w:rsidRPr="00445634">
        <w:rPr>
          <w:sz w:val="28"/>
          <w:szCs w:val="28"/>
        </w:rPr>
        <w:t>]. Однозначность определения координат оператора доказана выше.</w:t>
      </w:r>
    </w:p>
    <w:p w14:paraId="5D07A209" w14:textId="42892DBB" w:rsidR="00445634" w:rsidRDefault="00445634" w:rsidP="00445634">
      <w:pPr>
        <w:tabs>
          <w:tab w:val="left" w:pos="7938"/>
        </w:tabs>
        <w:ind w:firstLine="567"/>
        <w:jc w:val="center"/>
        <w:rPr>
          <w:sz w:val="28"/>
          <w:szCs w:val="28"/>
        </w:rPr>
      </w:pPr>
      <w:r w:rsidRPr="002D495C">
        <w:rPr>
          <w:noProof/>
        </w:rPr>
        <w:lastRenderedPageBreak/>
        <w:drawing>
          <wp:inline distT="0" distB="0" distL="0" distR="0" wp14:anchorId="4509B38D" wp14:editId="203A10C0">
            <wp:extent cx="3638145" cy="2888428"/>
            <wp:effectExtent l="0" t="0" r="0" b="0"/>
            <wp:docPr id="7824178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17887" name=""/>
                    <pic:cNvPicPr/>
                  </pic:nvPicPr>
                  <pic:blipFill>
                    <a:blip r:embed="rId71"/>
                    <a:stretch>
                      <a:fillRect/>
                    </a:stretch>
                  </pic:blipFill>
                  <pic:spPr>
                    <a:xfrm>
                      <a:off x="0" y="0"/>
                      <a:ext cx="3688777" cy="2928626"/>
                    </a:xfrm>
                    <a:prstGeom prst="rect">
                      <a:avLst/>
                    </a:prstGeom>
                  </pic:spPr>
                </pic:pic>
              </a:graphicData>
            </a:graphic>
          </wp:inline>
        </w:drawing>
      </w:r>
    </w:p>
    <w:p w14:paraId="23AC31F5" w14:textId="080C29EA" w:rsidR="00445634" w:rsidRPr="00CE7FB7" w:rsidRDefault="00445634" w:rsidP="00445634">
      <w:pPr>
        <w:tabs>
          <w:tab w:val="left" w:pos="7938"/>
        </w:tabs>
        <w:jc w:val="center"/>
        <w:rPr>
          <w:sz w:val="28"/>
          <w:szCs w:val="28"/>
        </w:rPr>
      </w:pPr>
      <w:r w:rsidRPr="00445634">
        <w:rPr>
          <w:sz w:val="28"/>
          <w:szCs w:val="28"/>
        </w:rPr>
        <w:t>Рис</w:t>
      </w:r>
      <w:r>
        <w:rPr>
          <w:sz w:val="28"/>
          <w:szCs w:val="28"/>
        </w:rPr>
        <w:t xml:space="preserve">унок 3.15 – </w:t>
      </w:r>
      <w:r w:rsidRPr="00445634">
        <w:rPr>
          <w:sz w:val="28"/>
          <w:szCs w:val="28"/>
        </w:rPr>
        <w:t>Использование направленных антенн для увеличения числа БПЛА в группе</w:t>
      </w:r>
      <w:r w:rsidR="00040912" w:rsidRPr="00040912">
        <w:rPr>
          <w:sz w:val="28"/>
          <w:szCs w:val="28"/>
        </w:rPr>
        <w:t xml:space="preserve"> </w:t>
      </w:r>
      <w:r w:rsidR="00CE7FB7" w:rsidRPr="00CE7FB7">
        <w:rPr>
          <w:sz w:val="28"/>
          <w:szCs w:val="28"/>
        </w:rPr>
        <w:t>[11</w:t>
      </w:r>
      <w:r w:rsidR="00CE7FB7" w:rsidRPr="00E851AB">
        <w:rPr>
          <w:sz w:val="28"/>
          <w:szCs w:val="28"/>
        </w:rPr>
        <w:t>7</w:t>
      </w:r>
      <w:r w:rsidR="00CE7FB7" w:rsidRPr="00CE7FB7">
        <w:rPr>
          <w:sz w:val="28"/>
          <w:szCs w:val="28"/>
        </w:rPr>
        <w:t>]</w:t>
      </w:r>
    </w:p>
    <w:p w14:paraId="2B61C664" w14:textId="77777777" w:rsidR="00445634" w:rsidRDefault="00445634" w:rsidP="00445634">
      <w:pPr>
        <w:tabs>
          <w:tab w:val="left" w:pos="7938"/>
        </w:tabs>
        <w:ind w:firstLine="567"/>
        <w:jc w:val="both"/>
        <w:rPr>
          <w:sz w:val="28"/>
          <w:szCs w:val="28"/>
        </w:rPr>
      </w:pPr>
    </w:p>
    <w:p w14:paraId="099D851D" w14:textId="4F98938F" w:rsidR="00445634" w:rsidRPr="00445634" w:rsidRDefault="00445634" w:rsidP="00445634">
      <w:pPr>
        <w:tabs>
          <w:tab w:val="left" w:pos="7938"/>
        </w:tabs>
        <w:ind w:firstLine="567"/>
        <w:jc w:val="both"/>
        <w:rPr>
          <w:sz w:val="28"/>
          <w:szCs w:val="28"/>
        </w:rPr>
      </w:pPr>
      <w:r w:rsidRPr="00445634">
        <w:rPr>
          <w:sz w:val="28"/>
          <w:szCs w:val="28"/>
        </w:rPr>
        <w:t xml:space="preserve">В данной схеме основная группа из трех БПЛА (1) служит, в том числе, ретранслятором управляющего сигнала, предаваемого БПЛА (4). Таких БПЛА в группе может быть несколько. В простейшем случае защита информации от сторонних атак обеспечивается за счет сравнения команд, поступающих от трех различных источников. </w:t>
      </w:r>
    </w:p>
    <w:p w14:paraId="7B0851EB" w14:textId="216C410C" w:rsidR="00445634" w:rsidRPr="00445634" w:rsidRDefault="00445634" w:rsidP="00445634">
      <w:pPr>
        <w:tabs>
          <w:tab w:val="left" w:pos="7938"/>
        </w:tabs>
        <w:ind w:firstLine="567"/>
        <w:jc w:val="both"/>
        <w:rPr>
          <w:sz w:val="28"/>
          <w:szCs w:val="28"/>
        </w:rPr>
      </w:pPr>
      <w:r w:rsidRPr="00445634">
        <w:rPr>
          <w:sz w:val="28"/>
          <w:szCs w:val="28"/>
        </w:rPr>
        <w:t xml:space="preserve">Использование направленных антенн, как минимум, позволяет выявлять помехи со стороны противника на основе чисто геометрических факторов. Это можно проиллюстрировать на примере развертывания БПЛА в </w:t>
      </w:r>
      <w:r w:rsidR="000131EE">
        <w:rPr>
          <w:sz w:val="28"/>
          <w:szCs w:val="28"/>
        </w:rPr>
        <w:t xml:space="preserve">условиях </w:t>
      </w:r>
      <w:r w:rsidRPr="00445634">
        <w:rPr>
          <w:sz w:val="28"/>
          <w:szCs w:val="28"/>
        </w:rPr>
        <w:t>продолжающе</w:t>
      </w:r>
      <w:r w:rsidR="000131EE">
        <w:rPr>
          <w:sz w:val="28"/>
          <w:szCs w:val="28"/>
        </w:rPr>
        <w:t>гося вооруженного</w:t>
      </w:r>
      <w:r w:rsidRPr="00445634">
        <w:rPr>
          <w:sz w:val="28"/>
          <w:szCs w:val="28"/>
        </w:rPr>
        <w:t xml:space="preserve"> конфликт</w:t>
      </w:r>
      <w:r w:rsidR="000131EE">
        <w:rPr>
          <w:sz w:val="28"/>
          <w:szCs w:val="28"/>
        </w:rPr>
        <w:t>а</w:t>
      </w:r>
      <w:r w:rsidRPr="00445634">
        <w:rPr>
          <w:sz w:val="28"/>
          <w:szCs w:val="28"/>
        </w:rPr>
        <w:t>: во многих случаях эффективная ширина зоны контакта приблизительно соответствует дальности прямой видимости (до 2 км). В таких условиях установление дополнительных каналов передачи команд по радиосвязи противостоящей стороной, как минимум, затруднительно. Следовательно, получение идентичных команд с разных направлений позволяет идентифицировать полученную команду по принципу «свой-чужой».</w:t>
      </w:r>
    </w:p>
    <w:p w14:paraId="497680FC" w14:textId="6104C451" w:rsidR="00445634" w:rsidRDefault="00445634" w:rsidP="00445634">
      <w:pPr>
        <w:tabs>
          <w:tab w:val="left" w:pos="7938"/>
        </w:tabs>
        <w:ind w:firstLine="567"/>
        <w:jc w:val="both"/>
        <w:rPr>
          <w:sz w:val="28"/>
          <w:szCs w:val="28"/>
        </w:rPr>
      </w:pPr>
      <w:r w:rsidRPr="00445634">
        <w:rPr>
          <w:sz w:val="28"/>
          <w:szCs w:val="28"/>
        </w:rPr>
        <w:t xml:space="preserve">С аналогичной точки зрения можно также рассмотреть требуемую точность оценки координат оператора. Любое улучшение этой возможности связано с увеличением стоимости, что особенно актуально для военных применений роботизированных систем. В то же время, когда группа БПЛА использует предложенный подход, требования к точности локализации оператора могут быть намеренно ослаблены. Действительно, в данном случае достаточно получить лишь приблизительное местоположение оператора, поскольку вероятность того, что подразделения радиоэлектронной борьбы окажутся в непосредственной близости от своих передовых позиций, ничтожна из-за связанного с этим риска. На этом основании можно заключить, что предложенный подход остается применимым при наблюдаемых уровнях </w:t>
      </w:r>
      <w:r w:rsidRPr="00445634">
        <w:rPr>
          <w:sz w:val="28"/>
          <w:szCs w:val="28"/>
        </w:rPr>
        <w:lastRenderedPageBreak/>
        <w:t>ошибок локализации оператора, включая те, которые использовались в компьютерных экспериментах.</w:t>
      </w:r>
    </w:p>
    <w:p w14:paraId="59D5E9DF" w14:textId="1D8CD0C8" w:rsidR="00445634" w:rsidRPr="00445634" w:rsidRDefault="00445634" w:rsidP="00445634">
      <w:pPr>
        <w:tabs>
          <w:tab w:val="left" w:pos="7938"/>
        </w:tabs>
        <w:ind w:firstLine="567"/>
        <w:jc w:val="both"/>
        <w:rPr>
          <w:sz w:val="28"/>
          <w:szCs w:val="28"/>
        </w:rPr>
      </w:pPr>
      <w:r w:rsidRPr="00445634">
        <w:rPr>
          <w:sz w:val="28"/>
          <w:szCs w:val="28"/>
        </w:rPr>
        <w:t xml:space="preserve">Для дополнительной защиты (в приложениях, отличных от вышеуказанных) могут быть использованы различные облегченные криптографические протоколы, например, аналогичные </w:t>
      </w:r>
      <w:r w:rsidRPr="008240C5">
        <w:rPr>
          <w:sz w:val="28"/>
          <w:szCs w:val="28"/>
        </w:rPr>
        <w:t>[</w:t>
      </w:r>
      <w:r w:rsidR="00E41A58" w:rsidRPr="008240C5">
        <w:rPr>
          <w:sz w:val="28"/>
          <w:szCs w:val="28"/>
        </w:rPr>
        <w:t>1</w:t>
      </w:r>
      <w:r w:rsidR="00212DBB">
        <w:rPr>
          <w:sz w:val="28"/>
          <w:szCs w:val="28"/>
          <w:lang w:val="kk-KZ"/>
        </w:rPr>
        <w:t>29</w:t>
      </w:r>
      <w:r w:rsidR="00E41A58" w:rsidRPr="008240C5">
        <w:rPr>
          <w:sz w:val="28"/>
          <w:szCs w:val="28"/>
        </w:rPr>
        <w:t>-13</w:t>
      </w:r>
      <w:r w:rsidR="00212DBB">
        <w:rPr>
          <w:sz w:val="28"/>
          <w:szCs w:val="28"/>
          <w:lang w:val="kk-KZ"/>
        </w:rPr>
        <w:t>1</w:t>
      </w:r>
      <w:r w:rsidRPr="008240C5">
        <w:rPr>
          <w:sz w:val="28"/>
          <w:szCs w:val="28"/>
        </w:rPr>
        <w:t>]</w:t>
      </w:r>
      <w:r w:rsidRPr="00445634">
        <w:rPr>
          <w:sz w:val="28"/>
          <w:szCs w:val="28"/>
        </w:rPr>
        <w:t xml:space="preserve">, а также методы </w:t>
      </w:r>
      <w:proofErr w:type="spellStart"/>
      <w:r w:rsidRPr="00445634">
        <w:rPr>
          <w:sz w:val="28"/>
          <w:szCs w:val="28"/>
        </w:rPr>
        <w:t>обфускации</w:t>
      </w:r>
      <w:proofErr w:type="spellEnd"/>
      <w:r w:rsidRPr="00445634">
        <w:rPr>
          <w:sz w:val="28"/>
          <w:szCs w:val="28"/>
        </w:rPr>
        <w:t xml:space="preserve"> данных </w:t>
      </w:r>
      <w:r w:rsidRPr="008240C5">
        <w:rPr>
          <w:sz w:val="28"/>
          <w:szCs w:val="28"/>
        </w:rPr>
        <w:t>[</w:t>
      </w:r>
      <w:r w:rsidR="00E41A58" w:rsidRPr="008240C5">
        <w:rPr>
          <w:sz w:val="28"/>
          <w:szCs w:val="28"/>
        </w:rPr>
        <w:t>13</w:t>
      </w:r>
      <w:r w:rsidR="00212DBB">
        <w:rPr>
          <w:sz w:val="28"/>
          <w:szCs w:val="28"/>
          <w:lang w:val="kk-KZ"/>
        </w:rPr>
        <w:t>2</w:t>
      </w:r>
      <w:r w:rsidR="00E41A58" w:rsidRPr="008240C5">
        <w:rPr>
          <w:sz w:val="28"/>
          <w:szCs w:val="28"/>
        </w:rPr>
        <w:t>-13</w:t>
      </w:r>
      <w:r w:rsidR="00212DBB">
        <w:rPr>
          <w:sz w:val="28"/>
          <w:szCs w:val="28"/>
          <w:lang w:val="kk-KZ"/>
        </w:rPr>
        <w:t>4</w:t>
      </w:r>
      <w:r w:rsidRPr="008240C5">
        <w:rPr>
          <w:sz w:val="28"/>
          <w:szCs w:val="28"/>
        </w:rPr>
        <w:t>]</w:t>
      </w:r>
      <w:r w:rsidRPr="00445634">
        <w:rPr>
          <w:sz w:val="28"/>
          <w:szCs w:val="28"/>
        </w:rPr>
        <w:t>.</w:t>
      </w:r>
    </w:p>
    <w:p w14:paraId="7E7A00ED" w14:textId="3D2422B1" w:rsidR="00445634" w:rsidRDefault="00445634" w:rsidP="00445634">
      <w:pPr>
        <w:tabs>
          <w:tab w:val="left" w:pos="7938"/>
        </w:tabs>
        <w:ind w:firstLine="567"/>
        <w:jc w:val="both"/>
        <w:rPr>
          <w:sz w:val="28"/>
          <w:szCs w:val="28"/>
        </w:rPr>
      </w:pPr>
      <w:r w:rsidRPr="00445634">
        <w:rPr>
          <w:sz w:val="28"/>
          <w:szCs w:val="28"/>
        </w:rPr>
        <w:t>Наиболее существенно, что в качестве элемента группы (4) может выступать также и наземный дрон. Очевидно, что для управления такими дронами по оптоволокну существуют непреодолимые технические трудности (деревья, рельеф местности и т.д.). Следовательно, применение наземных дронов заведомо ограничено факторами радиоэлектронной борьбы. Предложенная схема снимает затруднения подобного рода. Этот пример еще раз подчеркивает важность разработки систем защиты информации в условиях прямой видимости: наземные дроны по своей природе предназначены для работы преимущественно вблизи линии соприкосновения. Разработка специальных схем управления для наземных дронов, безусловно, потребует дальнейших исследований; однако этот пример уже показывает, что предложенный подход имеет значительный потенциал для дальнейшего развития.</w:t>
      </w:r>
    </w:p>
    <w:p w14:paraId="78171694" w14:textId="500620F6" w:rsidR="00445634" w:rsidRDefault="00445634" w:rsidP="00E86033">
      <w:pPr>
        <w:tabs>
          <w:tab w:val="left" w:pos="7938"/>
        </w:tabs>
        <w:ind w:firstLine="567"/>
        <w:jc w:val="both"/>
        <w:rPr>
          <w:sz w:val="28"/>
          <w:szCs w:val="28"/>
        </w:rPr>
      </w:pPr>
      <w:r w:rsidRPr="00445634">
        <w:rPr>
          <w:sz w:val="28"/>
          <w:szCs w:val="28"/>
        </w:rPr>
        <w:t xml:space="preserve">Эта схема позволяет также решить еще ряд проблем, существование которых выявлено в ходе </w:t>
      </w:r>
      <w:r w:rsidR="009359D0">
        <w:rPr>
          <w:sz w:val="28"/>
          <w:szCs w:val="28"/>
        </w:rPr>
        <w:t>современных</w:t>
      </w:r>
      <w:r w:rsidRPr="00445634">
        <w:rPr>
          <w:sz w:val="28"/>
          <w:szCs w:val="28"/>
        </w:rPr>
        <w:t xml:space="preserve"> военн</w:t>
      </w:r>
      <w:r w:rsidR="009359D0">
        <w:rPr>
          <w:sz w:val="28"/>
          <w:szCs w:val="28"/>
        </w:rPr>
        <w:t>ых</w:t>
      </w:r>
      <w:r w:rsidRPr="00445634">
        <w:rPr>
          <w:sz w:val="28"/>
          <w:szCs w:val="28"/>
        </w:rPr>
        <w:t xml:space="preserve"> конфликт</w:t>
      </w:r>
      <w:r w:rsidR="009359D0">
        <w:rPr>
          <w:sz w:val="28"/>
          <w:szCs w:val="28"/>
        </w:rPr>
        <w:t>ов</w:t>
      </w:r>
      <w:r w:rsidRPr="00445634">
        <w:rPr>
          <w:sz w:val="28"/>
          <w:szCs w:val="28"/>
        </w:rPr>
        <w:t>. В частности, боевое применение дронов, как правило, ограничено достаточно короткими расстояниями (атаки на тяжелую технику и т.д.). Это делает дроны обнаруживаемыми и позволяет обеспечить достаточно эффективное противодействие. Группа, схематически показанная на рис</w:t>
      </w:r>
      <w:r w:rsidR="00AC0972">
        <w:rPr>
          <w:sz w:val="28"/>
          <w:szCs w:val="28"/>
        </w:rPr>
        <w:t>унке</w:t>
      </w:r>
      <w:r w:rsidRPr="00445634">
        <w:rPr>
          <w:sz w:val="28"/>
          <w:szCs w:val="28"/>
        </w:rPr>
        <w:t xml:space="preserve"> </w:t>
      </w:r>
      <w:r>
        <w:rPr>
          <w:sz w:val="28"/>
          <w:szCs w:val="28"/>
        </w:rPr>
        <w:t>3.15</w:t>
      </w:r>
      <w:r w:rsidRPr="00445634">
        <w:rPr>
          <w:sz w:val="28"/>
          <w:szCs w:val="28"/>
        </w:rPr>
        <w:t>, может быть укомплектована и элементами, позволяющими преодолеть данный фактор.</w:t>
      </w:r>
    </w:p>
    <w:p w14:paraId="10305204" w14:textId="77777777" w:rsidR="00E25D67" w:rsidRPr="000E0607" w:rsidRDefault="00E25D67" w:rsidP="00E25D67">
      <w:pPr>
        <w:ind w:firstLine="567"/>
        <w:jc w:val="both"/>
        <w:rPr>
          <w:sz w:val="28"/>
          <w:szCs w:val="28"/>
        </w:rPr>
      </w:pPr>
    </w:p>
    <w:p w14:paraId="28C716EE" w14:textId="5977380F" w:rsidR="00E25D67" w:rsidRPr="009E2E21" w:rsidRDefault="001074A8" w:rsidP="00264EE7">
      <w:pPr>
        <w:jc w:val="both"/>
        <w:outlineLvl w:val="2"/>
        <w:rPr>
          <w:b/>
          <w:bCs/>
          <w:sz w:val="28"/>
          <w:szCs w:val="28"/>
        </w:rPr>
      </w:pPr>
      <w:bookmarkStart w:id="21" w:name="_Toc217988417"/>
      <w:r>
        <w:rPr>
          <w:b/>
          <w:bCs/>
          <w:sz w:val="28"/>
          <w:szCs w:val="28"/>
          <w:lang w:val="kk-KZ"/>
        </w:rPr>
        <w:t xml:space="preserve">3.5. </w:t>
      </w:r>
      <w:r w:rsidR="00E25D67" w:rsidRPr="001074A8">
        <w:rPr>
          <w:b/>
          <w:bCs/>
          <w:sz w:val="28"/>
          <w:szCs w:val="28"/>
          <w:lang w:val="kk-KZ"/>
        </w:rPr>
        <w:t>Частотный диапазон и допонительные возможности использования предложенного подхода</w:t>
      </w:r>
      <w:bookmarkEnd w:id="21"/>
    </w:p>
    <w:p w14:paraId="78C77A21" w14:textId="545DA6F8" w:rsidR="00E25D67" w:rsidRPr="000E0607" w:rsidRDefault="00E25D67" w:rsidP="00E25D67">
      <w:pPr>
        <w:ind w:firstLine="708"/>
        <w:jc w:val="both"/>
        <w:rPr>
          <w:sz w:val="28"/>
          <w:szCs w:val="28"/>
        </w:rPr>
      </w:pPr>
      <w:r w:rsidRPr="000E0607">
        <w:rPr>
          <w:sz w:val="28"/>
          <w:szCs w:val="28"/>
        </w:rPr>
        <w:t xml:space="preserve">Таким образом, уже имеющийся опыт использования дронов с дистанционным управлением по оптоволокну, относящийся, в том числе, к реальным боевым условиям в </w:t>
      </w:r>
      <w:r w:rsidR="001970F1">
        <w:rPr>
          <w:sz w:val="28"/>
          <w:szCs w:val="28"/>
          <w:lang w:val="kk-KZ"/>
        </w:rPr>
        <w:t>современных вооруженных конфликтах</w:t>
      </w:r>
      <w:r w:rsidRPr="000E0607">
        <w:rPr>
          <w:sz w:val="28"/>
          <w:szCs w:val="28"/>
        </w:rPr>
        <w:t xml:space="preserve">, позволяет перейти к использованию нового подхода к защите информации, основанном на идентификации местоположения оператора и обмене информацией между БПЛА по оптоволокну. При этом для обеспечения оптоволоконной связи между дронами могут использоваться те же самые технические приемы, которые используются для связи между дроном и оператором. Отличие состоит в том, что протяженность линий оптоволоконной связи в соответчики с предлагаемым методом может быть сделан на порядок (или более меньше). </w:t>
      </w:r>
    </w:p>
    <w:p w14:paraId="17A543BE" w14:textId="77777777" w:rsidR="00E25D67" w:rsidRPr="000027C2" w:rsidRDefault="00E25D67" w:rsidP="00E25D67">
      <w:pPr>
        <w:ind w:firstLine="708"/>
        <w:jc w:val="both"/>
        <w:rPr>
          <w:sz w:val="28"/>
          <w:szCs w:val="28"/>
        </w:rPr>
      </w:pPr>
      <w:r w:rsidRPr="000E0607">
        <w:rPr>
          <w:sz w:val="28"/>
          <w:szCs w:val="28"/>
        </w:rPr>
        <w:t xml:space="preserve">Переход к такому методу защиты информации, в том числе, позволяет существенно снизить требования к производительность бортовых вычислительных системам, так как отпадает необходимость использования </w:t>
      </w:r>
      <w:r w:rsidRPr="000E0607">
        <w:rPr>
          <w:sz w:val="28"/>
          <w:szCs w:val="28"/>
        </w:rPr>
        <w:lastRenderedPageBreak/>
        <w:t>криптографических методов защиты информации, связанным с к</w:t>
      </w:r>
      <w:r w:rsidRPr="000027C2">
        <w:rPr>
          <w:sz w:val="28"/>
          <w:szCs w:val="28"/>
        </w:rPr>
        <w:t xml:space="preserve">одированием сигналов и т.д. В результате возникает целый ряд преимуществ. В частности, пропускная способность канала передачи данных от оператора к рою дронов может быть сделана весьма низкой (менее десятка бит в секунду), так как число исполняемых команд, реально передаваемых группе дронов невелико. Это позволяет перейти к использованию диапазона сравнительно длинных волн, причем существующие ограничения на использование такого радиодиапазона не являются критичными, так как предложенный подход предполагает использование передатчиков невысокой мощности (достаточной для передачи сигнала только в пределах зоны прямой радиовидимости). Допустимо отметить, что аналогичный подход используется в сотовой связи, где один и тот же частотный диапазон может использоваться различными абонентами, но находящимися в пределах разных сот за счет разнесения в пространстве. </w:t>
      </w:r>
    </w:p>
    <w:p w14:paraId="3A249E53" w14:textId="77777777" w:rsidR="00E25D67" w:rsidRPr="000027C2" w:rsidRDefault="00E25D67" w:rsidP="00E25D67">
      <w:pPr>
        <w:ind w:firstLine="708"/>
        <w:jc w:val="both"/>
        <w:rPr>
          <w:sz w:val="28"/>
          <w:szCs w:val="28"/>
        </w:rPr>
      </w:pPr>
      <w:r w:rsidRPr="000027C2">
        <w:rPr>
          <w:sz w:val="28"/>
          <w:szCs w:val="28"/>
        </w:rPr>
        <w:t xml:space="preserve">Переход к такому диапазону, в том числе, позволяет существенно снизить требования к технологии изготовления используемых электронных схем. </w:t>
      </w:r>
    </w:p>
    <w:p w14:paraId="29DAA8E0" w14:textId="77777777" w:rsidR="00E25D67" w:rsidRPr="000027C2" w:rsidRDefault="00E25D67" w:rsidP="00E25D67">
      <w:pPr>
        <w:ind w:firstLine="708"/>
        <w:jc w:val="both"/>
        <w:rPr>
          <w:sz w:val="28"/>
          <w:szCs w:val="28"/>
        </w:rPr>
      </w:pPr>
      <w:r w:rsidRPr="000027C2">
        <w:rPr>
          <w:sz w:val="28"/>
          <w:szCs w:val="28"/>
        </w:rPr>
        <w:t xml:space="preserve">Так, на частоте 300 кГц длина волны примерно равна 1 км, что значительно больше размеров типичных плат. Это позволяет не прибегать к сложному моделированию линий передачи, строгому </w:t>
      </w:r>
      <w:proofErr w:type="spellStart"/>
      <w:r w:rsidRPr="000027C2">
        <w:rPr>
          <w:sz w:val="28"/>
          <w:szCs w:val="28"/>
        </w:rPr>
        <w:t>импедансному</w:t>
      </w:r>
      <w:proofErr w:type="spellEnd"/>
      <w:r w:rsidRPr="000027C2">
        <w:rPr>
          <w:sz w:val="28"/>
          <w:szCs w:val="28"/>
        </w:rPr>
        <w:t xml:space="preserve"> согласованию и специализированному экранированию, как это требуется для схем на ГГц диапазонах. В результате структура печатной платы остаётся значительно проще, что снижает производственные затраты. Далее, при использовании диапазона вблизи 300 кГц достаточно вычислительной мощности микроконтроллеров среднего уровня, например, STM32H743. Такие чипы обладают достаточной производительностью для реализации необходимых алгоритмов управления, при этом они дешевле и </w:t>
      </w:r>
      <w:proofErr w:type="spellStart"/>
      <w:r w:rsidRPr="000027C2">
        <w:rPr>
          <w:sz w:val="28"/>
          <w:szCs w:val="28"/>
        </w:rPr>
        <w:t>энергоэффективнее</w:t>
      </w:r>
      <w:proofErr w:type="spellEnd"/>
      <w:r w:rsidRPr="000027C2">
        <w:rPr>
          <w:sz w:val="28"/>
          <w:szCs w:val="28"/>
        </w:rPr>
        <w:t xml:space="preserve"> по сравнению с высокопроизводительными решениями, требуемыми для работы на более высоких частотах. Более низкая частота снижает вероятность возникновения паразитных эффектов и электромагнитных помех, что повышает общую надёжность системы управления дроном, особенно при синхронном запуске нескольких устройств по одному управляющему сигналу. В результате, применение длинноволновых сигналов, отвечающих частоте около 300 кГц, позволяет снизить стоимость разработки и производства электроники за счет упрощения конструкции печатных плат и использования более доступных микроконтроллеров, таких как STM32H743, без ущерба для производительности и надёжности системы управления дроном.</w:t>
      </w:r>
    </w:p>
    <w:p w14:paraId="448D613B" w14:textId="77777777" w:rsidR="00E25D67" w:rsidRPr="000027C2" w:rsidRDefault="00E25D67" w:rsidP="00E25D67">
      <w:pPr>
        <w:ind w:firstLine="708"/>
        <w:jc w:val="both"/>
        <w:rPr>
          <w:sz w:val="28"/>
          <w:szCs w:val="28"/>
        </w:rPr>
      </w:pPr>
      <w:r w:rsidRPr="000027C2">
        <w:rPr>
          <w:sz w:val="28"/>
          <w:szCs w:val="28"/>
        </w:rPr>
        <w:t xml:space="preserve">Для реализации предлагаемого подхода удобно использовать метод фазовых портретов, который находит применение в различных </w:t>
      </w:r>
      <w:r w:rsidRPr="008E3A2E">
        <w:rPr>
          <w:sz w:val="28"/>
          <w:szCs w:val="28"/>
        </w:rPr>
        <w:t>науках</w:t>
      </w:r>
      <w:r w:rsidRPr="000027C2">
        <w:rPr>
          <w:sz w:val="28"/>
          <w:szCs w:val="28"/>
        </w:rPr>
        <w:t xml:space="preserve">. Нами показано, что он действительно позволяет определять мгновенные значения частоты, амплитуды и фазы как гармонического, так и квазигармонического колебания, в том числе, в том случае, когда анализируются колебания, отвечающие диапазону сравнительно длинных радиоволн. Более того, есть </w:t>
      </w:r>
      <w:r w:rsidRPr="000027C2">
        <w:rPr>
          <w:sz w:val="28"/>
          <w:szCs w:val="28"/>
        </w:rPr>
        <w:lastRenderedPageBreak/>
        <w:t xml:space="preserve">основания предполагать, что данный алгоритм может быть использован для анализа квазигармонических колебаний в других </w:t>
      </w:r>
      <w:r w:rsidRPr="008E3A2E">
        <w:rPr>
          <w:sz w:val="28"/>
          <w:szCs w:val="28"/>
        </w:rPr>
        <w:t>науках, где они встречаются достаточно часто</w:t>
      </w:r>
      <w:r w:rsidRPr="000027C2">
        <w:rPr>
          <w:sz w:val="28"/>
          <w:szCs w:val="28"/>
        </w:rPr>
        <w:t xml:space="preserve">. </w:t>
      </w:r>
    </w:p>
    <w:p w14:paraId="7ED7F5B0" w14:textId="00BFEADD" w:rsidR="00E25D67" w:rsidRPr="000E0607" w:rsidRDefault="00E25D67" w:rsidP="00E25D67">
      <w:pPr>
        <w:ind w:firstLine="567"/>
        <w:jc w:val="both"/>
        <w:rPr>
          <w:sz w:val="28"/>
          <w:szCs w:val="28"/>
        </w:rPr>
      </w:pPr>
      <w:r w:rsidRPr="000027C2">
        <w:rPr>
          <w:sz w:val="28"/>
          <w:szCs w:val="28"/>
        </w:rPr>
        <w:t xml:space="preserve">Например, </w:t>
      </w:r>
      <w:r w:rsidRPr="000E0607">
        <w:rPr>
          <w:sz w:val="28"/>
          <w:szCs w:val="28"/>
        </w:rPr>
        <w:t>квазипериодические и квазигармонические колебания и волны представляют значительный интерес для нелинейной механики [</w:t>
      </w:r>
      <w:r w:rsidRPr="000E0607">
        <w:rPr>
          <w:sz w:val="28"/>
          <w:szCs w:val="28"/>
          <w:lang w:val="kk-KZ"/>
        </w:rPr>
        <w:t>1</w:t>
      </w:r>
      <w:r w:rsidR="00F001D4" w:rsidRPr="00F001D4">
        <w:rPr>
          <w:sz w:val="28"/>
          <w:szCs w:val="28"/>
        </w:rPr>
        <w:t>3</w:t>
      </w:r>
      <w:r w:rsidR="00212DBB">
        <w:rPr>
          <w:sz w:val="28"/>
          <w:szCs w:val="28"/>
          <w:lang w:val="kk-KZ"/>
        </w:rPr>
        <w:t>5</w:t>
      </w:r>
      <w:r w:rsidRPr="000E0607">
        <w:rPr>
          <w:sz w:val="28"/>
          <w:szCs w:val="28"/>
          <w:lang w:val="kk-KZ"/>
        </w:rPr>
        <w:t>, 1</w:t>
      </w:r>
      <w:r w:rsidR="00F001D4" w:rsidRPr="00F001D4">
        <w:rPr>
          <w:sz w:val="28"/>
          <w:szCs w:val="28"/>
        </w:rPr>
        <w:t>3</w:t>
      </w:r>
      <w:r w:rsidR="00212DBB">
        <w:rPr>
          <w:sz w:val="28"/>
          <w:szCs w:val="28"/>
          <w:lang w:val="kk-KZ"/>
        </w:rPr>
        <w:t>6</w:t>
      </w:r>
      <w:r w:rsidRPr="000E0607">
        <w:rPr>
          <w:sz w:val="28"/>
          <w:szCs w:val="28"/>
        </w:rPr>
        <w:t>]. Такие колебания возникают, например, в турбулентных потоках жидкости [1</w:t>
      </w:r>
      <w:r w:rsidR="00F001D4" w:rsidRPr="002B096E">
        <w:rPr>
          <w:sz w:val="28"/>
          <w:szCs w:val="28"/>
        </w:rPr>
        <w:t>3</w:t>
      </w:r>
      <w:r w:rsidR="00212DBB">
        <w:rPr>
          <w:sz w:val="28"/>
          <w:szCs w:val="28"/>
          <w:lang w:val="kk-KZ"/>
        </w:rPr>
        <w:t>7</w:t>
      </w:r>
      <w:r w:rsidRPr="000E0607">
        <w:rPr>
          <w:sz w:val="28"/>
          <w:szCs w:val="28"/>
        </w:rPr>
        <w:t>,</w:t>
      </w:r>
      <w:r w:rsidRPr="000E0607">
        <w:rPr>
          <w:sz w:val="28"/>
          <w:szCs w:val="28"/>
          <w:lang w:val="kk-KZ"/>
        </w:rPr>
        <w:t xml:space="preserve"> </w:t>
      </w:r>
      <w:r w:rsidRPr="000E0607">
        <w:rPr>
          <w:sz w:val="28"/>
          <w:szCs w:val="28"/>
        </w:rPr>
        <w:t>1</w:t>
      </w:r>
      <w:r w:rsidR="006E156B">
        <w:rPr>
          <w:sz w:val="28"/>
          <w:szCs w:val="28"/>
        </w:rPr>
        <w:t>3</w:t>
      </w:r>
      <w:r w:rsidR="00212DBB">
        <w:rPr>
          <w:sz w:val="28"/>
          <w:szCs w:val="28"/>
          <w:lang w:val="kk-KZ"/>
        </w:rPr>
        <w:t>8</w:t>
      </w:r>
      <w:r w:rsidRPr="000E0607">
        <w:rPr>
          <w:sz w:val="28"/>
          <w:szCs w:val="28"/>
        </w:rPr>
        <w:t>]. Квазипериодические колебания характерны также для многих природных процессов: например, для солнечной активности в широчайшем диапазоне частот, которые синхронизируют многие геофизические процессы [</w:t>
      </w:r>
      <w:r w:rsidRPr="000E0607">
        <w:rPr>
          <w:sz w:val="28"/>
          <w:szCs w:val="28"/>
          <w:lang w:val="kk-KZ"/>
        </w:rPr>
        <w:t>1</w:t>
      </w:r>
      <w:r w:rsidR="00212DBB">
        <w:rPr>
          <w:sz w:val="28"/>
          <w:szCs w:val="28"/>
          <w:lang w:val="kk-KZ"/>
        </w:rPr>
        <w:t>39</w:t>
      </w:r>
      <w:r w:rsidRPr="000E0607">
        <w:rPr>
          <w:sz w:val="28"/>
          <w:szCs w:val="28"/>
        </w:rPr>
        <w:t>]. Квазигармонические колебания развиваются во многих слоях атмосферы, примером являются акустико-гравитационные волны [</w:t>
      </w:r>
      <w:r w:rsidRPr="000E0607">
        <w:rPr>
          <w:sz w:val="28"/>
          <w:szCs w:val="28"/>
          <w:lang w:val="kk-KZ"/>
        </w:rPr>
        <w:t>1</w:t>
      </w:r>
      <w:r w:rsidR="002B096E" w:rsidRPr="002B096E">
        <w:rPr>
          <w:sz w:val="28"/>
          <w:szCs w:val="28"/>
        </w:rPr>
        <w:t>4</w:t>
      </w:r>
      <w:r w:rsidR="00212DBB">
        <w:rPr>
          <w:sz w:val="28"/>
          <w:szCs w:val="28"/>
          <w:lang w:val="kk-KZ"/>
        </w:rPr>
        <w:t>0</w:t>
      </w:r>
      <w:r w:rsidRPr="000E0607">
        <w:rPr>
          <w:sz w:val="28"/>
          <w:szCs w:val="28"/>
        </w:rPr>
        <w:t>,</w:t>
      </w:r>
      <w:r w:rsidRPr="000E0607">
        <w:rPr>
          <w:sz w:val="28"/>
          <w:szCs w:val="28"/>
          <w:lang w:val="kk-KZ"/>
        </w:rPr>
        <w:t>1</w:t>
      </w:r>
      <w:r w:rsidR="002B096E" w:rsidRPr="002B096E">
        <w:rPr>
          <w:sz w:val="28"/>
          <w:szCs w:val="28"/>
        </w:rPr>
        <w:t>4</w:t>
      </w:r>
      <w:r w:rsidR="00212DBB">
        <w:rPr>
          <w:sz w:val="28"/>
          <w:szCs w:val="28"/>
          <w:lang w:val="kk-KZ"/>
        </w:rPr>
        <w:t>1</w:t>
      </w:r>
      <w:r w:rsidRPr="000E0607">
        <w:rPr>
          <w:sz w:val="28"/>
          <w:szCs w:val="28"/>
        </w:rPr>
        <w:t>]. Известны многочисленные примеры того, когда при изменении управляющих параметров системы регулярные колебания (или волны) переходят в квазипериодические [</w:t>
      </w:r>
      <w:r w:rsidRPr="000E0607">
        <w:rPr>
          <w:sz w:val="28"/>
          <w:szCs w:val="28"/>
          <w:lang w:val="kk-KZ"/>
        </w:rPr>
        <w:t>1</w:t>
      </w:r>
      <w:r w:rsidR="002B096E" w:rsidRPr="002B096E">
        <w:rPr>
          <w:sz w:val="28"/>
          <w:szCs w:val="28"/>
        </w:rPr>
        <w:t>4</w:t>
      </w:r>
      <w:r w:rsidR="00212DBB">
        <w:rPr>
          <w:sz w:val="28"/>
          <w:szCs w:val="28"/>
          <w:lang w:val="kk-KZ"/>
        </w:rPr>
        <w:t>2</w:t>
      </w:r>
      <w:r w:rsidRPr="000E0607">
        <w:rPr>
          <w:sz w:val="28"/>
          <w:szCs w:val="28"/>
        </w:rPr>
        <w:t>,</w:t>
      </w:r>
      <w:r w:rsidR="006E156B">
        <w:rPr>
          <w:sz w:val="28"/>
          <w:szCs w:val="28"/>
          <w:lang w:val="kk-KZ"/>
        </w:rPr>
        <w:t>1</w:t>
      </w:r>
      <w:r w:rsidR="002B096E" w:rsidRPr="002B096E">
        <w:rPr>
          <w:sz w:val="28"/>
          <w:szCs w:val="28"/>
        </w:rPr>
        <w:t>4</w:t>
      </w:r>
      <w:r w:rsidR="00212DBB">
        <w:rPr>
          <w:sz w:val="28"/>
          <w:szCs w:val="28"/>
          <w:lang w:val="kk-KZ"/>
        </w:rPr>
        <w:t>3</w:t>
      </w:r>
      <w:r w:rsidRPr="000E0607">
        <w:rPr>
          <w:sz w:val="28"/>
          <w:szCs w:val="28"/>
        </w:rPr>
        <w:t>]. Примером являются ионизационные волны в газовом разряде инертных газов низкого давления [</w:t>
      </w:r>
      <w:r w:rsidRPr="000E0607">
        <w:rPr>
          <w:sz w:val="28"/>
          <w:szCs w:val="28"/>
          <w:lang w:val="kk-KZ"/>
        </w:rPr>
        <w:t>1</w:t>
      </w:r>
      <w:r w:rsidR="002B096E" w:rsidRPr="002B096E">
        <w:rPr>
          <w:sz w:val="28"/>
          <w:szCs w:val="28"/>
        </w:rPr>
        <w:t>4</w:t>
      </w:r>
      <w:r w:rsidR="00212DBB">
        <w:rPr>
          <w:sz w:val="28"/>
          <w:szCs w:val="28"/>
          <w:lang w:val="kk-KZ"/>
        </w:rPr>
        <w:t>4</w:t>
      </w:r>
      <w:r w:rsidRPr="000E0607">
        <w:rPr>
          <w:sz w:val="28"/>
          <w:szCs w:val="28"/>
        </w:rPr>
        <w:t>,</w:t>
      </w:r>
      <w:r w:rsidRPr="000E0607">
        <w:rPr>
          <w:sz w:val="28"/>
          <w:szCs w:val="28"/>
          <w:lang w:val="kk-KZ"/>
        </w:rPr>
        <w:t>1</w:t>
      </w:r>
      <w:r w:rsidR="002B096E" w:rsidRPr="002B096E">
        <w:rPr>
          <w:sz w:val="28"/>
          <w:szCs w:val="28"/>
        </w:rPr>
        <w:t>4</w:t>
      </w:r>
      <w:r w:rsidR="00212DBB">
        <w:rPr>
          <w:sz w:val="28"/>
          <w:szCs w:val="28"/>
          <w:lang w:val="kk-KZ"/>
        </w:rPr>
        <w:t>5</w:t>
      </w:r>
      <w:r w:rsidRPr="000E0607">
        <w:rPr>
          <w:sz w:val="28"/>
          <w:szCs w:val="28"/>
        </w:rPr>
        <w:t>], которые при повышении давления могут переходить в квазипериодический режим [</w:t>
      </w:r>
      <w:r w:rsidRPr="000E0607">
        <w:rPr>
          <w:sz w:val="28"/>
          <w:szCs w:val="28"/>
          <w:lang w:val="kk-KZ"/>
        </w:rPr>
        <w:t>1</w:t>
      </w:r>
      <w:r w:rsidR="002B096E" w:rsidRPr="002B096E">
        <w:rPr>
          <w:sz w:val="28"/>
          <w:szCs w:val="28"/>
        </w:rPr>
        <w:t>4</w:t>
      </w:r>
      <w:r w:rsidR="00212DBB">
        <w:rPr>
          <w:sz w:val="28"/>
          <w:szCs w:val="28"/>
          <w:lang w:val="kk-KZ"/>
        </w:rPr>
        <w:t>6</w:t>
      </w:r>
      <w:r w:rsidRPr="000E0607">
        <w:rPr>
          <w:sz w:val="28"/>
          <w:szCs w:val="28"/>
        </w:rPr>
        <w:t>]. Анализ квазипериодических колебаний представляет интерес с точки зрения общих проблем синергетики, так как они во многих случаях связаны с установлением порядка через хаос [1</w:t>
      </w:r>
      <w:r w:rsidR="002B096E" w:rsidRPr="002B096E">
        <w:rPr>
          <w:sz w:val="28"/>
          <w:szCs w:val="28"/>
        </w:rPr>
        <w:t>4</w:t>
      </w:r>
      <w:r w:rsidR="00212DBB">
        <w:rPr>
          <w:sz w:val="28"/>
          <w:szCs w:val="28"/>
          <w:lang w:val="kk-KZ"/>
        </w:rPr>
        <w:t>7</w:t>
      </w:r>
      <w:r w:rsidRPr="000E0607">
        <w:rPr>
          <w:sz w:val="28"/>
          <w:szCs w:val="28"/>
        </w:rPr>
        <w:t>,1</w:t>
      </w:r>
      <w:r w:rsidR="00B3661C">
        <w:rPr>
          <w:sz w:val="28"/>
          <w:szCs w:val="28"/>
        </w:rPr>
        <w:t>4</w:t>
      </w:r>
      <w:r w:rsidR="00212DBB">
        <w:rPr>
          <w:sz w:val="28"/>
          <w:szCs w:val="28"/>
          <w:lang w:val="kk-KZ"/>
        </w:rPr>
        <w:t>8</w:t>
      </w:r>
      <w:r w:rsidRPr="000E0607">
        <w:rPr>
          <w:sz w:val="28"/>
          <w:szCs w:val="28"/>
        </w:rPr>
        <w:t xml:space="preserve">]. </w:t>
      </w:r>
    </w:p>
    <w:p w14:paraId="3DF9584C" w14:textId="3589C0D4" w:rsidR="00E25D67" w:rsidRPr="000E0607" w:rsidRDefault="00E25D67" w:rsidP="00E25D67">
      <w:pPr>
        <w:ind w:firstLine="567"/>
        <w:jc w:val="both"/>
        <w:rPr>
          <w:sz w:val="28"/>
          <w:szCs w:val="28"/>
        </w:rPr>
      </w:pPr>
      <w:r w:rsidRPr="000E0607">
        <w:rPr>
          <w:sz w:val="28"/>
          <w:szCs w:val="28"/>
        </w:rPr>
        <w:t>Для исследования квазипериодических и квазигармонических колебаний в настоящее время применяются различные методы: спектральный анализ [</w:t>
      </w:r>
      <w:r w:rsidRPr="000E0607">
        <w:rPr>
          <w:sz w:val="28"/>
          <w:szCs w:val="28"/>
          <w:lang w:val="kk-KZ"/>
        </w:rPr>
        <w:t>1</w:t>
      </w:r>
      <w:r w:rsidR="00212DBB">
        <w:rPr>
          <w:sz w:val="28"/>
          <w:szCs w:val="28"/>
          <w:lang w:val="kk-KZ"/>
        </w:rPr>
        <w:t>49</w:t>
      </w:r>
      <w:r w:rsidRPr="000E0607">
        <w:rPr>
          <w:sz w:val="28"/>
          <w:szCs w:val="28"/>
        </w:rPr>
        <w:t>,</w:t>
      </w:r>
      <w:r w:rsidRPr="000E0607">
        <w:rPr>
          <w:sz w:val="28"/>
          <w:szCs w:val="28"/>
          <w:lang w:val="kk-KZ"/>
        </w:rPr>
        <w:t>1</w:t>
      </w:r>
      <w:r w:rsidR="002B096E" w:rsidRPr="002B096E">
        <w:rPr>
          <w:sz w:val="28"/>
          <w:szCs w:val="28"/>
        </w:rPr>
        <w:t>5</w:t>
      </w:r>
      <w:r w:rsidR="00212DBB">
        <w:rPr>
          <w:sz w:val="28"/>
          <w:szCs w:val="28"/>
          <w:lang w:val="kk-KZ"/>
        </w:rPr>
        <w:t>0</w:t>
      </w:r>
      <w:r w:rsidRPr="000E0607">
        <w:rPr>
          <w:sz w:val="28"/>
          <w:szCs w:val="28"/>
        </w:rPr>
        <w:t>] и различные его модификации (в том числе, связанные с использованием различных разновидностей базисных функций, например, базиса Уолша [</w:t>
      </w:r>
      <w:r w:rsidRPr="000E0607">
        <w:rPr>
          <w:sz w:val="28"/>
          <w:szCs w:val="28"/>
          <w:lang w:val="kk-KZ"/>
        </w:rPr>
        <w:t>1</w:t>
      </w:r>
      <w:r w:rsidR="002B096E" w:rsidRPr="002B096E">
        <w:rPr>
          <w:sz w:val="28"/>
          <w:szCs w:val="28"/>
        </w:rPr>
        <w:t>5</w:t>
      </w:r>
      <w:r w:rsidR="00212DBB">
        <w:rPr>
          <w:sz w:val="28"/>
          <w:szCs w:val="28"/>
          <w:lang w:val="kk-KZ"/>
        </w:rPr>
        <w:t>1</w:t>
      </w:r>
      <w:r w:rsidRPr="000E0607">
        <w:rPr>
          <w:sz w:val="28"/>
          <w:szCs w:val="28"/>
        </w:rPr>
        <w:t>,</w:t>
      </w:r>
      <w:r w:rsidRPr="000E0607">
        <w:rPr>
          <w:sz w:val="28"/>
          <w:szCs w:val="28"/>
          <w:lang w:val="kk-KZ"/>
        </w:rPr>
        <w:t>1</w:t>
      </w:r>
      <w:r w:rsidR="002B096E" w:rsidRPr="002B096E">
        <w:rPr>
          <w:sz w:val="28"/>
          <w:szCs w:val="28"/>
        </w:rPr>
        <w:t>5</w:t>
      </w:r>
      <w:r w:rsidR="00212DBB">
        <w:rPr>
          <w:sz w:val="28"/>
          <w:szCs w:val="28"/>
          <w:lang w:val="kk-KZ"/>
        </w:rPr>
        <w:t>2</w:t>
      </w:r>
      <w:r w:rsidRPr="000E0607">
        <w:rPr>
          <w:sz w:val="28"/>
          <w:szCs w:val="28"/>
        </w:rPr>
        <w:t>]), вейвлет-анализ [</w:t>
      </w:r>
      <w:r w:rsidRPr="000E0607">
        <w:rPr>
          <w:sz w:val="28"/>
          <w:szCs w:val="28"/>
          <w:lang w:val="kk-KZ"/>
        </w:rPr>
        <w:t>1</w:t>
      </w:r>
      <w:r w:rsidR="002B096E" w:rsidRPr="002B096E">
        <w:rPr>
          <w:sz w:val="28"/>
          <w:szCs w:val="28"/>
        </w:rPr>
        <w:t>5</w:t>
      </w:r>
      <w:r w:rsidR="00212DBB">
        <w:rPr>
          <w:sz w:val="28"/>
          <w:szCs w:val="28"/>
          <w:lang w:val="kk-KZ"/>
        </w:rPr>
        <w:t>3</w:t>
      </w:r>
      <w:r w:rsidRPr="000E0607">
        <w:rPr>
          <w:sz w:val="28"/>
          <w:szCs w:val="28"/>
        </w:rPr>
        <w:t>,</w:t>
      </w:r>
      <w:r w:rsidR="00B3661C">
        <w:rPr>
          <w:sz w:val="28"/>
          <w:szCs w:val="28"/>
          <w:lang w:val="kk-KZ"/>
        </w:rPr>
        <w:t>1</w:t>
      </w:r>
      <w:r w:rsidR="002B096E" w:rsidRPr="002B096E">
        <w:rPr>
          <w:sz w:val="28"/>
          <w:szCs w:val="28"/>
        </w:rPr>
        <w:t>5</w:t>
      </w:r>
      <w:r w:rsidR="00212DBB">
        <w:rPr>
          <w:sz w:val="28"/>
          <w:szCs w:val="28"/>
          <w:lang w:val="kk-KZ"/>
        </w:rPr>
        <w:t>4</w:t>
      </w:r>
      <w:r w:rsidRPr="000E0607">
        <w:rPr>
          <w:sz w:val="28"/>
          <w:szCs w:val="28"/>
        </w:rPr>
        <w:t>], фрактальный анализ [</w:t>
      </w:r>
      <w:r w:rsidRPr="000E0607">
        <w:rPr>
          <w:sz w:val="28"/>
          <w:szCs w:val="28"/>
          <w:lang w:val="kk-KZ"/>
        </w:rPr>
        <w:t>1</w:t>
      </w:r>
      <w:r w:rsidR="002B096E" w:rsidRPr="002B096E">
        <w:rPr>
          <w:sz w:val="28"/>
          <w:szCs w:val="28"/>
        </w:rPr>
        <w:t>5</w:t>
      </w:r>
      <w:r w:rsidR="00212DBB">
        <w:rPr>
          <w:sz w:val="28"/>
          <w:szCs w:val="28"/>
          <w:lang w:val="kk-KZ"/>
        </w:rPr>
        <w:t>5</w:t>
      </w:r>
      <w:r w:rsidRPr="000E0607">
        <w:rPr>
          <w:sz w:val="28"/>
          <w:szCs w:val="28"/>
        </w:rPr>
        <w:t>,</w:t>
      </w:r>
      <w:r w:rsidR="00D213B2">
        <w:rPr>
          <w:sz w:val="28"/>
          <w:szCs w:val="28"/>
          <w:lang w:val="kk-KZ"/>
        </w:rPr>
        <w:t>1</w:t>
      </w:r>
      <w:r w:rsidR="002B096E" w:rsidRPr="002B096E">
        <w:rPr>
          <w:sz w:val="28"/>
          <w:szCs w:val="28"/>
        </w:rPr>
        <w:t>5</w:t>
      </w:r>
      <w:r w:rsidR="00212DBB">
        <w:rPr>
          <w:sz w:val="28"/>
          <w:szCs w:val="28"/>
          <w:lang w:val="kk-KZ"/>
        </w:rPr>
        <w:t>6</w:t>
      </w:r>
      <w:r w:rsidRPr="000E0607">
        <w:rPr>
          <w:sz w:val="28"/>
          <w:szCs w:val="28"/>
        </w:rPr>
        <w:t xml:space="preserve">] и т.д. Результат применения таких методов отражает поведение системы в течение достаточно больших промежутков времени. Так, результат вычисления преобразования Фурье заведомо определяется полным профилем исследуемой функции на достаточно протяженном временном интервале. Однако, если частота того или иного процесса изменяется, например, в результате того или иного кратковременного воздействия, то спектральные или аналогичные им методы не позволяют, как минимум, выявить момент времени, отвечающий такому воздействию. </w:t>
      </w:r>
    </w:p>
    <w:p w14:paraId="21BD4316" w14:textId="77777777" w:rsidR="00E25D67" w:rsidRPr="000E0607" w:rsidRDefault="00E25D67" w:rsidP="00E25D67">
      <w:pPr>
        <w:ind w:firstLine="567"/>
        <w:jc w:val="both"/>
        <w:rPr>
          <w:sz w:val="28"/>
          <w:szCs w:val="28"/>
        </w:rPr>
      </w:pPr>
      <w:r w:rsidRPr="000E0607">
        <w:rPr>
          <w:sz w:val="28"/>
          <w:szCs w:val="28"/>
        </w:rPr>
        <w:t>В перспективе данный метод может быть использован и для целей пеленгации, причем этот вывод связан с соображениями фундаментального характера, отраженными в работах [</w:t>
      </w:r>
      <w:r w:rsidRPr="000E0607">
        <w:rPr>
          <w:sz w:val="28"/>
          <w:szCs w:val="28"/>
          <w:lang w:val="kk-KZ"/>
        </w:rPr>
        <w:t>101</w:t>
      </w:r>
      <w:r w:rsidRPr="000E0607">
        <w:rPr>
          <w:sz w:val="28"/>
          <w:szCs w:val="28"/>
        </w:rPr>
        <w:t xml:space="preserve">,102]. А именно, в работе [101] на основании обобщения теоремы Найквиста-Шеннона был проанализирован объем информации, который может быть получен за счет регистрации радиоволн при условии, что приемники произвольного характера сосредоточены в ограниченной области пространства. Было показано, что для каждой монохроматической составляющей этот объем является конечным, но он непосредственно зависит от объема данной области. Это означает, что какие бы средства пеленгации не были использованы, эффективность их работы по соображениям, непосредственно связанным с общей теорией информации, будут тем выше, чем больше область пространства, по которой </w:t>
      </w:r>
      <w:r w:rsidRPr="000E0607">
        <w:rPr>
          <w:sz w:val="28"/>
          <w:szCs w:val="28"/>
        </w:rPr>
        <w:lastRenderedPageBreak/>
        <w:t xml:space="preserve">они распределены. Более того, как вытекает из результатов работы [101] для регистрации максимального объема информации, которые радиоволны приносят в ограниченный объем, допустимо использовать «точеные» приемники. Это позволяет утверждать, что рой беспилотных аппаратов, объединенных оптоволоконными линиями связи, неуязвимыми для сторонних воздействий также может быть использован в качестве распределенного пеленгатора или средства диагностики самых различных объектов, в том числе, и подповерхностных, с использованием электромагнитных волн радиодиапазона. Данная задача, как отмечалось в предыдущих главах, становится все более актуальной, что, в частности, служит стимулом для дальнейшего совершенствования методов </w:t>
      </w:r>
      <w:proofErr w:type="spellStart"/>
      <w:r w:rsidRPr="000E0607">
        <w:rPr>
          <w:sz w:val="28"/>
          <w:szCs w:val="28"/>
        </w:rPr>
        <w:t>радиоголографии</w:t>
      </w:r>
      <w:proofErr w:type="spellEnd"/>
      <w:r w:rsidRPr="000E0607">
        <w:rPr>
          <w:sz w:val="28"/>
          <w:szCs w:val="28"/>
        </w:rPr>
        <w:t>, в том числе, для диагностики подповерхностных объектов [</w:t>
      </w:r>
      <w:r w:rsidRPr="000E0607">
        <w:rPr>
          <w:sz w:val="28"/>
          <w:szCs w:val="28"/>
          <w:lang w:val="kk-KZ"/>
        </w:rPr>
        <w:t>103</w:t>
      </w:r>
      <w:r w:rsidRPr="000E0607">
        <w:rPr>
          <w:sz w:val="28"/>
          <w:szCs w:val="28"/>
        </w:rPr>
        <w:t>,</w:t>
      </w:r>
      <w:r w:rsidRPr="000E0607">
        <w:rPr>
          <w:sz w:val="28"/>
          <w:szCs w:val="28"/>
          <w:lang w:val="kk-KZ"/>
        </w:rPr>
        <w:t>104</w:t>
      </w:r>
      <w:r w:rsidRPr="000E0607">
        <w:rPr>
          <w:sz w:val="28"/>
          <w:szCs w:val="28"/>
        </w:rPr>
        <w:t xml:space="preserve">]. Отметим также, что применительно к подповерхностным объектам, в особенности протяжённым, также имеет смысл использовать излучение сравнительно большой длины волны, что также служит аргументом в пользу дальнейших работ, нацеленных на использование групп БПЛА предлагаемого типа. </w:t>
      </w:r>
    </w:p>
    <w:p w14:paraId="01A7F49D" w14:textId="54B14F3C" w:rsidR="00527295" w:rsidRDefault="00E25D67" w:rsidP="00165288">
      <w:pPr>
        <w:ind w:firstLine="567"/>
        <w:jc w:val="both"/>
        <w:rPr>
          <w:sz w:val="28"/>
          <w:szCs w:val="28"/>
        </w:rPr>
      </w:pPr>
      <w:r w:rsidRPr="000E0607">
        <w:rPr>
          <w:sz w:val="28"/>
          <w:szCs w:val="28"/>
        </w:rPr>
        <w:t>Таким образом, разработка методов защиты информации, передаваемых от оператора к рою дронов (БПЛА), и основанных на идентификации положения оператора/источника радиосигнала, актуализируется в связи с успешным применением дронов, управляемых по оптоволокну, в ходе реальных боевых действий. Как показано выше, существует возможность обеспечить защиту информации указанного выше характера, используя группы дронов, связанных друг с другом оптоволоконными линиями передачи данных</w:t>
      </w:r>
      <w:r w:rsidRPr="000027C2">
        <w:rPr>
          <w:sz w:val="28"/>
          <w:szCs w:val="28"/>
        </w:rPr>
        <w:t>. Предлагаемый метод применим только в зоне прямой радиовидимости, но как показывает опыт упомянутого выше конфликта, обеспечение защищенного управления в зоне прямой радиовидимости является не менее актуальной задачей, нежели управление дронами дальнего действия. Предлагаемый подход, прежде всего, позволяет полностью отказаться от использования шифрования сигналов, что, в свою очередь, резко снижает требования к пропускной способности радиоканала, обеспечивающего передачу данных от оператора к группе БПЛА. Отсюда, с учетом передачи команд на сравнительно небольшие расстояния (порядка километра) вытекает возможность использования длинноволнового радиодиапазона (вплоть до километра по длине волны). Это, в свою очередь, как показано в</w:t>
      </w:r>
      <w:r>
        <w:rPr>
          <w:sz w:val="28"/>
          <w:szCs w:val="28"/>
        </w:rPr>
        <w:t>ыше</w:t>
      </w:r>
      <w:r w:rsidRPr="000027C2">
        <w:rPr>
          <w:sz w:val="28"/>
          <w:szCs w:val="28"/>
        </w:rPr>
        <w:t>, резко снижает требования к электронным схемам и печатным платам, обеспечивающим работу бортовых систем БПЛА. Кроме того, переход к указанному выше радиодиапазону позволяет использовать метод определения координат оператора, основанный на определении фазовых сдвигов при помощи построения фазовых портретов, что обеспечивает детектирование мгновенного значения частоты, фазы и амплитуду как гармонического, так и квазигармонического сигнала. Преимуществом данного метода является простота реализации, а также возможность уверенного детектирования отличий квазигармонического сигнала от гармонического.</w:t>
      </w:r>
    </w:p>
    <w:p w14:paraId="31399C65" w14:textId="2964520D" w:rsidR="004D1730" w:rsidRPr="004D1730" w:rsidRDefault="004D1730" w:rsidP="00165288">
      <w:pPr>
        <w:ind w:firstLine="567"/>
        <w:jc w:val="both"/>
        <w:rPr>
          <w:b/>
          <w:bCs/>
          <w:sz w:val="28"/>
          <w:szCs w:val="28"/>
        </w:rPr>
      </w:pPr>
      <w:r w:rsidRPr="004D1730">
        <w:rPr>
          <w:b/>
          <w:bCs/>
          <w:sz w:val="28"/>
          <w:szCs w:val="28"/>
        </w:rPr>
        <w:lastRenderedPageBreak/>
        <w:t>Выводы по Главе 3</w:t>
      </w:r>
    </w:p>
    <w:p w14:paraId="08AC73A6" w14:textId="32A83875" w:rsidR="004D1730" w:rsidRDefault="004D1730" w:rsidP="00165288">
      <w:pPr>
        <w:ind w:firstLine="567"/>
        <w:jc w:val="both"/>
        <w:rPr>
          <w:sz w:val="28"/>
          <w:szCs w:val="28"/>
        </w:rPr>
      </w:pPr>
      <w:r>
        <w:rPr>
          <w:sz w:val="28"/>
          <w:szCs w:val="28"/>
          <w:lang w:val="kk-KZ"/>
        </w:rPr>
        <w:t>П</w:t>
      </w:r>
      <w:proofErr w:type="spellStart"/>
      <w:r w:rsidRPr="004D1730">
        <w:rPr>
          <w:sz w:val="28"/>
          <w:szCs w:val="28"/>
        </w:rPr>
        <w:t>ереход</w:t>
      </w:r>
      <w:proofErr w:type="spellEnd"/>
      <w:r w:rsidRPr="004D1730">
        <w:rPr>
          <w:sz w:val="28"/>
          <w:szCs w:val="28"/>
        </w:rPr>
        <w:t xml:space="preserve"> к указанному радиочастотному диапазону позволяет использовать метод определения координат оператора на основе обнаружения фазового сдвига путем построения фазового портрета. Это обеспечивает обнаружение мгновенных значений частоты, фазы и амплитуды как гармонических, так и квазигармонических сигналов. Преимущество этого метода заключается в простоте реализации, а также в возможности уверенного обнаружения различий между квазигармоническими и гармоническими сигналами.</w:t>
      </w:r>
    </w:p>
    <w:p w14:paraId="36F07595" w14:textId="77777777" w:rsidR="004D1730" w:rsidRPr="008240C5" w:rsidRDefault="004D1730" w:rsidP="004D1730">
      <w:pPr>
        <w:ind w:firstLine="567"/>
        <w:jc w:val="both"/>
        <w:rPr>
          <w:sz w:val="28"/>
          <w:szCs w:val="28"/>
        </w:rPr>
      </w:pPr>
      <w:r w:rsidRPr="00F13AB9">
        <w:rPr>
          <w:sz w:val="28"/>
          <w:szCs w:val="28"/>
        </w:rPr>
        <w:t>Предложенный подход обеспечивает масштабируемую основу для расширения групп БПЛА с узлами, использующими направленные антенны и легкие механизмы защиты, поддерживая отказоустойчивые архитектуры и передовые конфигурации, такие как гибридные силовые установки или платформы БПЛА с реактивной тягой.</w:t>
      </w:r>
    </w:p>
    <w:p w14:paraId="7A8AB937" w14:textId="41DB9FAF" w:rsidR="004D1730" w:rsidRDefault="004D1730" w:rsidP="00165288">
      <w:pPr>
        <w:ind w:firstLine="567"/>
        <w:jc w:val="both"/>
        <w:rPr>
          <w:sz w:val="28"/>
          <w:szCs w:val="28"/>
        </w:rPr>
      </w:pPr>
    </w:p>
    <w:p w14:paraId="2189CC26" w14:textId="3E69A3E6" w:rsidR="004D1730" w:rsidRDefault="004D1730" w:rsidP="00165288">
      <w:pPr>
        <w:ind w:firstLine="567"/>
        <w:jc w:val="both"/>
        <w:rPr>
          <w:sz w:val="28"/>
          <w:szCs w:val="28"/>
        </w:rPr>
      </w:pPr>
    </w:p>
    <w:p w14:paraId="75C17D14" w14:textId="1AE84FE5" w:rsidR="004D1730" w:rsidRDefault="004D1730" w:rsidP="00165288">
      <w:pPr>
        <w:ind w:firstLine="567"/>
        <w:jc w:val="both"/>
        <w:rPr>
          <w:sz w:val="28"/>
          <w:szCs w:val="28"/>
        </w:rPr>
      </w:pPr>
    </w:p>
    <w:p w14:paraId="5D4DBFC2" w14:textId="0AC25ED4" w:rsidR="004D1730" w:rsidRDefault="004D1730" w:rsidP="00165288">
      <w:pPr>
        <w:ind w:firstLine="567"/>
        <w:jc w:val="both"/>
        <w:rPr>
          <w:sz w:val="28"/>
          <w:szCs w:val="28"/>
        </w:rPr>
      </w:pPr>
    </w:p>
    <w:p w14:paraId="5DBCAD53" w14:textId="2A523FD7" w:rsidR="004D1730" w:rsidRDefault="004D1730" w:rsidP="00165288">
      <w:pPr>
        <w:ind w:firstLine="567"/>
        <w:jc w:val="both"/>
        <w:rPr>
          <w:sz w:val="28"/>
          <w:szCs w:val="28"/>
        </w:rPr>
      </w:pPr>
    </w:p>
    <w:p w14:paraId="3067EA28" w14:textId="1D8ECC36" w:rsidR="004D1730" w:rsidRDefault="004D1730" w:rsidP="00165288">
      <w:pPr>
        <w:ind w:firstLine="567"/>
        <w:jc w:val="both"/>
        <w:rPr>
          <w:sz w:val="28"/>
          <w:szCs w:val="28"/>
        </w:rPr>
      </w:pPr>
    </w:p>
    <w:p w14:paraId="0A3CF8A1" w14:textId="601AF720" w:rsidR="004D1730" w:rsidRDefault="004D1730" w:rsidP="00165288">
      <w:pPr>
        <w:ind w:firstLine="567"/>
        <w:jc w:val="both"/>
        <w:rPr>
          <w:sz w:val="28"/>
          <w:szCs w:val="28"/>
        </w:rPr>
      </w:pPr>
    </w:p>
    <w:p w14:paraId="05878123" w14:textId="3A71CE84" w:rsidR="004D1730" w:rsidRDefault="004D1730" w:rsidP="00165288">
      <w:pPr>
        <w:ind w:firstLine="567"/>
        <w:jc w:val="both"/>
        <w:rPr>
          <w:sz w:val="28"/>
          <w:szCs w:val="28"/>
        </w:rPr>
      </w:pPr>
    </w:p>
    <w:p w14:paraId="3B0C7DA3" w14:textId="693CAE54" w:rsidR="004D1730" w:rsidRDefault="004D1730" w:rsidP="00165288">
      <w:pPr>
        <w:ind w:firstLine="567"/>
        <w:jc w:val="both"/>
        <w:rPr>
          <w:sz w:val="28"/>
          <w:szCs w:val="28"/>
        </w:rPr>
      </w:pPr>
    </w:p>
    <w:p w14:paraId="57F8BDBB" w14:textId="7C939A61" w:rsidR="004D1730" w:rsidRDefault="004D1730" w:rsidP="00165288">
      <w:pPr>
        <w:ind w:firstLine="567"/>
        <w:jc w:val="both"/>
        <w:rPr>
          <w:sz w:val="28"/>
          <w:szCs w:val="28"/>
        </w:rPr>
      </w:pPr>
    </w:p>
    <w:p w14:paraId="45966736" w14:textId="360252B7" w:rsidR="004D1730" w:rsidRDefault="004D1730" w:rsidP="00165288">
      <w:pPr>
        <w:ind w:firstLine="567"/>
        <w:jc w:val="both"/>
        <w:rPr>
          <w:sz w:val="28"/>
          <w:szCs w:val="28"/>
        </w:rPr>
      </w:pPr>
    </w:p>
    <w:p w14:paraId="122C16FE" w14:textId="407ABFF4" w:rsidR="004D1730" w:rsidRDefault="004D1730" w:rsidP="00165288">
      <w:pPr>
        <w:ind w:firstLine="567"/>
        <w:jc w:val="both"/>
        <w:rPr>
          <w:sz w:val="28"/>
          <w:szCs w:val="28"/>
        </w:rPr>
      </w:pPr>
    </w:p>
    <w:p w14:paraId="4022B787" w14:textId="0EE77F40" w:rsidR="004D1730" w:rsidRDefault="004D1730" w:rsidP="00165288">
      <w:pPr>
        <w:ind w:firstLine="567"/>
        <w:jc w:val="both"/>
        <w:rPr>
          <w:sz w:val="28"/>
          <w:szCs w:val="28"/>
        </w:rPr>
      </w:pPr>
    </w:p>
    <w:p w14:paraId="62097F7B" w14:textId="216C8B98" w:rsidR="004D1730" w:rsidRDefault="004D1730" w:rsidP="00165288">
      <w:pPr>
        <w:ind w:firstLine="567"/>
        <w:jc w:val="both"/>
        <w:rPr>
          <w:sz w:val="28"/>
          <w:szCs w:val="28"/>
        </w:rPr>
      </w:pPr>
    </w:p>
    <w:p w14:paraId="5C340E00" w14:textId="5409F04A" w:rsidR="004D1730" w:rsidRDefault="004D1730" w:rsidP="00165288">
      <w:pPr>
        <w:ind w:firstLine="567"/>
        <w:jc w:val="both"/>
        <w:rPr>
          <w:sz w:val="28"/>
          <w:szCs w:val="28"/>
        </w:rPr>
      </w:pPr>
    </w:p>
    <w:p w14:paraId="1C541C01" w14:textId="61C31306" w:rsidR="004D1730" w:rsidRDefault="004D1730" w:rsidP="00165288">
      <w:pPr>
        <w:ind w:firstLine="567"/>
        <w:jc w:val="both"/>
        <w:rPr>
          <w:sz w:val="28"/>
          <w:szCs w:val="28"/>
        </w:rPr>
      </w:pPr>
    </w:p>
    <w:p w14:paraId="13BDC405" w14:textId="7215AA70" w:rsidR="004D1730" w:rsidRDefault="004D1730" w:rsidP="00165288">
      <w:pPr>
        <w:ind w:firstLine="567"/>
        <w:jc w:val="both"/>
        <w:rPr>
          <w:sz w:val="28"/>
          <w:szCs w:val="28"/>
        </w:rPr>
      </w:pPr>
    </w:p>
    <w:p w14:paraId="4438747C" w14:textId="44D9A52B" w:rsidR="004D1730" w:rsidRDefault="004D1730" w:rsidP="00165288">
      <w:pPr>
        <w:ind w:firstLine="567"/>
        <w:jc w:val="both"/>
        <w:rPr>
          <w:sz w:val="28"/>
          <w:szCs w:val="28"/>
        </w:rPr>
      </w:pPr>
    </w:p>
    <w:p w14:paraId="6CA24094" w14:textId="2794656E" w:rsidR="004D1730" w:rsidRDefault="004D1730" w:rsidP="00165288">
      <w:pPr>
        <w:ind w:firstLine="567"/>
        <w:jc w:val="both"/>
        <w:rPr>
          <w:sz w:val="28"/>
          <w:szCs w:val="28"/>
        </w:rPr>
      </w:pPr>
    </w:p>
    <w:p w14:paraId="0303E396" w14:textId="473EB4ED" w:rsidR="004D1730" w:rsidRDefault="004D1730" w:rsidP="00165288">
      <w:pPr>
        <w:ind w:firstLine="567"/>
        <w:jc w:val="both"/>
        <w:rPr>
          <w:sz w:val="28"/>
          <w:szCs w:val="28"/>
        </w:rPr>
      </w:pPr>
    </w:p>
    <w:p w14:paraId="4BAFD439" w14:textId="336D5D4F" w:rsidR="004D1730" w:rsidRDefault="004D1730" w:rsidP="00165288">
      <w:pPr>
        <w:ind w:firstLine="567"/>
        <w:jc w:val="both"/>
        <w:rPr>
          <w:sz w:val="28"/>
          <w:szCs w:val="28"/>
        </w:rPr>
      </w:pPr>
    </w:p>
    <w:p w14:paraId="05A167EF" w14:textId="1C1CF333" w:rsidR="004D1730" w:rsidRDefault="004D1730" w:rsidP="00165288">
      <w:pPr>
        <w:ind w:firstLine="567"/>
        <w:jc w:val="both"/>
        <w:rPr>
          <w:sz w:val="28"/>
          <w:szCs w:val="28"/>
        </w:rPr>
      </w:pPr>
    </w:p>
    <w:p w14:paraId="1DAAA7EC" w14:textId="36F8CBA5" w:rsidR="004D1730" w:rsidRDefault="004D1730" w:rsidP="00165288">
      <w:pPr>
        <w:ind w:firstLine="567"/>
        <w:jc w:val="both"/>
        <w:rPr>
          <w:sz w:val="28"/>
          <w:szCs w:val="28"/>
        </w:rPr>
      </w:pPr>
    </w:p>
    <w:p w14:paraId="01A95AA7" w14:textId="590766BF" w:rsidR="004D1730" w:rsidRDefault="004D1730" w:rsidP="00165288">
      <w:pPr>
        <w:ind w:firstLine="567"/>
        <w:jc w:val="both"/>
        <w:rPr>
          <w:sz w:val="28"/>
          <w:szCs w:val="28"/>
        </w:rPr>
      </w:pPr>
    </w:p>
    <w:p w14:paraId="0BFDA26E" w14:textId="77777777" w:rsidR="004D1730" w:rsidRDefault="004D1730" w:rsidP="00165288">
      <w:pPr>
        <w:ind w:firstLine="567"/>
        <w:jc w:val="both"/>
        <w:rPr>
          <w:sz w:val="28"/>
          <w:szCs w:val="28"/>
        </w:rPr>
      </w:pPr>
    </w:p>
    <w:p w14:paraId="6E97A9A5" w14:textId="77777777" w:rsidR="004D1730" w:rsidRPr="004D1730" w:rsidRDefault="004D1730" w:rsidP="00165288">
      <w:pPr>
        <w:ind w:firstLine="567"/>
        <w:jc w:val="both"/>
        <w:rPr>
          <w:sz w:val="28"/>
          <w:szCs w:val="28"/>
        </w:rPr>
      </w:pPr>
    </w:p>
    <w:p w14:paraId="79C252E2" w14:textId="77777777" w:rsidR="004D1730" w:rsidRPr="00165288" w:rsidRDefault="004D1730" w:rsidP="00165288">
      <w:pPr>
        <w:ind w:firstLine="567"/>
        <w:jc w:val="both"/>
        <w:rPr>
          <w:sz w:val="28"/>
          <w:szCs w:val="28"/>
          <w:lang w:val="kk-KZ"/>
        </w:rPr>
      </w:pPr>
    </w:p>
    <w:p w14:paraId="4E6DA945" w14:textId="6C81BA39" w:rsidR="00451E82" w:rsidRPr="00BE657D" w:rsidRDefault="00451E82" w:rsidP="00BC38AE">
      <w:pPr>
        <w:pStyle w:val="2"/>
        <w:jc w:val="both"/>
        <w:rPr>
          <w:rFonts w:ascii="Times New Roman" w:hAnsi="Times New Roman" w:cs="Times New Roman"/>
          <w:b/>
          <w:bCs/>
          <w:color w:val="auto"/>
          <w:sz w:val="28"/>
          <w:szCs w:val="28"/>
        </w:rPr>
      </w:pPr>
      <w:bookmarkStart w:id="22" w:name="_Toc217988418"/>
      <w:r w:rsidRPr="00A0753A">
        <w:rPr>
          <w:rFonts w:ascii="Times New Roman" w:hAnsi="Times New Roman" w:cs="Times New Roman"/>
          <w:b/>
          <w:bCs/>
          <w:color w:val="auto"/>
          <w:sz w:val="28"/>
          <w:szCs w:val="28"/>
        </w:rPr>
        <w:lastRenderedPageBreak/>
        <w:t xml:space="preserve">Глава 4. </w:t>
      </w:r>
      <w:r w:rsidR="00E3355B" w:rsidRPr="00E3355B">
        <w:rPr>
          <w:rFonts w:ascii="Times New Roman" w:hAnsi="Times New Roman" w:cs="Times New Roman"/>
          <w:b/>
          <w:bCs/>
          <w:color w:val="auto"/>
          <w:sz w:val="28"/>
          <w:szCs w:val="28"/>
        </w:rPr>
        <w:t>Особенности вычисления дискретных логарифмов в квази-</w:t>
      </w:r>
      <w:proofErr w:type="spellStart"/>
      <w:r w:rsidR="00E3355B" w:rsidRPr="00E3355B">
        <w:rPr>
          <w:rFonts w:ascii="Times New Roman" w:hAnsi="Times New Roman" w:cs="Times New Roman"/>
          <w:b/>
          <w:bCs/>
          <w:color w:val="auto"/>
          <w:sz w:val="28"/>
          <w:szCs w:val="28"/>
        </w:rPr>
        <w:t>мерсенновских</w:t>
      </w:r>
      <w:proofErr w:type="spellEnd"/>
      <w:r w:rsidR="00E3355B" w:rsidRPr="00E3355B">
        <w:rPr>
          <w:rFonts w:ascii="Times New Roman" w:hAnsi="Times New Roman" w:cs="Times New Roman"/>
          <w:b/>
          <w:bCs/>
          <w:color w:val="auto"/>
          <w:sz w:val="28"/>
          <w:szCs w:val="28"/>
        </w:rPr>
        <w:t xml:space="preserve"> полях Галуа и некоторые перспективы их практического применения</w:t>
      </w:r>
      <w:bookmarkEnd w:id="22"/>
    </w:p>
    <w:p w14:paraId="677E3284" w14:textId="77777777" w:rsidR="00BC38AE" w:rsidRDefault="00BC38AE" w:rsidP="00BC38AE">
      <w:pPr>
        <w:ind w:firstLine="567"/>
        <w:jc w:val="both"/>
        <w:rPr>
          <w:sz w:val="28"/>
          <w:szCs w:val="28"/>
        </w:rPr>
      </w:pPr>
    </w:p>
    <w:p w14:paraId="435EC229" w14:textId="3F72DADD" w:rsidR="00BC38AE" w:rsidRPr="00A2738D" w:rsidRDefault="00FD099D" w:rsidP="00A2738D">
      <w:pPr>
        <w:ind w:firstLine="567"/>
        <w:jc w:val="both"/>
        <w:rPr>
          <w:sz w:val="28"/>
          <w:szCs w:val="28"/>
          <w:lang w:val="kk-KZ"/>
        </w:rPr>
      </w:pPr>
      <w:r>
        <w:rPr>
          <w:sz w:val="28"/>
          <w:szCs w:val="28"/>
          <w:lang w:val="kk-KZ"/>
        </w:rPr>
        <w:t>В данной главе п</w:t>
      </w:r>
      <w:proofErr w:type="spellStart"/>
      <w:r w:rsidR="00BC38AE" w:rsidRPr="00BC38AE">
        <w:rPr>
          <w:sz w:val="28"/>
          <w:szCs w:val="28"/>
        </w:rPr>
        <w:t>редставлен</w:t>
      </w:r>
      <w:proofErr w:type="spellEnd"/>
      <w:r w:rsidR="00BC38AE" w:rsidRPr="00BC38AE">
        <w:rPr>
          <w:sz w:val="28"/>
          <w:szCs w:val="28"/>
        </w:rPr>
        <w:t xml:space="preserve"> новый подход к вычислению дискретных логарифмов в квази-</w:t>
      </w:r>
      <w:proofErr w:type="spellStart"/>
      <w:r w:rsidR="00BC38AE" w:rsidRPr="00BC38AE">
        <w:rPr>
          <w:sz w:val="28"/>
          <w:szCs w:val="28"/>
        </w:rPr>
        <w:t>мерсенновских</w:t>
      </w:r>
      <w:proofErr w:type="spellEnd"/>
      <w:r w:rsidR="00BC38AE" w:rsidRPr="00BC38AE">
        <w:rPr>
          <w:sz w:val="28"/>
          <w:szCs w:val="28"/>
        </w:rPr>
        <w:t xml:space="preserve"> простых полях Галуа </w:t>
      </w:r>
      <w:r w:rsidR="00BC38AE" w:rsidRPr="009C6ECE">
        <w:rPr>
          <w:i/>
          <w:iCs/>
          <w:color w:val="000000" w:themeColor="text1"/>
          <w:sz w:val="28"/>
          <w:szCs w:val="28"/>
        </w:rPr>
        <w:t>GF</w:t>
      </w:r>
      <w:r w:rsidR="00BC38AE" w:rsidRPr="009C6ECE">
        <w:rPr>
          <w:color w:val="000000" w:themeColor="text1"/>
          <w:sz w:val="28"/>
          <w:szCs w:val="28"/>
        </w:rPr>
        <w:t>(</w:t>
      </w:r>
      <w:r w:rsidR="00BC38AE" w:rsidRPr="009C6ECE">
        <w:rPr>
          <w:i/>
          <w:iCs/>
          <w:color w:val="000000" w:themeColor="text1"/>
          <w:sz w:val="28"/>
          <w:szCs w:val="28"/>
        </w:rPr>
        <w:t>p</w:t>
      </w:r>
      <w:r w:rsidR="00BC38AE" w:rsidRPr="009C6ECE">
        <w:rPr>
          <w:color w:val="000000" w:themeColor="text1"/>
          <w:sz w:val="28"/>
          <w:szCs w:val="28"/>
        </w:rPr>
        <w:t xml:space="preserve">), </w:t>
      </w:r>
      <w:r w:rsidR="00BC38AE" w:rsidRPr="009C6ECE">
        <w:rPr>
          <w:i/>
          <w:iCs/>
          <w:color w:val="000000" w:themeColor="text1"/>
          <w:sz w:val="28"/>
          <w:szCs w:val="28"/>
        </w:rPr>
        <w:t xml:space="preserve">p = </w:t>
      </w:r>
      <w:r w:rsidR="00BC38AE" w:rsidRPr="009C6ECE">
        <w:rPr>
          <w:color w:val="000000" w:themeColor="text1"/>
          <w:sz w:val="28"/>
          <w:szCs w:val="28"/>
        </w:rPr>
        <w:t>2</w:t>
      </w:r>
      <w:r w:rsidR="00BC38AE" w:rsidRPr="009C6ECE">
        <w:rPr>
          <w:i/>
          <w:iCs/>
          <w:color w:val="000000" w:themeColor="text1"/>
          <w:sz w:val="28"/>
          <w:szCs w:val="28"/>
          <w:vertAlign w:val="superscript"/>
        </w:rPr>
        <w:t>n</w:t>
      </w:r>
      <w:r w:rsidR="00BC38AE" w:rsidRPr="009C6ECE">
        <w:rPr>
          <w:color w:val="000000" w:themeColor="text1"/>
          <w:sz w:val="28"/>
          <w:szCs w:val="28"/>
        </w:rPr>
        <w:t xml:space="preserve">+1, </w:t>
      </w:r>
      <w:r w:rsidR="00BC38AE" w:rsidRPr="009C6ECE">
        <w:rPr>
          <w:i/>
          <w:iCs/>
          <w:color w:val="000000" w:themeColor="text1"/>
          <w:sz w:val="28"/>
          <w:szCs w:val="28"/>
        </w:rPr>
        <w:t>n</w:t>
      </w:r>
      <w:r w:rsidR="00BC38AE" w:rsidRPr="009C6ECE">
        <w:rPr>
          <w:color w:val="000000" w:themeColor="text1"/>
          <w:sz w:val="28"/>
          <w:szCs w:val="28"/>
        </w:rPr>
        <w:t xml:space="preserve"> – </w:t>
      </w:r>
      <w:r w:rsidR="009C6ECE" w:rsidRPr="009C6ECE">
        <w:rPr>
          <w:color w:val="000000" w:themeColor="text1"/>
          <w:sz w:val="28"/>
          <w:szCs w:val="28"/>
          <w:lang w:val="kk-KZ"/>
        </w:rPr>
        <w:t>целое число,</w:t>
      </w:r>
      <w:r w:rsidR="00BC38AE" w:rsidRPr="00BC38AE">
        <w:rPr>
          <w:sz w:val="28"/>
          <w:szCs w:val="28"/>
        </w:rPr>
        <w:t xml:space="preserve"> с опорой на разложения Фурье–Галуа и метод парциальных логарифмов. Продемонстрированы существенные особенности применения метода парциальных логарифмов к случаю квази-</w:t>
      </w:r>
      <w:proofErr w:type="spellStart"/>
      <w:r w:rsidR="00BC38AE" w:rsidRPr="00BC38AE">
        <w:rPr>
          <w:sz w:val="28"/>
          <w:szCs w:val="28"/>
        </w:rPr>
        <w:t>мерсенновких</w:t>
      </w:r>
      <w:proofErr w:type="spellEnd"/>
      <w:r w:rsidR="00BC38AE" w:rsidRPr="00BC38AE">
        <w:rPr>
          <w:sz w:val="28"/>
          <w:szCs w:val="28"/>
        </w:rPr>
        <w:t xml:space="preserve"> полей Галуа. Метод подробно разработан для полей </w:t>
      </w:r>
      <m:oMath>
        <m:r>
          <w:rPr>
            <w:rFonts w:ascii="Cambria Math" w:hAnsi="Cambria Math"/>
            <w:color w:val="000000" w:themeColor="text1"/>
            <w:sz w:val="28"/>
            <w:szCs w:val="28"/>
            <w:lang w:val="en-US"/>
          </w:rPr>
          <m:t>GF</m:t>
        </m:r>
        <m:r>
          <w:rPr>
            <w:rFonts w:ascii="Cambria Math" w:hAnsi="Cambria Math"/>
            <w:color w:val="000000" w:themeColor="text1"/>
            <w:sz w:val="28"/>
            <w:szCs w:val="28"/>
          </w:rPr>
          <m:t>(17)</m:t>
        </m:r>
      </m:oMath>
      <w:r w:rsidR="00BC38AE" w:rsidRPr="00BC38AE">
        <w:rPr>
          <w:sz w:val="28"/>
          <w:szCs w:val="28"/>
        </w:rPr>
        <w:t xml:space="preserve">, где кратность корней из единицы приводит к спектральной структуре, отвечающей 4 тактам, и малому числу ненулевых коэффициентов. Для аппаратной реализации метода использована знакопеременная двоичная кодировка элементов поля. В этом случае умножение на 2 сводится к циклическому сдвигу со сменой знака, что обеспечивает упрощение электронной схемы и потребление вычислительных ресурсов. Работоспособность подтверждена прототипом в Proteus для </w:t>
      </w:r>
      <m:oMath>
        <m:r>
          <w:rPr>
            <w:rFonts w:ascii="Cambria Math" w:hAnsi="Cambria Math"/>
            <w:color w:val="000000" w:themeColor="text1"/>
            <w:sz w:val="28"/>
            <w:szCs w:val="28"/>
            <w:lang w:val="en-US"/>
          </w:rPr>
          <m:t>GF</m:t>
        </m:r>
        <m:r>
          <w:rPr>
            <w:rFonts w:ascii="Cambria Math" w:hAnsi="Cambria Math"/>
            <w:color w:val="000000" w:themeColor="text1"/>
            <w:sz w:val="28"/>
            <w:szCs w:val="28"/>
          </w:rPr>
          <m:t>(17)</m:t>
        </m:r>
      </m:oMath>
      <w:r w:rsidR="00BC38AE" w:rsidRPr="00BC38AE">
        <w:rPr>
          <w:sz w:val="28"/>
          <w:szCs w:val="28"/>
        </w:rPr>
        <w:t xml:space="preserve">. Доказана корректность работы схемы. Показано, что предложенный подход допускает обобщение на поле </w:t>
      </w:r>
      <m:oMath>
        <m:r>
          <w:rPr>
            <w:rFonts w:ascii="Cambria Math" w:hAnsi="Cambria Math"/>
            <w:color w:val="000000" w:themeColor="text1"/>
            <w:sz w:val="28"/>
            <w:szCs w:val="28"/>
            <w:lang w:val="en-US"/>
          </w:rPr>
          <m:t>GF</m:t>
        </m:r>
        <m:r>
          <w:rPr>
            <w:rFonts w:ascii="Cambria Math" w:hAnsi="Cambria Math"/>
            <w:color w:val="000000" w:themeColor="text1"/>
            <w:sz w:val="28"/>
            <w:szCs w:val="28"/>
          </w:rPr>
          <m:t>(257)</m:t>
        </m:r>
      </m:oMath>
      <w:r w:rsidR="00BC38AE" w:rsidRPr="00BC38AE">
        <w:rPr>
          <w:sz w:val="28"/>
          <w:szCs w:val="28"/>
        </w:rPr>
        <w:t>,  которое соответствует сигналам с 256 уровнями. Обсуждается возможность использования предлагаемого подхода для создания новых криптографических систем, использующих передачу данных по 256 – уровневым каналам. Показано, что предлагаемый подход применим к обфускации данных, предаваемых по 256-</w:t>
      </w:r>
      <w:r w:rsidR="00914956">
        <w:rPr>
          <w:sz w:val="28"/>
          <w:szCs w:val="28"/>
          <w:lang w:val="kk-KZ"/>
        </w:rPr>
        <w:t>уровневым</w:t>
      </w:r>
      <w:r w:rsidR="00BC38AE" w:rsidRPr="00BC38AE">
        <w:rPr>
          <w:sz w:val="28"/>
          <w:szCs w:val="28"/>
        </w:rPr>
        <w:t xml:space="preserve"> каналам связи.</w:t>
      </w:r>
    </w:p>
    <w:p w14:paraId="5D68FEB0" w14:textId="608D6335" w:rsidR="00BC38AE" w:rsidRPr="00CE58F4" w:rsidRDefault="00BC38AE" w:rsidP="00C25F20">
      <w:pPr>
        <w:pStyle w:val="3"/>
        <w:jc w:val="both"/>
        <w:rPr>
          <w:b/>
          <w:bCs w:val="0"/>
          <w:szCs w:val="28"/>
          <w:lang w:val="ru-RU"/>
        </w:rPr>
      </w:pPr>
      <w:bookmarkStart w:id="23" w:name="_Toc217988419"/>
      <w:r w:rsidRPr="00240E7D">
        <w:rPr>
          <w:b/>
          <w:bCs w:val="0"/>
          <w:szCs w:val="28"/>
          <w:lang w:val="ru-RU"/>
        </w:rPr>
        <w:t xml:space="preserve">4.1. </w:t>
      </w:r>
      <w:r w:rsidR="00063641" w:rsidRPr="00240E7D">
        <w:rPr>
          <w:b/>
          <w:bCs w:val="0"/>
          <w:szCs w:val="28"/>
          <w:lang w:val="ru-RU"/>
        </w:rPr>
        <w:t>Существующие методы вычисления дискретных логарифмов</w:t>
      </w:r>
      <w:bookmarkEnd w:id="23"/>
      <w:r w:rsidRPr="00CE58F4">
        <w:rPr>
          <w:b/>
          <w:bCs w:val="0"/>
          <w:szCs w:val="28"/>
          <w:lang w:val="ru-RU"/>
        </w:rPr>
        <w:t xml:space="preserve"> </w:t>
      </w:r>
    </w:p>
    <w:p w14:paraId="0D9D9191" w14:textId="1286C37B" w:rsidR="00BC38AE" w:rsidRPr="00BC38AE" w:rsidRDefault="00BC38AE" w:rsidP="00BC38AE">
      <w:pPr>
        <w:ind w:firstLine="567"/>
        <w:jc w:val="both"/>
        <w:rPr>
          <w:sz w:val="28"/>
          <w:szCs w:val="28"/>
        </w:rPr>
      </w:pPr>
      <w:r w:rsidRPr="00BC38AE">
        <w:rPr>
          <w:sz w:val="28"/>
          <w:szCs w:val="28"/>
        </w:rPr>
        <w:t>Понятие дискретного логарифма тесно связано со спецификой полей Галуа, которые находят все большее применение в самых различных информационных технологиях, в том числе в криптографии [</w:t>
      </w:r>
      <w:r w:rsidR="00B3623F">
        <w:rPr>
          <w:sz w:val="28"/>
          <w:szCs w:val="28"/>
          <w:lang w:val="kk-KZ"/>
        </w:rPr>
        <w:t>1</w:t>
      </w:r>
      <w:r w:rsidR="00496CF9" w:rsidRPr="00496CF9">
        <w:rPr>
          <w:sz w:val="28"/>
          <w:szCs w:val="28"/>
        </w:rPr>
        <w:t>5</w:t>
      </w:r>
      <w:r w:rsidR="006C62DF">
        <w:rPr>
          <w:sz w:val="28"/>
          <w:szCs w:val="28"/>
          <w:lang w:val="kk-KZ"/>
        </w:rPr>
        <w:t>7</w:t>
      </w:r>
      <w:r w:rsidRPr="00BC38AE">
        <w:rPr>
          <w:sz w:val="28"/>
          <w:szCs w:val="28"/>
        </w:rPr>
        <w:t>-</w:t>
      </w:r>
      <w:r w:rsidR="00B3623F">
        <w:rPr>
          <w:sz w:val="28"/>
          <w:szCs w:val="28"/>
          <w:lang w:val="kk-KZ"/>
        </w:rPr>
        <w:t>1</w:t>
      </w:r>
      <w:r w:rsidR="006C62DF">
        <w:rPr>
          <w:sz w:val="28"/>
          <w:szCs w:val="28"/>
          <w:lang w:val="kk-KZ"/>
        </w:rPr>
        <w:t>59</w:t>
      </w:r>
      <w:r w:rsidRPr="00BC38AE">
        <w:rPr>
          <w:sz w:val="28"/>
          <w:szCs w:val="28"/>
        </w:rPr>
        <w:t>], теории кодирования [</w:t>
      </w:r>
      <w:r w:rsidR="00B3623F">
        <w:rPr>
          <w:sz w:val="28"/>
          <w:szCs w:val="28"/>
          <w:lang w:val="kk-KZ"/>
        </w:rPr>
        <w:t>1</w:t>
      </w:r>
      <w:r w:rsidR="00496CF9" w:rsidRPr="00496CF9">
        <w:rPr>
          <w:sz w:val="28"/>
          <w:szCs w:val="28"/>
        </w:rPr>
        <w:t>6</w:t>
      </w:r>
      <w:r w:rsidR="00580654">
        <w:rPr>
          <w:sz w:val="28"/>
          <w:szCs w:val="28"/>
          <w:lang w:val="kk-KZ"/>
        </w:rPr>
        <w:t>0</w:t>
      </w:r>
      <w:r w:rsidRPr="00BC38AE">
        <w:rPr>
          <w:sz w:val="28"/>
          <w:szCs w:val="28"/>
        </w:rPr>
        <w:t>,</w:t>
      </w:r>
      <w:r w:rsidR="00B3623F">
        <w:rPr>
          <w:sz w:val="28"/>
          <w:szCs w:val="28"/>
          <w:lang w:val="kk-KZ"/>
        </w:rPr>
        <w:t>1</w:t>
      </w:r>
      <w:r w:rsidR="00496CF9" w:rsidRPr="00496CF9">
        <w:rPr>
          <w:sz w:val="28"/>
          <w:szCs w:val="28"/>
        </w:rPr>
        <w:t>6</w:t>
      </w:r>
      <w:r w:rsidR="00580654">
        <w:rPr>
          <w:sz w:val="28"/>
          <w:szCs w:val="28"/>
          <w:lang w:val="kk-KZ"/>
        </w:rPr>
        <w:t>1</w:t>
      </w:r>
      <w:r w:rsidRPr="00BC38AE">
        <w:rPr>
          <w:sz w:val="28"/>
          <w:szCs w:val="28"/>
        </w:rPr>
        <w:t>], цифровой обработке сигналов [</w:t>
      </w:r>
      <w:r w:rsidR="00B3623F">
        <w:rPr>
          <w:sz w:val="28"/>
          <w:szCs w:val="28"/>
          <w:lang w:val="kk-KZ"/>
        </w:rPr>
        <w:t>1</w:t>
      </w:r>
      <w:r w:rsidR="00496CF9" w:rsidRPr="00496CF9">
        <w:rPr>
          <w:sz w:val="28"/>
          <w:szCs w:val="28"/>
        </w:rPr>
        <w:t>6</w:t>
      </w:r>
      <w:r w:rsidR="00C519EA">
        <w:rPr>
          <w:sz w:val="28"/>
          <w:szCs w:val="28"/>
          <w:lang w:val="kk-KZ"/>
        </w:rPr>
        <w:t>2</w:t>
      </w:r>
      <w:r w:rsidRPr="00BC38AE">
        <w:rPr>
          <w:sz w:val="28"/>
          <w:szCs w:val="28"/>
        </w:rPr>
        <w:t>,</w:t>
      </w:r>
      <w:r w:rsidR="00B3623F">
        <w:rPr>
          <w:sz w:val="28"/>
          <w:szCs w:val="28"/>
          <w:lang w:val="kk-KZ"/>
        </w:rPr>
        <w:t>1</w:t>
      </w:r>
      <w:r w:rsidR="00496CF9" w:rsidRPr="00496CF9">
        <w:rPr>
          <w:sz w:val="28"/>
          <w:szCs w:val="28"/>
        </w:rPr>
        <w:t>6</w:t>
      </w:r>
      <w:r w:rsidR="00C519EA">
        <w:rPr>
          <w:sz w:val="28"/>
          <w:szCs w:val="28"/>
          <w:lang w:val="kk-KZ"/>
        </w:rPr>
        <w:t>3</w:t>
      </w:r>
      <w:r w:rsidRPr="00BC38AE">
        <w:rPr>
          <w:sz w:val="28"/>
          <w:szCs w:val="28"/>
        </w:rPr>
        <w:t>] и т.д. А именно, из самых общих положений абстрактной алгебры [</w:t>
      </w:r>
      <w:r w:rsidR="00B3623F">
        <w:rPr>
          <w:sz w:val="28"/>
          <w:szCs w:val="28"/>
          <w:lang w:val="kk-KZ"/>
        </w:rPr>
        <w:t>1</w:t>
      </w:r>
      <w:r w:rsidR="00496CF9" w:rsidRPr="00496CF9">
        <w:rPr>
          <w:sz w:val="28"/>
          <w:szCs w:val="28"/>
        </w:rPr>
        <w:t>6</w:t>
      </w:r>
      <w:r w:rsidR="002061B4">
        <w:rPr>
          <w:sz w:val="28"/>
          <w:szCs w:val="28"/>
          <w:lang w:val="kk-KZ"/>
        </w:rPr>
        <w:t>4</w:t>
      </w:r>
      <w:r w:rsidRPr="00BC38AE">
        <w:rPr>
          <w:sz w:val="28"/>
          <w:szCs w:val="28"/>
        </w:rPr>
        <w:t xml:space="preserve">] вытекает, что произвольный элемент поля Галуа может быть представлен в виде степени примитивного элемента </w:t>
      </w:r>
      <m:oMath>
        <m:r>
          <w:rPr>
            <w:rFonts w:ascii="Cambria Math" w:hAnsi="Cambria Math"/>
            <w:sz w:val="28"/>
            <w:szCs w:val="28"/>
          </w:rPr>
          <m:t>θ</m:t>
        </m:r>
      </m:oMath>
      <w:r w:rsidRPr="00BC38AE">
        <w:rPr>
          <w:sz w:val="28"/>
          <w:szCs w:val="28"/>
        </w:rPr>
        <w:t xml:space="preserve">. </w:t>
      </w:r>
    </w:p>
    <w:p w14:paraId="70E616CE" w14:textId="77777777" w:rsidR="00BC38AE" w:rsidRPr="00BC38AE" w:rsidRDefault="00BC38AE" w:rsidP="00BC38AE">
      <w:pPr>
        <w:ind w:firstLine="567"/>
        <w:jc w:val="both"/>
        <w:rPr>
          <w:sz w:val="28"/>
          <w:szCs w:val="28"/>
        </w:rPr>
      </w:pPr>
    </w:p>
    <w:p w14:paraId="4605C057" w14:textId="7E7B45DC" w:rsidR="00BC38AE" w:rsidRPr="00BC38AE" w:rsidRDefault="00BC38AE" w:rsidP="009C6ECE">
      <w:pPr>
        <w:ind w:firstLine="567"/>
        <w:jc w:val="right"/>
        <w:rPr>
          <w:sz w:val="28"/>
          <w:szCs w:val="28"/>
        </w:rPr>
      </w:pPr>
      <m:oMath>
        <m:r>
          <w:rPr>
            <w:rFonts w:ascii="Cambria Math" w:hAnsi="Cambria Math"/>
            <w:sz w:val="28"/>
            <w:szCs w:val="28"/>
          </w:rPr>
          <m:t>x=</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m</m:t>
            </m:r>
          </m:sup>
        </m:sSup>
      </m:oMath>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Pr="00BC38AE">
        <w:rPr>
          <w:sz w:val="28"/>
          <w:szCs w:val="28"/>
        </w:rPr>
        <w:t>(</w:t>
      </w:r>
      <w:r w:rsidR="009C6ECE">
        <w:rPr>
          <w:sz w:val="28"/>
          <w:szCs w:val="28"/>
          <w:lang w:val="kk-KZ"/>
        </w:rPr>
        <w:t>4.1</w:t>
      </w:r>
      <w:r w:rsidRPr="00BC38AE">
        <w:rPr>
          <w:sz w:val="28"/>
          <w:szCs w:val="28"/>
        </w:rPr>
        <w:t>)</w:t>
      </w:r>
    </w:p>
    <w:p w14:paraId="65B0ABD6" w14:textId="77777777" w:rsidR="00BC38AE" w:rsidRPr="00BC38AE" w:rsidRDefault="00BC38AE" w:rsidP="00BC38AE">
      <w:pPr>
        <w:ind w:firstLine="567"/>
        <w:jc w:val="both"/>
        <w:rPr>
          <w:sz w:val="28"/>
          <w:szCs w:val="28"/>
        </w:rPr>
      </w:pPr>
    </w:p>
    <w:p w14:paraId="45BD0F9A" w14:textId="74AEA75A" w:rsidR="00BC38AE" w:rsidRPr="00BC38AE" w:rsidRDefault="00BC38AE" w:rsidP="00BC38AE">
      <w:pPr>
        <w:ind w:firstLine="567"/>
        <w:jc w:val="both"/>
        <w:rPr>
          <w:i/>
          <w:sz w:val="28"/>
          <w:szCs w:val="28"/>
        </w:rPr>
      </w:pPr>
      <w:r w:rsidRPr="00BC38AE">
        <w:rPr>
          <w:sz w:val="28"/>
          <w:szCs w:val="28"/>
        </w:rPr>
        <w:t>В формуле (</w:t>
      </w:r>
      <w:r w:rsidR="009C6ECE">
        <w:rPr>
          <w:sz w:val="28"/>
          <w:szCs w:val="28"/>
          <w:lang w:val="kk-KZ"/>
        </w:rPr>
        <w:t>4.</w:t>
      </w:r>
      <w:r w:rsidRPr="00BC38AE">
        <w:rPr>
          <w:sz w:val="28"/>
          <w:szCs w:val="28"/>
        </w:rPr>
        <w:t xml:space="preserve">1) показатель степени </w:t>
      </w:r>
      <m:oMath>
        <m:r>
          <w:rPr>
            <w:rFonts w:ascii="Cambria Math" w:hAnsi="Cambria Math"/>
            <w:sz w:val="28"/>
            <w:szCs w:val="28"/>
          </w:rPr>
          <m:t>m</m:t>
        </m:r>
      </m:oMath>
      <w:r w:rsidRPr="00BC38AE">
        <w:rPr>
          <w:sz w:val="28"/>
          <w:szCs w:val="28"/>
        </w:rPr>
        <w:t xml:space="preserve"> может быть заменен на значение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m</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lang w:val="en-US"/>
              </w:rPr>
              <m:t>p</m:t>
            </m:r>
            <m:ctrlPr>
              <w:rPr>
                <w:rFonts w:ascii="Cambria Math" w:hAnsi="Cambria Math"/>
                <w:i/>
                <w:sz w:val="28"/>
                <w:szCs w:val="28"/>
                <w:lang w:val="en-US"/>
              </w:rPr>
            </m:ctrlPr>
          </m:e>
          <m:sup>
            <m:r>
              <w:rPr>
                <w:rFonts w:ascii="Cambria Math" w:hAnsi="Cambria Math"/>
                <w:sz w:val="28"/>
                <w:szCs w:val="28"/>
                <w:lang w:val="en-US"/>
              </w:rPr>
              <m:t>n</m:t>
            </m:r>
          </m:sup>
        </m:sSup>
        <m:r>
          <w:rPr>
            <w:rFonts w:ascii="Cambria Math" w:hAnsi="Cambria Math"/>
            <w:sz w:val="28"/>
            <w:szCs w:val="28"/>
          </w:rPr>
          <m:t>-1)</m:t>
        </m:r>
      </m:oMath>
      <w:r w:rsidRPr="00BC38AE">
        <w:rPr>
          <w:sz w:val="28"/>
          <w:szCs w:val="28"/>
        </w:rPr>
        <w:t xml:space="preserve">, где скобки означают, что число </w:t>
      </w:r>
      <m:oMath>
        <m:r>
          <w:rPr>
            <w:rFonts w:ascii="Cambria Math" w:hAnsi="Cambria Math"/>
            <w:sz w:val="28"/>
            <w:szCs w:val="28"/>
          </w:rPr>
          <m:t>m</m:t>
        </m:r>
      </m:oMath>
      <w:r w:rsidRPr="00BC38AE">
        <w:rPr>
          <w:sz w:val="28"/>
          <w:szCs w:val="28"/>
        </w:rPr>
        <w:t xml:space="preserve"> берется по модулю </w:t>
      </w:r>
      <m:oMath>
        <m:sSup>
          <m:sSupPr>
            <m:ctrlPr>
              <w:rPr>
                <w:rFonts w:ascii="Cambria Math" w:hAnsi="Cambria Math"/>
                <w:i/>
                <w:sz w:val="28"/>
                <w:szCs w:val="28"/>
              </w:rPr>
            </m:ctrlPr>
          </m:sSupPr>
          <m:e>
            <m:r>
              <w:rPr>
                <w:rFonts w:ascii="Cambria Math" w:hAnsi="Cambria Math"/>
                <w:sz w:val="28"/>
                <w:szCs w:val="28"/>
                <w:lang w:val="en-US"/>
              </w:rPr>
              <m:t>p</m:t>
            </m:r>
            <m:ctrlPr>
              <w:rPr>
                <w:rFonts w:ascii="Cambria Math" w:hAnsi="Cambria Math"/>
                <w:i/>
                <w:sz w:val="28"/>
                <w:szCs w:val="28"/>
                <w:lang w:val="en-US"/>
              </w:rPr>
            </m:ctrlPr>
          </m:e>
          <m:sup>
            <m:r>
              <w:rPr>
                <w:rFonts w:ascii="Cambria Math" w:hAnsi="Cambria Math"/>
                <w:sz w:val="28"/>
                <w:szCs w:val="28"/>
                <w:lang w:val="en-US"/>
              </w:rPr>
              <m:t>n</m:t>
            </m:r>
          </m:sup>
        </m:sSup>
        <m:r>
          <w:rPr>
            <w:rFonts w:ascii="Cambria Math" w:hAnsi="Cambria Math"/>
            <w:sz w:val="28"/>
            <w:szCs w:val="28"/>
          </w:rPr>
          <m:t>-1</m:t>
        </m:r>
      </m:oMath>
      <w:r w:rsidRPr="00BC38AE">
        <w:rPr>
          <w:sz w:val="28"/>
          <w:szCs w:val="28"/>
        </w:rPr>
        <w:t xml:space="preserve">, где </w:t>
      </w:r>
      <m:oMath>
        <m:r>
          <w:rPr>
            <w:rFonts w:ascii="Cambria Math" w:hAnsi="Cambria Math"/>
            <w:sz w:val="28"/>
            <w:szCs w:val="28"/>
            <w:lang w:val="en-US"/>
          </w:rPr>
          <m:t>p</m:t>
        </m:r>
      </m:oMath>
      <w:r w:rsidRPr="00BC38AE">
        <w:rPr>
          <w:sz w:val="28"/>
          <w:szCs w:val="28"/>
        </w:rPr>
        <w:t xml:space="preserve"> -характеристика рассматриваемого поля Галуа, </w:t>
      </w:r>
      <m:oMath>
        <m:r>
          <w:rPr>
            <w:rFonts w:ascii="Cambria Math" w:hAnsi="Cambria Math"/>
            <w:sz w:val="28"/>
            <w:szCs w:val="28"/>
            <w:lang w:val="en-US"/>
          </w:rPr>
          <m:t>n</m:t>
        </m:r>
      </m:oMath>
      <w:r w:rsidRPr="00BC38AE">
        <w:rPr>
          <w:sz w:val="28"/>
          <w:szCs w:val="28"/>
        </w:rPr>
        <w:t xml:space="preserve"> – степень алгебраического расширения. </w:t>
      </w:r>
    </w:p>
    <w:p w14:paraId="010C5F24" w14:textId="77777777" w:rsidR="00BC38AE" w:rsidRPr="00BC38AE" w:rsidRDefault="00BC38AE" w:rsidP="00BC38AE">
      <w:pPr>
        <w:ind w:firstLine="567"/>
        <w:jc w:val="both"/>
        <w:rPr>
          <w:sz w:val="28"/>
          <w:szCs w:val="28"/>
        </w:rPr>
      </w:pPr>
      <w:r w:rsidRPr="00BC38AE">
        <w:rPr>
          <w:sz w:val="28"/>
          <w:szCs w:val="28"/>
        </w:rPr>
        <w:t>Данное уточнение существенно, так как любое поле Галуа по определению представляет собой конечное коммутативное тело (в алгебраическом смысле данного термина). Тот факт, что число элементов поля Галуа конечно, выражается, в частности, в том, что все его ненулевые элементы удовлетворяют соотношению</w:t>
      </w:r>
    </w:p>
    <w:p w14:paraId="52AA9389" w14:textId="77777777" w:rsidR="00BC38AE" w:rsidRPr="00BC38AE" w:rsidRDefault="00BC38AE" w:rsidP="00BC38AE">
      <w:pPr>
        <w:ind w:firstLine="567"/>
        <w:jc w:val="both"/>
        <w:rPr>
          <w:sz w:val="28"/>
          <w:szCs w:val="28"/>
        </w:rPr>
      </w:pPr>
    </w:p>
    <w:p w14:paraId="74EAD618" w14:textId="3D3031FB" w:rsidR="00BC38AE" w:rsidRPr="00BC38AE" w:rsidRDefault="00000000" w:rsidP="009C6ECE">
      <w:pPr>
        <w:ind w:firstLine="567"/>
        <w:jc w:val="right"/>
        <w:rPr>
          <w:sz w:val="28"/>
          <w:szCs w:val="28"/>
        </w:rPr>
      </w:pPr>
      <m:oMath>
        <m:sSup>
          <m:sSupPr>
            <m:ctrlPr>
              <w:rPr>
                <w:rFonts w:ascii="Cambria Math" w:hAnsi="Cambria Math"/>
                <w:i/>
                <w:sz w:val="28"/>
                <w:szCs w:val="28"/>
                <w:lang w:val="en-US"/>
              </w:rPr>
            </m:ctrlPr>
          </m:sSupPr>
          <m:e>
            <m:r>
              <w:rPr>
                <w:rFonts w:ascii="Cambria Math" w:hAnsi="Cambria Math"/>
                <w:sz w:val="28"/>
                <w:szCs w:val="28"/>
              </w:rPr>
              <m:t>x</m:t>
            </m:r>
            <m:ctrlPr>
              <w:rPr>
                <w:rFonts w:ascii="Cambria Math" w:hAnsi="Cambria Math"/>
                <w:i/>
                <w:sz w:val="28"/>
                <w:szCs w:val="28"/>
              </w:rPr>
            </m:ctrlPr>
          </m:e>
          <m:sup>
            <m:sSup>
              <m:sSupPr>
                <m:ctrlPr>
                  <w:rPr>
                    <w:rFonts w:ascii="Cambria Math" w:hAnsi="Cambria Math"/>
                    <w:i/>
                    <w:sz w:val="28"/>
                    <w:szCs w:val="28"/>
                    <w:lang w:val="en-US"/>
                  </w:rPr>
                </m:ctrlPr>
              </m:sSupPr>
              <m:e>
                <m:r>
                  <w:rPr>
                    <w:rFonts w:ascii="Cambria Math" w:hAnsi="Cambria Math"/>
                    <w:sz w:val="28"/>
                    <w:szCs w:val="28"/>
                    <w:lang w:val="en-US"/>
                  </w:rPr>
                  <m:t>p</m:t>
                </m:r>
              </m:e>
              <m:sup>
                <m:r>
                  <w:rPr>
                    <w:rFonts w:ascii="Cambria Math" w:hAnsi="Cambria Math"/>
                    <w:sz w:val="28"/>
                    <w:szCs w:val="28"/>
                    <w:lang w:val="en-US"/>
                  </w:rPr>
                  <m:t>n</m:t>
                </m:r>
              </m:sup>
            </m:sSup>
            <m:r>
              <w:rPr>
                <w:rFonts w:ascii="Cambria Math" w:hAnsi="Cambria Math"/>
                <w:sz w:val="28"/>
                <w:szCs w:val="28"/>
              </w:rPr>
              <m:t>-1</m:t>
            </m:r>
          </m:sup>
        </m:sSup>
        <m:r>
          <w:rPr>
            <w:rFonts w:ascii="Cambria Math" w:hAnsi="Cambria Math"/>
            <w:sz w:val="28"/>
            <w:szCs w:val="28"/>
          </w:rPr>
          <m:t>=1</m:t>
        </m:r>
      </m:oMath>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00BC38AE" w:rsidRPr="00BC38AE">
        <w:rPr>
          <w:sz w:val="28"/>
          <w:szCs w:val="28"/>
        </w:rPr>
        <w:t>(</w:t>
      </w:r>
      <w:r w:rsidR="009C6ECE">
        <w:rPr>
          <w:sz w:val="28"/>
          <w:szCs w:val="28"/>
          <w:lang w:val="kk-KZ"/>
        </w:rPr>
        <w:t>4.</w:t>
      </w:r>
      <w:r w:rsidR="00BC38AE" w:rsidRPr="00BC38AE">
        <w:rPr>
          <w:sz w:val="28"/>
          <w:szCs w:val="28"/>
        </w:rPr>
        <w:t>2)</w:t>
      </w:r>
    </w:p>
    <w:p w14:paraId="70244E87" w14:textId="77777777" w:rsidR="00BC38AE" w:rsidRPr="00BC38AE" w:rsidRDefault="00BC38AE" w:rsidP="00BC38AE">
      <w:pPr>
        <w:ind w:firstLine="567"/>
        <w:jc w:val="both"/>
        <w:rPr>
          <w:sz w:val="28"/>
          <w:szCs w:val="28"/>
        </w:rPr>
      </w:pPr>
    </w:p>
    <w:p w14:paraId="3BE57BF7" w14:textId="77777777" w:rsidR="00BC38AE" w:rsidRPr="00BC38AE" w:rsidRDefault="00BC38AE" w:rsidP="00BC38AE">
      <w:pPr>
        <w:ind w:firstLine="567"/>
        <w:jc w:val="both"/>
        <w:rPr>
          <w:sz w:val="28"/>
          <w:szCs w:val="28"/>
        </w:rPr>
      </w:pPr>
      <w:r w:rsidRPr="00BC38AE">
        <w:rPr>
          <w:sz w:val="28"/>
          <w:szCs w:val="28"/>
        </w:rPr>
        <w:t>Дискретный логарифм определяется через сопоставление</w:t>
      </w:r>
    </w:p>
    <w:p w14:paraId="6DD1945C" w14:textId="77777777" w:rsidR="00BC38AE" w:rsidRPr="00BC38AE" w:rsidRDefault="00BC38AE" w:rsidP="00BC38AE">
      <w:pPr>
        <w:ind w:firstLine="567"/>
        <w:jc w:val="both"/>
        <w:rPr>
          <w:sz w:val="28"/>
          <w:szCs w:val="28"/>
        </w:rPr>
      </w:pPr>
    </w:p>
    <w:p w14:paraId="1C358143" w14:textId="2AF64F16" w:rsidR="00BC38AE" w:rsidRPr="00BC38AE" w:rsidRDefault="00BC38AE" w:rsidP="009C6ECE">
      <w:pPr>
        <w:ind w:firstLine="567"/>
        <w:jc w:val="right"/>
        <w:rPr>
          <w:sz w:val="28"/>
          <w:szCs w:val="28"/>
        </w:rPr>
      </w:pPr>
      <m:oMath>
        <m:r>
          <w:rPr>
            <w:rFonts w:ascii="Cambria Math" w:hAnsi="Cambria Math"/>
            <w:sz w:val="28"/>
            <w:szCs w:val="28"/>
          </w:rPr>
          <m:t>x→m</m:t>
        </m:r>
      </m:oMath>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009C6ECE">
        <w:rPr>
          <w:sz w:val="28"/>
          <w:szCs w:val="28"/>
          <w:lang w:val="kk-KZ"/>
        </w:rPr>
        <w:tab/>
      </w:r>
      <w:r w:rsidRPr="00BC38AE">
        <w:rPr>
          <w:sz w:val="28"/>
          <w:szCs w:val="28"/>
        </w:rPr>
        <w:t>(</w:t>
      </w:r>
      <w:r w:rsidR="009C6ECE">
        <w:rPr>
          <w:sz w:val="28"/>
          <w:szCs w:val="28"/>
          <w:lang w:val="kk-KZ"/>
        </w:rPr>
        <w:t>4.</w:t>
      </w:r>
      <w:r w:rsidRPr="00BC38AE">
        <w:rPr>
          <w:sz w:val="28"/>
          <w:szCs w:val="28"/>
        </w:rPr>
        <w:t>3)</w:t>
      </w:r>
    </w:p>
    <w:p w14:paraId="4BACBA49" w14:textId="77777777" w:rsidR="00BC38AE" w:rsidRPr="00BC38AE" w:rsidRDefault="00BC38AE" w:rsidP="00BC38AE">
      <w:pPr>
        <w:ind w:firstLine="567"/>
        <w:jc w:val="both"/>
        <w:rPr>
          <w:sz w:val="28"/>
          <w:szCs w:val="28"/>
        </w:rPr>
      </w:pPr>
    </w:p>
    <w:p w14:paraId="3C735F48" w14:textId="4F6DDDD1" w:rsidR="00BC38AE" w:rsidRPr="00A2738D" w:rsidRDefault="00BC38AE" w:rsidP="00BC38AE">
      <w:pPr>
        <w:ind w:firstLine="567"/>
        <w:jc w:val="both"/>
        <w:rPr>
          <w:sz w:val="28"/>
          <w:szCs w:val="28"/>
        </w:rPr>
      </w:pPr>
      <w:r w:rsidRPr="00BC38AE">
        <w:rPr>
          <w:sz w:val="28"/>
          <w:szCs w:val="28"/>
        </w:rPr>
        <w:t>Проблема вычисления дискретных логарифмов [</w:t>
      </w:r>
      <w:r w:rsidR="00B3623F">
        <w:rPr>
          <w:sz w:val="28"/>
          <w:szCs w:val="28"/>
          <w:lang w:val="kk-KZ"/>
        </w:rPr>
        <w:t>1</w:t>
      </w:r>
      <w:r w:rsidR="00496CF9" w:rsidRPr="00496CF9">
        <w:rPr>
          <w:sz w:val="28"/>
          <w:szCs w:val="28"/>
        </w:rPr>
        <w:t>6</w:t>
      </w:r>
      <w:r w:rsidR="004D6F40">
        <w:rPr>
          <w:sz w:val="28"/>
          <w:szCs w:val="28"/>
          <w:lang w:val="kk-KZ"/>
        </w:rPr>
        <w:t>5</w:t>
      </w:r>
      <w:r w:rsidRPr="00BC38AE">
        <w:rPr>
          <w:sz w:val="28"/>
          <w:szCs w:val="28"/>
        </w:rPr>
        <w:t>] тесно связана со многими задачами из области криптографии [1</w:t>
      </w:r>
      <w:r w:rsidR="00496CF9" w:rsidRPr="00496CF9">
        <w:rPr>
          <w:sz w:val="28"/>
          <w:szCs w:val="28"/>
        </w:rPr>
        <w:t>6</w:t>
      </w:r>
      <w:r w:rsidR="004D6F40">
        <w:rPr>
          <w:sz w:val="28"/>
          <w:szCs w:val="28"/>
          <w:lang w:val="kk-KZ"/>
        </w:rPr>
        <w:t>6</w:t>
      </w:r>
      <w:r w:rsidRPr="00BC38AE">
        <w:rPr>
          <w:sz w:val="28"/>
          <w:szCs w:val="28"/>
        </w:rPr>
        <w:t>-</w:t>
      </w:r>
      <w:r w:rsidR="00496CF9" w:rsidRPr="00496CF9">
        <w:rPr>
          <w:sz w:val="28"/>
          <w:szCs w:val="28"/>
        </w:rPr>
        <w:t>16</w:t>
      </w:r>
      <w:r w:rsidR="004D6F40">
        <w:rPr>
          <w:sz w:val="28"/>
          <w:szCs w:val="28"/>
          <w:lang w:val="kk-KZ"/>
        </w:rPr>
        <w:t>8</w:t>
      </w:r>
      <w:r w:rsidRPr="00BC38AE">
        <w:rPr>
          <w:sz w:val="28"/>
          <w:szCs w:val="28"/>
        </w:rPr>
        <w:t>], в том числе, квантовой [1</w:t>
      </w:r>
      <w:r w:rsidR="00E16CD6">
        <w:rPr>
          <w:sz w:val="28"/>
          <w:szCs w:val="28"/>
          <w:lang w:val="kk-KZ"/>
        </w:rPr>
        <w:t>69</w:t>
      </w:r>
      <w:r w:rsidRPr="00BC38AE">
        <w:rPr>
          <w:sz w:val="28"/>
          <w:szCs w:val="28"/>
        </w:rPr>
        <w:t>-1</w:t>
      </w:r>
      <w:r w:rsidR="00496CF9" w:rsidRPr="00496CF9">
        <w:rPr>
          <w:sz w:val="28"/>
          <w:szCs w:val="28"/>
        </w:rPr>
        <w:t>7</w:t>
      </w:r>
      <w:r w:rsidR="00E16CD6">
        <w:rPr>
          <w:sz w:val="28"/>
          <w:szCs w:val="28"/>
          <w:lang w:val="kk-KZ"/>
        </w:rPr>
        <w:t>1</w:t>
      </w:r>
      <w:r w:rsidRPr="00BC38AE">
        <w:rPr>
          <w:sz w:val="28"/>
          <w:szCs w:val="28"/>
        </w:rPr>
        <w:t xml:space="preserve">]. В литературе представлен целый ряд алгоритмов, предназначенных для вычисления дискретных логарифмов: </w:t>
      </w:r>
      <w:proofErr w:type="spellStart"/>
      <w:r w:rsidRPr="00BC38AE">
        <w:rPr>
          <w:sz w:val="28"/>
          <w:szCs w:val="28"/>
          <w:lang w:val="en-US"/>
        </w:rPr>
        <w:t>Joux</w:t>
      </w:r>
      <w:proofErr w:type="spellEnd"/>
      <w:r w:rsidRPr="00BC38AE">
        <w:rPr>
          <w:sz w:val="28"/>
          <w:szCs w:val="28"/>
        </w:rPr>
        <w:t>'</w:t>
      </w:r>
      <w:r w:rsidRPr="00BC38AE">
        <w:rPr>
          <w:sz w:val="28"/>
          <w:szCs w:val="28"/>
          <w:lang w:val="en-US"/>
        </w:rPr>
        <w:t>s</w:t>
      </w:r>
      <w:r w:rsidRPr="00BC38AE">
        <w:rPr>
          <w:sz w:val="28"/>
          <w:szCs w:val="28"/>
        </w:rPr>
        <w:t xml:space="preserve"> </w:t>
      </w:r>
      <w:r w:rsidRPr="00BC38AE">
        <w:rPr>
          <w:sz w:val="28"/>
          <w:szCs w:val="28"/>
          <w:lang w:val="en-US"/>
        </w:rPr>
        <w:t>algorithm</w:t>
      </w:r>
      <w:r w:rsidRPr="00BC38AE">
        <w:rPr>
          <w:sz w:val="28"/>
          <w:szCs w:val="28"/>
        </w:rPr>
        <w:t xml:space="preserve"> [1</w:t>
      </w:r>
      <w:r w:rsidR="00496CF9" w:rsidRPr="00496CF9">
        <w:rPr>
          <w:sz w:val="28"/>
          <w:szCs w:val="28"/>
        </w:rPr>
        <w:t>7</w:t>
      </w:r>
      <w:r w:rsidR="00C64213">
        <w:rPr>
          <w:sz w:val="28"/>
          <w:szCs w:val="28"/>
          <w:lang w:val="kk-KZ"/>
        </w:rPr>
        <w:t>2</w:t>
      </w:r>
      <w:r w:rsidRPr="00BC38AE">
        <w:rPr>
          <w:sz w:val="28"/>
          <w:szCs w:val="28"/>
        </w:rPr>
        <w:t xml:space="preserve">], </w:t>
      </w:r>
      <w:r w:rsidRPr="00BC38AE">
        <w:rPr>
          <w:sz w:val="28"/>
          <w:szCs w:val="28"/>
          <w:lang w:val="en-US"/>
        </w:rPr>
        <w:t>baby</w:t>
      </w:r>
      <w:r w:rsidRPr="00BC38AE">
        <w:rPr>
          <w:sz w:val="28"/>
          <w:szCs w:val="28"/>
        </w:rPr>
        <w:t xml:space="preserve"> </w:t>
      </w:r>
      <w:r w:rsidRPr="00BC38AE">
        <w:rPr>
          <w:sz w:val="28"/>
          <w:szCs w:val="28"/>
          <w:lang w:val="en-US"/>
        </w:rPr>
        <w:t>step</w:t>
      </w:r>
      <w:r w:rsidRPr="00BC38AE">
        <w:rPr>
          <w:sz w:val="28"/>
          <w:szCs w:val="28"/>
        </w:rPr>
        <w:t>–</w:t>
      </w:r>
      <w:r w:rsidRPr="00BC38AE">
        <w:rPr>
          <w:sz w:val="28"/>
          <w:szCs w:val="28"/>
          <w:lang w:val="en-US"/>
        </w:rPr>
        <w:t>giant</w:t>
      </w:r>
      <w:r w:rsidRPr="00BC38AE">
        <w:rPr>
          <w:sz w:val="28"/>
          <w:szCs w:val="28"/>
        </w:rPr>
        <w:t xml:space="preserve"> </w:t>
      </w:r>
      <w:r w:rsidRPr="00BC38AE">
        <w:rPr>
          <w:sz w:val="28"/>
          <w:szCs w:val="28"/>
          <w:lang w:val="en-US"/>
        </w:rPr>
        <w:t>step</w:t>
      </w:r>
      <w:r w:rsidRPr="00BC38AE">
        <w:rPr>
          <w:sz w:val="28"/>
          <w:szCs w:val="28"/>
        </w:rPr>
        <w:t xml:space="preserve"> </w:t>
      </w:r>
      <w:r w:rsidRPr="00BC38AE">
        <w:rPr>
          <w:sz w:val="28"/>
          <w:szCs w:val="28"/>
          <w:lang w:val="en-US"/>
        </w:rPr>
        <w:t>algorithm</w:t>
      </w:r>
      <w:r w:rsidRPr="00BC38AE">
        <w:rPr>
          <w:sz w:val="28"/>
          <w:szCs w:val="28"/>
        </w:rPr>
        <w:t xml:space="preserve"> [1</w:t>
      </w:r>
      <w:r w:rsidR="00496CF9" w:rsidRPr="00496CF9">
        <w:rPr>
          <w:sz w:val="28"/>
          <w:szCs w:val="28"/>
        </w:rPr>
        <w:t>7</w:t>
      </w:r>
      <w:r w:rsidR="00C64213">
        <w:rPr>
          <w:sz w:val="28"/>
          <w:szCs w:val="28"/>
          <w:lang w:val="kk-KZ"/>
        </w:rPr>
        <w:t>3</w:t>
      </w:r>
      <w:r w:rsidRPr="00BC38AE">
        <w:rPr>
          <w:sz w:val="28"/>
          <w:szCs w:val="28"/>
        </w:rPr>
        <w:t>,</w:t>
      </w:r>
      <w:r w:rsidR="00496CF9" w:rsidRPr="00496CF9">
        <w:rPr>
          <w:sz w:val="28"/>
          <w:szCs w:val="28"/>
        </w:rPr>
        <w:t>17</w:t>
      </w:r>
      <w:r w:rsidR="00C64213">
        <w:rPr>
          <w:sz w:val="28"/>
          <w:szCs w:val="28"/>
          <w:lang w:val="kk-KZ"/>
        </w:rPr>
        <w:t>4</w:t>
      </w:r>
      <w:r w:rsidRPr="00BC38AE">
        <w:rPr>
          <w:sz w:val="28"/>
          <w:szCs w:val="28"/>
        </w:rPr>
        <w:t xml:space="preserve">], </w:t>
      </w:r>
      <w:proofErr w:type="spellStart"/>
      <w:r w:rsidRPr="00BC38AE">
        <w:rPr>
          <w:sz w:val="28"/>
          <w:szCs w:val="28"/>
          <w:lang w:val="en-US"/>
        </w:rPr>
        <w:t>Pohling</w:t>
      </w:r>
      <w:proofErr w:type="spellEnd"/>
      <w:r w:rsidRPr="00BC38AE">
        <w:rPr>
          <w:sz w:val="28"/>
          <w:szCs w:val="28"/>
        </w:rPr>
        <w:t>–</w:t>
      </w:r>
      <w:r w:rsidRPr="00BC38AE">
        <w:rPr>
          <w:sz w:val="28"/>
          <w:szCs w:val="28"/>
          <w:lang w:val="en-US"/>
        </w:rPr>
        <w:t>Hellman</w:t>
      </w:r>
      <w:r w:rsidRPr="00BC38AE">
        <w:rPr>
          <w:sz w:val="28"/>
          <w:szCs w:val="28"/>
        </w:rPr>
        <w:t>’</w:t>
      </w:r>
      <w:r w:rsidRPr="00BC38AE">
        <w:rPr>
          <w:sz w:val="28"/>
          <w:szCs w:val="28"/>
          <w:lang w:val="en-US"/>
        </w:rPr>
        <w:t>s</w:t>
      </w:r>
      <w:r w:rsidRPr="00BC38AE">
        <w:rPr>
          <w:sz w:val="28"/>
          <w:szCs w:val="28"/>
        </w:rPr>
        <w:t xml:space="preserve"> </w:t>
      </w:r>
      <w:r w:rsidRPr="00BC38AE">
        <w:rPr>
          <w:sz w:val="28"/>
          <w:szCs w:val="28"/>
          <w:lang w:val="en-US"/>
        </w:rPr>
        <w:t>algorithm</w:t>
      </w:r>
      <w:r w:rsidRPr="00BC38AE">
        <w:rPr>
          <w:sz w:val="28"/>
          <w:szCs w:val="28"/>
        </w:rPr>
        <w:t xml:space="preserve"> [1</w:t>
      </w:r>
      <w:r w:rsidR="00496CF9" w:rsidRPr="00496CF9">
        <w:rPr>
          <w:sz w:val="28"/>
          <w:szCs w:val="28"/>
        </w:rPr>
        <w:t>7</w:t>
      </w:r>
      <w:r w:rsidR="00C64213">
        <w:rPr>
          <w:sz w:val="28"/>
          <w:szCs w:val="28"/>
          <w:lang w:val="kk-KZ"/>
        </w:rPr>
        <w:t>5</w:t>
      </w:r>
      <w:r w:rsidRPr="00BC38AE">
        <w:rPr>
          <w:sz w:val="28"/>
          <w:szCs w:val="28"/>
        </w:rPr>
        <w:t>,</w:t>
      </w:r>
      <w:r w:rsidR="00B3623F">
        <w:rPr>
          <w:sz w:val="28"/>
          <w:szCs w:val="28"/>
          <w:lang w:val="kk-KZ"/>
        </w:rPr>
        <w:t>1</w:t>
      </w:r>
      <w:r w:rsidR="00496CF9" w:rsidRPr="00496CF9">
        <w:rPr>
          <w:sz w:val="28"/>
          <w:szCs w:val="28"/>
        </w:rPr>
        <w:t>7</w:t>
      </w:r>
      <w:r w:rsidR="00C64213">
        <w:rPr>
          <w:sz w:val="28"/>
          <w:szCs w:val="28"/>
          <w:lang w:val="kk-KZ"/>
        </w:rPr>
        <w:t>6</w:t>
      </w:r>
      <w:r w:rsidRPr="00BC38AE">
        <w:rPr>
          <w:sz w:val="28"/>
          <w:szCs w:val="28"/>
        </w:rPr>
        <w:t xml:space="preserve">] и т.д. Для </w:t>
      </w:r>
      <w:r w:rsidR="00A2738D" w:rsidRPr="00A2738D">
        <w:rPr>
          <w:sz w:val="28"/>
          <w:szCs w:val="28"/>
        </w:rPr>
        <w:t>конечны</w:t>
      </w:r>
      <w:r w:rsidR="00A2738D">
        <w:rPr>
          <w:sz w:val="28"/>
          <w:szCs w:val="28"/>
          <w:lang w:val="kk-KZ"/>
        </w:rPr>
        <w:t>х</w:t>
      </w:r>
      <w:r w:rsidR="00A2738D" w:rsidRPr="00A2738D">
        <w:rPr>
          <w:sz w:val="28"/>
          <w:szCs w:val="28"/>
        </w:rPr>
        <w:t xml:space="preserve"> пол</w:t>
      </w:r>
      <w:r w:rsidR="00A2738D">
        <w:rPr>
          <w:sz w:val="28"/>
          <w:szCs w:val="28"/>
          <w:lang w:val="kk-KZ"/>
        </w:rPr>
        <w:t>ей</w:t>
      </w:r>
      <w:r w:rsidR="00A2738D" w:rsidRPr="00A2738D">
        <w:rPr>
          <w:sz w:val="28"/>
          <w:szCs w:val="28"/>
        </w:rPr>
        <w:t xml:space="preserve"> малой характеристики </w:t>
      </w:r>
      <w:r w:rsidRPr="00BC38AE">
        <w:rPr>
          <w:sz w:val="28"/>
          <w:szCs w:val="28"/>
        </w:rPr>
        <w:t xml:space="preserve">применим </w:t>
      </w:r>
      <w:r w:rsidR="00A2738D" w:rsidRPr="00A2738D">
        <w:rPr>
          <w:sz w:val="28"/>
          <w:szCs w:val="28"/>
        </w:rPr>
        <w:t xml:space="preserve">эвристические </w:t>
      </w:r>
      <w:proofErr w:type="spellStart"/>
      <w:r w:rsidR="00A2738D" w:rsidRPr="00A2738D">
        <w:rPr>
          <w:sz w:val="28"/>
          <w:szCs w:val="28"/>
        </w:rPr>
        <w:t>квазиполиномиальные</w:t>
      </w:r>
      <w:proofErr w:type="spellEnd"/>
      <w:r w:rsidR="00A2738D" w:rsidRPr="00A2738D">
        <w:rPr>
          <w:sz w:val="28"/>
          <w:szCs w:val="28"/>
        </w:rPr>
        <w:t xml:space="preserve"> алгоритмы</w:t>
      </w:r>
      <w:r w:rsidRPr="00BC38AE">
        <w:rPr>
          <w:sz w:val="28"/>
          <w:szCs w:val="28"/>
        </w:rPr>
        <w:t xml:space="preserve"> [</w:t>
      </w:r>
      <w:r w:rsidR="00B3623F">
        <w:rPr>
          <w:sz w:val="28"/>
          <w:szCs w:val="28"/>
          <w:lang w:val="kk-KZ"/>
        </w:rPr>
        <w:t>1</w:t>
      </w:r>
      <w:r w:rsidR="00496CF9" w:rsidRPr="00496CF9">
        <w:rPr>
          <w:sz w:val="28"/>
          <w:szCs w:val="28"/>
        </w:rPr>
        <w:t>7</w:t>
      </w:r>
      <w:r w:rsidR="00C64213">
        <w:rPr>
          <w:sz w:val="28"/>
          <w:szCs w:val="28"/>
          <w:lang w:val="kk-KZ"/>
        </w:rPr>
        <w:t>7</w:t>
      </w:r>
      <w:r w:rsidRPr="00BC38AE">
        <w:rPr>
          <w:sz w:val="28"/>
          <w:szCs w:val="28"/>
        </w:rPr>
        <w:t xml:space="preserve">], для квантовых вычислений - </w:t>
      </w:r>
      <w:r w:rsidRPr="00BC38AE">
        <w:rPr>
          <w:sz w:val="28"/>
          <w:szCs w:val="28"/>
          <w:lang w:val="en-US"/>
        </w:rPr>
        <w:t>Shor</w:t>
      </w:r>
      <w:r w:rsidRPr="00BC38AE">
        <w:rPr>
          <w:sz w:val="28"/>
          <w:szCs w:val="28"/>
        </w:rPr>
        <w:t>'</w:t>
      </w:r>
      <w:r w:rsidRPr="00BC38AE">
        <w:rPr>
          <w:sz w:val="28"/>
          <w:szCs w:val="28"/>
          <w:lang w:val="en-US"/>
        </w:rPr>
        <w:t>s</w:t>
      </w:r>
      <w:r w:rsidRPr="00BC38AE">
        <w:rPr>
          <w:sz w:val="28"/>
          <w:szCs w:val="28"/>
        </w:rPr>
        <w:t xml:space="preserve"> </w:t>
      </w:r>
      <w:r w:rsidRPr="00BC38AE">
        <w:rPr>
          <w:sz w:val="28"/>
          <w:szCs w:val="28"/>
          <w:lang w:val="en-US"/>
        </w:rPr>
        <w:t>algorithm</w:t>
      </w:r>
      <w:r w:rsidRPr="00BC38AE">
        <w:rPr>
          <w:sz w:val="28"/>
          <w:szCs w:val="28"/>
        </w:rPr>
        <w:t xml:space="preserve"> [</w:t>
      </w:r>
      <w:r w:rsidR="00B3623F">
        <w:rPr>
          <w:sz w:val="28"/>
          <w:szCs w:val="28"/>
          <w:lang w:val="kk-KZ"/>
        </w:rPr>
        <w:t>17</w:t>
      </w:r>
      <w:r w:rsidR="00D44879">
        <w:rPr>
          <w:sz w:val="28"/>
          <w:szCs w:val="28"/>
          <w:lang w:val="kk-KZ"/>
        </w:rPr>
        <w:t>8</w:t>
      </w:r>
      <w:r w:rsidRPr="00BC38AE">
        <w:rPr>
          <w:sz w:val="28"/>
          <w:szCs w:val="28"/>
        </w:rPr>
        <w:t>,</w:t>
      </w:r>
      <w:r w:rsidR="00B3623F">
        <w:rPr>
          <w:sz w:val="28"/>
          <w:szCs w:val="28"/>
          <w:lang w:val="kk-KZ"/>
        </w:rPr>
        <w:t>1</w:t>
      </w:r>
      <w:r w:rsidR="00D44879">
        <w:rPr>
          <w:sz w:val="28"/>
          <w:szCs w:val="28"/>
          <w:lang w:val="kk-KZ"/>
        </w:rPr>
        <w:t>79</w:t>
      </w:r>
      <w:r w:rsidRPr="00BC38AE">
        <w:rPr>
          <w:sz w:val="28"/>
          <w:szCs w:val="28"/>
        </w:rPr>
        <w:t>]. До последнего времени рассматриваемая задача была далека от общего решения. Более того, в [</w:t>
      </w:r>
      <w:r w:rsidR="00B3623F">
        <w:rPr>
          <w:sz w:val="28"/>
          <w:szCs w:val="28"/>
          <w:lang w:val="kk-KZ"/>
        </w:rPr>
        <w:t>1</w:t>
      </w:r>
      <w:r w:rsidR="00496CF9" w:rsidRPr="00496CF9">
        <w:rPr>
          <w:sz w:val="28"/>
          <w:szCs w:val="28"/>
        </w:rPr>
        <w:t>8</w:t>
      </w:r>
      <w:r w:rsidR="00D44879">
        <w:rPr>
          <w:sz w:val="28"/>
          <w:szCs w:val="28"/>
          <w:lang w:val="kk-KZ"/>
        </w:rPr>
        <w:t>0</w:t>
      </w:r>
      <w:r w:rsidRPr="00BC38AE">
        <w:rPr>
          <w:sz w:val="28"/>
          <w:szCs w:val="28"/>
        </w:rPr>
        <w:t>,</w:t>
      </w:r>
      <w:r w:rsidR="00496CF9" w:rsidRPr="00496CF9">
        <w:rPr>
          <w:sz w:val="28"/>
          <w:szCs w:val="28"/>
        </w:rPr>
        <w:t>18</w:t>
      </w:r>
      <w:r w:rsidR="00D44879">
        <w:rPr>
          <w:sz w:val="28"/>
          <w:szCs w:val="28"/>
          <w:lang w:val="kk-KZ"/>
        </w:rPr>
        <w:t>1</w:t>
      </w:r>
      <w:r w:rsidRPr="00BC38AE">
        <w:rPr>
          <w:sz w:val="28"/>
          <w:szCs w:val="28"/>
        </w:rPr>
        <w:t xml:space="preserve">] подчеркивалось, что сложность вычисления дискретных логарифмов была использована для построения ряда криптографических методов. </w:t>
      </w:r>
      <w:r w:rsidR="00A2738D" w:rsidRPr="00A2738D">
        <w:rPr>
          <w:sz w:val="28"/>
          <w:szCs w:val="28"/>
        </w:rPr>
        <w:t xml:space="preserve">Как отмечено в </w:t>
      </w:r>
      <w:r w:rsidRPr="00A2738D">
        <w:rPr>
          <w:sz w:val="28"/>
          <w:szCs w:val="28"/>
        </w:rPr>
        <w:t>[</w:t>
      </w:r>
      <w:r w:rsidR="00B3623F">
        <w:rPr>
          <w:sz w:val="28"/>
          <w:szCs w:val="28"/>
          <w:lang w:val="kk-KZ"/>
        </w:rPr>
        <w:t>1</w:t>
      </w:r>
      <w:r w:rsidR="00496CF9" w:rsidRPr="00A2738D">
        <w:rPr>
          <w:sz w:val="28"/>
          <w:szCs w:val="28"/>
        </w:rPr>
        <w:t>8</w:t>
      </w:r>
      <w:r w:rsidR="00D44879">
        <w:rPr>
          <w:sz w:val="28"/>
          <w:szCs w:val="28"/>
          <w:lang w:val="kk-KZ"/>
        </w:rPr>
        <w:t>2</w:t>
      </w:r>
      <w:r w:rsidRPr="00A2738D">
        <w:rPr>
          <w:sz w:val="28"/>
          <w:szCs w:val="28"/>
        </w:rPr>
        <w:t xml:space="preserve">], </w:t>
      </w:r>
      <w:r w:rsidR="00E851AB">
        <w:rPr>
          <w:sz w:val="28"/>
          <w:szCs w:val="28"/>
          <w:lang w:val="kk-KZ"/>
        </w:rPr>
        <w:t>в</w:t>
      </w:r>
      <w:proofErr w:type="spellStart"/>
      <w:r w:rsidR="00A2738D" w:rsidRPr="00A2738D">
        <w:rPr>
          <w:sz w:val="28"/>
          <w:szCs w:val="28"/>
        </w:rPr>
        <w:t>оспринимаемая</w:t>
      </w:r>
      <w:proofErr w:type="spellEnd"/>
      <w:r w:rsidR="00A2738D" w:rsidRPr="00A2738D">
        <w:rPr>
          <w:sz w:val="28"/>
          <w:szCs w:val="28"/>
        </w:rPr>
        <w:t xml:space="preserve"> сложность </w:t>
      </w:r>
      <w:r w:rsidR="00A2738D">
        <w:rPr>
          <w:sz w:val="28"/>
          <w:szCs w:val="28"/>
          <w:lang w:val="kk-KZ"/>
        </w:rPr>
        <w:t>з</w:t>
      </w:r>
      <w:proofErr w:type="spellStart"/>
      <w:r w:rsidR="00A2738D" w:rsidRPr="00A2738D">
        <w:rPr>
          <w:sz w:val="28"/>
          <w:szCs w:val="28"/>
        </w:rPr>
        <w:t>адач</w:t>
      </w:r>
      <w:proofErr w:type="spellEnd"/>
      <w:r w:rsidR="00A2738D">
        <w:rPr>
          <w:sz w:val="28"/>
          <w:szCs w:val="28"/>
          <w:lang w:val="kk-KZ"/>
        </w:rPr>
        <w:t>и</w:t>
      </w:r>
      <w:r w:rsidR="00A2738D" w:rsidRPr="00A2738D">
        <w:rPr>
          <w:sz w:val="28"/>
          <w:szCs w:val="28"/>
        </w:rPr>
        <w:t xml:space="preserve"> о дискретном логарифме обусловлена ​​не неопределенностью существования решения, а самой проблемой поиска.</w:t>
      </w:r>
    </w:p>
    <w:p w14:paraId="311B220D" w14:textId="576BD4F5" w:rsidR="00BC38AE" w:rsidRPr="00BC38AE" w:rsidRDefault="00BC38AE" w:rsidP="00BC38AE">
      <w:pPr>
        <w:ind w:firstLine="567"/>
        <w:jc w:val="both"/>
        <w:rPr>
          <w:sz w:val="28"/>
          <w:szCs w:val="28"/>
        </w:rPr>
      </w:pPr>
      <w:r w:rsidRPr="00BC38AE">
        <w:rPr>
          <w:sz w:val="28"/>
          <w:szCs w:val="28"/>
        </w:rPr>
        <w:t>Новый алгоритм отыскания дискретных логарифмов, применимый в самом общем случае, был предложен в работе [</w:t>
      </w:r>
      <w:r w:rsidR="00E36E82" w:rsidRPr="00E36E82">
        <w:rPr>
          <w:sz w:val="28"/>
          <w:szCs w:val="28"/>
        </w:rPr>
        <w:t>183</w:t>
      </w:r>
      <w:r w:rsidRPr="00BC38AE">
        <w:rPr>
          <w:sz w:val="28"/>
          <w:szCs w:val="28"/>
        </w:rPr>
        <w:t>]. В той же работе, однако, подчеркивалось, что предлагаемый в ней подход, вообще говоря, требует учета специфики конкретного поля Галуа. Важность учета этого факта отмечалась также в [</w:t>
      </w:r>
      <w:r w:rsidR="00B3623F">
        <w:rPr>
          <w:sz w:val="28"/>
          <w:szCs w:val="28"/>
          <w:lang w:val="kk-KZ"/>
        </w:rPr>
        <w:t>1</w:t>
      </w:r>
      <w:r w:rsidR="00496CF9" w:rsidRPr="00496CF9">
        <w:rPr>
          <w:sz w:val="28"/>
          <w:szCs w:val="28"/>
        </w:rPr>
        <w:t>8</w:t>
      </w:r>
      <w:r w:rsidR="00E36E82" w:rsidRPr="00E36E82">
        <w:rPr>
          <w:sz w:val="28"/>
          <w:szCs w:val="28"/>
        </w:rPr>
        <w:t>2</w:t>
      </w:r>
      <w:r w:rsidRPr="00BC38AE">
        <w:rPr>
          <w:sz w:val="28"/>
          <w:szCs w:val="28"/>
        </w:rPr>
        <w:t>], где данный вывод был подкреплен конкретными примерами.</w:t>
      </w:r>
    </w:p>
    <w:p w14:paraId="78F61ED7" w14:textId="43FDE5A8" w:rsidR="00BC38AE" w:rsidRPr="00BC38AE" w:rsidRDefault="00BC38AE" w:rsidP="00BC38AE">
      <w:pPr>
        <w:ind w:firstLine="567"/>
        <w:jc w:val="both"/>
        <w:rPr>
          <w:i/>
          <w:sz w:val="28"/>
          <w:szCs w:val="28"/>
        </w:rPr>
      </w:pPr>
      <w:r w:rsidRPr="00BC38AE">
        <w:rPr>
          <w:sz w:val="28"/>
          <w:szCs w:val="28"/>
        </w:rPr>
        <w:t>Такая специфика наиболее наглядно проявляется в случае полей Галуа, которые, в соответствии с работами [</w:t>
      </w:r>
      <w:r w:rsidR="002E1E63">
        <w:rPr>
          <w:sz w:val="28"/>
          <w:szCs w:val="28"/>
          <w:lang w:val="kk-KZ"/>
        </w:rPr>
        <w:t>1</w:t>
      </w:r>
      <w:r w:rsidR="005937DA" w:rsidRPr="005937DA">
        <w:rPr>
          <w:sz w:val="28"/>
          <w:szCs w:val="28"/>
        </w:rPr>
        <w:t>8</w:t>
      </w:r>
      <w:r w:rsidR="00E36E82" w:rsidRPr="00E36E82">
        <w:rPr>
          <w:sz w:val="28"/>
          <w:szCs w:val="28"/>
        </w:rPr>
        <w:t>4</w:t>
      </w:r>
      <w:r w:rsidRPr="00BC38AE">
        <w:rPr>
          <w:sz w:val="28"/>
          <w:szCs w:val="28"/>
        </w:rPr>
        <w:t>], могут быть названы квази-</w:t>
      </w:r>
      <w:proofErr w:type="spellStart"/>
      <w:r w:rsidRPr="00BC38AE">
        <w:rPr>
          <w:sz w:val="28"/>
          <w:szCs w:val="28"/>
        </w:rPr>
        <w:t>мерсенновскими</w:t>
      </w:r>
      <w:proofErr w:type="spellEnd"/>
      <w:r w:rsidRPr="00BC38AE">
        <w:rPr>
          <w:sz w:val="28"/>
          <w:szCs w:val="28"/>
        </w:rPr>
        <w:t xml:space="preserve">. К этому классу мы относим такие поля </w:t>
      </w:r>
      <m:oMath>
        <m:r>
          <w:rPr>
            <w:rFonts w:ascii="Cambria Math" w:hAnsi="Cambria Math"/>
            <w:sz w:val="28"/>
            <w:szCs w:val="28"/>
            <w:lang w:val="en-US"/>
          </w:rPr>
          <m:t>GF</m:t>
        </m:r>
        <m:r>
          <w:rPr>
            <w:rFonts w:ascii="Cambria Math" w:hAnsi="Cambria Math"/>
            <w:sz w:val="28"/>
            <w:szCs w:val="28"/>
          </w:rPr>
          <m:t>(</m:t>
        </m:r>
        <m:r>
          <w:rPr>
            <w:rFonts w:ascii="Cambria Math" w:hAnsi="Cambria Math"/>
            <w:sz w:val="28"/>
            <w:szCs w:val="28"/>
            <w:lang w:val="en-US"/>
          </w:rPr>
          <m:t>p</m:t>
        </m:r>
        <m:r>
          <w:rPr>
            <w:rFonts w:ascii="Cambria Math" w:hAnsi="Cambria Math"/>
            <w:sz w:val="28"/>
            <w:szCs w:val="28"/>
          </w:rPr>
          <m:t>)</m:t>
        </m:r>
      </m:oMath>
      <w:r w:rsidRPr="00BC38AE">
        <w:rPr>
          <w:sz w:val="28"/>
          <w:szCs w:val="28"/>
        </w:rPr>
        <w:t xml:space="preserve">, для которых </w:t>
      </w:r>
      <m:oMath>
        <m:r>
          <w:rPr>
            <w:rFonts w:ascii="Cambria Math" w:hAnsi="Cambria Math"/>
            <w:sz w:val="28"/>
            <w:szCs w:val="28"/>
            <w:lang w:val="en-US"/>
          </w:rPr>
          <m:t>p</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k</m:t>
            </m:r>
          </m:sup>
        </m:sSup>
        <m:r>
          <w:rPr>
            <w:rFonts w:ascii="Cambria Math" w:hAnsi="Cambria Math"/>
            <w:sz w:val="28"/>
            <w:szCs w:val="28"/>
          </w:rPr>
          <m:t>+1</m:t>
        </m:r>
      </m:oMath>
      <w:r w:rsidRPr="00BC38AE">
        <w:rPr>
          <w:sz w:val="28"/>
          <w:szCs w:val="28"/>
        </w:rPr>
        <w:t>. Напомним, что простые числа Мерсенна, которые также широко используются в современных информационных технологиях [</w:t>
      </w:r>
      <w:r w:rsidR="002E1E63">
        <w:rPr>
          <w:sz w:val="28"/>
          <w:szCs w:val="28"/>
          <w:lang w:val="kk-KZ"/>
        </w:rPr>
        <w:t>1</w:t>
      </w:r>
      <w:r w:rsidR="005937DA" w:rsidRPr="005937DA">
        <w:rPr>
          <w:sz w:val="28"/>
          <w:szCs w:val="28"/>
        </w:rPr>
        <w:t>8</w:t>
      </w:r>
      <w:r w:rsidR="00597B0A" w:rsidRPr="00597B0A">
        <w:rPr>
          <w:sz w:val="28"/>
          <w:szCs w:val="28"/>
        </w:rPr>
        <w:t>5</w:t>
      </w:r>
      <w:r w:rsidRPr="00BC38AE">
        <w:rPr>
          <w:sz w:val="28"/>
          <w:szCs w:val="28"/>
        </w:rPr>
        <w:t>,</w:t>
      </w:r>
      <w:r w:rsidR="002E1E63">
        <w:rPr>
          <w:sz w:val="28"/>
          <w:szCs w:val="28"/>
          <w:lang w:val="kk-KZ"/>
        </w:rPr>
        <w:t>1</w:t>
      </w:r>
      <w:r w:rsidR="005937DA" w:rsidRPr="005937DA">
        <w:rPr>
          <w:sz w:val="28"/>
          <w:szCs w:val="28"/>
        </w:rPr>
        <w:t>8</w:t>
      </w:r>
      <w:r w:rsidR="00597B0A" w:rsidRPr="00597B0A">
        <w:rPr>
          <w:sz w:val="28"/>
          <w:szCs w:val="28"/>
        </w:rPr>
        <w:t>6</w:t>
      </w:r>
      <w:r w:rsidRPr="00BC38AE">
        <w:rPr>
          <w:sz w:val="28"/>
          <w:szCs w:val="28"/>
        </w:rPr>
        <w:t xml:space="preserve">], определяются похожей формулой </w:t>
      </w:r>
      <m:oMath>
        <m:r>
          <w:rPr>
            <w:rFonts w:ascii="Cambria Math" w:hAnsi="Cambria Math"/>
            <w:sz w:val="28"/>
            <w:szCs w:val="28"/>
            <w:lang w:val="en-US"/>
          </w:rPr>
          <m:t>p</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e>
          <m:sup>
            <m:r>
              <w:rPr>
                <w:rFonts w:ascii="Cambria Math" w:hAnsi="Cambria Math"/>
                <w:sz w:val="28"/>
                <w:szCs w:val="28"/>
                <w:lang w:val="en-US"/>
              </w:rPr>
              <m:t>k</m:t>
            </m:r>
          </m:sup>
        </m:sSup>
        <m:r>
          <w:rPr>
            <w:rFonts w:ascii="Cambria Math" w:hAnsi="Cambria Math"/>
            <w:sz w:val="28"/>
            <w:szCs w:val="28"/>
          </w:rPr>
          <m:t>-1</m:t>
        </m:r>
      </m:oMath>
      <w:r w:rsidRPr="00BC38AE">
        <w:rPr>
          <w:sz w:val="28"/>
          <w:szCs w:val="28"/>
        </w:rPr>
        <w:t xml:space="preserve">, что и определяет правомочность используемого термина «квази-мерсеннвские простые числа». </w:t>
      </w:r>
      <w:r w:rsidRPr="00BC38AE">
        <w:rPr>
          <w:sz w:val="28"/>
          <w:szCs w:val="28"/>
          <w:lang w:val="kk-KZ"/>
        </w:rPr>
        <w:t>П</w:t>
      </w:r>
      <w:proofErr w:type="spellStart"/>
      <w:r w:rsidRPr="00BC38AE">
        <w:rPr>
          <w:sz w:val="28"/>
          <w:szCs w:val="28"/>
        </w:rPr>
        <w:t>олагается</w:t>
      </w:r>
      <w:proofErr w:type="spellEnd"/>
      <w:r w:rsidRPr="00BC38AE">
        <w:rPr>
          <w:sz w:val="28"/>
          <w:szCs w:val="28"/>
        </w:rPr>
        <w:t xml:space="preserve"> оправданным использование специального термина для данного класса полей Галуа, в силу их важности для практического использования.</w:t>
      </w:r>
    </w:p>
    <w:p w14:paraId="150A214F" w14:textId="23B84A6A" w:rsidR="00BC38AE" w:rsidRPr="00BC38AE" w:rsidRDefault="00BC38AE" w:rsidP="00BC38AE">
      <w:pPr>
        <w:ind w:firstLine="567"/>
        <w:jc w:val="both"/>
        <w:rPr>
          <w:sz w:val="28"/>
          <w:szCs w:val="28"/>
        </w:rPr>
      </w:pPr>
      <w:r w:rsidRPr="00BC38AE">
        <w:rPr>
          <w:sz w:val="28"/>
          <w:szCs w:val="28"/>
        </w:rPr>
        <w:t>С практической точки зрения наибольший интерес представляют два первых квази-</w:t>
      </w:r>
      <w:proofErr w:type="spellStart"/>
      <w:r w:rsidRPr="00BC38AE">
        <w:rPr>
          <w:sz w:val="28"/>
          <w:szCs w:val="28"/>
        </w:rPr>
        <w:t>мерсенновские</w:t>
      </w:r>
      <w:proofErr w:type="spellEnd"/>
      <w:r w:rsidRPr="00BC38AE">
        <w:rPr>
          <w:sz w:val="28"/>
          <w:szCs w:val="28"/>
        </w:rPr>
        <w:t xml:space="preserve"> числа: 17 и 257. Число ненулевых элементов в первом из таких чисел составляет 16, а во втором – 256. Система счисления с основанием 16 используется в информатике и компьютерной технике, например, для записи адресов памяти, определения цветов (в формате RGB [</w:t>
      </w:r>
      <w:r w:rsidR="002E1E63">
        <w:rPr>
          <w:sz w:val="28"/>
          <w:szCs w:val="28"/>
          <w:lang w:val="kk-KZ"/>
        </w:rPr>
        <w:t>1</w:t>
      </w:r>
      <w:r w:rsidR="005937DA" w:rsidRPr="005937DA">
        <w:rPr>
          <w:sz w:val="28"/>
          <w:szCs w:val="28"/>
        </w:rPr>
        <w:t>8</w:t>
      </w:r>
      <w:r w:rsidR="00597B0A" w:rsidRPr="00597B0A">
        <w:rPr>
          <w:sz w:val="28"/>
          <w:szCs w:val="28"/>
        </w:rPr>
        <w:t>7</w:t>
      </w:r>
      <w:r w:rsidRPr="00BC38AE">
        <w:rPr>
          <w:sz w:val="28"/>
          <w:szCs w:val="28"/>
        </w:rPr>
        <w:t>]), представления кодов символов, а также в низкоуровневом программировании [</w:t>
      </w:r>
      <w:r w:rsidR="002E1E63">
        <w:rPr>
          <w:sz w:val="28"/>
          <w:szCs w:val="28"/>
          <w:lang w:val="kk-KZ"/>
        </w:rPr>
        <w:t>18</w:t>
      </w:r>
      <w:r w:rsidR="00597B0A" w:rsidRPr="00597B0A">
        <w:rPr>
          <w:sz w:val="28"/>
          <w:szCs w:val="28"/>
        </w:rPr>
        <w:t>8</w:t>
      </w:r>
      <w:r w:rsidRPr="00BC38AE">
        <w:rPr>
          <w:sz w:val="28"/>
          <w:szCs w:val="28"/>
        </w:rPr>
        <w:t xml:space="preserve">]. Число 256 отвечает 8-разрядном устройствам, которые также широко используются на практике (голосовая связь и простое </w:t>
      </w:r>
      <w:r w:rsidRPr="00BC38AE">
        <w:rPr>
          <w:sz w:val="28"/>
          <w:szCs w:val="28"/>
        </w:rPr>
        <w:lastRenderedPageBreak/>
        <w:t>аудио без сложных кодеков [</w:t>
      </w:r>
      <w:r w:rsidR="002E1E63">
        <w:rPr>
          <w:sz w:val="28"/>
          <w:szCs w:val="28"/>
          <w:lang w:val="kk-KZ"/>
        </w:rPr>
        <w:t>1</w:t>
      </w:r>
      <w:r w:rsidR="00290A45" w:rsidRPr="00290A45">
        <w:rPr>
          <w:sz w:val="28"/>
          <w:szCs w:val="28"/>
        </w:rPr>
        <w:t>89</w:t>
      </w:r>
      <w:r w:rsidRPr="00BC38AE">
        <w:rPr>
          <w:sz w:val="28"/>
          <w:szCs w:val="28"/>
        </w:rPr>
        <w:t xml:space="preserve">], </w:t>
      </w:r>
      <w:proofErr w:type="spellStart"/>
      <w:r w:rsidRPr="00BC38AE">
        <w:rPr>
          <w:sz w:val="28"/>
          <w:szCs w:val="28"/>
        </w:rPr>
        <w:t>широкоимпульсная</w:t>
      </w:r>
      <w:proofErr w:type="spellEnd"/>
      <w:r w:rsidRPr="00BC38AE">
        <w:rPr>
          <w:sz w:val="28"/>
          <w:szCs w:val="28"/>
        </w:rPr>
        <w:t xml:space="preserve"> модуляция для плавного </w:t>
      </w:r>
      <w:proofErr w:type="spellStart"/>
      <w:r w:rsidRPr="00BC38AE">
        <w:rPr>
          <w:sz w:val="28"/>
          <w:szCs w:val="28"/>
        </w:rPr>
        <w:t>диммирования</w:t>
      </w:r>
      <w:proofErr w:type="spellEnd"/>
      <w:r w:rsidRPr="00BC38AE">
        <w:rPr>
          <w:sz w:val="28"/>
          <w:szCs w:val="28"/>
        </w:rPr>
        <w:t xml:space="preserve"> LED [</w:t>
      </w:r>
      <w:r w:rsidR="002E1E63">
        <w:rPr>
          <w:sz w:val="28"/>
          <w:szCs w:val="28"/>
          <w:lang w:val="kk-KZ"/>
        </w:rPr>
        <w:t>1</w:t>
      </w:r>
      <w:r w:rsidR="005937DA" w:rsidRPr="005937DA">
        <w:rPr>
          <w:sz w:val="28"/>
          <w:szCs w:val="28"/>
        </w:rPr>
        <w:t>9</w:t>
      </w:r>
      <w:r w:rsidR="00290A45" w:rsidRPr="00290A45">
        <w:rPr>
          <w:sz w:val="28"/>
          <w:szCs w:val="28"/>
        </w:rPr>
        <w:t>0</w:t>
      </w:r>
      <w:r w:rsidRPr="00BC38AE">
        <w:rPr>
          <w:sz w:val="28"/>
          <w:szCs w:val="28"/>
        </w:rPr>
        <w:t xml:space="preserve">] и т.д.). </w:t>
      </w:r>
    </w:p>
    <w:p w14:paraId="40AC8946" w14:textId="4D34A004" w:rsidR="00BC38AE" w:rsidRPr="00BC38AE" w:rsidRDefault="00BC38AE" w:rsidP="00BC38AE">
      <w:pPr>
        <w:ind w:firstLine="567"/>
        <w:jc w:val="both"/>
        <w:rPr>
          <w:sz w:val="28"/>
          <w:szCs w:val="28"/>
        </w:rPr>
      </w:pPr>
      <w:r w:rsidRPr="00BC38AE">
        <w:rPr>
          <w:sz w:val="28"/>
          <w:szCs w:val="28"/>
        </w:rPr>
        <w:t xml:space="preserve">В данной </w:t>
      </w:r>
      <w:r w:rsidR="007551B3">
        <w:rPr>
          <w:sz w:val="28"/>
          <w:szCs w:val="28"/>
          <w:lang w:val="kk-KZ"/>
        </w:rPr>
        <w:t>главе</w:t>
      </w:r>
      <w:r w:rsidRPr="00BC38AE">
        <w:rPr>
          <w:sz w:val="28"/>
          <w:szCs w:val="28"/>
        </w:rPr>
        <w:t xml:space="preserve"> показано, что методика вычисления дискретных логарифмов, предложенная в цитированной выше работе [</w:t>
      </w:r>
      <w:r w:rsidR="004D6AB2">
        <w:rPr>
          <w:sz w:val="28"/>
          <w:szCs w:val="28"/>
          <w:lang w:val="kk-KZ"/>
        </w:rPr>
        <w:t>1</w:t>
      </w:r>
      <w:r w:rsidR="005937DA" w:rsidRPr="005937DA">
        <w:rPr>
          <w:sz w:val="28"/>
          <w:szCs w:val="28"/>
        </w:rPr>
        <w:t>8</w:t>
      </w:r>
      <w:r w:rsidR="00290A45" w:rsidRPr="00290A45">
        <w:rPr>
          <w:sz w:val="28"/>
          <w:szCs w:val="28"/>
        </w:rPr>
        <w:t>3</w:t>
      </w:r>
      <w:r w:rsidRPr="00BC38AE">
        <w:rPr>
          <w:sz w:val="28"/>
          <w:szCs w:val="28"/>
        </w:rPr>
        <w:t>], может быть распространена на вычисление дискретных логарифмов в квази-</w:t>
      </w:r>
      <w:proofErr w:type="spellStart"/>
      <w:r w:rsidRPr="00BC38AE">
        <w:rPr>
          <w:sz w:val="28"/>
          <w:szCs w:val="28"/>
        </w:rPr>
        <w:t>мерсенновских</w:t>
      </w:r>
      <w:proofErr w:type="spellEnd"/>
      <w:r w:rsidRPr="00BC38AE">
        <w:rPr>
          <w:sz w:val="28"/>
          <w:szCs w:val="28"/>
        </w:rPr>
        <w:t xml:space="preserve"> полях Галуа (с учетом специфики последних).</w:t>
      </w:r>
    </w:p>
    <w:p w14:paraId="361B1766" w14:textId="3611DEBE" w:rsidR="00BC38AE" w:rsidRPr="00BC38AE" w:rsidRDefault="00BC38AE" w:rsidP="00BC38AE">
      <w:pPr>
        <w:ind w:firstLine="567"/>
        <w:jc w:val="both"/>
        <w:rPr>
          <w:sz w:val="28"/>
          <w:szCs w:val="28"/>
        </w:rPr>
      </w:pPr>
      <w:r w:rsidRPr="00BC38AE">
        <w:rPr>
          <w:sz w:val="28"/>
          <w:szCs w:val="28"/>
        </w:rPr>
        <w:t xml:space="preserve">Демонстрируется также, что новый подход к вычислению дискретных логарифмов создает вполне определенные перспективы для разработки новых методов </w:t>
      </w:r>
      <w:proofErr w:type="spellStart"/>
      <w:r w:rsidRPr="00BC38AE">
        <w:rPr>
          <w:sz w:val="28"/>
          <w:szCs w:val="28"/>
        </w:rPr>
        <w:t>обфускации</w:t>
      </w:r>
      <w:proofErr w:type="spellEnd"/>
      <w:r w:rsidRPr="00BC38AE">
        <w:rPr>
          <w:sz w:val="28"/>
          <w:szCs w:val="28"/>
        </w:rPr>
        <w:t xml:space="preserve"> данных [</w:t>
      </w:r>
      <w:r w:rsidR="004D6AB2">
        <w:rPr>
          <w:sz w:val="28"/>
          <w:szCs w:val="28"/>
          <w:lang w:val="kk-KZ"/>
        </w:rPr>
        <w:t>1</w:t>
      </w:r>
      <w:r w:rsidR="005937DA" w:rsidRPr="005937DA">
        <w:rPr>
          <w:sz w:val="28"/>
          <w:szCs w:val="28"/>
        </w:rPr>
        <w:t>9</w:t>
      </w:r>
      <w:r w:rsidR="00290A45" w:rsidRPr="00290A45">
        <w:rPr>
          <w:sz w:val="28"/>
          <w:szCs w:val="28"/>
        </w:rPr>
        <w:t>1</w:t>
      </w:r>
      <w:r w:rsidRPr="00BC38AE">
        <w:rPr>
          <w:sz w:val="28"/>
          <w:szCs w:val="28"/>
        </w:rPr>
        <w:t>,</w:t>
      </w:r>
      <w:r w:rsidR="004D6AB2">
        <w:rPr>
          <w:sz w:val="28"/>
          <w:szCs w:val="28"/>
          <w:lang w:val="kk-KZ"/>
        </w:rPr>
        <w:t>1</w:t>
      </w:r>
      <w:r w:rsidR="005937DA" w:rsidRPr="005937DA">
        <w:rPr>
          <w:sz w:val="28"/>
          <w:szCs w:val="28"/>
        </w:rPr>
        <w:t>9</w:t>
      </w:r>
      <w:r w:rsidR="00290A45" w:rsidRPr="00290A45">
        <w:rPr>
          <w:sz w:val="28"/>
          <w:szCs w:val="28"/>
        </w:rPr>
        <w:t>2</w:t>
      </w:r>
      <w:r w:rsidRPr="00BC38AE">
        <w:rPr>
          <w:sz w:val="28"/>
          <w:szCs w:val="28"/>
        </w:rPr>
        <w:t xml:space="preserve">]. </w:t>
      </w:r>
    </w:p>
    <w:p w14:paraId="485D7D25" w14:textId="64BFAF1D" w:rsidR="00BC38AE" w:rsidRPr="00BC38AE" w:rsidRDefault="00BC38AE" w:rsidP="00BC38AE">
      <w:pPr>
        <w:ind w:firstLine="567"/>
        <w:jc w:val="both"/>
        <w:rPr>
          <w:sz w:val="28"/>
          <w:szCs w:val="28"/>
        </w:rPr>
      </w:pPr>
      <w:r w:rsidRPr="00BC38AE">
        <w:rPr>
          <w:sz w:val="28"/>
          <w:szCs w:val="28"/>
        </w:rPr>
        <w:t xml:space="preserve">Совершенствование методов </w:t>
      </w:r>
      <w:proofErr w:type="spellStart"/>
      <w:r w:rsidRPr="00BC38AE">
        <w:rPr>
          <w:sz w:val="28"/>
          <w:szCs w:val="28"/>
        </w:rPr>
        <w:t>обфускации</w:t>
      </w:r>
      <w:proofErr w:type="spellEnd"/>
      <w:r w:rsidRPr="00BC38AE">
        <w:rPr>
          <w:sz w:val="28"/>
          <w:szCs w:val="28"/>
        </w:rPr>
        <w:t xml:space="preserve"> данных представляет интерес по следующим причинам. В этой связи уместно отметить, что существующие подходы к защите информации отличаются большим разнообразием, в том числе, и по отношению к решаемым задачам. Наряду с достаточно сложными криптографическими системами (например, [</w:t>
      </w:r>
      <w:r w:rsidR="004D6AB2">
        <w:rPr>
          <w:sz w:val="28"/>
          <w:szCs w:val="28"/>
          <w:lang w:val="kk-KZ"/>
        </w:rPr>
        <w:t>1</w:t>
      </w:r>
      <w:r w:rsidR="005937DA" w:rsidRPr="005937DA">
        <w:rPr>
          <w:sz w:val="28"/>
          <w:szCs w:val="28"/>
        </w:rPr>
        <w:t>9</w:t>
      </w:r>
      <w:r w:rsidR="00290A45" w:rsidRPr="00290A45">
        <w:rPr>
          <w:sz w:val="28"/>
          <w:szCs w:val="28"/>
        </w:rPr>
        <w:t>3</w:t>
      </w:r>
      <w:r w:rsidRPr="00BC38AE">
        <w:rPr>
          <w:sz w:val="28"/>
          <w:szCs w:val="28"/>
        </w:rPr>
        <w:t>-</w:t>
      </w:r>
      <w:r w:rsidR="004D6AB2">
        <w:rPr>
          <w:sz w:val="28"/>
          <w:szCs w:val="28"/>
          <w:lang w:val="kk-KZ"/>
        </w:rPr>
        <w:t>1</w:t>
      </w:r>
      <w:r w:rsidR="00482299" w:rsidRPr="00482299">
        <w:rPr>
          <w:sz w:val="28"/>
          <w:szCs w:val="28"/>
        </w:rPr>
        <w:t>9</w:t>
      </w:r>
      <w:r w:rsidR="00D364F2" w:rsidRPr="000231A4">
        <w:rPr>
          <w:sz w:val="28"/>
          <w:szCs w:val="28"/>
        </w:rPr>
        <w:t>5</w:t>
      </w:r>
      <w:r w:rsidRPr="00BC38AE">
        <w:rPr>
          <w:sz w:val="28"/>
          <w:szCs w:val="28"/>
        </w:rPr>
        <w:t>]) на практике используются «легкие» криптографические протоколы (например, для устройств, отвечающих концепции Интернета вещей [</w:t>
      </w:r>
      <w:r w:rsidR="00E833A0">
        <w:rPr>
          <w:sz w:val="28"/>
          <w:szCs w:val="28"/>
          <w:lang w:val="kk-KZ"/>
        </w:rPr>
        <w:t>1</w:t>
      </w:r>
      <w:r w:rsidR="000231A4" w:rsidRPr="000231A4">
        <w:rPr>
          <w:sz w:val="28"/>
          <w:szCs w:val="28"/>
        </w:rPr>
        <w:t>29</w:t>
      </w:r>
      <w:r w:rsidRPr="00BC38AE">
        <w:rPr>
          <w:sz w:val="28"/>
          <w:szCs w:val="28"/>
        </w:rPr>
        <w:t>,</w:t>
      </w:r>
      <w:r w:rsidR="00E833A0">
        <w:rPr>
          <w:sz w:val="28"/>
          <w:szCs w:val="28"/>
          <w:lang w:val="kk-KZ"/>
        </w:rPr>
        <w:t>1</w:t>
      </w:r>
      <w:r w:rsidR="000231A4" w:rsidRPr="000231A4">
        <w:rPr>
          <w:sz w:val="28"/>
          <w:szCs w:val="28"/>
        </w:rPr>
        <w:t>30</w:t>
      </w:r>
      <w:r w:rsidRPr="00BC38AE">
        <w:rPr>
          <w:sz w:val="28"/>
          <w:szCs w:val="28"/>
        </w:rPr>
        <w:t>], микроконтроллеров с криптографической нагрузкой [</w:t>
      </w:r>
      <w:r w:rsidR="00E833A0">
        <w:rPr>
          <w:sz w:val="28"/>
          <w:szCs w:val="28"/>
          <w:lang w:val="kk-KZ"/>
        </w:rPr>
        <w:t>1</w:t>
      </w:r>
      <w:r w:rsidR="00D03A28">
        <w:rPr>
          <w:sz w:val="28"/>
          <w:szCs w:val="28"/>
          <w:lang w:val="kk-KZ"/>
        </w:rPr>
        <w:t>3</w:t>
      </w:r>
      <w:r w:rsidR="005350BD" w:rsidRPr="005350BD">
        <w:rPr>
          <w:sz w:val="28"/>
          <w:szCs w:val="28"/>
        </w:rPr>
        <w:t>1</w:t>
      </w:r>
      <w:r w:rsidRPr="00BC38AE">
        <w:rPr>
          <w:sz w:val="28"/>
          <w:szCs w:val="28"/>
        </w:rPr>
        <w:t>,</w:t>
      </w:r>
      <w:r w:rsidR="00E833A0">
        <w:rPr>
          <w:sz w:val="28"/>
          <w:szCs w:val="28"/>
          <w:lang w:val="kk-KZ"/>
        </w:rPr>
        <w:t>1</w:t>
      </w:r>
      <w:r w:rsidR="005350BD" w:rsidRPr="005350BD">
        <w:rPr>
          <w:sz w:val="28"/>
          <w:szCs w:val="28"/>
        </w:rPr>
        <w:t>96</w:t>
      </w:r>
      <w:r w:rsidRPr="00BC38AE">
        <w:rPr>
          <w:sz w:val="28"/>
          <w:szCs w:val="28"/>
        </w:rPr>
        <w:t>] и т.д.). «Легкие» криптографические протоколы могут также представлять интерес для формирования групп беспилотных летательных аппаратов, использующих обмен информацией между элементами группы [</w:t>
      </w:r>
      <w:r w:rsidR="00E833A0" w:rsidRPr="008240C5">
        <w:rPr>
          <w:sz w:val="28"/>
          <w:szCs w:val="28"/>
          <w:lang w:val="kk-KZ"/>
        </w:rPr>
        <w:t>1</w:t>
      </w:r>
      <w:r w:rsidR="00C93DB2" w:rsidRPr="00C93DB2">
        <w:rPr>
          <w:sz w:val="28"/>
          <w:szCs w:val="28"/>
        </w:rPr>
        <w:t>97-</w:t>
      </w:r>
      <w:r w:rsidR="00E833A0" w:rsidRPr="008240C5">
        <w:rPr>
          <w:sz w:val="28"/>
          <w:szCs w:val="28"/>
          <w:lang w:val="kk-KZ"/>
        </w:rPr>
        <w:t>19</w:t>
      </w:r>
      <w:r w:rsidR="00D03A28">
        <w:rPr>
          <w:sz w:val="28"/>
          <w:szCs w:val="28"/>
          <w:lang w:val="kk-KZ"/>
        </w:rPr>
        <w:t>9</w:t>
      </w:r>
      <w:r w:rsidRPr="00BC38AE">
        <w:rPr>
          <w:sz w:val="28"/>
          <w:szCs w:val="28"/>
        </w:rPr>
        <w:t>]. В этом случае криптографическая защита информации может быть скомбинирована с методами, предложенными в [</w:t>
      </w:r>
      <w:r w:rsidR="00291097" w:rsidRPr="00291097">
        <w:rPr>
          <w:sz w:val="28"/>
          <w:szCs w:val="28"/>
        </w:rPr>
        <w:t>93</w:t>
      </w:r>
      <w:r w:rsidRPr="00BC38AE">
        <w:rPr>
          <w:sz w:val="28"/>
          <w:szCs w:val="28"/>
        </w:rPr>
        <w:t>,</w:t>
      </w:r>
      <w:r w:rsidR="00291097" w:rsidRPr="00291097">
        <w:rPr>
          <w:sz w:val="28"/>
          <w:szCs w:val="28"/>
        </w:rPr>
        <w:t>94</w:t>
      </w:r>
      <w:r w:rsidRPr="00BC38AE">
        <w:rPr>
          <w:sz w:val="28"/>
          <w:szCs w:val="28"/>
        </w:rPr>
        <w:t>]. Отметим, что такие лёгкие криптографические протоколы как SPONGENT и PRESENT также используют конечные алгебраические поля для минимизации вычислительных затрат на устройствах с ограниченными ресурсами [</w:t>
      </w:r>
      <w:r w:rsidR="00BE32D9" w:rsidRPr="00BE32D9">
        <w:rPr>
          <w:sz w:val="28"/>
          <w:szCs w:val="28"/>
        </w:rPr>
        <w:t>200</w:t>
      </w:r>
      <w:r w:rsidRPr="00BC38AE">
        <w:rPr>
          <w:sz w:val="28"/>
          <w:szCs w:val="28"/>
        </w:rPr>
        <w:t>,</w:t>
      </w:r>
      <w:r w:rsidR="00482299" w:rsidRPr="00482299">
        <w:rPr>
          <w:sz w:val="28"/>
          <w:szCs w:val="28"/>
        </w:rPr>
        <w:t>20</w:t>
      </w:r>
      <w:r w:rsidR="00BE32D9" w:rsidRPr="003E5064">
        <w:rPr>
          <w:sz w:val="28"/>
          <w:szCs w:val="28"/>
        </w:rPr>
        <w:t>1</w:t>
      </w:r>
      <w:r w:rsidRPr="00BC38AE">
        <w:rPr>
          <w:sz w:val="28"/>
          <w:szCs w:val="28"/>
        </w:rPr>
        <w:t xml:space="preserve">]. </w:t>
      </w:r>
      <w:r w:rsidR="002A0EFD" w:rsidRPr="00882A60">
        <w:rPr>
          <w:sz w:val="28"/>
          <w:szCs w:val="28"/>
        </w:rPr>
        <w:t>(</w:t>
      </w:r>
      <w:r w:rsidR="00137A95">
        <w:rPr>
          <w:sz w:val="28"/>
          <w:szCs w:val="28"/>
          <w:lang w:val="kk-KZ"/>
        </w:rPr>
        <w:t>Нужно отметить</w:t>
      </w:r>
      <w:r w:rsidR="00137A95" w:rsidRPr="00137A95">
        <w:rPr>
          <w:sz w:val="28"/>
          <w:szCs w:val="28"/>
        </w:rPr>
        <w:t xml:space="preserve">, что легкие криптографические протоколы, такие как </w:t>
      </w:r>
      <w:r w:rsidR="00137A95" w:rsidRPr="00137A95">
        <w:rPr>
          <w:sz w:val="28"/>
          <w:szCs w:val="28"/>
          <w:lang w:val="en-US"/>
        </w:rPr>
        <w:t>SPONGENT</w:t>
      </w:r>
      <w:r w:rsidR="00137A95" w:rsidRPr="00137A95">
        <w:rPr>
          <w:sz w:val="28"/>
          <w:szCs w:val="28"/>
        </w:rPr>
        <w:t xml:space="preserve"> и </w:t>
      </w:r>
      <w:r w:rsidR="00137A95" w:rsidRPr="00137A95">
        <w:rPr>
          <w:sz w:val="28"/>
          <w:szCs w:val="28"/>
          <w:lang w:val="en-US"/>
        </w:rPr>
        <w:t>PRESENT</w:t>
      </w:r>
      <w:r w:rsidR="00137A95" w:rsidRPr="00137A95">
        <w:rPr>
          <w:sz w:val="28"/>
          <w:szCs w:val="28"/>
        </w:rPr>
        <w:t xml:space="preserve">, также используют конечные алгебраические поля для минимизации вычислительных затрат на устройствах с ограниченными ресурсами. </w:t>
      </w:r>
      <w:r w:rsidRPr="00137A95">
        <w:rPr>
          <w:sz w:val="28"/>
          <w:szCs w:val="28"/>
        </w:rPr>
        <w:t>[</w:t>
      </w:r>
      <w:r w:rsidR="00482299" w:rsidRPr="00482299">
        <w:rPr>
          <w:sz w:val="28"/>
          <w:szCs w:val="28"/>
        </w:rPr>
        <w:t>20</w:t>
      </w:r>
      <w:r w:rsidR="00D03A28">
        <w:rPr>
          <w:sz w:val="28"/>
          <w:szCs w:val="28"/>
          <w:lang w:val="kk-KZ"/>
        </w:rPr>
        <w:t>3</w:t>
      </w:r>
      <w:r w:rsidRPr="00137A95">
        <w:rPr>
          <w:sz w:val="28"/>
          <w:szCs w:val="28"/>
        </w:rPr>
        <w:t>,</w:t>
      </w:r>
      <w:r w:rsidR="00482299" w:rsidRPr="00482299">
        <w:rPr>
          <w:sz w:val="28"/>
          <w:szCs w:val="28"/>
        </w:rPr>
        <w:t>20</w:t>
      </w:r>
      <w:r w:rsidR="00D03A28">
        <w:rPr>
          <w:sz w:val="28"/>
          <w:szCs w:val="28"/>
          <w:lang w:val="kk-KZ"/>
        </w:rPr>
        <w:t>4</w:t>
      </w:r>
      <w:r w:rsidRPr="00137A95">
        <w:rPr>
          <w:sz w:val="28"/>
          <w:szCs w:val="28"/>
        </w:rPr>
        <w:t xml:space="preserve">].) </w:t>
      </w:r>
      <w:r w:rsidRPr="00BC38AE">
        <w:rPr>
          <w:sz w:val="28"/>
          <w:szCs w:val="28"/>
        </w:rPr>
        <w:t>Более того, методы, предложенные в [</w:t>
      </w:r>
      <w:r w:rsidR="003E5064" w:rsidRPr="00291097">
        <w:rPr>
          <w:sz w:val="28"/>
          <w:szCs w:val="28"/>
        </w:rPr>
        <w:t>93</w:t>
      </w:r>
      <w:r w:rsidR="003E5064" w:rsidRPr="00BC38AE">
        <w:rPr>
          <w:sz w:val="28"/>
          <w:szCs w:val="28"/>
        </w:rPr>
        <w:t>,</w:t>
      </w:r>
      <w:r w:rsidR="003E5064" w:rsidRPr="00291097">
        <w:rPr>
          <w:sz w:val="28"/>
          <w:szCs w:val="28"/>
        </w:rPr>
        <w:t>94</w:t>
      </w:r>
      <w:r w:rsidRPr="00BC38AE">
        <w:rPr>
          <w:sz w:val="28"/>
          <w:szCs w:val="28"/>
        </w:rPr>
        <w:t xml:space="preserve">], могут быть скомбинированы с и методами </w:t>
      </w:r>
      <w:proofErr w:type="spellStart"/>
      <w:r w:rsidRPr="00BC38AE">
        <w:rPr>
          <w:sz w:val="28"/>
          <w:szCs w:val="28"/>
        </w:rPr>
        <w:t>обфускации</w:t>
      </w:r>
      <w:proofErr w:type="spellEnd"/>
      <w:r w:rsidRPr="00BC38AE">
        <w:rPr>
          <w:sz w:val="28"/>
          <w:szCs w:val="28"/>
        </w:rPr>
        <w:t xml:space="preserve"> данных, так как указанные методы требуют только минимальной дополнительной защиты.</w:t>
      </w:r>
    </w:p>
    <w:p w14:paraId="7E963239" w14:textId="1EBB8200" w:rsidR="00BC38AE" w:rsidRDefault="00BC38AE" w:rsidP="00BC38AE">
      <w:pPr>
        <w:ind w:firstLine="567"/>
        <w:jc w:val="both"/>
        <w:rPr>
          <w:sz w:val="28"/>
          <w:szCs w:val="28"/>
        </w:rPr>
      </w:pPr>
    </w:p>
    <w:p w14:paraId="252B568D" w14:textId="7117A6E1" w:rsidR="00BC38AE" w:rsidRPr="00CE58F4" w:rsidRDefault="00BC38AE" w:rsidP="00063641">
      <w:pPr>
        <w:pStyle w:val="3"/>
        <w:jc w:val="both"/>
        <w:rPr>
          <w:b/>
          <w:bCs w:val="0"/>
          <w:szCs w:val="28"/>
          <w:lang w:val="ru-RU"/>
        </w:rPr>
      </w:pPr>
      <w:bookmarkStart w:id="24" w:name="_Toc217988420"/>
      <w:r w:rsidRPr="00240E7D">
        <w:rPr>
          <w:b/>
          <w:bCs w:val="0"/>
          <w:szCs w:val="28"/>
          <w:lang w:val="ru-RU"/>
        </w:rPr>
        <w:t xml:space="preserve">4.2. </w:t>
      </w:r>
      <w:r w:rsidR="00063641" w:rsidRPr="00240E7D">
        <w:rPr>
          <w:b/>
          <w:bCs w:val="0"/>
          <w:szCs w:val="28"/>
          <w:lang w:val="ru-RU"/>
        </w:rPr>
        <w:t>Метод вычисления дискретных логарифмов на основе алгебраической дельта-функции</w:t>
      </w:r>
      <w:bookmarkEnd w:id="24"/>
    </w:p>
    <w:p w14:paraId="0AA42968" w14:textId="64B875B0" w:rsidR="00BC38AE" w:rsidRPr="00BC38AE" w:rsidRDefault="00BC38AE" w:rsidP="00BC38AE">
      <w:pPr>
        <w:ind w:firstLine="567"/>
        <w:jc w:val="both"/>
        <w:rPr>
          <w:i/>
          <w:sz w:val="28"/>
          <w:szCs w:val="28"/>
        </w:rPr>
      </w:pPr>
      <w:r w:rsidRPr="00BC38AE">
        <w:rPr>
          <w:sz w:val="28"/>
          <w:szCs w:val="28"/>
        </w:rPr>
        <w:t>В работе [</w:t>
      </w:r>
      <w:r w:rsidR="00181FC8">
        <w:rPr>
          <w:sz w:val="28"/>
          <w:szCs w:val="28"/>
          <w:lang w:val="kk-KZ"/>
        </w:rPr>
        <w:t>1</w:t>
      </w:r>
      <w:r w:rsidR="00482299" w:rsidRPr="00482299">
        <w:rPr>
          <w:sz w:val="28"/>
          <w:szCs w:val="28"/>
        </w:rPr>
        <w:t>8</w:t>
      </w:r>
      <w:r w:rsidR="004E6828" w:rsidRPr="004E6828">
        <w:rPr>
          <w:sz w:val="28"/>
          <w:szCs w:val="28"/>
        </w:rPr>
        <w:t>3</w:t>
      </w:r>
      <w:r w:rsidRPr="00BC38AE">
        <w:rPr>
          <w:sz w:val="28"/>
          <w:szCs w:val="28"/>
        </w:rPr>
        <w:t xml:space="preserve">] было показано, что дискретный логарифм </w:t>
      </w:r>
      <m:oMath>
        <m:r>
          <w:rPr>
            <w:rFonts w:ascii="Cambria Math" w:hAnsi="Cambria Math"/>
            <w:sz w:val="28"/>
            <w:szCs w:val="28"/>
            <w:lang w:val="en-US"/>
          </w:rPr>
          <m:t>Dl</m:t>
        </m:r>
        <m:d>
          <m:dPr>
            <m:ctrlPr>
              <w:rPr>
                <w:rFonts w:ascii="Cambria Math" w:hAnsi="Cambria Math"/>
                <w:i/>
                <w:sz w:val="28"/>
                <w:szCs w:val="28"/>
                <w:lang w:val="en-US"/>
              </w:rPr>
            </m:ctrlPr>
          </m:dPr>
          <m:e>
            <m:r>
              <w:rPr>
                <w:rFonts w:ascii="Cambria Math" w:hAnsi="Cambria Math"/>
                <w:sz w:val="28"/>
                <w:szCs w:val="28"/>
                <w:lang w:val="en-US"/>
              </w:rPr>
              <m:t>x</m:t>
            </m:r>
          </m:e>
        </m:d>
      </m:oMath>
      <w:r w:rsidRPr="00BC38AE">
        <w:rPr>
          <w:sz w:val="28"/>
          <w:szCs w:val="28"/>
        </w:rPr>
        <w:t xml:space="preserve"> элемента </w:t>
      </w:r>
      <m:oMath>
        <m:r>
          <w:rPr>
            <w:rFonts w:ascii="Cambria Math" w:hAnsi="Cambria Math"/>
            <w:sz w:val="28"/>
            <w:szCs w:val="28"/>
            <w:lang w:val="en-US"/>
          </w:rPr>
          <m:t>x</m:t>
        </m:r>
      </m:oMath>
      <w:r w:rsidRPr="00BC38AE">
        <w:rPr>
          <w:sz w:val="28"/>
          <w:szCs w:val="28"/>
        </w:rPr>
        <w:t xml:space="preserve"> в поле Галуа </w:t>
      </w:r>
      <m:oMath>
        <m:r>
          <w:rPr>
            <w:rFonts w:ascii="Cambria Math" w:hAnsi="Cambria Math"/>
            <w:sz w:val="28"/>
            <w:szCs w:val="28"/>
            <w:lang w:val="en-US"/>
          </w:rPr>
          <m:t>GF</m:t>
        </m:r>
        <m:r>
          <w:rPr>
            <w:rFonts w:ascii="Cambria Math" w:hAnsi="Cambria Math"/>
            <w:sz w:val="28"/>
            <w:szCs w:val="28"/>
          </w:rPr>
          <m:t>(p)</m:t>
        </m:r>
      </m:oMath>
      <w:r w:rsidRPr="00BC38AE">
        <w:rPr>
          <w:sz w:val="28"/>
          <w:szCs w:val="28"/>
        </w:rPr>
        <w:t xml:space="preserve"> может быть вычислен по следующей формуле</w:t>
      </w:r>
    </w:p>
    <w:p w14:paraId="56D52783" w14:textId="77777777" w:rsidR="00BC38AE" w:rsidRPr="00BC38AE" w:rsidRDefault="00BC38AE" w:rsidP="00BC38AE">
      <w:pPr>
        <w:ind w:firstLine="567"/>
        <w:jc w:val="both"/>
        <w:rPr>
          <w:sz w:val="28"/>
          <w:szCs w:val="28"/>
        </w:rPr>
      </w:pPr>
    </w:p>
    <w:p w14:paraId="4A59B74A" w14:textId="1FEF2275" w:rsidR="00BC38AE" w:rsidRPr="00BC38AE" w:rsidRDefault="00BC38AE" w:rsidP="00FF1C04">
      <w:pPr>
        <w:ind w:firstLine="567"/>
        <w:jc w:val="right"/>
        <w:rPr>
          <w:sz w:val="28"/>
          <w:szCs w:val="28"/>
        </w:rPr>
      </w:pPr>
      <m:oMath>
        <m:r>
          <w:rPr>
            <w:rFonts w:ascii="Cambria Math" w:hAnsi="Cambria Math"/>
            <w:sz w:val="28"/>
            <w:szCs w:val="28"/>
            <w:lang w:val="en-US"/>
          </w:rPr>
          <m:t>Dl</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n</m:t>
            </m:r>
            <m:r>
              <w:rPr>
                <w:rFonts w:ascii="Cambria Math" w:hAnsi="Cambria Math"/>
                <w:sz w:val="28"/>
                <w:szCs w:val="28"/>
              </w:rPr>
              <m:t>=0</m:t>
            </m:r>
          </m:sub>
          <m:sup>
            <m:r>
              <w:rPr>
                <w:rFonts w:ascii="Cambria Math" w:hAnsi="Cambria Math"/>
                <w:sz w:val="28"/>
                <w:szCs w:val="28"/>
                <w:lang w:val="en-US"/>
              </w:rPr>
              <m:t>n</m:t>
            </m:r>
            <m:r>
              <w:rPr>
                <w:rFonts w:ascii="Cambria Math" w:hAnsi="Cambria Math"/>
                <w:sz w:val="28"/>
                <w:szCs w:val="28"/>
              </w:rPr>
              <m:t>=</m:t>
            </m:r>
            <m:r>
              <w:rPr>
                <w:rFonts w:ascii="Cambria Math" w:hAnsi="Cambria Math"/>
                <w:sz w:val="28"/>
                <w:szCs w:val="28"/>
                <w:lang w:val="en-US"/>
              </w:rPr>
              <m:t>p</m:t>
            </m:r>
            <m:r>
              <w:rPr>
                <w:rFonts w:ascii="Cambria Math" w:hAnsi="Cambria Math"/>
                <w:sz w:val="28"/>
                <w:szCs w:val="28"/>
              </w:rPr>
              <m:t>-2</m:t>
            </m:r>
          </m:sup>
          <m:e>
            <m:r>
              <w:rPr>
                <w:rFonts w:ascii="Cambria Math" w:hAnsi="Cambria Math"/>
                <w:sz w:val="28"/>
                <w:szCs w:val="28"/>
                <w:lang w:val="en-US"/>
              </w:rPr>
              <m:t>nδ</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m:t>
                    </m:r>
                  </m:sup>
                </m:sSup>
              </m:e>
            </m:d>
          </m:e>
        </m:nary>
        <m:r>
          <w:rPr>
            <w:rFonts w:ascii="Cambria Math" w:hAnsi="Cambria Math"/>
            <w:sz w:val="28"/>
            <w:szCs w:val="28"/>
          </w:rPr>
          <m:t>,</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w:t>
      </w:r>
    </w:p>
    <w:p w14:paraId="6ED95E88" w14:textId="77777777" w:rsidR="00BC38AE" w:rsidRPr="00BC38AE" w:rsidRDefault="00BC38AE" w:rsidP="00BC38AE">
      <w:pPr>
        <w:ind w:firstLine="567"/>
        <w:jc w:val="both"/>
        <w:rPr>
          <w:sz w:val="28"/>
          <w:szCs w:val="28"/>
        </w:rPr>
      </w:pPr>
    </w:p>
    <w:p w14:paraId="240C80A4" w14:textId="51AF0EEA" w:rsidR="00BC38AE" w:rsidRPr="00BC38AE" w:rsidRDefault="00BC38AE" w:rsidP="00BC38AE">
      <w:pPr>
        <w:ind w:firstLine="567"/>
        <w:jc w:val="both"/>
        <w:rPr>
          <w:sz w:val="28"/>
          <w:szCs w:val="28"/>
        </w:rPr>
      </w:pPr>
      <w:r w:rsidRPr="00BC38AE">
        <w:rPr>
          <w:sz w:val="28"/>
          <w:szCs w:val="28"/>
        </w:rPr>
        <w:t>Идея вывода формулы (4</w:t>
      </w:r>
      <w:r w:rsidR="00FF1C04">
        <w:rPr>
          <w:sz w:val="28"/>
          <w:szCs w:val="28"/>
          <w:lang w:val="kk-KZ"/>
        </w:rPr>
        <w:t>.4</w:t>
      </w:r>
      <w:r w:rsidRPr="00BC38AE">
        <w:rPr>
          <w:sz w:val="28"/>
          <w:szCs w:val="28"/>
        </w:rPr>
        <w:t>) основывается на использовании алгебраической дельта-функции, предложенной в [</w:t>
      </w:r>
      <w:r w:rsidR="004E6828" w:rsidRPr="004E6828">
        <w:rPr>
          <w:sz w:val="28"/>
          <w:szCs w:val="28"/>
        </w:rPr>
        <w:t>114</w:t>
      </w:r>
      <w:r w:rsidRPr="00BC38AE">
        <w:rPr>
          <w:sz w:val="28"/>
          <w:szCs w:val="28"/>
        </w:rPr>
        <w:t>]. Данная функция определяется как</w:t>
      </w:r>
    </w:p>
    <w:p w14:paraId="0EAFE986" w14:textId="77777777" w:rsidR="00BC38AE" w:rsidRPr="00BC38AE" w:rsidRDefault="00BC38AE" w:rsidP="00BC38AE">
      <w:pPr>
        <w:ind w:firstLine="567"/>
        <w:jc w:val="both"/>
        <w:rPr>
          <w:sz w:val="28"/>
          <w:szCs w:val="28"/>
        </w:rPr>
      </w:pPr>
    </w:p>
    <w:p w14:paraId="0D9E7A45" w14:textId="47534F9E" w:rsidR="00BC38AE" w:rsidRPr="00BC38AE" w:rsidRDefault="00BC38AE" w:rsidP="00FF1C04">
      <w:pPr>
        <w:ind w:firstLine="567"/>
        <w:jc w:val="right"/>
        <w:rPr>
          <w:sz w:val="28"/>
          <w:szCs w:val="28"/>
        </w:rPr>
      </w:pPr>
      <m:oMath>
        <m:r>
          <w:rPr>
            <w:rFonts w:ascii="Cambria Math" w:hAnsi="Cambria Math"/>
            <w:sz w:val="28"/>
            <w:szCs w:val="28"/>
          </w:rPr>
          <w:lastRenderedPageBreak/>
          <m:t>δ</m:t>
        </m:r>
        <m:d>
          <m:dPr>
            <m:ctrlPr>
              <w:rPr>
                <w:rFonts w:ascii="Cambria Math" w:hAnsi="Cambria Math"/>
                <w:sz w:val="28"/>
                <w:szCs w:val="28"/>
              </w:rPr>
            </m:ctrlPr>
          </m:dPr>
          <m:e>
            <m:r>
              <w:rPr>
                <w:rFonts w:ascii="Cambria Math" w:hAnsi="Cambria Math"/>
                <w:sz w:val="28"/>
                <w:szCs w:val="28"/>
              </w:rPr>
              <m:t>x</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0</m:t>
                </m:r>
              </m:sub>
            </m:sSub>
          </m:e>
        </m:d>
        <m:r>
          <m:rPr>
            <m:sty m:val="p"/>
          </m:rPr>
          <w:rPr>
            <w:rFonts w:ascii="Cambria Math" w:hAnsi="Cambria Math"/>
            <w:sz w:val="28"/>
            <w:szCs w:val="28"/>
          </w:rPr>
          <m:t>=1-</m:t>
        </m:r>
        <m:sSup>
          <m:sSupPr>
            <m:ctrlPr>
              <w:rPr>
                <w:rFonts w:ascii="Cambria Math" w:hAnsi="Cambria Math"/>
                <w:sz w:val="28"/>
                <w:szCs w:val="28"/>
              </w:rPr>
            </m:ctrlPr>
          </m:sSupPr>
          <m:e>
            <m:d>
              <m:dPr>
                <m:ctrlPr>
                  <w:rPr>
                    <w:rFonts w:ascii="Cambria Math" w:hAnsi="Cambria Math"/>
                    <w:sz w:val="28"/>
                    <w:szCs w:val="28"/>
                  </w:rPr>
                </m:ctrlPr>
              </m:dPr>
              <m:e>
                <m:r>
                  <w:rPr>
                    <w:rFonts w:ascii="Cambria Math" w:hAnsi="Cambria Math"/>
                    <w:sz w:val="28"/>
                    <w:szCs w:val="28"/>
                  </w:rPr>
                  <m:t>x</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e>
            </m:d>
          </m:e>
          <m:sup>
            <m:r>
              <w:rPr>
                <w:rFonts w:ascii="Cambria Math" w:hAnsi="Cambria Math"/>
                <w:sz w:val="28"/>
                <w:szCs w:val="28"/>
              </w:rPr>
              <m:t>p</m:t>
            </m:r>
            <m:r>
              <m:rPr>
                <m:sty m:val="p"/>
              </m:rPr>
              <w:rPr>
                <w:rFonts w:ascii="Cambria Math" w:hAnsi="Cambria Math"/>
                <w:sz w:val="28"/>
                <w:szCs w:val="28"/>
              </w:rPr>
              <m:t>-1</m:t>
            </m:r>
          </m:sup>
        </m:sSup>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5)</w:t>
      </w:r>
    </w:p>
    <w:p w14:paraId="13C57293" w14:textId="77777777" w:rsidR="00BC38AE" w:rsidRPr="00BC38AE" w:rsidRDefault="00BC38AE" w:rsidP="00BC38AE">
      <w:pPr>
        <w:ind w:firstLine="567"/>
        <w:jc w:val="both"/>
        <w:rPr>
          <w:sz w:val="28"/>
          <w:szCs w:val="28"/>
        </w:rPr>
      </w:pPr>
    </w:p>
    <w:p w14:paraId="18C92C26" w14:textId="536F26DF" w:rsidR="00BC38AE" w:rsidRPr="00BC38AE" w:rsidRDefault="00BC38AE" w:rsidP="00BC38AE">
      <w:pPr>
        <w:ind w:firstLine="567"/>
        <w:jc w:val="both"/>
        <w:rPr>
          <w:sz w:val="28"/>
          <w:szCs w:val="28"/>
        </w:rPr>
      </w:pPr>
      <w:r w:rsidRPr="00BC38AE">
        <w:rPr>
          <w:sz w:val="28"/>
          <w:szCs w:val="28"/>
        </w:rPr>
        <w:t>Она обладает следующим свойством, которое вытекает непосредственно из формулы (</w:t>
      </w:r>
      <w:r w:rsidR="00FF1C04">
        <w:rPr>
          <w:sz w:val="28"/>
          <w:szCs w:val="28"/>
          <w:lang w:val="kk-KZ"/>
        </w:rPr>
        <w:t>4.</w:t>
      </w:r>
      <w:r w:rsidRPr="00BC38AE">
        <w:rPr>
          <w:sz w:val="28"/>
          <w:szCs w:val="28"/>
        </w:rPr>
        <w:t>2)</w:t>
      </w:r>
    </w:p>
    <w:p w14:paraId="78AF70DD" w14:textId="77777777" w:rsidR="00BC38AE" w:rsidRPr="00BC38AE" w:rsidRDefault="00BC38AE" w:rsidP="00BC38AE">
      <w:pPr>
        <w:ind w:firstLine="567"/>
        <w:jc w:val="both"/>
        <w:rPr>
          <w:sz w:val="28"/>
          <w:szCs w:val="28"/>
        </w:rPr>
      </w:pPr>
    </w:p>
    <w:p w14:paraId="7D89BDED" w14:textId="384850A3" w:rsidR="00BC38AE" w:rsidRPr="00BC38AE" w:rsidRDefault="00BC38AE" w:rsidP="00FF1C04">
      <w:pPr>
        <w:ind w:firstLine="567"/>
        <w:jc w:val="right"/>
        <w:rPr>
          <w:sz w:val="28"/>
          <w:szCs w:val="28"/>
        </w:rPr>
      </w:pPr>
      <m:oMath>
        <m:r>
          <w:rPr>
            <w:rFonts w:ascii="Cambria Math" w:hAnsi="Cambria Math"/>
            <w:sz w:val="28"/>
            <w:szCs w:val="28"/>
          </w:rPr>
          <m:t>δ</m:t>
        </m:r>
        <m:d>
          <m:dPr>
            <m:ctrlPr>
              <w:rPr>
                <w:rFonts w:ascii="Cambria Math" w:hAnsi="Cambria Math"/>
                <w:sz w:val="28"/>
                <w:szCs w:val="28"/>
              </w:rPr>
            </m:ctrlPr>
          </m:dPr>
          <m:e>
            <m:r>
              <w:rPr>
                <w:rFonts w:ascii="Cambria Math" w:hAnsi="Cambria Math"/>
                <w:sz w:val="28"/>
                <w:szCs w:val="28"/>
              </w:rPr>
              <m:t>x</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0</m:t>
                </m:r>
              </m:sub>
            </m:sSub>
          </m:e>
        </m:d>
        <m:r>
          <m:rPr>
            <m:sty m:val="p"/>
          </m:rPr>
          <w:rPr>
            <w:rFonts w:ascii="Cambria Math" w:hAnsi="Cambria Math"/>
            <w:sz w:val="28"/>
            <w:szCs w:val="28"/>
          </w:rPr>
          <m:t>=</m:t>
        </m:r>
        <m:d>
          <m:dPr>
            <m:begChr m:val="{"/>
            <m:endChr m:val=""/>
            <m:ctrlPr>
              <w:rPr>
                <w:rFonts w:ascii="Cambria Math" w:hAnsi="Cambria Math"/>
                <w:sz w:val="28"/>
                <w:szCs w:val="28"/>
              </w:rPr>
            </m:ctrlPr>
          </m:dPr>
          <m:e>
            <m:m>
              <m:mPr>
                <m:mcs>
                  <m:mc>
                    <m:mcPr>
                      <m:count m:val="1"/>
                      <m:mcJc m:val="center"/>
                    </m:mcPr>
                  </m:mc>
                </m:mcs>
                <m:ctrlPr>
                  <w:rPr>
                    <w:rFonts w:ascii="Cambria Math" w:hAnsi="Cambria Math"/>
                    <w:sz w:val="28"/>
                    <w:szCs w:val="28"/>
                  </w:rPr>
                </m:ctrlPr>
              </m:mPr>
              <m:mr>
                <m:e>
                  <m:r>
                    <m:rPr>
                      <m:sty m:val="p"/>
                    </m:rPr>
                    <w:rPr>
                      <w:rFonts w:ascii="Cambria Math" w:hAnsi="Cambria Math"/>
                      <w:sz w:val="28"/>
                      <w:szCs w:val="28"/>
                    </w:rPr>
                    <m:t xml:space="preserve">1,  </m:t>
                  </m:r>
                  <m:r>
                    <w:rPr>
                      <w:rFonts w:ascii="Cambria Math" w:hAnsi="Cambria Math"/>
                      <w:sz w:val="28"/>
                      <w:szCs w:val="28"/>
                    </w:rPr>
                    <m:t>x</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e>
              </m:mr>
              <m:mr>
                <m:e>
                  <m:r>
                    <m:rPr>
                      <m:sty m:val="p"/>
                    </m:rPr>
                    <w:rPr>
                      <w:rFonts w:ascii="Cambria Math" w:hAnsi="Cambria Math"/>
                      <w:sz w:val="28"/>
                      <w:szCs w:val="28"/>
                    </w:rPr>
                    <m:t xml:space="preserve">0,  </m:t>
                  </m:r>
                  <m:r>
                    <w:rPr>
                      <w:rFonts w:ascii="Cambria Math" w:hAnsi="Cambria Math"/>
                      <w:sz w:val="28"/>
                      <w:szCs w:val="28"/>
                    </w:rPr>
                    <m:t>x</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e>
              </m:mr>
            </m:m>
          </m:e>
        </m:d>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6)</w:t>
      </w:r>
    </w:p>
    <w:p w14:paraId="28481FD1" w14:textId="77777777" w:rsidR="00BC38AE" w:rsidRPr="00BC38AE" w:rsidRDefault="00BC38AE" w:rsidP="00BC38AE">
      <w:pPr>
        <w:ind w:firstLine="567"/>
        <w:jc w:val="both"/>
        <w:rPr>
          <w:sz w:val="28"/>
          <w:szCs w:val="28"/>
        </w:rPr>
      </w:pPr>
    </w:p>
    <w:p w14:paraId="71F94BFF" w14:textId="79F7B567" w:rsidR="00BC38AE" w:rsidRPr="00137A95" w:rsidRDefault="00BC38AE" w:rsidP="00BC38AE">
      <w:pPr>
        <w:ind w:firstLine="567"/>
        <w:jc w:val="both"/>
        <w:rPr>
          <w:sz w:val="28"/>
          <w:szCs w:val="28"/>
        </w:rPr>
      </w:pPr>
      <w:r w:rsidRPr="00BC38AE">
        <w:rPr>
          <w:sz w:val="28"/>
          <w:szCs w:val="28"/>
        </w:rPr>
        <w:t>Вывод формулы (</w:t>
      </w:r>
      <w:r w:rsidR="00FF1C04">
        <w:rPr>
          <w:sz w:val="28"/>
          <w:szCs w:val="28"/>
          <w:lang w:val="kk-KZ"/>
        </w:rPr>
        <w:t>4.</w:t>
      </w:r>
      <w:r w:rsidRPr="00BC38AE">
        <w:rPr>
          <w:sz w:val="28"/>
          <w:szCs w:val="28"/>
        </w:rPr>
        <w:t>4) основывается на том, что элементы поля Галуа можно нумеровать произвольным образом, в том числе, и отталкиваясь от степени примитивного элемента. Тем самым, каждому слагаемому в формуле (4</w:t>
      </w:r>
      <w:r w:rsidR="00FF1C04">
        <w:rPr>
          <w:sz w:val="28"/>
          <w:szCs w:val="28"/>
          <w:lang w:val="kk-KZ"/>
        </w:rPr>
        <w:t>.4</w:t>
      </w:r>
      <w:r w:rsidRPr="00BC38AE">
        <w:rPr>
          <w:sz w:val="28"/>
          <w:szCs w:val="28"/>
        </w:rPr>
        <w:t xml:space="preserve">) ставится вполне определенное значение дискретного логарифма, определяемое степенью </w:t>
      </w:r>
      <m:oMath>
        <m:r>
          <w:rPr>
            <w:rFonts w:ascii="Cambria Math" w:hAnsi="Cambria Math"/>
            <w:sz w:val="28"/>
            <w:szCs w:val="28"/>
          </w:rPr>
          <m:t>n</m:t>
        </m:r>
      </m:oMath>
      <w:r w:rsidRPr="00BC38AE">
        <w:rPr>
          <w:sz w:val="28"/>
          <w:szCs w:val="28"/>
        </w:rPr>
        <w:t xml:space="preserve"> элемента</w:t>
      </w:r>
      <w:r w:rsidRPr="00240E7D">
        <w:rPr>
          <w:sz w:val="28"/>
          <w:szCs w:val="28"/>
        </w:rPr>
        <w:t xml:space="preserve"> </w:t>
      </w:r>
      <m:oMath>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m:t>
            </m:r>
          </m:sup>
        </m:sSup>
      </m:oMath>
      <w:r w:rsidRPr="00240E7D">
        <w:rPr>
          <w:sz w:val="28"/>
          <w:szCs w:val="28"/>
        </w:rPr>
        <w:t xml:space="preserve">. </w:t>
      </w:r>
      <w:r w:rsidR="00137A95" w:rsidRPr="00137A95">
        <w:rPr>
          <w:sz w:val="28"/>
          <w:szCs w:val="28"/>
        </w:rPr>
        <w:t>Подчеркивается, что суммирование в (4.6) распространяется на</w:t>
      </w:r>
      <w:r w:rsidRPr="00137A95">
        <w:rPr>
          <w:sz w:val="28"/>
          <w:szCs w:val="28"/>
        </w:rPr>
        <w:t xml:space="preserve"> </w:t>
      </w:r>
      <m:oMath>
        <m:r>
          <w:rPr>
            <w:rFonts w:ascii="Cambria Math" w:hAnsi="Cambria Math"/>
            <w:sz w:val="28"/>
            <w:szCs w:val="28"/>
            <w:lang w:val="en-US"/>
          </w:rPr>
          <m:t>n</m:t>
        </m:r>
        <m:r>
          <w:rPr>
            <w:rFonts w:ascii="Cambria Math" w:hAnsi="Cambria Math"/>
            <w:sz w:val="28"/>
            <w:szCs w:val="28"/>
          </w:rPr>
          <m:t>=</m:t>
        </m:r>
        <m:r>
          <w:rPr>
            <w:rFonts w:ascii="Cambria Math" w:hAnsi="Cambria Math"/>
            <w:sz w:val="28"/>
            <w:szCs w:val="28"/>
            <w:lang w:val="en-US"/>
          </w:rPr>
          <m:t>p</m:t>
        </m:r>
        <m:r>
          <w:rPr>
            <w:rFonts w:ascii="Cambria Math" w:hAnsi="Cambria Math"/>
            <w:sz w:val="28"/>
            <w:szCs w:val="28"/>
          </w:rPr>
          <m:t>-2</m:t>
        </m:r>
      </m:oMath>
      <w:r w:rsidRPr="00137A95">
        <w:rPr>
          <w:sz w:val="28"/>
          <w:szCs w:val="28"/>
        </w:rPr>
        <w:t xml:space="preserve">. </w:t>
      </w:r>
      <w:r w:rsidR="00137A95" w:rsidRPr="00137A95">
        <w:rPr>
          <w:sz w:val="28"/>
          <w:szCs w:val="28"/>
        </w:rPr>
        <w:t xml:space="preserve">Это отражает свойство, </w:t>
      </w:r>
      <m:oMath>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lang w:val="en-US"/>
              </w:rPr>
              <m:t>p</m:t>
            </m:r>
            <m:r>
              <w:rPr>
                <w:rFonts w:ascii="Cambria Math" w:hAnsi="Cambria Math"/>
                <w:sz w:val="28"/>
                <w:szCs w:val="28"/>
              </w:rPr>
              <m:t>-1</m:t>
            </m:r>
          </m:sup>
        </m:sSup>
        <m:r>
          <w:rPr>
            <w:rFonts w:ascii="Cambria Math" w:hAnsi="Cambria Math"/>
            <w:sz w:val="28"/>
            <w:szCs w:val="28"/>
          </w:rPr>
          <m:t>=1</m:t>
        </m:r>
      </m:oMath>
      <w:r w:rsidRPr="00137A95">
        <w:rPr>
          <w:sz w:val="28"/>
          <w:szCs w:val="28"/>
        </w:rPr>
        <w:t xml:space="preserve">, </w:t>
      </w:r>
      <w:r w:rsidR="00137A95" w:rsidRPr="00137A95">
        <w:rPr>
          <w:sz w:val="28"/>
          <w:szCs w:val="28"/>
        </w:rPr>
        <w:t>и, следовательно</w:t>
      </w:r>
      <w:r w:rsidRPr="00137A95">
        <w:rPr>
          <w:sz w:val="28"/>
          <w:szCs w:val="28"/>
        </w:rPr>
        <w:t xml:space="preserve">, </w:t>
      </w:r>
      <m:oMath>
        <m:r>
          <w:rPr>
            <w:rFonts w:ascii="Cambria Math" w:hAnsi="Cambria Math"/>
            <w:sz w:val="28"/>
            <w:szCs w:val="28"/>
            <w:lang w:val="en-US"/>
          </w:rPr>
          <m:t>Dl</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lang w:val="en-US"/>
                  </w:rPr>
                  <m:t>p</m:t>
                </m:r>
                <m:r>
                  <w:rPr>
                    <w:rFonts w:ascii="Cambria Math" w:hAnsi="Cambria Math"/>
                    <w:sz w:val="28"/>
                    <w:szCs w:val="28"/>
                  </w:rPr>
                  <m:t>-1</m:t>
                </m:r>
              </m:sup>
            </m:sSup>
          </m:e>
        </m:d>
        <m:r>
          <w:rPr>
            <w:rFonts w:ascii="Cambria Math" w:hAnsi="Cambria Math"/>
            <w:sz w:val="28"/>
            <w:szCs w:val="28"/>
          </w:rPr>
          <m:t>=0</m:t>
        </m:r>
      </m:oMath>
      <w:r w:rsidRPr="00137A95">
        <w:rPr>
          <w:sz w:val="28"/>
          <w:szCs w:val="28"/>
        </w:rPr>
        <w:t xml:space="preserve">. </w:t>
      </w:r>
      <w:r w:rsidR="00137A95" w:rsidRPr="00137A95">
        <w:rPr>
          <w:sz w:val="28"/>
          <w:szCs w:val="28"/>
        </w:rPr>
        <w:t>Формула (4.4) подчеркивает, что операция дискретного логарифмирования может быть вычислена для произвольных значений</w:t>
      </w:r>
      <w:r w:rsidR="00137A95">
        <w:rPr>
          <w:sz w:val="28"/>
          <w:szCs w:val="28"/>
          <w:lang w:val="kk-KZ"/>
        </w:rPr>
        <w:t xml:space="preserve"> </w:t>
      </w:r>
      <m:oMath>
        <m:r>
          <w:rPr>
            <w:rFonts w:ascii="Cambria Math" w:hAnsi="Cambria Math"/>
            <w:sz w:val="28"/>
            <w:szCs w:val="28"/>
            <w:lang w:val="en-US"/>
          </w:rPr>
          <m:t>x</m:t>
        </m:r>
      </m:oMath>
      <w:r w:rsidRPr="00137A95">
        <w:rPr>
          <w:sz w:val="28"/>
          <w:szCs w:val="28"/>
        </w:rPr>
        <w:t xml:space="preserve">. </w:t>
      </w:r>
    </w:p>
    <w:p w14:paraId="03E562E3" w14:textId="6842DDF2" w:rsidR="00BC38AE" w:rsidRPr="00BC38AE" w:rsidRDefault="00BC38AE" w:rsidP="00BC38AE">
      <w:pPr>
        <w:ind w:firstLine="567"/>
        <w:jc w:val="both"/>
        <w:rPr>
          <w:sz w:val="28"/>
          <w:szCs w:val="28"/>
        </w:rPr>
      </w:pPr>
      <w:r w:rsidRPr="00BC38AE">
        <w:rPr>
          <w:sz w:val="28"/>
          <w:szCs w:val="28"/>
        </w:rPr>
        <w:t>В цитированной выше работе [</w:t>
      </w:r>
      <w:r w:rsidR="00181FC8">
        <w:rPr>
          <w:sz w:val="28"/>
          <w:szCs w:val="28"/>
          <w:lang w:val="kk-KZ"/>
        </w:rPr>
        <w:t>1</w:t>
      </w:r>
      <w:r w:rsidR="00482299" w:rsidRPr="00482299">
        <w:rPr>
          <w:sz w:val="28"/>
          <w:szCs w:val="28"/>
        </w:rPr>
        <w:t>8</w:t>
      </w:r>
      <w:r w:rsidR="00C76924" w:rsidRPr="00C76924">
        <w:rPr>
          <w:sz w:val="28"/>
          <w:szCs w:val="28"/>
        </w:rPr>
        <w:t>3</w:t>
      </w:r>
      <w:r w:rsidRPr="00BC38AE">
        <w:rPr>
          <w:sz w:val="28"/>
          <w:szCs w:val="28"/>
        </w:rPr>
        <w:t>] также было показано, что формула (</w:t>
      </w:r>
      <w:r w:rsidR="00FF1C04">
        <w:rPr>
          <w:sz w:val="28"/>
          <w:szCs w:val="28"/>
          <w:lang w:val="kk-KZ"/>
        </w:rPr>
        <w:t>4.</w:t>
      </w:r>
      <w:r w:rsidRPr="00BC38AE">
        <w:rPr>
          <w:sz w:val="28"/>
          <w:szCs w:val="28"/>
        </w:rPr>
        <w:t>4) может быть приведена к виду</w:t>
      </w:r>
    </w:p>
    <w:p w14:paraId="120F4BA6" w14:textId="77777777" w:rsidR="00BC38AE" w:rsidRPr="00BC38AE" w:rsidRDefault="00BC38AE" w:rsidP="00BC38AE">
      <w:pPr>
        <w:ind w:firstLine="567"/>
        <w:jc w:val="both"/>
        <w:rPr>
          <w:sz w:val="28"/>
          <w:szCs w:val="28"/>
        </w:rPr>
      </w:pPr>
    </w:p>
    <w:p w14:paraId="6FD5E715" w14:textId="2D09D40C" w:rsidR="00BC38AE" w:rsidRPr="00BC38AE" w:rsidRDefault="00BC38AE" w:rsidP="00FF1C04">
      <w:pPr>
        <w:ind w:firstLine="567"/>
        <w:jc w:val="right"/>
        <w:rPr>
          <w:i/>
          <w:sz w:val="28"/>
          <w:szCs w:val="28"/>
        </w:rPr>
      </w:pPr>
      <m:oMath>
        <m:r>
          <w:rPr>
            <w:rFonts w:ascii="Cambria Math" w:hAnsi="Cambria Math"/>
            <w:sz w:val="28"/>
            <w:szCs w:val="28"/>
            <w:lang w:bidi="en-US"/>
          </w:rPr>
          <m:t>Dl</m:t>
        </m:r>
        <m:d>
          <m:dPr>
            <m:ctrlPr>
              <w:rPr>
                <w:rFonts w:ascii="Cambria Math" w:hAnsi="Cambria Math"/>
                <w:i/>
                <w:sz w:val="28"/>
                <w:szCs w:val="28"/>
                <w:lang w:bidi="en-US"/>
              </w:rPr>
            </m:ctrlPr>
          </m:dPr>
          <m:e>
            <m:r>
              <w:rPr>
                <w:rFonts w:ascii="Cambria Math" w:hAnsi="Cambria Math"/>
                <w:sz w:val="28"/>
                <w:szCs w:val="28"/>
                <w:lang w:bidi="en-US"/>
              </w:rPr>
              <m:t>x</m:t>
            </m:r>
          </m:e>
        </m:d>
        <m:r>
          <w:rPr>
            <w:rFonts w:ascii="Cambria Math" w:hAnsi="Cambria Math"/>
            <w:sz w:val="28"/>
            <w:szCs w:val="28"/>
          </w:rPr>
          <m:t>=-</m:t>
        </m:r>
        <m:nary>
          <m:naryPr>
            <m:chr m:val="∑"/>
            <m:limLoc m:val="undOvr"/>
            <m:ctrlPr>
              <w:rPr>
                <w:rFonts w:ascii="Cambria Math" w:hAnsi="Cambria Math"/>
                <w:i/>
                <w:sz w:val="28"/>
                <w:szCs w:val="28"/>
                <w:lang w:bidi="en-US"/>
              </w:rPr>
            </m:ctrlPr>
          </m:naryPr>
          <m:sub>
            <m:r>
              <w:rPr>
                <w:rFonts w:ascii="Cambria Math" w:hAnsi="Cambria Math"/>
                <w:sz w:val="28"/>
                <w:szCs w:val="28"/>
                <w:lang w:bidi="en-US"/>
              </w:rPr>
              <m:t>k</m:t>
            </m:r>
            <m:r>
              <w:rPr>
                <w:rFonts w:ascii="Cambria Math" w:hAnsi="Cambria Math"/>
                <w:sz w:val="28"/>
                <w:szCs w:val="28"/>
              </w:rPr>
              <m:t>=1</m:t>
            </m:r>
          </m:sub>
          <m:sup>
            <m:r>
              <w:rPr>
                <w:rFonts w:ascii="Cambria Math" w:hAnsi="Cambria Math"/>
                <w:sz w:val="28"/>
                <w:szCs w:val="28"/>
                <w:lang w:bidi="en-US"/>
              </w:rPr>
              <m:t>k</m:t>
            </m:r>
            <m:r>
              <w:rPr>
                <w:rFonts w:ascii="Cambria Math" w:hAnsi="Cambria Math"/>
                <w:sz w:val="28"/>
                <w:szCs w:val="28"/>
              </w:rPr>
              <m:t>=</m:t>
            </m:r>
            <m:r>
              <w:rPr>
                <w:rFonts w:ascii="Cambria Math" w:hAnsi="Cambria Math"/>
                <w:sz w:val="28"/>
                <w:szCs w:val="28"/>
                <w:lang w:bidi="en-US"/>
              </w:rPr>
              <m:t>p</m:t>
            </m:r>
            <m:r>
              <w:rPr>
                <w:rFonts w:ascii="Cambria Math" w:hAnsi="Cambria Math"/>
                <w:sz w:val="28"/>
                <w:szCs w:val="28"/>
              </w:rPr>
              <m:t>-1</m:t>
            </m:r>
          </m:sup>
          <m:e>
            <m:sSup>
              <m:sSupPr>
                <m:ctrlPr>
                  <w:rPr>
                    <w:rFonts w:ascii="Cambria Math" w:hAnsi="Cambria Math"/>
                    <w:i/>
                    <w:sz w:val="28"/>
                    <w:szCs w:val="28"/>
                    <w:lang w:bidi="en-US"/>
                  </w:rPr>
                </m:ctrlPr>
              </m:sSupPr>
              <m:e>
                <m:r>
                  <w:rPr>
                    <w:rFonts w:ascii="Cambria Math" w:hAnsi="Cambria Math"/>
                    <w:sz w:val="28"/>
                    <w:szCs w:val="28"/>
                    <w:lang w:bidi="en-US"/>
                  </w:rPr>
                  <m:t>x</m:t>
                </m:r>
              </m:e>
              <m:sup>
                <m:r>
                  <w:rPr>
                    <w:rFonts w:ascii="Cambria Math" w:hAnsi="Cambria Math"/>
                    <w:sz w:val="28"/>
                    <w:szCs w:val="28"/>
                    <w:lang w:bidi="en-US"/>
                  </w:rPr>
                  <m:t>p</m:t>
                </m:r>
                <m:r>
                  <w:rPr>
                    <w:rFonts w:ascii="Cambria Math" w:hAnsi="Cambria Math"/>
                    <w:sz w:val="28"/>
                    <w:szCs w:val="28"/>
                  </w:rPr>
                  <m:t>-1-</m:t>
                </m:r>
                <m:r>
                  <w:rPr>
                    <w:rFonts w:ascii="Cambria Math" w:hAnsi="Cambria Math"/>
                    <w:sz w:val="28"/>
                    <w:szCs w:val="28"/>
                    <w:lang w:bidi="en-US"/>
                  </w:rPr>
                  <m:t>k</m:t>
                </m:r>
              </m:sup>
            </m:sSup>
            <m:sSub>
              <m:sSubPr>
                <m:ctrlPr>
                  <w:rPr>
                    <w:rFonts w:ascii="Cambria Math" w:hAnsi="Cambria Math"/>
                    <w:i/>
                    <w:sz w:val="28"/>
                    <w:szCs w:val="28"/>
                    <w:lang w:bidi="en-US"/>
                  </w:rPr>
                </m:ctrlPr>
              </m:sSubPr>
              <m:e>
                <m:r>
                  <w:rPr>
                    <w:rFonts w:ascii="Cambria Math" w:hAnsi="Cambria Math"/>
                    <w:sz w:val="28"/>
                    <w:szCs w:val="28"/>
                    <w:lang w:bidi="en-US"/>
                  </w:rPr>
                  <m:t>Q</m:t>
                </m:r>
              </m:e>
              <m:sub>
                <m:r>
                  <w:rPr>
                    <w:rFonts w:ascii="Cambria Math" w:hAnsi="Cambria Math"/>
                    <w:sz w:val="28"/>
                    <w:szCs w:val="28"/>
                    <w:lang w:bidi="en-US"/>
                  </w:rPr>
                  <m:t>k</m:t>
                </m:r>
              </m:sub>
            </m:sSub>
          </m:e>
        </m:nary>
      </m:oMath>
      <w:r w:rsidR="00FF1C04">
        <w:rPr>
          <w:i/>
          <w:sz w:val="28"/>
          <w:szCs w:val="28"/>
          <w:lang w:val="kk-KZ"/>
        </w:rPr>
        <w:tab/>
      </w:r>
      <w:r w:rsidR="00FF1C04">
        <w:rPr>
          <w:i/>
          <w:sz w:val="28"/>
          <w:szCs w:val="28"/>
          <w:lang w:val="kk-KZ"/>
        </w:rPr>
        <w:tab/>
      </w:r>
      <w:r w:rsidR="00FF1C04">
        <w:rPr>
          <w:i/>
          <w:sz w:val="28"/>
          <w:szCs w:val="28"/>
          <w:lang w:val="kk-KZ"/>
        </w:rPr>
        <w:tab/>
      </w:r>
      <w:r w:rsidR="00FF1C04">
        <w:rPr>
          <w:i/>
          <w:sz w:val="28"/>
          <w:szCs w:val="28"/>
          <w:lang w:val="kk-KZ"/>
        </w:rPr>
        <w:tab/>
      </w:r>
      <w:r w:rsidRPr="00BC38AE">
        <w:rPr>
          <w:sz w:val="28"/>
          <w:szCs w:val="28"/>
        </w:rPr>
        <w:t>(</w:t>
      </w:r>
      <w:r w:rsidR="00FF1C04">
        <w:rPr>
          <w:sz w:val="28"/>
          <w:szCs w:val="28"/>
          <w:lang w:val="kk-KZ"/>
        </w:rPr>
        <w:t>4.</w:t>
      </w:r>
      <w:r w:rsidRPr="00BC38AE">
        <w:rPr>
          <w:sz w:val="28"/>
          <w:szCs w:val="28"/>
        </w:rPr>
        <w:t>7)</w:t>
      </w:r>
    </w:p>
    <w:p w14:paraId="7C0F1147" w14:textId="77777777" w:rsidR="00BC38AE" w:rsidRPr="00BC38AE" w:rsidRDefault="00BC38AE" w:rsidP="00BC38AE">
      <w:pPr>
        <w:ind w:firstLine="567"/>
        <w:jc w:val="both"/>
        <w:rPr>
          <w:sz w:val="28"/>
          <w:szCs w:val="28"/>
        </w:rPr>
      </w:pPr>
    </w:p>
    <w:p w14:paraId="6916CC59" w14:textId="33BDD40C" w:rsidR="00BC38AE" w:rsidRPr="00D770A3" w:rsidRDefault="00D770A3" w:rsidP="00BC38AE">
      <w:pPr>
        <w:ind w:firstLine="567"/>
        <w:jc w:val="both"/>
        <w:rPr>
          <w:sz w:val="28"/>
          <w:szCs w:val="28"/>
          <w:lang w:val="kk-KZ"/>
        </w:rPr>
      </w:pPr>
      <w:r>
        <w:rPr>
          <w:sz w:val="28"/>
          <w:szCs w:val="28"/>
          <w:lang w:val="kk-KZ"/>
        </w:rPr>
        <w:t>где</w:t>
      </w:r>
    </w:p>
    <w:p w14:paraId="2AAA6067" w14:textId="77777777" w:rsidR="00BC38AE" w:rsidRPr="00CE58F4" w:rsidRDefault="00BC38AE" w:rsidP="00BC38AE">
      <w:pPr>
        <w:ind w:firstLine="567"/>
        <w:jc w:val="both"/>
        <w:rPr>
          <w:sz w:val="28"/>
          <w:szCs w:val="28"/>
        </w:rPr>
      </w:pPr>
    </w:p>
    <w:p w14:paraId="654122BC" w14:textId="433CB555" w:rsidR="00BC38AE" w:rsidRPr="00FF1C04" w:rsidRDefault="00000000" w:rsidP="00FF1C04">
      <w:pPr>
        <w:ind w:firstLine="567"/>
        <w:jc w:val="right"/>
        <w:rPr>
          <w:sz w:val="28"/>
          <w:szCs w:val="28"/>
          <w:lang w:bidi="en-US"/>
        </w:rPr>
      </w:pPr>
      <m:oMath>
        <m:sSub>
          <m:sSubPr>
            <m:ctrlPr>
              <w:rPr>
                <w:rFonts w:ascii="Cambria Math" w:hAnsi="Cambria Math"/>
                <w:i/>
                <w:sz w:val="28"/>
                <w:szCs w:val="28"/>
                <w:lang w:bidi="en-US"/>
              </w:rPr>
            </m:ctrlPr>
          </m:sSubPr>
          <m:e>
            <m:r>
              <w:rPr>
                <w:rFonts w:ascii="Cambria Math" w:hAnsi="Cambria Math"/>
                <w:sz w:val="28"/>
                <w:szCs w:val="28"/>
              </w:rPr>
              <m:t>Q</m:t>
            </m:r>
            <m:ctrlPr>
              <w:rPr>
                <w:rFonts w:ascii="Cambria Math" w:hAnsi="Cambria Math"/>
                <w:i/>
                <w:sz w:val="28"/>
                <w:szCs w:val="28"/>
              </w:rPr>
            </m:ctrlPr>
          </m:e>
          <m:sub>
            <m:r>
              <w:rPr>
                <w:rFonts w:ascii="Cambria Math" w:hAnsi="Cambria Math"/>
                <w:sz w:val="28"/>
                <w:szCs w:val="28"/>
                <w:lang w:bidi="en-US"/>
              </w:rPr>
              <m:t>k</m:t>
            </m:r>
          </m:sub>
        </m:sSub>
        <m:r>
          <w:rPr>
            <w:rFonts w:ascii="Cambria Math" w:hAnsi="Cambria Math"/>
            <w:sz w:val="28"/>
            <w:szCs w:val="28"/>
            <w:lang w:bidi="en-US"/>
          </w:rPr>
          <m:t>=</m:t>
        </m:r>
        <m:nary>
          <m:naryPr>
            <m:chr m:val="∑"/>
            <m:limLoc m:val="undOvr"/>
            <m:ctrlPr>
              <w:rPr>
                <w:rFonts w:ascii="Cambria Math" w:hAnsi="Cambria Math"/>
                <w:i/>
                <w:sz w:val="28"/>
                <w:szCs w:val="28"/>
              </w:rPr>
            </m:ctrlPr>
          </m:naryPr>
          <m:sub>
            <m:r>
              <w:rPr>
                <w:rFonts w:ascii="Cambria Math" w:hAnsi="Cambria Math"/>
                <w:sz w:val="28"/>
                <w:szCs w:val="28"/>
              </w:rPr>
              <m:t>n</m:t>
            </m:r>
            <m:r>
              <w:rPr>
                <w:rFonts w:ascii="Cambria Math" w:hAnsi="Cambria Math"/>
                <w:sz w:val="28"/>
                <w:szCs w:val="28"/>
                <w:lang w:bidi="en-US"/>
              </w:rPr>
              <m:t>=1</m:t>
            </m:r>
          </m:sub>
          <m:sup>
            <m:r>
              <w:rPr>
                <w:rFonts w:ascii="Cambria Math" w:hAnsi="Cambria Math"/>
                <w:sz w:val="28"/>
                <w:szCs w:val="28"/>
              </w:rPr>
              <m:t>p</m:t>
            </m:r>
            <m:r>
              <w:rPr>
                <w:rFonts w:ascii="Cambria Math" w:hAnsi="Cambria Math"/>
                <w:sz w:val="28"/>
                <w:szCs w:val="28"/>
                <w:lang w:bidi="en-US"/>
              </w:rPr>
              <m:t>-2</m:t>
            </m:r>
          </m:sup>
          <m:e>
            <m:r>
              <w:rPr>
                <w:rFonts w:ascii="Cambria Math" w:hAnsi="Cambria Math"/>
                <w:sz w:val="28"/>
                <w:szCs w:val="28"/>
              </w:rPr>
              <m:t>n</m:t>
            </m:r>
            <m:r>
              <w:rPr>
                <w:rFonts w:ascii="Cambria Math" w:hAnsi="Cambria Math"/>
                <w:sz w:val="28"/>
                <w:szCs w:val="28"/>
                <w:lang w:bidi="en-US"/>
              </w:rPr>
              <m:t xml:space="preserve"> </m:t>
            </m:r>
            <m:sSup>
              <m:sSupPr>
                <m:ctrlPr>
                  <w:rPr>
                    <w:rFonts w:ascii="Cambria Math" w:hAnsi="Cambria Math"/>
                    <w:i/>
                    <w:sz w:val="28"/>
                    <w:szCs w:val="28"/>
                    <w:lang w:bidi="en-US"/>
                  </w:rPr>
                </m:ctrlPr>
              </m:sSupPr>
              <m:e>
                <m:r>
                  <w:rPr>
                    <w:rFonts w:ascii="Cambria Math" w:hAnsi="Cambria Math"/>
                    <w:sz w:val="28"/>
                    <w:szCs w:val="28"/>
                    <w:lang w:bidi="en-US"/>
                  </w:rPr>
                  <m:t>θ</m:t>
                </m:r>
              </m:e>
              <m:sup>
                <m:r>
                  <w:rPr>
                    <w:rFonts w:ascii="Cambria Math" w:hAnsi="Cambria Math"/>
                    <w:sz w:val="28"/>
                    <w:szCs w:val="28"/>
                    <w:lang w:bidi="en-US"/>
                  </w:rPr>
                  <m:t>nk</m:t>
                </m:r>
              </m:sup>
            </m:sSup>
          </m:e>
        </m:nary>
      </m:oMath>
      <w:r w:rsidR="00FF1C04">
        <w:rPr>
          <w:sz w:val="28"/>
          <w:szCs w:val="28"/>
          <w:lang w:val="kk-KZ" w:bidi="en-US"/>
        </w:rPr>
        <w:tab/>
      </w:r>
      <w:r w:rsidR="00FF1C04">
        <w:rPr>
          <w:sz w:val="28"/>
          <w:szCs w:val="28"/>
          <w:lang w:val="kk-KZ" w:bidi="en-US"/>
        </w:rPr>
        <w:tab/>
      </w:r>
      <w:r w:rsidR="00FF1C04">
        <w:rPr>
          <w:sz w:val="28"/>
          <w:szCs w:val="28"/>
          <w:lang w:val="kk-KZ" w:bidi="en-US"/>
        </w:rPr>
        <w:tab/>
      </w:r>
      <w:r w:rsidR="00FF1C04">
        <w:rPr>
          <w:sz w:val="28"/>
          <w:szCs w:val="28"/>
          <w:lang w:val="kk-KZ" w:bidi="en-US"/>
        </w:rPr>
        <w:tab/>
      </w:r>
      <w:r w:rsidR="00FF1C04">
        <w:rPr>
          <w:sz w:val="28"/>
          <w:szCs w:val="28"/>
          <w:lang w:val="kk-KZ" w:bidi="en-US"/>
        </w:rPr>
        <w:tab/>
      </w:r>
      <w:r w:rsidR="00BC38AE" w:rsidRPr="00FF1C04">
        <w:rPr>
          <w:sz w:val="28"/>
          <w:szCs w:val="28"/>
          <w:lang w:bidi="en-US"/>
        </w:rPr>
        <w:t>(</w:t>
      </w:r>
      <w:r w:rsidR="00FF1C04">
        <w:rPr>
          <w:sz w:val="28"/>
          <w:szCs w:val="28"/>
          <w:lang w:val="kk-KZ" w:bidi="en-US"/>
        </w:rPr>
        <w:t>4.</w:t>
      </w:r>
      <w:r w:rsidR="00BC38AE" w:rsidRPr="00FF1C04">
        <w:rPr>
          <w:sz w:val="28"/>
          <w:szCs w:val="28"/>
          <w:lang w:bidi="en-US"/>
        </w:rPr>
        <w:t>8)</w:t>
      </w:r>
    </w:p>
    <w:p w14:paraId="0EDE85E7" w14:textId="77777777" w:rsidR="00BC38AE" w:rsidRPr="00FF1C04" w:rsidRDefault="00BC38AE" w:rsidP="00BC38AE">
      <w:pPr>
        <w:ind w:firstLine="567"/>
        <w:jc w:val="both"/>
        <w:rPr>
          <w:sz w:val="28"/>
          <w:szCs w:val="28"/>
        </w:rPr>
      </w:pPr>
    </w:p>
    <w:p w14:paraId="09C3AF36" w14:textId="5FE90C93" w:rsidR="00BC38AE" w:rsidRPr="00BC38AE" w:rsidRDefault="00BC38AE" w:rsidP="00BC38AE">
      <w:pPr>
        <w:ind w:firstLine="567"/>
        <w:jc w:val="both"/>
        <w:rPr>
          <w:sz w:val="28"/>
          <w:szCs w:val="28"/>
        </w:rPr>
      </w:pPr>
      <w:r w:rsidRPr="00BC38AE">
        <w:rPr>
          <w:sz w:val="28"/>
          <w:szCs w:val="28"/>
        </w:rPr>
        <w:t>Там же подчеркивалось, что формула (</w:t>
      </w:r>
      <w:r w:rsidR="00FF1C04">
        <w:rPr>
          <w:sz w:val="28"/>
          <w:szCs w:val="28"/>
          <w:lang w:val="kk-KZ"/>
        </w:rPr>
        <w:t>4.</w:t>
      </w:r>
      <w:r w:rsidRPr="00BC38AE">
        <w:rPr>
          <w:sz w:val="28"/>
          <w:szCs w:val="28"/>
        </w:rPr>
        <w:t>7) может быть получена и независимым образом, причем в общем случае (т.е. для произвольной функции одной переменной, принимающей значения в рассматриваемом поле Галуа – предполагается, что аргумент данной функции также принадлежит данному полю). Альтернативной способ вывода формулы (</w:t>
      </w:r>
      <w:r w:rsidR="00FF1C04">
        <w:rPr>
          <w:sz w:val="28"/>
          <w:szCs w:val="28"/>
          <w:lang w:val="kk-KZ"/>
        </w:rPr>
        <w:t>4.</w:t>
      </w:r>
      <w:r w:rsidRPr="00BC38AE">
        <w:rPr>
          <w:sz w:val="28"/>
          <w:szCs w:val="28"/>
        </w:rPr>
        <w:t xml:space="preserve">8) и ее обобщения основывается на использовании прямого и обратного преобразование Фурье-Галуа. А именно, если исходная функция </w:t>
      </w: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oMath>
      <w:r w:rsidRPr="00BC38AE">
        <w:rPr>
          <w:sz w:val="28"/>
          <w:szCs w:val="28"/>
        </w:rPr>
        <w:t xml:space="preserve"> задана в табличной форме (такая форма представления традиционно используется в работах по математической логике [</w:t>
      </w:r>
      <w:r w:rsidR="00181FC8">
        <w:rPr>
          <w:sz w:val="28"/>
          <w:szCs w:val="28"/>
          <w:lang w:val="kk-KZ"/>
        </w:rPr>
        <w:t>20</w:t>
      </w:r>
      <w:r w:rsidR="00C76924" w:rsidRPr="00C76924">
        <w:rPr>
          <w:sz w:val="28"/>
          <w:szCs w:val="28"/>
        </w:rPr>
        <w:t>2</w:t>
      </w:r>
      <w:r w:rsidRPr="00BC38AE">
        <w:rPr>
          <w:sz w:val="28"/>
          <w:szCs w:val="28"/>
        </w:rPr>
        <w:t>,</w:t>
      </w:r>
      <w:r w:rsidR="00181FC8">
        <w:rPr>
          <w:sz w:val="28"/>
          <w:szCs w:val="28"/>
          <w:lang w:val="kk-KZ"/>
        </w:rPr>
        <w:t>20</w:t>
      </w:r>
      <w:r w:rsidR="00C76924" w:rsidRPr="00C76924">
        <w:rPr>
          <w:sz w:val="28"/>
          <w:szCs w:val="28"/>
        </w:rPr>
        <w:t>3</w:t>
      </w:r>
      <w:r w:rsidRPr="00BC38AE">
        <w:rPr>
          <w:sz w:val="28"/>
          <w:szCs w:val="28"/>
        </w:rPr>
        <w:t xml:space="preserve">]), то можно перейти и к таблице, в которой значения функции ставятся в соответствие показателям степени, что можно выразить через табулирование рассматриваемой функции в виде </w:t>
      </w:r>
      <m:oMath>
        <m:r>
          <w:rPr>
            <w:rFonts w:ascii="Cambria Math" w:hAnsi="Cambria Math"/>
            <w:sz w:val="28"/>
            <w:szCs w:val="28"/>
          </w:rPr>
          <m:t>f</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l</m:t>
                </m:r>
              </m:sup>
            </m:sSup>
          </m:e>
        </m:d>
      </m:oMath>
      <w:r w:rsidRPr="00BC38AE">
        <w:rPr>
          <w:sz w:val="28"/>
          <w:szCs w:val="28"/>
        </w:rPr>
        <w:t xml:space="preserve">. Совершая преобразование Фурье-Галуа над функцией, задаваемой в табличной форме, можно получить явное алгебраическое выражение для рассматриваемой функции одной переменной так как в выражение для обратного преобразования Фурье-Галуа может входить переменная, принимающая произвольные значения. </w:t>
      </w:r>
    </w:p>
    <w:p w14:paraId="33255840" w14:textId="51529C55" w:rsidR="00BC38AE" w:rsidRPr="00BC38AE" w:rsidRDefault="00BC38AE" w:rsidP="00BC38AE">
      <w:pPr>
        <w:ind w:firstLine="567"/>
        <w:jc w:val="both"/>
        <w:rPr>
          <w:sz w:val="28"/>
          <w:szCs w:val="28"/>
        </w:rPr>
      </w:pPr>
      <w:r w:rsidRPr="00BC38AE">
        <w:rPr>
          <w:sz w:val="28"/>
          <w:szCs w:val="28"/>
        </w:rPr>
        <w:t>Тем самым, формула (</w:t>
      </w:r>
      <w:r w:rsidR="00FF1C04">
        <w:rPr>
          <w:sz w:val="28"/>
          <w:szCs w:val="28"/>
          <w:lang w:val="kk-KZ"/>
        </w:rPr>
        <w:t>4.</w:t>
      </w:r>
      <w:r w:rsidRPr="00BC38AE">
        <w:rPr>
          <w:sz w:val="28"/>
          <w:szCs w:val="28"/>
        </w:rPr>
        <w:t xml:space="preserve">7), как и подчеркивалось выше, является частным случаем представления функции одной переменной (в полях Галуа), заранее </w:t>
      </w:r>
      <w:r w:rsidRPr="00BC38AE">
        <w:rPr>
          <w:sz w:val="28"/>
          <w:szCs w:val="28"/>
        </w:rPr>
        <w:lastRenderedPageBreak/>
        <w:t>представляемой в табулированной форме. Для наглядности, приведем формулу, обобщающую (</w:t>
      </w:r>
      <w:r w:rsidR="00FF1C04">
        <w:rPr>
          <w:sz w:val="28"/>
          <w:szCs w:val="28"/>
          <w:lang w:val="kk-KZ"/>
        </w:rPr>
        <w:t>4.</w:t>
      </w:r>
      <w:r w:rsidRPr="00BC38AE">
        <w:rPr>
          <w:sz w:val="28"/>
          <w:szCs w:val="28"/>
        </w:rPr>
        <w:t>8):</w:t>
      </w:r>
    </w:p>
    <w:p w14:paraId="3AB75A7B" w14:textId="77777777" w:rsidR="00BC38AE" w:rsidRPr="00BC38AE" w:rsidRDefault="00BC38AE" w:rsidP="00BC38AE">
      <w:pPr>
        <w:ind w:firstLine="567"/>
        <w:jc w:val="both"/>
        <w:rPr>
          <w:sz w:val="28"/>
          <w:szCs w:val="28"/>
        </w:rPr>
      </w:pPr>
    </w:p>
    <w:p w14:paraId="2716E23F" w14:textId="62FD2270" w:rsidR="00BC38AE" w:rsidRPr="00BC38AE" w:rsidRDefault="00000000" w:rsidP="00FF1C04">
      <w:pPr>
        <w:ind w:firstLine="567"/>
        <w:jc w:val="right"/>
        <w:rPr>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k</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l=1</m:t>
            </m:r>
          </m:sub>
          <m:sup>
            <m:r>
              <w:rPr>
                <w:rFonts w:ascii="Cambria Math" w:hAnsi="Cambria Math"/>
                <w:sz w:val="28"/>
                <w:szCs w:val="28"/>
              </w:rPr>
              <m:t>l=p-1</m:t>
            </m:r>
          </m:sup>
          <m:e>
            <m:r>
              <w:rPr>
                <w:rFonts w:ascii="Cambria Math" w:hAnsi="Cambria Math"/>
                <w:sz w:val="28"/>
                <w:szCs w:val="28"/>
              </w:rPr>
              <m:t>f</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l</m:t>
                    </m:r>
                  </m:sup>
                </m:sSup>
              </m:e>
            </m:d>
          </m:e>
        </m:nary>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kl</m:t>
            </m:r>
          </m:sup>
        </m:sSup>
      </m:oMath>
      <w:r w:rsidR="00BC38AE"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9)</w:t>
      </w:r>
    </w:p>
    <w:p w14:paraId="33F26241" w14:textId="77777777" w:rsidR="00BC38AE" w:rsidRPr="00BC38AE" w:rsidRDefault="00BC38AE" w:rsidP="00BC38AE">
      <w:pPr>
        <w:ind w:firstLine="567"/>
        <w:jc w:val="both"/>
        <w:rPr>
          <w:sz w:val="28"/>
          <w:szCs w:val="28"/>
        </w:rPr>
      </w:pPr>
    </w:p>
    <w:p w14:paraId="74B02982" w14:textId="5B9CD60D" w:rsidR="00BC38AE" w:rsidRPr="00BC38AE" w:rsidRDefault="00BC38AE" w:rsidP="00BC38AE">
      <w:pPr>
        <w:ind w:firstLine="567"/>
        <w:jc w:val="both"/>
        <w:rPr>
          <w:sz w:val="28"/>
          <w:szCs w:val="28"/>
        </w:rPr>
      </w:pPr>
      <w:r w:rsidRPr="00BC38AE">
        <w:rPr>
          <w:sz w:val="28"/>
          <w:szCs w:val="28"/>
        </w:rPr>
        <w:t>Далее, в работе [</w:t>
      </w:r>
      <w:r w:rsidR="00181FC8">
        <w:rPr>
          <w:sz w:val="28"/>
          <w:szCs w:val="28"/>
          <w:lang w:val="kk-KZ"/>
        </w:rPr>
        <w:t>1</w:t>
      </w:r>
      <w:r w:rsidR="00CB4D61" w:rsidRPr="00CB4D61">
        <w:rPr>
          <w:sz w:val="28"/>
          <w:szCs w:val="28"/>
        </w:rPr>
        <w:t>8</w:t>
      </w:r>
      <w:r w:rsidR="0042584C" w:rsidRPr="0042584C">
        <w:rPr>
          <w:sz w:val="28"/>
          <w:szCs w:val="28"/>
        </w:rPr>
        <w:t>3</w:t>
      </w:r>
      <w:r w:rsidRPr="00BC38AE">
        <w:rPr>
          <w:sz w:val="28"/>
          <w:szCs w:val="28"/>
        </w:rPr>
        <w:t xml:space="preserve">] было показано, что существуют поля Галуа, для которых вычисление дискретного логарифма может быть существенно упрощено за счет перехода к парциальным цифровым логарифмам. Такой подход удобно использовать для полей следующего вида. </w:t>
      </w:r>
    </w:p>
    <w:p w14:paraId="25354E86" w14:textId="6C8CB204" w:rsidR="00BC38AE" w:rsidRPr="00BC38AE" w:rsidRDefault="00BC38AE" w:rsidP="00BC38AE">
      <w:pPr>
        <w:ind w:firstLine="567"/>
        <w:jc w:val="both"/>
        <w:rPr>
          <w:sz w:val="28"/>
          <w:szCs w:val="28"/>
        </w:rPr>
      </w:pPr>
      <w:r w:rsidRPr="00BC38AE">
        <w:rPr>
          <w:sz w:val="28"/>
          <w:szCs w:val="28"/>
        </w:rPr>
        <w:t xml:space="preserve">Если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p</m:t>
            </m:r>
          </m:e>
        </m:d>
      </m:oMath>
      <w:r w:rsidRPr="00BC38AE">
        <w:rPr>
          <w:sz w:val="28"/>
          <w:szCs w:val="28"/>
        </w:rPr>
        <w:t xml:space="preserve"> – поле Галуа, то </w:t>
      </w:r>
      <m:oMath>
        <m:r>
          <w:rPr>
            <w:rFonts w:ascii="Cambria Math" w:hAnsi="Cambria Math"/>
            <w:sz w:val="28"/>
            <w:szCs w:val="28"/>
          </w:rPr>
          <m:t>p</m:t>
        </m:r>
      </m:oMath>
      <w:r w:rsidRPr="00BC38AE">
        <w:rPr>
          <w:sz w:val="28"/>
          <w:szCs w:val="28"/>
        </w:rPr>
        <w:t xml:space="preserve"> – простое число. Число </w:t>
      </w:r>
      <m:oMath>
        <m:r>
          <w:rPr>
            <w:rFonts w:ascii="Cambria Math" w:hAnsi="Cambria Math"/>
            <w:sz w:val="28"/>
            <w:szCs w:val="28"/>
          </w:rPr>
          <m:t>p-1</m:t>
        </m:r>
      </m:oMath>
      <w:r w:rsidRPr="00BC38AE">
        <w:rPr>
          <w:sz w:val="28"/>
          <w:szCs w:val="28"/>
        </w:rPr>
        <w:t>, следовательно, таковым не является и допускает разложение вида</w:t>
      </w:r>
    </w:p>
    <w:p w14:paraId="09122C8C" w14:textId="77777777" w:rsidR="00BC38AE" w:rsidRPr="00BC38AE" w:rsidRDefault="00BC38AE" w:rsidP="00BC38AE">
      <w:pPr>
        <w:ind w:firstLine="567"/>
        <w:jc w:val="both"/>
        <w:rPr>
          <w:sz w:val="28"/>
          <w:szCs w:val="28"/>
        </w:rPr>
      </w:pPr>
    </w:p>
    <w:p w14:paraId="19439D60" w14:textId="16415240" w:rsidR="00BC38AE" w:rsidRPr="00BC38AE" w:rsidRDefault="00BC38AE" w:rsidP="00FF1C04">
      <w:pPr>
        <w:ind w:firstLine="567"/>
        <w:jc w:val="right"/>
        <w:rPr>
          <w:sz w:val="28"/>
          <w:szCs w:val="28"/>
        </w:rPr>
      </w:pPr>
      <m:oMath>
        <m:r>
          <w:rPr>
            <w:rFonts w:ascii="Cambria Math" w:hAnsi="Cambria Math"/>
            <w:sz w:val="28"/>
            <w:szCs w:val="28"/>
          </w:rPr>
          <m:t>p-1=</m:t>
        </m:r>
        <m:sSubSup>
          <m:sSubSupPr>
            <m:ctrlPr>
              <w:rPr>
                <w:rFonts w:ascii="Cambria Math" w:hAnsi="Cambria Math"/>
                <w:i/>
                <w:sz w:val="28"/>
                <w:szCs w:val="28"/>
                <w:lang w:bidi="en-US"/>
              </w:rPr>
            </m:ctrlPr>
          </m:sSubSupPr>
          <m:e>
            <m:r>
              <w:rPr>
                <w:rFonts w:ascii="Cambria Math" w:hAnsi="Cambria Math"/>
                <w:sz w:val="28"/>
                <w:szCs w:val="28"/>
              </w:rPr>
              <m:t>p</m:t>
            </m:r>
            <m:ctrlPr>
              <w:rPr>
                <w:rFonts w:ascii="Cambria Math" w:hAnsi="Cambria Math"/>
                <w:i/>
                <w:sz w:val="28"/>
                <w:szCs w:val="28"/>
              </w:rPr>
            </m:ctrlPr>
          </m:e>
          <m:sub>
            <m:r>
              <w:rPr>
                <w:rFonts w:ascii="Cambria Math" w:hAnsi="Cambria Math"/>
                <w:sz w:val="28"/>
                <w:szCs w:val="28"/>
              </w:rPr>
              <m:t>1</m:t>
            </m:r>
          </m:sub>
          <m:sup>
            <m:sSub>
              <m:sSubPr>
                <m:ctrlPr>
                  <w:rPr>
                    <w:rFonts w:ascii="Cambria Math" w:hAnsi="Cambria Math"/>
                    <w:i/>
                    <w:sz w:val="28"/>
                    <w:szCs w:val="28"/>
                    <w:lang w:bidi="en-US"/>
                  </w:rPr>
                </m:ctrlPr>
              </m:sSubPr>
              <m:e>
                <m:r>
                  <w:rPr>
                    <w:rFonts w:ascii="Cambria Math" w:hAnsi="Cambria Math"/>
                    <w:sz w:val="28"/>
                    <w:szCs w:val="28"/>
                    <w:lang w:bidi="en-US"/>
                  </w:rPr>
                  <m:t>q</m:t>
                </m:r>
              </m:e>
              <m:sub>
                <m:r>
                  <w:rPr>
                    <w:rFonts w:ascii="Cambria Math" w:hAnsi="Cambria Math"/>
                    <w:sz w:val="28"/>
                    <w:szCs w:val="28"/>
                  </w:rPr>
                  <m:t>1</m:t>
                </m:r>
              </m:sub>
            </m:sSub>
          </m:sup>
        </m:sSubSup>
        <m:sSubSup>
          <m:sSubSupPr>
            <m:ctrlPr>
              <w:rPr>
                <w:rFonts w:ascii="Cambria Math" w:hAnsi="Cambria Math"/>
                <w:i/>
                <w:sz w:val="28"/>
                <w:szCs w:val="28"/>
                <w:lang w:bidi="en-US"/>
              </w:rPr>
            </m:ctrlPr>
          </m:sSubSupPr>
          <m:e>
            <m:r>
              <w:rPr>
                <w:rFonts w:ascii="Cambria Math" w:hAnsi="Cambria Math"/>
                <w:sz w:val="28"/>
                <w:szCs w:val="28"/>
              </w:rPr>
              <m:t>p</m:t>
            </m:r>
            <m:ctrlPr>
              <w:rPr>
                <w:rFonts w:ascii="Cambria Math" w:hAnsi="Cambria Math"/>
                <w:i/>
                <w:sz w:val="28"/>
                <w:szCs w:val="28"/>
              </w:rPr>
            </m:ctrlPr>
          </m:e>
          <m:sub>
            <m:r>
              <w:rPr>
                <w:rFonts w:ascii="Cambria Math" w:hAnsi="Cambria Math"/>
                <w:sz w:val="28"/>
                <w:szCs w:val="28"/>
              </w:rPr>
              <m:t>2</m:t>
            </m:r>
          </m:sub>
          <m:sup>
            <m:sSub>
              <m:sSubPr>
                <m:ctrlPr>
                  <w:rPr>
                    <w:rFonts w:ascii="Cambria Math" w:hAnsi="Cambria Math"/>
                    <w:i/>
                    <w:sz w:val="28"/>
                    <w:szCs w:val="28"/>
                    <w:lang w:bidi="en-US"/>
                  </w:rPr>
                </m:ctrlPr>
              </m:sSubPr>
              <m:e>
                <m:r>
                  <w:rPr>
                    <w:rFonts w:ascii="Cambria Math" w:hAnsi="Cambria Math"/>
                    <w:sz w:val="28"/>
                    <w:szCs w:val="28"/>
                    <w:lang w:bidi="en-US"/>
                  </w:rPr>
                  <m:t>q</m:t>
                </m:r>
              </m:e>
              <m:sub>
                <m:r>
                  <w:rPr>
                    <w:rFonts w:ascii="Cambria Math" w:hAnsi="Cambria Math"/>
                    <w:sz w:val="28"/>
                    <w:szCs w:val="28"/>
                  </w:rPr>
                  <m:t>2</m:t>
                </m:r>
              </m:sub>
            </m:sSub>
          </m:sup>
        </m:sSubSup>
        <m:r>
          <w:rPr>
            <w:rFonts w:ascii="Cambria Math" w:hAnsi="Cambria Math"/>
            <w:sz w:val="28"/>
            <w:szCs w:val="28"/>
          </w:rPr>
          <m:t>…</m:t>
        </m:r>
        <m:sSubSup>
          <m:sSubSupPr>
            <m:ctrlPr>
              <w:rPr>
                <w:rFonts w:ascii="Cambria Math" w:hAnsi="Cambria Math"/>
                <w:i/>
                <w:sz w:val="28"/>
                <w:szCs w:val="28"/>
                <w:lang w:bidi="en-US"/>
              </w:rPr>
            </m:ctrlPr>
          </m:sSubSupPr>
          <m:e>
            <m:r>
              <w:rPr>
                <w:rFonts w:ascii="Cambria Math" w:hAnsi="Cambria Math"/>
                <w:sz w:val="28"/>
                <w:szCs w:val="28"/>
              </w:rPr>
              <m:t>p</m:t>
            </m:r>
            <m:ctrlPr>
              <w:rPr>
                <w:rFonts w:ascii="Cambria Math" w:hAnsi="Cambria Math"/>
                <w:i/>
                <w:sz w:val="28"/>
                <w:szCs w:val="28"/>
              </w:rPr>
            </m:ctrlPr>
          </m:e>
          <m:sub>
            <m:r>
              <w:rPr>
                <w:rFonts w:ascii="Cambria Math" w:hAnsi="Cambria Math"/>
                <w:sz w:val="28"/>
                <w:szCs w:val="28"/>
                <w:lang w:bidi="en-US"/>
              </w:rPr>
              <m:t>k</m:t>
            </m:r>
          </m:sub>
          <m:sup>
            <m:sSub>
              <m:sSubPr>
                <m:ctrlPr>
                  <w:rPr>
                    <w:rFonts w:ascii="Cambria Math" w:hAnsi="Cambria Math"/>
                    <w:i/>
                    <w:sz w:val="28"/>
                    <w:szCs w:val="28"/>
                    <w:lang w:bidi="en-US"/>
                  </w:rPr>
                </m:ctrlPr>
              </m:sSubPr>
              <m:e>
                <m:r>
                  <w:rPr>
                    <w:rFonts w:ascii="Cambria Math" w:hAnsi="Cambria Math"/>
                    <w:sz w:val="28"/>
                    <w:szCs w:val="28"/>
                    <w:lang w:bidi="en-US"/>
                  </w:rPr>
                  <m:t>q</m:t>
                </m:r>
              </m:e>
              <m:sub>
                <m:r>
                  <w:rPr>
                    <w:rFonts w:ascii="Cambria Math" w:hAnsi="Cambria Math"/>
                    <w:sz w:val="28"/>
                    <w:szCs w:val="28"/>
                    <w:lang w:bidi="en-US"/>
                  </w:rPr>
                  <m:t>k</m:t>
                </m:r>
              </m:sub>
            </m:sSub>
          </m:sup>
        </m:sSubSup>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10)</w:t>
      </w:r>
    </w:p>
    <w:p w14:paraId="51F92D49" w14:textId="77777777" w:rsidR="00BC38AE" w:rsidRPr="00BC38AE" w:rsidRDefault="00BC38AE" w:rsidP="00BC38AE">
      <w:pPr>
        <w:ind w:firstLine="567"/>
        <w:jc w:val="both"/>
        <w:rPr>
          <w:i/>
          <w:sz w:val="28"/>
          <w:szCs w:val="28"/>
        </w:rPr>
      </w:pPr>
    </w:p>
    <w:p w14:paraId="5F4B3950" w14:textId="79939ACE" w:rsidR="00BC38AE" w:rsidRPr="00BC38AE" w:rsidRDefault="00BC38AE" w:rsidP="00BC38AE">
      <w:pPr>
        <w:ind w:firstLine="567"/>
        <w:jc w:val="both"/>
        <w:rPr>
          <w:sz w:val="28"/>
          <w:szCs w:val="28"/>
        </w:rPr>
      </w:pPr>
      <w:r w:rsidRPr="00BC38AE">
        <w:rPr>
          <w:sz w:val="28"/>
          <w:szCs w:val="28"/>
        </w:rPr>
        <w:t xml:space="preserve">Такое разложение отвечает использованию инструментов модулярной арифметики (что соответствует использованию </w:t>
      </w:r>
      <w:proofErr w:type="spellStart"/>
      <w:r w:rsidRPr="00BC38AE">
        <w:rPr>
          <w:sz w:val="28"/>
          <w:szCs w:val="28"/>
        </w:rPr>
        <w:t>residue</w:t>
      </w:r>
      <w:proofErr w:type="spellEnd"/>
      <w:r w:rsidRPr="00BC38AE">
        <w:rPr>
          <w:sz w:val="28"/>
          <w:szCs w:val="28"/>
        </w:rPr>
        <w:t xml:space="preserve"> </w:t>
      </w:r>
      <w:proofErr w:type="spellStart"/>
      <w:r w:rsidRPr="00BC38AE">
        <w:rPr>
          <w:sz w:val="28"/>
          <w:szCs w:val="28"/>
        </w:rPr>
        <w:t>number</w:t>
      </w:r>
      <w:proofErr w:type="spellEnd"/>
      <w:r w:rsidRPr="00BC38AE">
        <w:rPr>
          <w:sz w:val="28"/>
          <w:szCs w:val="28"/>
        </w:rPr>
        <w:t xml:space="preserve"> </w:t>
      </w:r>
      <w:proofErr w:type="spellStart"/>
      <w:r w:rsidRPr="00BC38AE">
        <w:rPr>
          <w:sz w:val="28"/>
          <w:szCs w:val="28"/>
        </w:rPr>
        <w:t>systems</w:t>
      </w:r>
      <w:proofErr w:type="spellEnd"/>
      <w:r w:rsidRPr="00BC38AE">
        <w:rPr>
          <w:sz w:val="28"/>
          <w:szCs w:val="28"/>
        </w:rPr>
        <w:t xml:space="preserve"> [</w:t>
      </w:r>
      <w:r w:rsidR="00181FC8">
        <w:rPr>
          <w:sz w:val="28"/>
          <w:szCs w:val="28"/>
          <w:lang w:val="kk-KZ"/>
        </w:rPr>
        <w:t>20</w:t>
      </w:r>
      <w:r w:rsidR="0042584C" w:rsidRPr="0042584C">
        <w:rPr>
          <w:sz w:val="28"/>
          <w:szCs w:val="28"/>
        </w:rPr>
        <w:t>4</w:t>
      </w:r>
      <w:r w:rsidRPr="00BC38AE">
        <w:rPr>
          <w:sz w:val="28"/>
          <w:szCs w:val="28"/>
        </w:rPr>
        <w:t>,</w:t>
      </w:r>
      <w:r w:rsidR="00181FC8">
        <w:rPr>
          <w:sz w:val="28"/>
          <w:szCs w:val="28"/>
          <w:lang w:val="kk-KZ"/>
        </w:rPr>
        <w:t>20</w:t>
      </w:r>
      <w:r w:rsidR="0042584C" w:rsidRPr="0042584C">
        <w:rPr>
          <w:sz w:val="28"/>
          <w:szCs w:val="28"/>
        </w:rPr>
        <w:t>5</w:t>
      </w:r>
      <w:r w:rsidRPr="00BC38AE">
        <w:rPr>
          <w:sz w:val="28"/>
          <w:szCs w:val="28"/>
        </w:rPr>
        <w:t>]). Разложению (</w:t>
      </w:r>
      <w:r w:rsidR="00FF1C04">
        <w:rPr>
          <w:sz w:val="28"/>
          <w:szCs w:val="28"/>
          <w:lang w:val="kk-KZ"/>
        </w:rPr>
        <w:t>4.</w:t>
      </w:r>
      <w:r w:rsidRPr="00BC38AE">
        <w:rPr>
          <w:sz w:val="28"/>
          <w:szCs w:val="28"/>
        </w:rPr>
        <w:t xml:space="preserve">10) отвечает также следующему преставлению произвольного ненулевого элемента поля </w:t>
      </w:r>
      <m:oMath>
        <m:r>
          <w:rPr>
            <w:rFonts w:ascii="Cambria Math" w:hAnsi="Cambria Math"/>
            <w:sz w:val="28"/>
            <w:szCs w:val="28"/>
          </w:rPr>
          <m:t>GF(p)</m:t>
        </m:r>
      </m:oMath>
      <w:r w:rsidRPr="00BC38AE">
        <w:rPr>
          <w:sz w:val="28"/>
          <w:szCs w:val="28"/>
        </w:rPr>
        <w:t xml:space="preserve"> </w:t>
      </w:r>
    </w:p>
    <w:p w14:paraId="63E28C33" w14:textId="77777777" w:rsidR="00BC38AE" w:rsidRPr="00BC38AE" w:rsidRDefault="00BC38AE" w:rsidP="00BC38AE">
      <w:pPr>
        <w:ind w:firstLine="567"/>
        <w:jc w:val="both"/>
        <w:rPr>
          <w:sz w:val="28"/>
          <w:szCs w:val="28"/>
        </w:rPr>
      </w:pPr>
    </w:p>
    <w:p w14:paraId="05296E14" w14:textId="289E9C0E" w:rsidR="00BC38AE" w:rsidRPr="00BC38AE" w:rsidRDefault="00BC38AE" w:rsidP="00FF1C04">
      <w:pPr>
        <w:ind w:firstLine="567"/>
        <w:jc w:val="right"/>
        <w:rPr>
          <w:sz w:val="28"/>
          <w:szCs w:val="28"/>
        </w:rPr>
      </w:pPr>
      <m:oMath>
        <m:r>
          <w:rPr>
            <w:rFonts w:ascii="Cambria Math" w:hAnsi="Cambria Math"/>
            <w:sz w:val="28"/>
            <w:szCs w:val="28"/>
            <w:lang w:bidi="en-US"/>
          </w:rPr>
          <m:t>z</m:t>
        </m:r>
        <m:r>
          <w:rPr>
            <w:rFonts w:ascii="Cambria Math" w:hAnsi="Cambria Math"/>
            <w:sz w:val="28"/>
            <w:szCs w:val="28"/>
          </w:rPr>
          <m:t>=</m:t>
        </m:r>
        <m:sSubSup>
          <m:sSubSupPr>
            <m:ctrlPr>
              <w:rPr>
                <w:rFonts w:ascii="Cambria Math" w:hAnsi="Cambria Math"/>
                <w:i/>
                <w:sz w:val="28"/>
                <w:szCs w:val="28"/>
                <w:lang w:bidi="en-US"/>
              </w:rPr>
            </m:ctrlPr>
          </m:sSubSupPr>
          <m:e>
            <m:r>
              <w:rPr>
                <w:rFonts w:ascii="Cambria Math" w:hAnsi="Cambria Math"/>
                <w:sz w:val="28"/>
                <w:szCs w:val="28"/>
              </w:rPr>
              <m:t>g</m:t>
            </m:r>
            <m:ctrlPr>
              <w:rPr>
                <w:rFonts w:ascii="Cambria Math" w:hAnsi="Cambria Math"/>
                <w:i/>
                <w:sz w:val="28"/>
                <w:szCs w:val="28"/>
              </w:rPr>
            </m:ctrlPr>
          </m:e>
          <m:sub>
            <m:r>
              <w:rPr>
                <w:rFonts w:ascii="Cambria Math" w:hAnsi="Cambria Math"/>
                <w:sz w:val="28"/>
                <w:szCs w:val="28"/>
              </w:rPr>
              <m:t>1</m:t>
            </m:r>
          </m:sub>
          <m:sup>
            <m:sSub>
              <m:sSubPr>
                <m:ctrlPr>
                  <w:rPr>
                    <w:rFonts w:ascii="Cambria Math" w:hAnsi="Cambria Math"/>
                    <w:i/>
                    <w:sz w:val="28"/>
                    <w:szCs w:val="28"/>
                    <w:lang w:bidi="en-US"/>
                  </w:rPr>
                </m:ctrlPr>
              </m:sSubPr>
              <m:e>
                <m:r>
                  <w:rPr>
                    <w:rFonts w:ascii="Cambria Math" w:hAnsi="Cambria Math"/>
                    <w:sz w:val="28"/>
                    <w:szCs w:val="28"/>
                    <w:lang w:bidi="en-US"/>
                  </w:rPr>
                  <m:t>s</m:t>
                </m:r>
              </m:e>
              <m:sub>
                <m:r>
                  <w:rPr>
                    <w:rFonts w:ascii="Cambria Math" w:hAnsi="Cambria Math"/>
                    <w:sz w:val="28"/>
                    <w:szCs w:val="28"/>
                  </w:rPr>
                  <m:t>1</m:t>
                </m:r>
              </m:sub>
            </m:sSub>
          </m:sup>
        </m:sSubSup>
        <m:sSubSup>
          <m:sSubSupPr>
            <m:ctrlPr>
              <w:rPr>
                <w:rFonts w:ascii="Cambria Math" w:hAnsi="Cambria Math"/>
                <w:i/>
                <w:sz w:val="28"/>
                <w:szCs w:val="28"/>
                <w:lang w:bidi="en-US"/>
              </w:rPr>
            </m:ctrlPr>
          </m:sSubSupPr>
          <m:e>
            <m:r>
              <w:rPr>
                <w:rFonts w:ascii="Cambria Math" w:hAnsi="Cambria Math"/>
                <w:sz w:val="28"/>
                <w:szCs w:val="28"/>
              </w:rPr>
              <m:t>g</m:t>
            </m:r>
            <m:ctrlPr>
              <w:rPr>
                <w:rFonts w:ascii="Cambria Math" w:hAnsi="Cambria Math"/>
                <w:i/>
                <w:sz w:val="28"/>
                <w:szCs w:val="28"/>
              </w:rPr>
            </m:ctrlPr>
          </m:e>
          <m:sub>
            <m:r>
              <w:rPr>
                <w:rFonts w:ascii="Cambria Math" w:hAnsi="Cambria Math"/>
                <w:sz w:val="28"/>
                <w:szCs w:val="28"/>
              </w:rPr>
              <m:t>2</m:t>
            </m:r>
          </m:sub>
          <m:sup>
            <m:sSub>
              <m:sSubPr>
                <m:ctrlPr>
                  <w:rPr>
                    <w:rFonts w:ascii="Cambria Math" w:hAnsi="Cambria Math"/>
                    <w:i/>
                    <w:sz w:val="28"/>
                    <w:szCs w:val="28"/>
                    <w:lang w:bidi="en-US"/>
                  </w:rPr>
                </m:ctrlPr>
              </m:sSubPr>
              <m:e>
                <m:r>
                  <w:rPr>
                    <w:rFonts w:ascii="Cambria Math" w:hAnsi="Cambria Math"/>
                    <w:sz w:val="28"/>
                    <w:szCs w:val="28"/>
                    <w:lang w:bidi="en-US"/>
                  </w:rPr>
                  <m:t>s</m:t>
                </m:r>
              </m:e>
              <m:sub>
                <m:r>
                  <w:rPr>
                    <w:rFonts w:ascii="Cambria Math" w:hAnsi="Cambria Math"/>
                    <w:sz w:val="28"/>
                    <w:szCs w:val="28"/>
                  </w:rPr>
                  <m:t>2</m:t>
                </m:r>
              </m:sub>
            </m:sSub>
          </m:sup>
        </m:sSubSup>
        <m:r>
          <w:rPr>
            <w:rFonts w:ascii="Cambria Math" w:hAnsi="Cambria Math"/>
            <w:sz w:val="28"/>
            <w:szCs w:val="28"/>
          </w:rPr>
          <m:t>…</m:t>
        </m:r>
        <m:sSubSup>
          <m:sSubSupPr>
            <m:ctrlPr>
              <w:rPr>
                <w:rFonts w:ascii="Cambria Math" w:hAnsi="Cambria Math"/>
                <w:i/>
                <w:sz w:val="28"/>
                <w:szCs w:val="28"/>
                <w:lang w:bidi="en-US"/>
              </w:rPr>
            </m:ctrlPr>
          </m:sSubSupPr>
          <m:e>
            <m:r>
              <w:rPr>
                <w:rFonts w:ascii="Cambria Math" w:hAnsi="Cambria Math"/>
                <w:sz w:val="28"/>
                <w:szCs w:val="28"/>
              </w:rPr>
              <m:t>g</m:t>
            </m:r>
            <m:ctrlPr>
              <w:rPr>
                <w:rFonts w:ascii="Cambria Math" w:hAnsi="Cambria Math"/>
                <w:i/>
                <w:sz w:val="28"/>
                <w:szCs w:val="28"/>
              </w:rPr>
            </m:ctrlPr>
          </m:e>
          <m:sub>
            <m:r>
              <w:rPr>
                <w:rFonts w:ascii="Cambria Math" w:hAnsi="Cambria Math"/>
                <w:sz w:val="28"/>
                <w:szCs w:val="28"/>
                <w:lang w:bidi="en-US"/>
              </w:rPr>
              <m:t>k</m:t>
            </m:r>
          </m:sub>
          <m:sup>
            <m:sSub>
              <m:sSubPr>
                <m:ctrlPr>
                  <w:rPr>
                    <w:rFonts w:ascii="Cambria Math" w:hAnsi="Cambria Math"/>
                    <w:i/>
                    <w:sz w:val="28"/>
                    <w:szCs w:val="28"/>
                    <w:lang w:bidi="en-US"/>
                  </w:rPr>
                </m:ctrlPr>
              </m:sSubPr>
              <m:e>
                <m:r>
                  <w:rPr>
                    <w:rFonts w:ascii="Cambria Math" w:hAnsi="Cambria Math"/>
                    <w:sz w:val="28"/>
                    <w:szCs w:val="28"/>
                    <w:lang w:bidi="en-US"/>
                  </w:rPr>
                  <m:t>s</m:t>
                </m:r>
              </m:e>
              <m:sub>
                <m:r>
                  <w:rPr>
                    <w:rFonts w:ascii="Cambria Math" w:hAnsi="Cambria Math"/>
                    <w:sz w:val="28"/>
                    <w:szCs w:val="28"/>
                    <w:lang w:bidi="en-US"/>
                  </w:rPr>
                  <m:t>k</m:t>
                </m:r>
              </m:sub>
            </m:sSub>
          </m:sup>
        </m:sSubSup>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11)</w:t>
      </w:r>
    </w:p>
    <w:p w14:paraId="217097CF" w14:textId="77777777" w:rsidR="00BC38AE" w:rsidRPr="00BC38AE" w:rsidRDefault="00BC38AE" w:rsidP="00BC38AE">
      <w:pPr>
        <w:ind w:firstLine="567"/>
        <w:jc w:val="both"/>
        <w:rPr>
          <w:sz w:val="28"/>
          <w:szCs w:val="28"/>
        </w:rPr>
      </w:pPr>
    </w:p>
    <w:p w14:paraId="777CAFEB" w14:textId="61CD7A5D" w:rsidR="00BC38AE" w:rsidRPr="00BC38AE" w:rsidRDefault="00BC38AE" w:rsidP="00BC38AE">
      <w:pPr>
        <w:ind w:firstLine="567"/>
        <w:jc w:val="both"/>
        <w:rPr>
          <w:sz w:val="28"/>
          <w:szCs w:val="28"/>
        </w:rPr>
      </w:pPr>
      <w:r w:rsidRPr="00BC38AE">
        <w:rPr>
          <w:sz w:val="28"/>
          <w:szCs w:val="28"/>
        </w:rPr>
        <w:t>где показатели</w:t>
      </w:r>
      <m:oMath>
        <m: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i</m:t>
            </m:r>
          </m:sub>
        </m:sSub>
        <m:r>
          <m:rPr>
            <m:sty m:val="p"/>
          </m:rPr>
          <w:rPr>
            <w:rFonts w:ascii="Cambria Math" w:hAnsi="Cambria Math"/>
            <w:sz w:val="28"/>
            <w:szCs w:val="28"/>
          </w:rPr>
          <m:t>=0,1,2,…,</m:t>
        </m:r>
        <m:sSub>
          <m:sSubPr>
            <m:ctrlPr>
              <w:rPr>
                <w:rFonts w:ascii="Cambria Math" w:hAnsi="Cambria Math"/>
                <w:i/>
                <w:sz w:val="28"/>
                <w:szCs w:val="28"/>
                <w:lang w:val="en-US"/>
              </w:rPr>
            </m:ctrlPr>
          </m:sSubPr>
          <m:e>
            <m:r>
              <m:rPr>
                <m:sty m:val="p"/>
              </m:rPr>
              <w:rPr>
                <w:rFonts w:ascii="Cambria Math" w:hAnsi="Cambria Math"/>
                <w:sz w:val="28"/>
                <w:szCs w:val="28"/>
              </w:rPr>
              <m:t>s</m:t>
            </m:r>
            <m:ctrlPr>
              <w:rPr>
                <w:rFonts w:ascii="Cambria Math" w:hAnsi="Cambria Math"/>
                <w:sz w:val="28"/>
                <w:szCs w:val="28"/>
              </w:rPr>
            </m:ctrlPr>
          </m:e>
          <m:sub>
            <m:r>
              <w:rPr>
                <w:rFonts w:ascii="Cambria Math" w:hAnsi="Cambria Math"/>
                <w:sz w:val="28"/>
                <w:szCs w:val="28"/>
                <w:lang w:val="en-US"/>
              </w:rPr>
              <m:t>im</m:t>
            </m:r>
          </m:sub>
        </m:sSub>
      </m:oMath>
      <w:r w:rsidRPr="00BC38AE">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g</m:t>
            </m:r>
          </m:e>
          <m:sub>
            <m:r>
              <w:rPr>
                <w:rFonts w:ascii="Cambria Math" w:hAnsi="Cambria Math"/>
                <w:sz w:val="28"/>
                <w:szCs w:val="28"/>
                <w:lang w:val="en-US"/>
              </w:rPr>
              <m:t>i</m:t>
            </m:r>
          </m:sub>
        </m:sSub>
      </m:oMath>
      <w:r w:rsidRPr="00BC38AE">
        <w:rPr>
          <w:sz w:val="28"/>
          <w:szCs w:val="28"/>
        </w:rPr>
        <w:t xml:space="preserve"> – элементы рассматриваемого поля, удовлетворяющее условиям</w:t>
      </w:r>
    </w:p>
    <w:p w14:paraId="0575D4C4" w14:textId="77777777" w:rsidR="00BC38AE" w:rsidRPr="00BC38AE" w:rsidRDefault="00BC38AE" w:rsidP="00BC38AE">
      <w:pPr>
        <w:ind w:firstLine="567"/>
        <w:jc w:val="both"/>
        <w:rPr>
          <w:sz w:val="28"/>
          <w:szCs w:val="28"/>
        </w:rPr>
      </w:pPr>
    </w:p>
    <w:p w14:paraId="14702990" w14:textId="4C39ECCE" w:rsidR="00BC38AE" w:rsidRPr="00BC38AE" w:rsidRDefault="00000000" w:rsidP="00FF1C04">
      <w:pPr>
        <w:ind w:firstLine="567"/>
        <w:jc w:val="right"/>
        <w:rPr>
          <w:sz w:val="28"/>
          <w:szCs w:val="28"/>
        </w:rPr>
      </w:pPr>
      <m:oMath>
        <m:sSup>
          <m:sSupPr>
            <m:ctrlPr>
              <w:rPr>
                <w:rFonts w:ascii="Cambria Math" w:hAnsi="Cambria Math"/>
                <w:i/>
                <w:sz w:val="28"/>
                <w:szCs w:val="28"/>
                <w:lang w:val="en-US"/>
              </w:rPr>
            </m:ctrlPr>
          </m:sSupPr>
          <m:e>
            <m:sSub>
              <m:sSubPr>
                <m:ctrlPr>
                  <w:rPr>
                    <w:rFonts w:ascii="Cambria Math" w:hAnsi="Cambria Math"/>
                    <w:i/>
                    <w:sz w:val="28"/>
                    <w:szCs w:val="28"/>
                    <w:lang w:bidi="en-US"/>
                  </w:rPr>
                </m:ctrlPr>
              </m:sSubPr>
              <m:e>
                <m:r>
                  <w:rPr>
                    <w:rFonts w:ascii="Cambria Math" w:hAnsi="Cambria Math"/>
                    <w:sz w:val="28"/>
                    <w:szCs w:val="28"/>
                    <w:lang w:bidi="en-US"/>
                  </w:rPr>
                  <m:t>g</m:t>
                </m:r>
              </m:e>
              <m:sub>
                <m:r>
                  <w:rPr>
                    <w:rFonts w:ascii="Cambria Math" w:hAnsi="Cambria Math"/>
                    <w:sz w:val="28"/>
                    <w:szCs w:val="28"/>
                    <w:lang w:bidi="en-US"/>
                  </w:rPr>
                  <m:t>i</m:t>
                </m:r>
              </m:sub>
            </m:sSub>
          </m:e>
          <m:sup>
            <m:sSubSup>
              <m:sSubSupPr>
                <m:ctrlPr>
                  <w:rPr>
                    <w:rFonts w:ascii="Cambria Math" w:hAnsi="Cambria Math"/>
                    <w:i/>
                    <w:sz w:val="28"/>
                    <w:szCs w:val="28"/>
                    <w:lang w:bidi="en-US"/>
                  </w:rPr>
                </m:ctrlPr>
              </m:sSubSupPr>
              <m:e>
                <m:r>
                  <w:rPr>
                    <w:rFonts w:ascii="Cambria Math" w:hAnsi="Cambria Math"/>
                    <w:sz w:val="28"/>
                    <w:szCs w:val="28"/>
                  </w:rPr>
                  <m:t>p</m:t>
                </m:r>
                <m:ctrlPr>
                  <w:rPr>
                    <w:rFonts w:ascii="Cambria Math" w:hAnsi="Cambria Math"/>
                    <w:i/>
                    <w:sz w:val="28"/>
                    <w:szCs w:val="28"/>
                  </w:rPr>
                </m:ctrlPr>
              </m:e>
              <m:sub>
                <m:r>
                  <w:rPr>
                    <w:rFonts w:ascii="Cambria Math" w:hAnsi="Cambria Math"/>
                    <w:sz w:val="28"/>
                    <w:szCs w:val="28"/>
                  </w:rPr>
                  <m:t>1</m:t>
                </m:r>
              </m:sub>
              <m:sup>
                <m:sSub>
                  <m:sSubPr>
                    <m:ctrlPr>
                      <w:rPr>
                        <w:rFonts w:ascii="Cambria Math" w:hAnsi="Cambria Math"/>
                        <w:i/>
                        <w:sz w:val="28"/>
                        <w:szCs w:val="28"/>
                        <w:lang w:bidi="en-US"/>
                      </w:rPr>
                    </m:ctrlPr>
                  </m:sSubPr>
                  <m:e>
                    <m:r>
                      <w:rPr>
                        <w:rFonts w:ascii="Cambria Math" w:hAnsi="Cambria Math"/>
                        <w:sz w:val="28"/>
                        <w:szCs w:val="28"/>
                        <w:lang w:bidi="en-US"/>
                      </w:rPr>
                      <m:t>q</m:t>
                    </m:r>
                  </m:e>
                  <m:sub>
                    <m:r>
                      <w:rPr>
                        <w:rFonts w:ascii="Cambria Math" w:hAnsi="Cambria Math"/>
                        <w:sz w:val="28"/>
                        <w:szCs w:val="28"/>
                      </w:rPr>
                      <m:t>1</m:t>
                    </m:r>
                  </m:sub>
                </m:sSub>
              </m:sup>
            </m:sSubSup>
          </m:sup>
        </m:sSup>
        <m:r>
          <w:rPr>
            <w:rFonts w:ascii="Cambria Math" w:hAnsi="Cambria Math"/>
            <w:sz w:val="28"/>
            <w:szCs w:val="28"/>
          </w:rPr>
          <m:t>=1</m:t>
        </m:r>
      </m:oMath>
      <w:r w:rsidR="00BC38AE" w:rsidRPr="00BC38AE">
        <w:rPr>
          <w:sz w:val="28"/>
          <w:szCs w:val="28"/>
        </w:rPr>
        <w:t>,</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12)</w:t>
      </w:r>
    </w:p>
    <w:p w14:paraId="2DF7424B" w14:textId="77777777" w:rsidR="00BC38AE" w:rsidRPr="00BC38AE" w:rsidRDefault="00BC38AE" w:rsidP="00BC38AE">
      <w:pPr>
        <w:ind w:firstLine="567"/>
        <w:jc w:val="both"/>
        <w:rPr>
          <w:sz w:val="28"/>
          <w:szCs w:val="28"/>
        </w:rPr>
      </w:pPr>
    </w:p>
    <w:p w14:paraId="01B70DF1" w14:textId="6D7C14E1"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m:rPr>
                <m:sty m:val="p"/>
              </m:rPr>
              <w:rPr>
                <w:rFonts w:ascii="Cambria Math" w:hAnsi="Cambria Math"/>
                <w:sz w:val="28"/>
                <w:szCs w:val="28"/>
              </w:rPr>
              <m:t>s</m:t>
            </m:r>
            <m:ctrlPr>
              <w:rPr>
                <w:rFonts w:ascii="Cambria Math" w:hAnsi="Cambria Math"/>
                <w:sz w:val="28"/>
                <w:szCs w:val="28"/>
              </w:rPr>
            </m:ctrlPr>
          </m:e>
          <m:sub>
            <m:r>
              <w:rPr>
                <w:rFonts w:ascii="Cambria Math" w:hAnsi="Cambria Math"/>
                <w:sz w:val="28"/>
                <w:szCs w:val="28"/>
                <w:lang w:val="en-US"/>
              </w:rPr>
              <m:t>im</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p-1</m:t>
            </m:r>
          </m:num>
          <m:den>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i</m:t>
                </m:r>
              </m:sub>
              <m:sup>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i</m:t>
                    </m:r>
                  </m:sub>
                </m:sSub>
              </m:sup>
            </m:sSubSup>
          </m:den>
        </m:f>
        <m:r>
          <w:rPr>
            <w:rFonts w:ascii="Cambria Math" w:hAnsi="Cambria Math"/>
            <w:sz w:val="28"/>
            <w:szCs w:val="28"/>
          </w:rPr>
          <m:t>-1</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13)</w:t>
      </w:r>
    </w:p>
    <w:p w14:paraId="669E9018" w14:textId="77777777" w:rsidR="00BC38AE" w:rsidRPr="00BC38AE" w:rsidRDefault="00BC38AE" w:rsidP="00BC38AE">
      <w:pPr>
        <w:ind w:firstLine="567"/>
        <w:jc w:val="both"/>
        <w:rPr>
          <w:sz w:val="28"/>
          <w:szCs w:val="28"/>
        </w:rPr>
      </w:pPr>
    </w:p>
    <w:p w14:paraId="6C0AD5BD" w14:textId="5FF71CCF" w:rsidR="00BC38AE" w:rsidRPr="00BC38AE" w:rsidRDefault="00BC38AE" w:rsidP="00BC38AE">
      <w:pPr>
        <w:ind w:firstLine="567"/>
        <w:jc w:val="both"/>
        <w:rPr>
          <w:sz w:val="28"/>
          <w:szCs w:val="28"/>
        </w:rPr>
      </w:pPr>
      <w:r w:rsidRPr="00BC38AE">
        <w:rPr>
          <w:sz w:val="28"/>
          <w:szCs w:val="28"/>
        </w:rPr>
        <w:t xml:space="preserve">Значение дискретного логарифма </w:t>
      </w:r>
      <m:oMath>
        <m:r>
          <w:rPr>
            <w:rFonts w:ascii="Cambria Math" w:hAnsi="Cambria Math"/>
            <w:sz w:val="28"/>
            <w:szCs w:val="28"/>
            <w:lang w:val="en-US"/>
          </w:rPr>
          <m:t>m</m:t>
        </m:r>
      </m:oMath>
      <w:r w:rsidRPr="00BC38AE">
        <w:rPr>
          <w:sz w:val="28"/>
          <w:szCs w:val="28"/>
        </w:rPr>
        <w:t xml:space="preserve"> может быть представлено через величины </w:t>
      </w: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i</m:t>
            </m:r>
          </m:sub>
        </m:sSub>
      </m:oMath>
      <w:r w:rsidRPr="00BC38AE">
        <w:rPr>
          <w:sz w:val="28"/>
          <w:szCs w:val="28"/>
        </w:rPr>
        <w:t>, которые интерпретируются как парциальные дискретные логарифмы, как</w:t>
      </w:r>
    </w:p>
    <w:p w14:paraId="76B6AF83" w14:textId="77777777" w:rsidR="00BC38AE" w:rsidRPr="00BC38AE" w:rsidRDefault="00BC38AE" w:rsidP="00BC38AE">
      <w:pPr>
        <w:ind w:firstLine="567"/>
        <w:jc w:val="both"/>
        <w:rPr>
          <w:sz w:val="28"/>
          <w:szCs w:val="28"/>
        </w:rPr>
      </w:pPr>
    </w:p>
    <w:p w14:paraId="59783E88" w14:textId="51A784DD" w:rsidR="00BC38AE" w:rsidRPr="00BC38AE" w:rsidRDefault="00BC38AE" w:rsidP="00FF1C04">
      <w:pPr>
        <w:ind w:firstLine="567"/>
        <w:jc w:val="right"/>
        <w:rPr>
          <w:sz w:val="28"/>
          <w:szCs w:val="28"/>
        </w:rPr>
      </w:pPr>
      <m:oMath>
        <m:r>
          <w:rPr>
            <w:rFonts w:ascii="Cambria Math" w:hAnsi="Cambria Math"/>
            <w:sz w:val="28"/>
            <w:szCs w:val="28"/>
            <w:lang w:val="en-US"/>
          </w:rPr>
          <m:t>m</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N</m:t>
            </m:r>
          </m:sub>
        </m:sSub>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N</m:t>
            </m:r>
          </m:sub>
        </m:sSub>
        <m:r>
          <w:rPr>
            <w:rFonts w:ascii="Cambria Math" w:hAnsi="Cambria Math"/>
            <w:sz w:val="28"/>
            <w:szCs w:val="28"/>
          </w:rPr>
          <m:t xml:space="preserve">, </m:t>
        </m:r>
        <m:r>
          <w:rPr>
            <w:rFonts w:ascii="Cambria Math" w:hAnsi="Cambria Math"/>
            <w:sz w:val="28"/>
            <w:szCs w:val="28"/>
            <w:lang w:val="en-US"/>
          </w:rPr>
          <m:t>mod</m:t>
        </m:r>
        <m:r>
          <w:rPr>
            <w:rFonts w:ascii="Cambria Math" w:hAnsi="Cambria Math"/>
            <w:sz w:val="28"/>
            <w:szCs w:val="28"/>
          </w:rPr>
          <m:t>(</m:t>
        </m:r>
        <m:r>
          <w:rPr>
            <w:rFonts w:ascii="Cambria Math" w:hAnsi="Cambria Math"/>
            <w:sz w:val="28"/>
            <w:szCs w:val="28"/>
            <w:lang w:val="en-US"/>
          </w:rPr>
          <m:t>p</m:t>
        </m:r>
        <m:r>
          <w:rPr>
            <w:rFonts w:ascii="Cambria Math" w:hAnsi="Cambria Math"/>
            <w:sz w:val="28"/>
            <w:szCs w:val="28"/>
          </w:rPr>
          <m:t>-1)</m:t>
        </m:r>
      </m:oMath>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14)</w:t>
      </w:r>
    </w:p>
    <w:p w14:paraId="7503D0AD" w14:textId="77777777" w:rsidR="00BC38AE" w:rsidRPr="00BC38AE" w:rsidRDefault="00BC38AE" w:rsidP="00BC38AE">
      <w:pPr>
        <w:ind w:firstLine="567"/>
        <w:jc w:val="both"/>
        <w:rPr>
          <w:sz w:val="28"/>
          <w:szCs w:val="28"/>
        </w:rPr>
      </w:pPr>
    </w:p>
    <w:p w14:paraId="2E6984EB" w14:textId="4492CCB3" w:rsidR="00BC38AE" w:rsidRPr="00BC38AE" w:rsidRDefault="00BC38AE" w:rsidP="00BC38AE">
      <w:pPr>
        <w:ind w:firstLine="567"/>
        <w:jc w:val="both"/>
        <w:rPr>
          <w:sz w:val="28"/>
          <w:szCs w:val="28"/>
        </w:rPr>
      </w:pPr>
      <w:r w:rsidRPr="00BC38AE">
        <w:rPr>
          <w:sz w:val="28"/>
          <w:szCs w:val="28"/>
        </w:rPr>
        <w:t xml:space="preserve">где </w:t>
      </w:r>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i</m:t>
            </m:r>
          </m:sub>
        </m:sSub>
      </m:oMath>
      <w:r w:rsidRPr="00BC38AE">
        <w:rPr>
          <w:sz w:val="28"/>
          <w:szCs w:val="28"/>
        </w:rPr>
        <w:t xml:space="preserve"> – идемпотентные взаимно аннулирующие элементы. Эти элементы сформированы по правилу, использованному, в частности, в [</w:t>
      </w:r>
      <w:r w:rsidR="00181FC8">
        <w:rPr>
          <w:sz w:val="28"/>
          <w:szCs w:val="28"/>
          <w:lang w:val="kk-KZ"/>
        </w:rPr>
        <w:t>2</w:t>
      </w:r>
      <w:r w:rsidR="00757F8F" w:rsidRPr="00757F8F">
        <w:rPr>
          <w:sz w:val="28"/>
          <w:szCs w:val="28"/>
        </w:rPr>
        <w:t>06</w:t>
      </w:r>
      <w:r w:rsidRPr="00BC38AE">
        <w:rPr>
          <w:sz w:val="28"/>
          <w:szCs w:val="28"/>
        </w:rPr>
        <w:t>]</w:t>
      </w:r>
    </w:p>
    <w:p w14:paraId="211CFFD1" w14:textId="77777777" w:rsidR="00BC38AE" w:rsidRPr="00BC38AE" w:rsidRDefault="00BC38AE" w:rsidP="00BC38AE">
      <w:pPr>
        <w:ind w:firstLine="567"/>
        <w:jc w:val="both"/>
        <w:rPr>
          <w:sz w:val="28"/>
          <w:szCs w:val="28"/>
        </w:rPr>
      </w:pPr>
    </w:p>
    <w:p w14:paraId="708EC399" w14:textId="5840067D"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i</m:t>
            </m:r>
          </m:sub>
        </m:sSub>
        <m:nary>
          <m:naryPr>
            <m:chr m:val="∏"/>
            <m:limLoc m:val="undOvr"/>
            <m:ctrlPr>
              <w:rPr>
                <w:rFonts w:ascii="Cambria Math" w:hAnsi="Cambria Math"/>
                <w:i/>
                <w:sz w:val="28"/>
                <w:szCs w:val="28"/>
              </w:rPr>
            </m:ctrlPr>
          </m:naryPr>
          <m:sub>
            <m:r>
              <w:rPr>
                <w:rFonts w:ascii="Cambria Math" w:hAnsi="Cambria Math"/>
                <w:sz w:val="28"/>
                <w:szCs w:val="28"/>
              </w:rPr>
              <m:t>i≠j</m:t>
            </m:r>
          </m:sub>
          <m:sup>
            <m:r>
              <w:rPr>
                <w:rFonts w:ascii="Cambria Math" w:hAnsi="Cambria Math"/>
                <w:sz w:val="28"/>
                <w:szCs w:val="28"/>
              </w:rPr>
              <m:t>N</m:t>
            </m:r>
          </m:sup>
          <m:e>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j</m:t>
                </m:r>
              </m:sub>
              <m:sup>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j</m:t>
                    </m:r>
                  </m:sub>
                </m:sSub>
              </m:sup>
            </m:sSubSup>
          </m:e>
        </m:nary>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15)</w:t>
      </w:r>
    </w:p>
    <w:p w14:paraId="2FF2BA25" w14:textId="77777777" w:rsidR="00BC38AE" w:rsidRPr="00BC38AE" w:rsidRDefault="00BC38AE" w:rsidP="00BC38AE">
      <w:pPr>
        <w:ind w:firstLine="567"/>
        <w:jc w:val="both"/>
        <w:rPr>
          <w:sz w:val="28"/>
          <w:szCs w:val="28"/>
        </w:rPr>
      </w:pPr>
    </w:p>
    <w:p w14:paraId="0DDBF722" w14:textId="27DE146D" w:rsidR="00BC38AE" w:rsidRPr="00BC38AE" w:rsidRDefault="00BC38AE" w:rsidP="00BC38AE">
      <w:pPr>
        <w:ind w:firstLine="567"/>
        <w:jc w:val="both"/>
        <w:rPr>
          <w:sz w:val="28"/>
          <w:szCs w:val="28"/>
        </w:rPr>
      </w:pPr>
      <w:r w:rsidRPr="00BC38AE">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i</m:t>
            </m:r>
          </m:sub>
        </m:sSub>
      </m:oMath>
      <w:r w:rsidRPr="00BC38AE">
        <w:rPr>
          <w:sz w:val="28"/>
          <w:szCs w:val="28"/>
        </w:rPr>
        <w:t xml:space="preserve"> – целое число. Выбор данных чисел осуществляется исходя из условия</w:t>
      </w:r>
    </w:p>
    <w:p w14:paraId="4AA49716" w14:textId="77777777" w:rsidR="00BC38AE" w:rsidRPr="00BC38AE" w:rsidRDefault="00BC38AE" w:rsidP="00BC38AE">
      <w:pPr>
        <w:ind w:firstLine="567"/>
        <w:jc w:val="both"/>
        <w:rPr>
          <w:sz w:val="28"/>
          <w:szCs w:val="28"/>
        </w:rPr>
      </w:pPr>
    </w:p>
    <w:p w14:paraId="274508A0" w14:textId="344B7D62"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i</m:t>
            </m:r>
          </m:sub>
        </m:sSub>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i</m:t>
            </m:r>
          </m:sub>
        </m:sSub>
        <m:r>
          <w:rPr>
            <w:rFonts w:ascii="Cambria Math" w:hAnsi="Cambria Math"/>
            <w:sz w:val="28"/>
            <w:szCs w:val="28"/>
          </w:rPr>
          <m:t>=1</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16)</w:t>
      </w:r>
    </w:p>
    <w:p w14:paraId="1E68AF9A" w14:textId="77777777" w:rsidR="00BC38AE" w:rsidRPr="00BC38AE" w:rsidRDefault="00BC38AE" w:rsidP="00BC38AE">
      <w:pPr>
        <w:ind w:firstLine="567"/>
        <w:jc w:val="both"/>
        <w:rPr>
          <w:sz w:val="28"/>
          <w:szCs w:val="28"/>
        </w:rPr>
      </w:pPr>
    </w:p>
    <w:p w14:paraId="312579BE" w14:textId="20455E02" w:rsidR="00BC38AE" w:rsidRPr="00BC38AE" w:rsidRDefault="00BC38AE" w:rsidP="00BC38AE">
      <w:pPr>
        <w:ind w:firstLine="567"/>
        <w:jc w:val="both"/>
        <w:rPr>
          <w:sz w:val="28"/>
          <w:szCs w:val="28"/>
        </w:rPr>
      </w:pPr>
      <w:r w:rsidRPr="00BC38AE">
        <w:rPr>
          <w:sz w:val="28"/>
          <w:szCs w:val="28"/>
        </w:rPr>
        <w:t>Как показано в [</w:t>
      </w:r>
      <w:r w:rsidR="00181FC8">
        <w:rPr>
          <w:sz w:val="28"/>
          <w:szCs w:val="28"/>
          <w:lang w:val="kk-KZ"/>
        </w:rPr>
        <w:t>1</w:t>
      </w:r>
      <w:r w:rsidR="00617CD9" w:rsidRPr="00617CD9">
        <w:rPr>
          <w:sz w:val="28"/>
          <w:szCs w:val="28"/>
        </w:rPr>
        <w:t>8</w:t>
      </w:r>
      <w:r w:rsidR="00AB034C" w:rsidRPr="00470709">
        <w:rPr>
          <w:sz w:val="28"/>
          <w:szCs w:val="28"/>
        </w:rPr>
        <w:t>3</w:t>
      </w:r>
      <w:r w:rsidRPr="00BC38AE">
        <w:rPr>
          <w:sz w:val="28"/>
          <w:szCs w:val="28"/>
        </w:rPr>
        <w:t xml:space="preserve">], значения </w:t>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oMath>
      <w:r w:rsidRPr="00BC38AE">
        <w:rPr>
          <w:sz w:val="28"/>
          <w:szCs w:val="28"/>
        </w:rPr>
        <w:t xml:space="preserve"> для каждого конкретного </w:t>
      </w:r>
      <m:oMath>
        <m:r>
          <w:rPr>
            <w:rFonts w:ascii="Cambria Math" w:hAnsi="Cambria Math"/>
            <w:sz w:val="28"/>
            <w:szCs w:val="28"/>
            <w:lang w:val="en-US"/>
          </w:rPr>
          <m:t>x</m:t>
        </m:r>
      </m:oMath>
      <w:r w:rsidRPr="00BC38AE">
        <w:rPr>
          <w:sz w:val="28"/>
          <w:szCs w:val="28"/>
        </w:rPr>
        <w:t xml:space="preserve"> могут быть вычислены по формуле</w:t>
      </w:r>
    </w:p>
    <w:p w14:paraId="05BC3CDA" w14:textId="77777777" w:rsidR="00BC38AE" w:rsidRPr="00BC38AE" w:rsidRDefault="00BC38AE" w:rsidP="00BC38AE">
      <w:pPr>
        <w:ind w:firstLine="567"/>
        <w:jc w:val="both"/>
        <w:rPr>
          <w:sz w:val="28"/>
          <w:szCs w:val="28"/>
        </w:rPr>
      </w:pPr>
    </w:p>
    <w:p w14:paraId="21772DF8" w14:textId="3729FA80"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m</m:t>
            </m:r>
            <m:r>
              <w:rPr>
                <w:rFonts w:ascii="Cambria Math" w:hAnsi="Cambria Math"/>
                <w:sz w:val="28"/>
                <w:szCs w:val="28"/>
              </w:rPr>
              <m:t>=1</m:t>
            </m:r>
          </m:sub>
          <m:sup>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p</m:t>
            </m:r>
            <m:r>
              <w:rPr>
                <w:rFonts w:ascii="Cambria Math" w:hAnsi="Cambria Math"/>
                <w:sz w:val="28"/>
                <w:szCs w:val="28"/>
              </w:rPr>
              <m:t>-1</m:t>
            </m:r>
          </m:sup>
          <m:e>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m</m:t>
                    </m:r>
                  </m:sup>
                </m:sSup>
              </m:e>
            </m:d>
            <m:r>
              <w:rPr>
                <w:rFonts w:ascii="Cambria Math" w:hAnsi="Cambria Math"/>
                <w:sz w:val="28"/>
                <w:szCs w:val="28"/>
                <w:lang w:val="en-US"/>
              </w:rPr>
              <m:t>δ</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m</m:t>
                    </m:r>
                  </m:sup>
                </m:sSup>
              </m:e>
            </m:d>
          </m:e>
        </m:nary>
        <m:r>
          <w:rPr>
            <w:rFonts w:ascii="Cambria Math" w:hAnsi="Cambria Math"/>
            <w:sz w:val="28"/>
            <w:szCs w:val="28"/>
          </w:rPr>
          <m:t xml:space="preserve">, </m:t>
        </m:r>
        <m:r>
          <w:rPr>
            <w:rFonts w:ascii="Cambria Math" w:hAnsi="Cambria Math"/>
            <w:sz w:val="28"/>
            <w:szCs w:val="28"/>
            <w:lang w:val="en-US"/>
          </w:rPr>
          <m:t>i</m:t>
        </m:r>
        <m:r>
          <w:rPr>
            <w:rFonts w:ascii="Cambria Math" w:hAnsi="Cambria Math"/>
            <w:sz w:val="28"/>
            <w:szCs w:val="28"/>
          </w:rPr>
          <m:t>=1,2,…,k</m:t>
        </m:r>
      </m:oMath>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17)</w:t>
      </w:r>
    </w:p>
    <w:p w14:paraId="742B5477" w14:textId="77777777" w:rsidR="00BC38AE" w:rsidRPr="00BC38AE" w:rsidRDefault="00BC38AE" w:rsidP="00BC38AE">
      <w:pPr>
        <w:ind w:firstLine="567"/>
        <w:jc w:val="both"/>
        <w:rPr>
          <w:sz w:val="28"/>
          <w:szCs w:val="28"/>
        </w:rPr>
      </w:pPr>
    </w:p>
    <w:p w14:paraId="3D543D1C" w14:textId="062A8474" w:rsidR="00BC38AE" w:rsidRPr="00BC38AE" w:rsidRDefault="00BC38AE" w:rsidP="00BC38AE">
      <w:pPr>
        <w:ind w:firstLine="567"/>
        <w:jc w:val="both"/>
        <w:rPr>
          <w:sz w:val="28"/>
          <w:szCs w:val="28"/>
        </w:rPr>
      </w:pPr>
      <w:r w:rsidRPr="00BC38AE">
        <w:rPr>
          <w:sz w:val="28"/>
          <w:szCs w:val="28"/>
        </w:rPr>
        <w:t xml:space="preserve">где все функции </w:t>
      </w: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m</m:t>
                </m:r>
              </m:sup>
            </m:sSup>
          </m:e>
        </m:d>
      </m:oMath>
      <w:r w:rsidRPr="00BC38AE">
        <w:rPr>
          <w:sz w:val="28"/>
          <w:szCs w:val="28"/>
        </w:rPr>
        <w:t xml:space="preserve"> известны, на участке от 1 до </w:t>
      </w:r>
      <m:oMath>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i</m:t>
            </m:r>
          </m:sub>
          <m:sup>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i</m:t>
                </m:r>
              </m:sub>
            </m:sSub>
          </m:sup>
        </m:sSubSup>
      </m:oMath>
      <w:r w:rsidRPr="00BC38AE">
        <w:rPr>
          <w:sz w:val="28"/>
          <w:szCs w:val="28"/>
        </w:rPr>
        <w:t xml:space="preserve"> они даются формулой</w:t>
      </w:r>
    </w:p>
    <w:p w14:paraId="63B939F4" w14:textId="77777777" w:rsidR="00BC38AE" w:rsidRPr="00BC38AE" w:rsidRDefault="00BC38AE" w:rsidP="00BC38AE">
      <w:pPr>
        <w:ind w:firstLine="567"/>
        <w:jc w:val="both"/>
        <w:rPr>
          <w:sz w:val="28"/>
          <w:szCs w:val="28"/>
        </w:rPr>
      </w:pPr>
    </w:p>
    <w:p w14:paraId="53F13D3A" w14:textId="5AF9BD27"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m</m:t>
                </m:r>
              </m:sup>
            </m:sSup>
          </m:e>
        </m:d>
        <m:r>
          <w:rPr>
            <w:rFonts w:ascii="Cambria Math" w:hAnsi="Cambria Math"/>
            <w:sz w:val="28"/>
            <w:szCs w:val="28"/>
          </w:rPr>
          <m:t>=</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 xml:space="preserve">m, </m:t>
                  </m:r>
                  <m:r>
                    <w:rPr>
                      <w:rFonts w:ascii="Cambria Math" w:hAnsi="Cambria Math"/>
                      <w:sz w:val="28"/>
                      <w:szCs w:val="28"/>
                      <w:lang w:val="en-US"/>
                    </w:rPr>
                    <m:t>m</m:t>
                  </m:r>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i</m:t>
                      </m:r>
                    </m:sub>
                    <m:sup>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i</m:t>
                          </m:r>
                        </m:sub>
                      </m:sSub>
                    </m:sup>
                  </m:sSubSup>
                  <m:r>
                    <w:rPr>
                      <w:rFonts w:ascii="Cambria Math" w:hAnsi="Cambria Math"/>
                      <w:sz w:val="28"/>
                      <w:szCs w:val="28"/>
                    </w:rPr>
                    <m:t>-1</m:t>
                  </m:r>
                </m:e>
              </m:mr>
              <m:mr>
                <m:e>
                  <m:r>
                    <w:rPr>
                      <w:rFonts w:ascii="Cambria Math" w:hAnsi="Cambria Math"/>
                      <w:sz w:val="28"/>
                      <w:szCs w:val="28"/>
                    </w:rPr>
                    <m:t>0,</m:t>
                  </m:r>
                  <m:r>
                    <w:rPr>
                      <w:rFonts w:ascii="Cambria Math" w:hAnsi="Cambria Math"/>
                      <w:sz w:val="28"/>
                      <w:szCs w:val="28"/>
                      <w:lang w:val="en-US"/>
                    </w:rPr>
                    <m:t>m</m:t>
                  </m:r>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i</m:t>
                      </m:r>
                    </m:sub>
                    <m:sup>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i</m:t>
                          </m:r>
                        </m:sub>
                      </m:sSub>
                    </m:sup>
                  </m:sSubSup>
                </m:e>
              </m:mr>
            </m:m>
          </m:e>
        </m:d>
      </m:oMath>
      <w:r w:rsidR="00BC38AE" w:rsidRPr="00BC38AE">
        <w:rPr>
          <w:sz w:val="28"/>
          <w:szCs w:val="28"/>
        </w:rPr>
        <w:t>,</w:t>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18)</w:t>
      </w:r>
    </w:p>
    <w:p w14:paraId="68C6B003" w14:textId="77777777" w:rsidR="00BC38AE" w:rsidRPr="00BC38AE" w:rsidRDefault="00BC38AE" w:rsidP="00BC38AE">
      <w:pPr>
        <w:ind w:firstLine="567"/>
        <w:jc w:val="both"/>
        <w:rPr>
          <w:sz w:val="28"/>
          <w:szCs w:val="28"/>
        </w:rPr>
      </w:pPr>
    </w:p>
    <w:p w14:paraId="295B4A0B" w14:textId="1A9A7EB2" w:rsidR="00BC38AE" w:rsidRPr="00BC38AE" w:rsidRDefault="00BC38AE" w:rsidP="00BC38AE">
      <w:pPr>
        <w:ind w:firstLine="567"/>
        <w:jc w:val="both"/>
        <w:rPr>
          <w:sz w:val="28"/>
          <w:szCs w:val="28"/>
        </w:rPr>
      </w:pPr>
      <w:r w:rsidRPr="00BC38AE">
        <w:rPr>
          <w:sz w:val="28"/>
          <w:szCs w:val="28"/>
        </w:rPr>
        <w:t>Формула (</w:t>
      </w:r>
      <w:r w:rsidR="00FF1C04">
        <w:rPr>
          <w:sz w:val="28"/>
          <w:szCs w:val="28"/>
          <w:lang w:val="kk-KZ"/>
        </w:rPr>
        <w:t>4.</w:t>
      </w:r>
      <w:r w:rsidRPr="00BC38AE">
        <w:rPr>
          <w:sz w:val="28"/>
          <w:szCs w:val="28"/>
        </w:rPr>
        <w:t>17), как показано в [</w:t>
      </w:r>
      <w:r w:rsidR="00181FC8">
        <w:rPr>
          <w:sz w:val="28"/>
          <w:szCs w:val="28"/>
          <w:lang w:val="kk-KZ"/>
        </w:rPr>
        <w:t>1</w:t>
      </w:r>
      <w:r w:rsidR="00617CD9" w:rsidRPr="00617CD9">
        <w:rPr>
          <w:sz w:val="28"/>
          <w:szCs w:val="28"/>
        </w:rPr>
        <w:t>8</w:t>
      </w:r>
      <w:r w:rsidR="00470709" w:rsidRPr="00470709">
        <w:rPr>
          <w:sz w:val="28"/>
          <w:szCs w:val="28"/>
        </w:rPr>
        <w:t>3</w:t>
      </w:r>
      <w:r w:rsidRPr="00BC38AE">
        <w:rPr>
          <w:sz w:val="28"/>
          <w:szCs w:val="28"/>
        </w:rPr>
        <w:t xml:space="preserve">], также приводится к представлению через ряд Фурье-Галуа, а именно </w:t>
      </w:r>
    </w:p>
    <w:p w14:paraId="2E345181" w14:textId="77777777" w:rsidR="00BC38AE" w:rsidRPr="00BC38AE" w:rsidRDefault="00BC38AE" w:rsidP="00BC38AE">
      <w:pPr>
        <w:ind w:firstLine="567"/>
        <w:jc w:val="both"/>
        <w:rPr>
          <w:sz w:val="28"/>
          <w:szCs w:val="28"/>
        </w:rPr>
      </w:pPr>
    </w:p>
    <w:p w14:paraId="28277C9C" w14:textId="09D596EF"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rPr>
              <m:t>S</m:t>
            </m:r>
          </m:e>
          <m:sub>
            <m:r>
              <w:rPr>
                <w:rFonts w:ascii="Cambria Math" w:hAnsi="Cambria Math"/>
                <w:sz w:val="28"/>
                <w:szCs w:val="28"/>
              </w:rPr>
              <m:t>i</m:t>
            </m:r>
          </m:sub>
        </m:sSub>
        <m:d>
          <m:dPr>
            <m:ctrlPr>
              <w:rPr>
                <w:rFonts w:ascii="Cambria Math" w:hAnsi="Cambria Math"/>
                <w:i/>
                <w:sz w:val="28"/>
                <w:szCs w:val="28"/>
                <w:lang w:val="en-US"/>
              </w:rPr>
            </m:ctrlPr>
          </m:dPr>
          <m:e>
            <m:r>
              <w:rPr>
                <w:rFonts w:ascii="Cambria Math" w:hAnsi="Cambria Math"/>
                <w:sz w:val="28"/>
                <w:szCs w:val="28"/>
              </w:rPr>
              <m:t>x</m:t>
            </m:r>
          </m:e>
        </m:d>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n=1</m:t>
            </m:r>
          </m:sub>
          <m:sup>
            <m:r>
              <w:rPr>
                <w:rFonts w:ascii="Cambria Math" w:hAnsi="Cambria Math"/>
                <w:sz w:val="28"/>
                <w:szCs w:val="28"/>
              </w:rPr>
              <m:t>n=p-1</m:t>
            </m:r>
          </m:sup>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p-1-n</m:t>
                </m:r>
              </m:sup>
            </m:sSup>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ni</m:t>
                </m:r>
              </m:sub>
            </m:sSub>
          </m:e>
        </m:nary>
      </m:oMath>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19)</w:t>
      </w:r>
    </w:p>
    <w:p w14:paraId="0DE42FBC" w14:textId="77777777" w:rsidR="00BC38AE" w:rsidRPr="00BC38AE" w:rsidRDefault="00BC38AE" w:rsidP="00BC38AE">
      <w:pPr>
        <w:ind w:firstLine="567"/>
        <w:jc w:val="both"/>
        <w:rPr>
          <w:sz w:val="28"/>
          <w:szCs w:val="28"/>
        </w:rPr>
      </w:pPr>
    </w:p>
    <w:p w14:paraId="06080895" w14:textId="2FFC5E8D" w:rsidR="00BC38AE" w:rsidRPr="00D770A3" w:rsidRDefault="00D770A3" w:rsidP="00BC38AE">
      <w:pPr>
        <w:ind w:firstLine="567"/>
        <w:jc w:val="both"/>
        <w:rPr>
          <w:sz w:val="28"/>
          <w:szCs w:val="28"/>
          <w:lang w:val="kk-KZ"/>
        </w:rPr>
      </w:pPr>
      <w:r>
        <w:rPr>
          <w:sz w:val="28"/>
          <w:szCs w:val="28"/>
          <w:lang w:val="kk-KZ"/>
        </w:rPr>
        <w:t>где</w:t>
      </w:r>
    </w:p>
    <w:p w14:paraId="7D3DE1F7" w14:textId="77777777" w:rsidR="00BC38AE" w:rsidRPr="00CE58F4" w:rsidRDefault="00BC38AE" w:rsidP="00BC38AE">
      <w:pPr>
        <w:ind w:firstLine="567"/>
        <w:jc w:val="both"/>
        <w:rPr>
          <w:sz w:val="28"/>
          <w:szCs w:val="28"/>
        </w:rPr>
      </w:pPr>
    </w:p>
    <w:p w14:paraId="4A12B684" w14:textId="6D30AEF4" w:rsidR="00BC38AE" w:rsidRPr="00CE58F4" w:rsidRDefault="00000000" w:rsidP="00FF1C04">
      <w:pPr>
        <w:ind w:firstLine="567"/>
        <w:jc w:val="right"/>
        <w:rPr>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ni</m:t>
            </m:r>
          </m:sub>
        </m:sSub>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l=1</m:t>
            </m:r>
          </m:sub>
          <m:sup>
            <m:r>
              <w:rPr>
                <w:rFonts w:ascii="Cambria Math" w:hAnsi="Cambria Math"/>
                <w:sz w:val="28"/>
                <w:szCs w:val="28"/>
              </w:rPr>
              <m:t>l=p-1</m:t>
            </m:r>
          </m:sup>
          <m:e>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i</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l</m:t>
                    </m:r>
                  </m:sup>
                </m:sSup>
              </m:e>
            </m:d>
          </m:e>
        </m:nary>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nl</m:t>
            </m:r>
          </m:sup>
        </m:sSup>
      </m:oMath>
      <w:r w:rsidR="00BC38AE" w:rsidRPr="00CE58F4">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CE58F4">
        <w:rPr>
          <w:sz w:val="28"/>
          <w:szCs w:val="28"/>
        </w:rPr>
        <w:t>(</w:t>
      </w:r>
      <w:r w:rsidR="00FF1C04">
        <w:rPr>
          <w:sz w:val="28"/>
          <w:szCs w:val="28"/>
          <w:lang w:val="kk-KZ"/>
        </w:rPr>
        <w:t>4.</w:t>
      </w:r>
      <w:r w:rsidR="00BC38AE" w:rsidRPr="00CE58F4">
        <w:rPr>
          <w:sz w:val="28"/>
          <w:szCs w:val="28"/>
        </w:rPr>
        <w:t>20)</w:t>
      </w:r>
    </w:p>
    <w:p w14:paraId="4AF0D479" w14:textId="77777777" w:rsidR="00BC38AE" w:rsidRPr="00CE58F4" w:rsidRDefault="00BC38AE" w:rsidP="00BC38AE">
      <w:pPr>
        <w:ind w:firstLine="567"/>
        <w:jc w:val="both"/>
        <w:rPr>
          <w:sz w:val="28"/>
          <w:szCs w:val="28"/>
        </w:rPr>
      </w:pPr>
    </w:p>
    <w:p w14:paraId="1413FCBA" w14:textId="63037849" w:rsidR="00BC38AE" w:rsidRPr="00FF1C04" w:rsidRDefault="00BC38AE" w:rsidP="00FF1C04">
      <w:pPr>
        <w:ind w:firstLine="567"/>
        <w:jc w:val="both"/>
        <w:rPr>
          <w:sz w:val="28"/>
          <w:szCs w:val="28"/>
          <w:lang w:val="kk-KZ"/>
        </w:rPr>
      </w:pPr>
      <w:r w:rsidRPr="00BC38AE">
        <w:rPr>
          <w:sz w:val="28"/>
          <w:szCs w:val="28"/>
        </w:rPr>
        <w:t>Преимущество формулы (</w:t>
      </w:r>
      <w:r w:rsidR="00FF1C04">
        <w:rPr>
          <w:sz w:val="28"/>
          <w:szCs w:val="28"/>
          <w:lang w:val="kk-KZ"/>
        </w:rPr>
        <w:t>4.</w:t>
      </w:r>
      <w:r w:rsidRPr="00BC38AE">
        <w:rPr>
          <w:sz w:val="28"/>
          <w:szCs w:val="28"/>
        </w:rPr>
        <w:t>20) по сравнению с формулой (</w:t>
      </w:r>
      <w:r w:rsidR="00FF1C04">
        <w:rPr>
          <w:sz w:val="28"/>
          <w:szCs w:val="28"/>
          <w:lang w:val="kk-KZ"/>
        </w:rPr>
        <w:t>4.</w:t>
      </w:r>
      <w:r w:rsidRPr="00BC38AE">
        <w:rPr>
          <w:sz w:val="28"/>
          <w:szCs w:val="28"/>
        </w:rPr>
        <w:t>8) состоит в том, что функции (</w:t>
      </w:r>
      <w:r w:rsidR="00FF1C04">
        <w:rPr>
          <w:sz w:val="28"/>
          <w:szCs w:val="28"/>
          <w:lang w:val="kk-KZ"/>
        </w:rPr>
        <w:t>4.</w:t>
      </w:r>
      <w:r w:rsidRPr="00BC38AE">
        <w:rPr>
          <w:sz w:val="28"/>
          <w:szCs w:val="28"/>
        </w:rPr>
        <w:t xml:space="preserve">18) обладают периодом, который в несколько раз меньше, чем значение </w:t>
      </w:r>
      <m:oMath>
        <m:r>
          <w:rPr>
            <w:rFonts w:ascii="Cambria Math" w:hAnsi="Cambria Math"/>
            <w:sz w:val="28"/>
            <w:szCs w:val="28"/>
          </w:rPr>
          <m:t>p-1</m:t>
        </m:r>
      </m:oMath>
      <w:r w:rsidRPr="00BC38AE">
        <w:rPr>
          <w:sz w:val="28"/>
          <w:szCs w:val="28"/>
        </w:rPr>
        <w:t xml:space="preserve">. Следовательно, только некоторые величины </w:t>
      </w: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ni</m:t>
            </m:r>
          </m:sub>
        </m:sSub>
      </m:oMath>
      <w:r w:rsidRPr="00BC38AE">
        <w:rPr>
          <w:sz w:val="28"/>
          <w:szCs w:val="28"/>
        </w:rPr>
        <w:t>, получаемые по формуле (</w:t>
      </w:r>
      <w:r w:rsidR="00FF1C04">
        <w:rPr>
          <w:sz w:val="28"/>
          <w:szCs w:val="28"/>
          <w:lang w:val="kk-KZ"/>
        </w:rPr>
        <w:t>4.</w:t>
      </w:r>
      <w:r w:rsidRPr="00BC38AE">
        <w:rPr>
          <w:sz w:val="28"/>
          <w:szCs w:val="28"/>
        </w:rPr>
        <w:t xml:space="preserve">20), отличаются от нуля. </w:t>
      </w:r>
    </w:p>
    <w:p w14:paraId="5DD32C15" w14:textId="17A642E3" w:rsidR="00BC38AE" w:rsidRPr="00BC38AE" w:rsidRDefault="00BC38AE" w:rsidP="00BC38AE">
      <w:pPr>
        <w:ind w:firstLine="567"/>
        <w:jc w:val="both"/>
        <w:rPr>
          <w:sz w:val="28"/>
          <w:szCs w:val="28"/>
        </w:rPr>
      </w:pPr>
      <w:r w:rsidRPr="00BC38AE">
        <w:rPr>
          <w:sz w:val="28"/>
          <w:szCs w:val="28"/>
        </w:rPr>
        <w:t xml:space="preserve">Такой подход позволяет существенно упростить вычисление дискретного логарифма для многих полей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p</m:t>
            </m:r>
          </m:e>
        </m:d>
      </m:oMath>
      <w:r w:rsidRPr="00BC38AE">
        <w:rPr>
          <w:sz w:val="28"/>
          <w:szCs w:val="28"/>
        </w:rPr>
        <w:t xml:space="preserve"> [</w:t>
      </w:r>
      <w:r w:rsidR="00181FC8">
        <w:rPr>
          <w:sz w:val="28"/>
          <w:szCs w:val="28"/>
          <w:lang w:val="kk-KZ"/>
        </w:rPr>
        <w:t>1</w:t>
      </w:r>
      <w:r w:rsidR="00BC0C7B" w:rsidRPr="00B83394">
        <w:rPr>
          <w:sz w:val="28"/>
          <w:szCs w:val="28"/>
        </w:rPr>
        <w:t>8</w:t>
      </w:r>
      <w:r w:rsidR="006F257A" w:rsidRPr="006F257A">
        <w:rPr>
          <w:sz w:val="28"/>
          <w:szCs w:val="28"/>
        </w:rPr>
        <w:t>3</w:t>
      </w:r>
      <w:r w:rsidRPr="00BC38AE">
        <w:rPr>
          <w:sz w:val="28"/>
          <w:szCs w:val="28"/>
        </w:rPr>
        <w:t>]. Однако данное преимущество отсутствует в важных частных случаях, отвечающих квази-</w:t>
      </w:r>
      <w:proofErr w:type="spellStart"/>
      <w:r w:rsidRPr="00BC38AE">
        <w:rPr>
          <w:sz w:val="28"/>
          <w:szCs w:val="28"/>
        </w:rPr>
        <w:t>мерсенновским</w:t>
      </w:r>
      <w:proofErr w:type="spellEnd"/>
      <w:r w:rsidRPr="00BC38AE">
        <w:rPr>
          <w:sz w:val="28"/>
          <w:szCs w:val="28"/>
        </w:rPr>
        <w:t xml:space="preserve"> полям Галуа [</w:t>
      </w:r>
      <w:r w:rsidR="00181FC8">
        <w:rPr>
          <w:sz w:val="28"/>
          <w:szCs w:val="28"/>
          <w:lang w:val="kk-KZ"/>
        </w:rPr>
        <w:t>1</w:t>
      </w:r>
      <w:r w:rsidR="00B83394" w:rsidRPr="00B83394">
        <w:rPr>
          <w:sz w:val="28"/>
          <w:szCs w:val="28"/>
        </w:rPr>
        <w:t>8</w:t>
      </w:r>
      <w:r w:rsidR="006F257A" w:rsidRPr="006F257A">
        <w:rPr>
          <w:sz w:val="28"/>
          <w:szCs w:val="28"/>
        </w:rPr>
        <w:t>4</w:t>
      </w:r>
      <w:r w:rsidRPr="00BC38AE">
        <w:rPr>
          <w:sz w:val="28"/>
          <w:szCs w:val="28"/>
        </w:rPr>
        <w:t xml:space="preserve">], для которых </w:t>
      </w:r>
      <m:oMath>
        <m:r>
          <w:rPr>
            <w:rFonts w:ascii="Cambria Math" w:hAnsi="Cambria Math"/>
            <w:sz w:val="28"/>
            <w:szCs w:val="28"/>
          </w:rPr>
          <m:t>p-1=</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oMath>
      <w:r w:rsidRPr="00BC38AE">
        <w:rPr>
          <w:sz w:val="28"/>
          <w:szCs w:val="28"/>
        </w:rPr>
        <w:t xml:space="preserve">, где </w:t>
      </w:r>
      <m:oMath>
        <m:r>
          <w:rPr>
            <w:rFonts w:ascii="Cambria Math" w:hAnsi="Cambria Math"/>
            <w:sz w:val="28"/>
            <w:szCs w:val="28"/>
          </w:rPr>
          <m:t>n</m:t>
        </m:r>
      </m:oMath>
      <w:r w:rsidRPr="00BC38AE">
        <w:rPr>
          <w:sz w:val="28"/>
          <w:szCs w:val="28"/>
        </w:rPr>
        <w:t xml:space="preserve"> целое число. Можно видеть, что в данном случае представление (</w:t>
      </w:r>
      <w:r w:rsidR="00FF1C04">
        <w:rPr>
          <w:sz w:val="28"/>
          <w:szCs w:val="28"/>
          <w:lang w:val="kk-KZ"/>
        </w:rPr>
        <w:t>4.</w:t>
      </w:r>
      <w:r w:rsidRPr="00BC38AE">
        <w:rPr>
          <w:sz w:val="28"/>
          <w:szCs w:val="28"/>
        </w:rPr>
        <w:t>14) будет содержать только одно слагаемое. Соответственно, представление (</w:t>
      </w:r>
      <w:r w:rsidR="00FF1C04">
        <w:rPr>
          <w:sz w:val="28"/>
          <w:szCs w:val="28"/>
          <w:lang w:val="kk-KZ"/>
        </w:rPr>
        <w:t>4.</w:t>
      </w:r>
      <w:r w:rsidRPr="00BC38AE">
        <w:rPr>
          <w:sz w:val="28"/>
          <w:szCs w:val="28"/>
        </w:rPr>
        <w:t>11) – только один сомножитель. Квази-</w:t>
      </w:r>
      <w:proofErr w:type="spellStart"/>
      <w:r w:rsidRPr="00BC38AE">
        <w:rPr>
          <w:sz w:val="28"/>
          <w:szCs w:val="28"/>
        </w:rPr>
        <w:t>мерсенновские</w:t>
      </w:r>
      <w:proofErr w:type="spellEnd"/>
      <w:r w:rsidRPr="00BC38AE">
        <w:rPr>
          <w:sz w:val="28"/>
          <w:szCs w:val="28"/>
        </w:rPr>
        <w:t xml:space="preserve"> поля Галуа не могут не представлять прикладного интереса: в частности, число ненулевых элементов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257</m:t>
            </m:r>
          </m:e>
        </m:d>
      </m:oMath>
      <w:r w:rsidRPr="00BC38AE">
        <w:rPr>
          <w:sz w:val="28"/>
          <w:szCs w:val="28"/>
        </w:rPr>
        <w:t xml:space="preserve"> равно 256, т.е. разрядности многих двоичных устройств, используемых на практике (8 двоичных разрядов). </w:t>
      </w:r>
    </w:p>
    <w:p w14:paraId="094F0A88" w14:textId="77777777" w:rsidR="00BC38AE" w:rsidRPr="00BC38AE" w:rsidRDefault="00BC38AE" w:rsidP="00BC38AE">
      <w:pPr>
        <w:ind w:firstLine="567"/>
        <w:jc w:val="both"/>
        <w:rPr>
          <w:sz w:val="28"/>
          <w:szCs w:val="28"/>
        </w:rPr>
      </w:pPr>
      <w:r w:rsidRPr="00BC38AE">
        <w:rPr>
          <w:sz w:val="28"/>
          <w:szCs w:val="28"/>
        </w:rPr>
        <w:t>Исходя из этого допустимо поставить следующую задачу.</w:t>
      </w:r>
    </w:p>
    <w:p w14:paraId="3853C246" w14:textId="10ADA3E9" w:rsidR="00BC38AE" w:rsidRDefault="00BC38AE" w:rsidP="00BC38AE">
      <w:pPr>
        <w:ind w:firstLine="567"/>
        <w:jc w:val="both"/>
        <w:rPr>
          <w:sz w:val="28"/>
          <w:szCs w:val="28"/>
        </w:rPr>
      </w:pPr>
      <w:r w:rsidRPr="00BC38AE">
        <w:rPr>
          <w:sz w:val="28"/>
          <w:szCs w:val="28"/>
        </w:rPr>
        <w:t>- Разработать алгоритм, аналогичный алгоритму, построенному на использовании парциальных дискретных логарифмов, но применимый для квази-</w:t>
      </w:r>
      <w:proofErr w:type="spellStart"/>
      <w:r w:rsidRPr="00BC38AE">
        <w:rPr>
          <w:sz w:val="28"/>
          <w:szCs w:val="28"/>
        </w:rPr>
        <w:t>мерсенновских</w:t>
      </w:r>
      <w:proofErr w:type="spellEnd"/>
      <w:r w:rsidRPr="00BC38AE">
        <w:rPr>
          <w:sz w:val="28"/>
          <w:szCs w:val="28"/>
        </w:rPr>
        <w:t xml:space="preserve"> полей Галуа, а также продемонстрировать его применимость для решения прикладных задач, в частности, из области защиты информации.</w:t>
      </w:r>
    </w:p>
    <w:p w14:paraId="7075D9D7" w14:textId="7432EFC8" w:rsidR="00BC38AE" w:rsidRDefault="00BC38AE" w:rsidP="00BC38AE">
      <w:pPr>
        <w:ind w:firstLine="567"/>
        <w:jc w:val="both"/>
        <w:rPr>
          <w:sz w:val="28"/>
          <w:szCs w:val="28"/>
        </w:rPr>
      </w:pPr>
    </w:p>
    <w:p w14:paraId="5DAD947C" w14:textId="23AF30F9" w:rsidR="00BC38AE" w:rsidRPr="006E420F" w:rsidRDefault="006E420F" w:rsidP="006E420F">
      <w:pPr>
        <w:pStyle w:val="3"/>
        <w:jc w:val="both"/>
        <w:rPr>
          <w:b/>
          <w:bCs w:val="0"/>
          <w:szCs w:val="28"/>
          <w:lang w:val="ru-RU"/>
        </w:rPr>
      </w:pPr>
      <w:bookmarkStart w:id="25" w:name="_Toc217988421"/>
      <w:r w:rsidRPr="00240E7D">
        <w:rPr>
          <w:b/>
          <w:bCs w:val="0"/>
          <w:szCs w:val="28"/>
          <w:lang w:val="ru-RU"/>
        </w:rPr>
        <w:lastRenderedPageBreak/>
        <w:t xml:space="preserve">4.3. </w:t>
      </w:r>
      <w:r w:rsidR="00BC38AE" w:rsidRPr="00240E7D">
        <w:rPr>
          <w:b/>
          <w:bCs w:val="0"/>
          <w:szCs w:val="28"/>
          <w:lang w:val="ru-RU"/>
        </w:rPr>
        <w:t>Аналог парциальных дискретных логарифмов для квази-</w:t>
      </w:r>
      <w:proofErr w:type="spellStart"/>
      <w:r w:rsidR="00BC38AE" w:rsidRPr="00240E7D">
        <w:rPr>
          <w:b/>
          <w:bCs w:val="0"/>
          <w:szCs w:val="28"/>
          <w:lang w:val="ru-RU"/>
        </w:rPr>
        <w:t>мерсенновских</w:t>
      </w:r>
      <w:proofErr w:type="spellEnd"/>
      <w:r w:rsidR="00BC38AE" w:rsidRPr="00240E7D">
        <w:rPr>
          <w:b/>
          <w:bCs w:val="0"/>
          <w:szCs w:val="28"/>
          <w:lang w:val="ru-RU"/>
        </w:rPr>
        <w:t xml:space="preserve"> полей Галуа</w:t>
      </w:r>
      <w:bookmarkEnd w:id="25"/>
    </w:p>
    <w:p w14:paraId="67264431" w14:textId="1B3A6E85" w:rsidR="00BC38AE" w:rsidRPr="00BC38AE" w:rsidRDefault="00BC38AE" w:rsidP="00BC38AE">
      <w:pPr>
        <w:ind w:firstLine="567"/>
        <w:jc w:val="both"/>
        <w:rPr>
          <w:sz w:val="28"/>
          <w:szCs w:val="28"/>
        </w:rPr>
      </w:pPr>
      <w:r w:rsidRPr="00BC38AE">
        <w:rPr>
          <w:sz w:val="28"/>
          <w:szCs w:val="28"/>
        </w:rPr>
        <w:t>Выражение (</w:t>
      </w:r>
      <w:r w:rsidR="00FF1C04">
        <w:rPr>
          <w:sz w:val="28"/>
          <w:szCs w:val="28"/>
          <w:lang w:val="kk-KZ"/>
        </w:rPr>
        <w:t>4.</w:t>
      </w:r>
      <w:r w:rsidRPr="00BC38AE">
        <w:rPr>
          <w:sz w:val="28"/>
          <w:szCs w:val="28"/>
        </w:rPr>
        <w:t xml:space="preserve">1), которое лежит в основе понятия дискретного логарифма, для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17</m:t>
            </m:r>
          </m:e>
        </m:d>
      </m:oMath>
      <w:r w:rsidRPr="00BC38AE">
        <w:rPr>
          <w:sz w:val="28"/>
          <w:szCs w:val="28"/>
        </w:rPr>
        <w:t xml:space="preserve"> можно представить в форме</w:t>
      </w:r>
    </w:p>
    <w:p w14:paraId="42130243" w14:textId="77777777" w:rsidR="00BC38AE" w:rsidRPr="00BC38AE" w:rsidRDefault="00BC38AE" w:rsidP="00BC38AE">
      <w:pPr>
        <w:ind w:firstLine="567"/>
        <w:jc w:val="both"/>
        <w:rPr>
          <w:sz w:val="28"/>
          <w:szCs w:val="28"/>
        </w:rPr>
      </w:pPr>
    </w:p>
    <w:p w14:paraId="6E4AA4D8" w14:textId="50BCB792" w:rsidR="00BC38AE" w:rsidRPr="00BC38AE" w:rsidRDefault="00BC38AE" w:rsidP="00FF1C04">
      <w:pPr>
        <w:ind w:firstLine="567"/>
        <w:jc w:val="right"/>
        <w:rPr>
          <w:sz w:val="28"/>
          <w:szCs w:val="28"/>
        </w:rPr>
      </w:pPr>
      <m:oMath>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4</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4</m:t>
                    </m:r>
                  </m:sup>
                </m:sSup>
              </m:e>
            </m:d>
          </m:e>
          <m:sup>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sup>
        </m:sSup>
        <m:sSup>
          <m:sSupPr>
            <m:ctrlPr>
              <w:rPr>
                <w:rFonts w:ascii="Cambria Math" w:hAnsi="Cambria Math"/>
                <w:i/>
                <w:sz w:val="28"/>
                <w:szCs w:val="28"/>
              </w:rPr>
            </m:ctrlPr>
          </m:sSupPr>
          <m:e>
            <m:r>
              <w:rPr>
                <w:rFonts w:ascii="Cambria Math" w:hAnsi="Cambria Math"/>
                <w:sz w:val="28"/>
                <w:szCs w:val="28"/>
              </w:rPr>
              <m:t>θ</m:t>
            </m:r>
          </m:e>
          <m:sup>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up>
        </m:sSup>
      </m:oMath>
      <w:r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21)</w:t>
      </w:r>
    </w:p>
    <w:p w14:paraId="40A2F0E0" w14:textId="77777777" w:rsidR="00BC38AE" w:rsidRPr="00BC38AE" w:rsidRDefault="00BC38AE" w:rsidP="00BC38AE">
      <w:pPr>
        <w:ind w:firstLine="567"/>
        <w:jc w:val="both"/>
        <w:rPr>
          <w:sz w:val="28"/>
          <w:szCs w:val="28"/>
        </w:rPr>
      </w:pPr>
    </w:p>
    <w:p w14:paraId="45FF8556" w14:textId="09C9F7ED" w:rsidR="00BC38AE" w:rsidRPr="00BC38AE" w:rsidRDefault="00BC38AE" w:rsidP="00BC38AE">
      <w:pPr>
        <w:ind w:firstLine="567"/>
        <w:jc w:val="both"/>
        <w:rPr>
          <w:sz w:val="28"/>
          <w:szCs w:val="28"/>
        </w:rPr>
      </w:pPr>
      <w:r w:rsidRPr="00BC38AE">
        <w:rPr>
          <w:sz w:val="28"/>
          <w:szCs w:val="28"/>
        </w:rPr>
        <w:t xml:space="preserve">Аналогично, для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257</m:t>
            </m:r>
          </m:e>
        </m:d>
      </m:oMath>
      <w:r w:rsidRPr="00BC38AE">
        <w:rPr>
          <w:sz w:val="28"/>
          <w:szCs w:val="28"/>
        </w:rPr>
        <w:t xml:space="preserve"> – в форме</w:t>
      </w:r>
    </w:p>
    <w:p w14:paraId="76AB046A" w14:textId="77777777" w:rsidR="00BC38AE" w:rsidRPr="00BC38AE" w:rsidRDefault="00BC38AE" w:rsidP="00BC38AE">
      <w:pPr>
        <w:ind w:firstLine="567"/>
        <w:jc w:val="both"/>
        <w:rPr>
          <w:sz w:val="28"/>
          <w:szCs w:val="28"/>
        </w:rPr>
      </w:pPr>
    </w:p>
    <w:p w14:paraId="19D53DFD" w14:textId="5F02824B" w:rsidR="00BC38AE" w:rsidRPr="00BC38AE" w:rsidRDefault="00BC38AE" w:rsidP="00FF1C04">
      <w:pPr>
        <w:ind w:firstLine="567"/>
        <w:jc w:val="right"/>
        <w:rPr>
          <w:sz w:val="28"/>
          <w:szCs w:val="28"/>
        </w:rPr>
      </w:pPr>
      <m:oMath>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16</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up>
        </m:sSup>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16</m:t>
                    </m:r>
                  </m:sup>
                </m:sSup>
              </m:e>
            </m:d>
          </m:e>
          <m:sup>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sup>
        </m:sSup>
        <m:sSup>
          <m:sSupPr>
            <m:ctrlPr>
              <w:rPr>
                <w:rFonts w:ascii="Cambria Math" w:hAnsi="Cambria Math"/>
                <w:i/>
                <w:sz w:val="28"/>
                <w:szCs w:val="28"/>
              </w:rPr>
            </m:ctrlPr>
          </m:sSupPr>
          <m:e>
            <m:r>
              <w:rPr>
                <w:rFonts w:ascii="Cambria Math" w:hAnsi="Cambria Math"/>
                <w:sz w:val="28"/>
                <w:szCs w:val="28"/>
              </w:rPr>
              <m:t>θ</m:t>
            </m:r>
          </m:e>
          <m:sup>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up>
        </m:sSup>
      </m:oMath>
      <w:r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22)</w:t>
      </w:r>
    </w:p>
    <w:p w14:paraId="24B7C08B" w14:textId="77777777" w:rsidR="00BC38AE" w:rsidRPr="00BC38AE" w:rsidRDefault="00BC38AE" w:rsidP="00BC38AE">
      <w:pPr>
        <w:ind w:firstLine="567"/>
        <w:jc w:val="both"/>
        <w:rPr>
          <w:sz w:val="28"/>
          <w:szCs w:val="28"/>
        </w:rPr>
      </w:pPr>
    </w:p>
    <w:p w14:paraId="38625FBA" w14:textId="3BD581F2" w:rsidR="00BC38AE" w:rsidRPr="00BC38AE" w:rsidRDefault="00BC38AE" w:rsidP="00BC38AE">
      <w:pPr>
        <w:ind w:firstLine="567"/>
        <w:jc w:val="both"/>
        <w:rPr>
          <w:sz w:val="28"/>
          <w:szCs w:val="28"/>
        </w:rPr>
      </w:pPr>
      <w:r w:rsidRPr="00BC38AE">
        <w:rPr>
          <w:sz w:val="28"/>
          <w:szCs w:val="28"/>
        </w:rPr>
        <w:t xml:space="preserve">Очевидно, что в первом случае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≡m(4)</m:t>
        </m:r>
      </m:oMath>
      <w:r w:rsidRPr="00BC38AE">
        <w:rPr>
          <w:sz w:val="28"/>
          <w:szCs w:val="28"/>
        </w:rPr>
        <w:t xml:space="preserve">, а во втором -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r>
          <w:rPr>
            <w:rFonts w:ascii="Cambria Math" w:hAnsi="Cambria Math"/>
            <w:sz w:val="28"/>
            <w:szCs w:val="28"/>
          </w:rPr>
          <m:t>≡m(16)</m:t>
        </m:r>
      </m:oMath>
      <w:r w:rsidRPr="00BC38AE">
        <w:rPr>
          <w:sz w:val="28"/>
          <w:szCs w:val="28"/>
        </w:rPr>
        <w:t xml:space="preserve">. Очевидно также, что для вычисления дискретного логарифма достаточно вычислить величины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oMath>
      <w:r w:rsidRPr="00BC38AE">
        <w:rPr>
          <w:sz w:val="28"/>
          <w:szCs w:val="28"/>
        </w:rPr>
        <w:t xml:space="preserve"> и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oMath>
      <w:r w:rsidRPr="00BC38AE">
        <w:rPr>
          <w:sz w:val="28"/>
          <w:szCs w:val="28"/>
        </w:rPr>
        <w:t xml:space="preserve">, так как </w:t>
      </w:r>
      <m:oMath>
        <m:r>
          <w:rPr>
            <w:rFonts w:ascii="Cambria Math" w:hAnsi="Cambria Math"/>
            <w:sz w:val="28"/>
            <w:szCs w:val="28"/>
          </w:rPr>
          <m:t>m=4</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oMath>
      <w:r w:rsidRPr="00BC38AE">
        <w:rPr>
          <w:sz w:val="28"/>
          <w:szCs w:val="28"/>
        </w:rPr>
        <w:t xml:space="preserve"> и </w:t>
      </w:r>
      <m:oMath>
        <m:r>
          <w:rPr>
            <w:rFonts w:ascii="Cambria Math" w:hAnsi="Cambria Math"/>
            <w:sz w:val="28"/>
            <w:szCs w:val="28"/>
          </w:rPr>
          <m:t>m=16</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oMath>
      <w:r w:rsidRPr="00BC38AE">
        <w:rPr>
          <w:sz w:val="28"/>
          <w:szCs w:val="28"/>
        </w:rPr>
        <w:t xml:space="preserve"> в первом и втором случае, соответственно. </w:t>
      </w:r>
    </w:p>
    <w:p w14:paraId="30FF2422" w14:textId="79011595" w:rsidR="00BC38AE" w:rsidRPr="00BC38AE" w:rsidRDefault="00BC38AE" w:rsidP="00BC38AE">
      <w:pPr>
        <w:ind w:firstLine="567"/>
        <w:jc w:val="both"/>
        <w:rPr>
          <w:sz w:val="28"/>
          <w:szCs w:val="28"/>
        </w:rPr>
      </w:pPr>
      <w:r w:rsidRPr="00BC38AE">
        <w:rPr>
          <w:sz w:val="28"/>
          <w:szCs w:val="28"/>
        </w:rPr>
        <w:t xml:space="preserve">Рассмотрим вначале случай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17</m:t>
            </m:r>
          </m:e>
        </m:d>
      </m:oMath>
      <w:r w:rsidRPr="00BC38AE">
        <w:rPr>
          <w:sz w:val="28"/>
          <w:szCs w:val="28"/>
        </w:rPr>
        <w:t xml:space="preserve">. Величины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oMath>
      <w:r w:rsidRPr="00BC38AE">
        <w:rPr>
          <w:sz w:val="28"/>
          <w:szCs w:val="28"/>
        </w:rPr>
        <w:t xml:space="preserve"> и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oMath>
      <w:r w:rsidRPr="00BC38AE">
        <w:rPr>
          <w:sz w:val="28"/>
          <w:szCs w:val="28"/>
        </w:rPr>
        <w:t xml:space="preserve"> можно вычислить по формулам, аналогичным формуле (</w:t>
      </w:r>
      <w:r w:rsidR="00FF1C04">
        <w:rPr>
          <w:sz w:val="28"/>
          <w:szCs w:val="28"/>
          <w:lang w:val="kk-KZ"/>
        </w:rPr>
        <w:t>4.</w:t>
      </w:r>
      <w:r w:rsidRPr="00BC38AE">
        <w:rPr>
          <w:sz w:val="28"/>
          <w:szCs w:val="28"/>
        </w:rPr>
        <w:t xml:space="preserve">17). </w:t>
      </w:r>
    </w:p>
    <w:p w14:paraId="471A03B8" w14:textId="77777777" w:rsidR="00BC38AE" w:rsidRPr="00BC38AE" w:rsidRDefault="00BC38AE" w:rsidP="00BC38AE">
      <w:pPr>
        <w:ind w:firstLine="567"/>
        <w:jc w:val="both"/>
        <w:rPr>
          <w:sz w:val="28"/>
          <w:szCs w:val="28"/>
        </w:rPr>
      </w:pPr>
    </w:p>
    <w:p w14:paraId="4C0D7BBD" w14:textId="3A5CA75E"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1,2</m:t>
            </m:r>
          </m:sub>
        </m:sSub>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s</m:t>
            </m:r>
            <m:r>
              <w:rPr>
                <w:rFonts w:ascii="Cambria Math" w:hAnsi="Cambria Math"/>
                <w:sz w:val="28"/>
                <w:szCs w:val="28"/>
              </w:rPr>
              <m:t>=1</m:t>
            </m:r>
          </m:sub>
          <m:sup>
            <m:r>
              <w:rPr>
                <w:rFonts w:ascii="Cambria Math" w:hAnsi="Cambria Math"/>
                <w:sz w:val="28"/>
                <w:szCs w:val="28"/>
                <w:lang w:val="en-US"/>
              </w:rPr>
              <m:t>s</m:t>
            </m:r>
            <m:r>
              <w:rPr>
                <w:rFonts w:ascii="Cambria Math" w:hAnsi="Cambria Math"/>
                <w:sz w:val="28"/>
                <w:szCs w:val="28"/>
              </w:rPr>
              <m:t>=</m:t>
            </m:r>
            <m:r>
              <w:rPr>
                <w:rFonts w:ascii="Cambria Math" w:hAnsi="Cambria Math"/>
                <w:sz w:val="28"/>
                <w:szCs w:val="28"/>
                <w:lang w:val="en-US"/>
              </w:rPr>
              <m:t>p</m:t>
            </m:r>
            <m:r>
              <w:rPr>
                <w:rFonts w:ascii="Cambria Math" w:hAnsi="Cambria Math"/>
                <w:sz w:val="28"/>
                <w:szCs w:val="28"/>
              </w:rPr>
              <m:t>-1</m:t>
            </m:r>
          </m:sup>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r>
              <w:rPr>
                <w:rFonts w:ascii="Cambria Math" w:hAnsi="Cambria Math"/>
                <w:sz w:val="28"/>
                <w:szCs w:val="28"/>
                <w:lang w:val="en-US"/>
              </w:rPr>
              <m:t>δ</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e>
        </m:nary>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23)</w:t>
      </w:r>
    </w:p>
    <w:p w14:paraId="3C50EFF5" w14:textId="77777777" w:rsidR="00BC38AE" w:rsidRPr="00BC38AE" w:rsidRDefault="00BC38AE" w:rsidP="00BC38AE">
      <w:pPr>
        <w:ind w:firstLine="567"/>
        <w:jc w:val="both"/>
        <w:rPr>
          <w:sz w:val="28"/>
          <w:szCs w:val="28"/>
        </w:rPr>
      </w:pPr>
    </w:p>
    <w:p w14:paraId="08124BDF" w14:textId="67D75FD9" w:rsidR="00BC38AE" w:rsidRPr="00BC38AE" w:rsidRDefault="00BC38AE" w:rsidP="00BC38AE">
      <w:pPr>
        <w:ind w:firstLine="567"/>
        <w:jc w:val="both"/>
        <w:rPr>
          <w:sz w:val="28"/>
          <w:szCs w:val="28"/>
        </w:rPr>
      </w:pPr>
      <w:r w:rsidRPr="00BC38AE">
        <w:rPr>
          <w:sz w:val="28"/>
          <w:szCs w:val="28"/>
        </w:rPr>
        <w:t xml:space="preserve">Отличие состоит только в характере функций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стоящих под знаком суммы. Конкретно,</w:t>
      </w:r>
    </w:p>
    <w:p w14:paraId="40F55086" w14:textId="77777777" w:rsidR="00BC38AE" w:rsidRPr="00BC38AE" w:rsidRDefault="00BC38AE" w:rsidP="00BC38AE">
      <w:pPr>
        <w:ind w:firstLine="567"/>
        <w:jc w:val="both"/>
        <w:rPr>
          <w:sz w:val="28"/>
          <w:szCs w:val="28"/>
        </w:rPr>
      </w:pPr>
    </w:p>
    <w:p w14:paraId="1E1F0C75" w14:textId="56E1F729"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r>
          <w:rPr>
            <w:rFonts w:ascii="Cambria Math" w:hAnsi="Cambria Math"/>
            <w:sz w:val="28"/>
            <w:szCs w:val="28"/>
          </w:rPr>
          <m:t>≡</m:t>
        </m:r>
        <m:r>
          <w:rPr>
            <w:rFonts w:ascii="Cambria Math" w:hAnsi="Cambria Math"/>
            <w:sz w:val="28"/>
            <w:szCs w:val="28"/>
            <w:lang w:val="en-US"/>
          </w:rPr>
          <m:t>s</m:t>
        </m:r>
        <m:r>
          <w:rPr>
            <w:rFonts w:ascii="Cambria Math" w:hAnsi="Cambria Math"/>
            <w:sz w:val="28"/>
            <w:szCs w:val="28"/>
          </w:rPr>
          <m:t>(4)</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24)</w:t>
      </w:r>
    </w:p>
    <w:p w14:paraId="282DADEF" w14:textId="77777777" w:rsidR="00BC38AE" w:rsidRPr="00BC38AE" w:rsidRDefault="00BC38AE" w:rsidP="00BC38AE">
      <w:pPr>
        <w:ind w:firstLine="567"/>
        <w:jc w:val="both"/>
        <w:rPr>
          <w:sz w:val="28"/>
          <w:szCs w:val="28"/>
        </w:rPr>
      </w:pPr>
    </w:p>
    <w:p w14:paraId="7B7683F6" w14:textId="17780407"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r>
          <w:rPr>
            <w:rFonts w:ascii="Cambria Math" w:hAnsi="Cambria Math"/>
            <w:sz w:val="28"/>
            <w:szCs w:val="28"/>
          </w:rPr>
          <m:t>=</m:t>
        </m:r>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s</m:t>
                </m:r>
              </m:num>
              <m:den>
                <m:r>
                  <w:rPr>
                    <w:rFonts w:ascii="Cambria Math" w:hAnsi="Cambria Math"/>
                    <w:sz w:val="28"/>
                    <w:szCs w:val="28"/>
                  </w:rPr>
                  <m:t>4</m:t>
                </m:r>
              </m:den>
            </m:f>
          </m:e>
        </m:d>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25)</w:t>
      </w:r>
    </w:p>
    <w:p w14:paraId="0CB161EA" w14:textId="77777777" w:rsidR="00BC38AE" w:rsidRPr="00BC38AE" w:rsidRDefault="00BC38AE" w:rsidP="00BC38AE">
      <w:pPr>
        <w:ind w:firstLine="567"/>
        <w:jc w:val="both"/>
        <w:rPr>
          <w:sz w:val="28"/>
          <w:szCs w:val="28"/>
        </w:rPr>
      </w:pPr>
    </w:p>
    <w:p w14:paraId="0C061711" w14:textId="58DF6080" w:rsidR="00BC38AE" w:rsidRPr="00BC38AE" w:rsidRDefault="00BC38AE" w:rsidP="00BC38AE">
      <w:pPr>
        <w:ind w:firstLine="567"/>
        <w:jc w:val="both"/>
        <w:rPr>
          <w:i/>
          <w:sz w:val="28"/>
          <w:szCs w:val="28"/>
        </w:rPr>
      </w:pPr>
      <w:r w:rsidRPr="00BC38AE">
        <w:rPr>
          <w:sz w:val="28"/>
          <w:szCs w:val="28"/>
        </w:rPr>
        <w:t xml:space="preserve">где </w:t>
      </w:r>
      <m:oMath>
        <m:d>
          <m:dPr>
            <m:begChr m:val="["/>
            <m:endChr m:val="]"/>
            <m:ctrlPr>
              <w:rPr>
                <w:rFonts w:ascii="Cambria Math" w:hAnsi="Cambria Math"/>
                <w:i/>
                <w:sz w:val="28"/>
                <w:szCs w:val="28"/>
                <w:lang w:val="en-US"/>
              </w:rPr>
            </m:ctrlPr>
          </m:dPr>
          <m:e>
            <m:r>
              <w:rPr>
                <w:rFonts w:ascii="Cambria Math" w:hAnsi="Cambria Math"/>
                <w:sz w:val="28"/>
                <w:szCs w:val="28"/>
                <w:lang w:val="en-US"/>
              </w:rPr>
              <m:t>a</m:t>
            </m:r>
          </m:e>
        </m:d>
      </m:oMath>
      <w:r w:rsidRPr="00BC38AE">
        <w:rPr>
          <w:sz w:val="28"/>
          <w:szCs w:val="28"/>
        </w:rPr>
        <w:t xml:space="preserve"> – целая часть числа </w:t>
      </w:r>
      <m:oMath>
        <m:r>
          <w:rPr>
            <w:rFonts w:ascii="Cambria Math" w:hAnsi="Cambria Math"/>
            <w:sz w:val="28"/>
            <w:szCs w:val="28"/>
            <w:lang w:val="en-US"/>
          </w:rPr>
          <m:t>a</m:t>
        </m:r>
      </m:oMath>
      <w:r w:rsidRPr="00BC38AE">
        <w:rPr>
          <w:sz w:val="28"/>
          <w:szCs w:val="28"/>
        </w:rPr>
        <w:t>.</w:t>
      </w:r>
    </w:p>
    <w:p w14:paraId="60AF9E79" w14:textId="2F19679E" w:rsidR="00BC38AE" w:rsidRPr="00BC38AE" w:rsidRDefault="00BC38AE" w:rsidP="00BC38AE">
      <w:pPr>
        <w:ind w:firstLine="567"/>
        <w:jc w:val="both"/>
        <w:rPr>
          <w:sz w:val="28"/>
          <w:szCs w:val="28"/>
        </w:rPr>
      </w:pPr>
      <w:r w:rsidRPr="00BC38AE">
        <w:rPr>
          <w:sz w:val="28"/>
          <w:szCs w:val="28"/>
        </w:rPr>
        <w:t xml:space="preserve">Функция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xml:space="preserve"> является периодической с периодом 4, причем на интервал от 0 до 15 укладывается четыре ее периода. Функция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xml:space="preserve"> является кусочно-постоянной, она изменяется скачками, изменяясь в пределах от 0 до 3. Для наглядности вид этих функций представлен на рис</w:t>
      </w:r>
      <w:r w:rsidR="00047192">
        <w:rPr>
          <w:sz w:val="28"/>
          <w:szCs w:val="28"/>
          <w:lang w:val="kk-KZ"/>
        </w:rPr>
        <w:t>унке</w:t>
      </w:r>
      <w:r w:rsidRPr="00BC38AE">
        <w:rPr>
          <w:sz w:val="28"/>
          <w:szCs w:val="28"/>
        </w:rPr>
        <w:t xml:space="preserve"> </w:t>
      </w:r>
      <w:r w:rsidR="00FF1C04">
        <w:rPr>
          <w:sz w:val="28"/>
          <w:szCs w:val="28"/>
          <w:lang w:val="kk-KZ"/>
        </w:rPr>
        <w:t>4.</w:t>
      </w:r>
      <w:r w:rsidRPr="00BC38AE">
        <w:rPr>
          <w:sz w:val="28"/>
          <w:szCs w:val="28"/>
        </w:rPr>
        <w:t>1.</w:t>
      </w:r>
    </w:p>
    <w:p w14:paraId="4C5F63BE" w14:textId="77777777" w:rsidR="00BC38AE" w:rsidRPr="00BC38AE" w:rsidRDefault="00BC38AE" w:rsidP="00BC38AE">
      <w:pPr>
        <w:ind w:firstLine="567"/>
        <w:jc w:val="both"/>
        <w:rPr>
          <w:sz w:val="28"/>
          <w:szCs w:val="28"/>
          <w:lang w:val="en-US"/>
        </w:rPr>
      </w:pPr>
    </w:p>
    <w:p w14:paraId="02825D6C" w14:textId="77777777" w:rsidR="00BC38AE" w:rsidRPr="00BC38AE" w:rsidRDefault="00BC38AE" w:rsidP="00047192">
      <w:pPr>
        <w:ind w:firstLine="567"/>
        <w:jc w:val="center"/>
        <w:rPr>
          <w:sz w:val="28"/>
          <w:szCs w:val="28"/>
        </w:rPr>
      </w:pPr>
      <w:r w:rsidRPr="00BC38AE">
        <w:rPr>
          <w:noProof/>
          <w:sz w:val="28"/>
          <w:szCs w:val="28"/>
        </w:rPr>
        <w:lastRenderedPageBreak/>
        <w:drawing>
          <wp:inline distT="0" distB="0" distL="0" distR="0" wp14:anchorId="00B53562" wp14:editId="42CDABB8">
            <wp:extent cx="4572000" cy="2743200"/>
            <wp:effectExtent l="0" t="0" r="0" b="0"/>
            <wp:docPr id="985434796" name="Диаграмма 1">
              <a:extLst xmlns:a="http://schemas.openxmlformats.org/drawingml/2006/main">
                <a:ext uri="{FF2B5EF4-FFF2-40B4-BE49-F238E27FC236}">
                  <a16:creationId xmlns:a16="http://schemas.microsoft.com/office/drawing/2014/main" id="{2F1AA5F8-D4A4-819A-3118-AF32698DC8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E46B334" w14:textId="630B0743" w:rsidR="00BC38AE" w:rsidRPr="00047192" w:rsidRDefault="00BC38AE" w:rsidP="00047192">
      <w:pPr>
        <w:ind w:firstLine="567"/>
        <w:jc w:val="center"/>
        <w:rPr>
          <w:sz w:val="28"/>
          <w:szCs w:val="28"/>
          <w:lang w:val="kk-KZ"/>
        </w:rPr>
      </w:pPr>
      <w:r w:rsidRPr="00BC38AE">
        <w:rPr>
          <w:sz w:val="28"/>
          <w:szCs w:val="28"/>
        </w:rPr>
        <w:t>Рис</w:t>
      </w:r>
      <w:r w:rsidR="00047192">
        <w:rPr>
          <w:sz w:val="28"/>
          <w:szCs w:val="28"/>
          <w:lang w:val="kk-KZ"/>
        </w:rPr>
        <w:t xml:space="preserve">унок </w:t>
      </w:r>
      <w:r w:rsidR="00FF1C04">
        <w:rPr>
          <w:sz w:val="28"/>
          <w:szCs w:val="28"/>
          <w:lang w:val="kk-KZ"/>
        </w:rPr>
        <w:t>4.</w:t>
      </w:r>
      <w:r w:rsidRPr="00BC38AE">
        <w:rPr>
          <w:sz w:val="28"/>
          <w:szCs w:val="28"/>
        </w:rPr>
        <w:t>1</w:t>
      </w:r>
      <w:r w:rsidR="00047192">
        <w:rPr>
          <w:sz w:val="28"/>
          <w:szCs w:val="28"/>
          <w:lang w:val="kk-KZ"/>
        </w:rPr>
        <w:t xml:space="preserve"> – </w:t>
      </w:r>
      <w:r w:rsidRPr="00BC38AE">
        <w:rPr>
          <w:sz w:val="28"/>
          <w:szCs w:val="28"/>
        </w:rPr>
        <w:t xml:space="preserve">Функции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xml:space="preserve"> (синяя линия) и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xml:space="preserve"> (красная линия) для случая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17</m:t>
            </m:r>
          </m:e>
        </m:d>
      </m:oMath>
    </w:p>
    <w:p w14:paraId="5955A9DC" w14:textId="77777777" w:rsidR="00BC38AE" w:rsidRPr="00BC38AE" w:rsidRDefault="00BC38AE" w:rsidP="00BC38AE">
      <w:pPr>
        <w:ind w:firstLine="567"/>
        <w:jc w:val="both"/>
        <w:rPr>
          <w:sz w:val="28"/>
          <w:szCs w:val="28"/>
        </w:rPr>
      </w:pPr>
    </w:p>
    <w:p w14:paraId="3FF892BB" w14:textId="7718FDD7" w:rsidR="00BC38AE" w:rsidRDefault="00BC38AE" w:rsidP="00BC38AE">
      <w:pPr>
        <w:ind w:firstLine="567"/>
        <w:jc w:val="both"/>
        <w:rPr>
          <w:sz w:val="28"/>
          <w:szCs w:val="28"/>
          <w:lang w:val="kk-KZ"/>
        </w:rPr>
      </w:pPr>
      <w:r w:rsidRPr="00BC38AE">
        <w:rPr>
          <w:sz w:val="28"/>
          <w:szCs w:val="28"/>
        </w:rPr>
        <w:t>В соответствии с методикой [</w:t>
      </w:r>
      <w:r w:rsidR="00181FC8">
        <w:rPr>
          <w:sz w:val="28"/>
          <w:szCs w:val="28"/>
          <w:lang w:val="kk-KZ"/>
        </w:rPr>
        <w:t>1</w:t>
      </w:r>
      <w:r w:rsidR="00BF1E0C" w:rsidRPr="00BF1E0C">
        <w:rPr>
          <w:sz w:val="28"/>
          <w:szCs w:val="28"/>
        </w:rPr>
        <w:t>8</w:t>
      </w:r>
      <w:r w:rsidR="006F257A" w:rsidRPr="006F257A">
        <w:rPr>
          <w:sz w:val="28"/>
          <w:szCs w:val="28"/>
        </w:rPr>
        <w:t>3</w:t>
      </w:r>
      <w:r w:rsidRPr="00BC38AE">
        <w:rPr>
          <w:sz w:val="28"/>
          <w:szCs w:val="28"/>
        </w:rPr>
        <w:t>], от формулы (</w:t>
      </w:r>
      <w:r w:rsidR="00FF1C04">
        <w:rPr>
          <w:sz w:val="28"/>
          <w:szCs w:val="28"/>
          <w:lang w:val="kk-KZ"/>
        </w:rPr>
        <w:t>4.</w:t>
      </w:r>
      <w:r w:rsidRPr="00BC38AE">
        <w:rPr>
          <w:sz w:val="28"/>
          <w:szCs w:val="28"/>
        </w:rPr>
        <w:t>23) можно перейти к представлению через ряд Фурье-Галуа, т.е. записать аналог формулы (</w:t>
      </w:r>
      <w:r w:rsidR="00FF1C04">
        <w:rPr>
          <w:sz w:val="28"/>
          <w:szCs w:val="28"/>
          <w:lang w:val="kk-KZ"/>
        </w:rPr>
        <w:t>4.</w:t>
      </w:r>
      <w:r w:rsidRPr="00BC38AE">
        <w:rPr>
          <w:sz w:val="28"/>
          <w:szCs w:val="28"/>
        </w:rPr>
        <w:t xml:space="preserve">20) для рассматриваемого случая. </w:t>
      </w:r>
      <w:r w:rsidR="00D770A3" w:rsidRPr="00D770A3">
        <w:rPr>
          <w:sz w:val="28"/>
          <w:szCs w:val="28"/>
        </w:rPr>
        <w:t>В частности, обе рассматриваемые функции можно представить рядом Фурье-Галуа.</w:t>
      </w:r>
    </w:p>
    <w:p w14:paraId="72379AD9" w14:textId="77777777" w:rsidR="00D770A3" w:rsidRPr="00D770A3" w:rsidRDefault="00D770A3" w:rsidP="00BC38AE">
      <w:pPr>
        <w:ind w:firstLine="567"/>
        <w:jc w:val="both"/>
        <w:rPr>
          <w:sz w:val="28"/>
          <w:szCs w:val="28"/>
          <w:lang w:val="kk-KZ"/>
        </w:rPr>
      </w:pPr>
    </w:p>
    <w:p w14:paraId="3E21D59E" w14:textId="3A897914" w:rsidR="00BC38AE" w:rsidRPr="00CE58F4" w:rsidRDefault="00000000" w:rsidP="00FF1C04">
      <w:pPr>
        <w:ind w:firstLine="567"/>
        <w:jc w:val="right"/>
        <w:rPr>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1,2</m:t>
            </m:r>
          </m:sub>
        </m:sSub>
        <m:d>
          <m:dPr>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n=1</m:t>
            </m:r>
          </m:sub>
          <m:sup>
            <m:r>
              <w:rPr>
                <w:rFonts w:ascii="Cambria Math" w:hAnsi="Cambria Math"/>
                <w:sz w:val="28"/>
                <w:szCs w:val="28"/>
                <w:lang w:val="kk-KZ"/>
              </w:rPr>
              <m:t>n=p-1</m:t>
            </m:r>
          </m:sup>
          <m:e>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p-1-n</m:t>
                </m:r>
              </m:sup>
            </m:sSup>
            <m:sSubSup>
              <m:sSubSupPr>
                <m:ctrlPr>
                  <w:rPr>
                    <w:rFonts w:ascii="Cambria Math" w:hAnsi="Cambria Math"/>
                    <w:i/>
                    <w:sz w:val="28"/>
                    <w:szCs w:val="28"/>
                  </w:rPr>
                </m:ctrlPr>
              </m:sSubSupPr>
              <m:e>
                <m:r>
                  <w:rPr>
                    <w:rFonts w:ascii="Cambria Math" w:hAnsi="Cambria Math"/>
                    <w:sz w:val="28"/>
                    <w:szCs w:val="28"/>
                    <w:lang w:val="kk-KZ"/>
                  </w:rPr>
                  <m:t>Q</m:t>
                </m:r>
              </m:e>
              <m:sub>
                <m:r>
                  <w:rPr>
                    <w:rFonts w:ascii="Cambria Math" w:hAnsi="Cambria Math"/>
                    <w:sz w:val="28"/>
                    <w:szCs w:val="28"/>
                    <w:lang w:val="kk-KZ"/>
                  </w:rPr>
                  <m:t>n</m:t>
                </m:r>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lang w:val="kk-KZ"/>
                      </w:rPr>
                      <m:t>1,2</m:t>
                    </m:r>
                  </m:e>
                </m:d>
              </m:sup>
            </m:sSubSup>
          </m:e>
        </m:nary>
      </m:oMath>
      <w:r w:rsidR="00FF1C04">
        <w:rPr>
          <w:sz w:val="28"/>
          <w:szCs w:val="28"/>
          <w:lang w:val="kk-KZ"/>
        </w:rPr>
        <w:tab/>
      </w:r>
      <w:r w:rsidR="00FF1C04">
        <w:rPr>
          <w:sz w:val="28"/>
          <w:szCs w:val="28"/>
          <w:lang w:val="kk-KZ"/>
        </w:rPr>
        <w:tab/>
      </w:r>
      <w:r w:rsidR="00FF1C04">
        <w:rPr>
          <w:sz w:val="28"/>
          <w:szCs w:val="28"/>
          <w:lang w:val="kk-KZ"/>
        </w:rPr>
        <w:tab/>
      </w:r>
      <w:r w:rsidR="00BC38AE" w:rsidRPr="00CE58F4">
        <w:rPr>
          <w:sz w:val="28"/>
          <w:szCs w:val="28"/>
          <w:lang w:val="kk-KZ"/>
        </w:rPr>
        <w:t>(</w:t>
      </w:r>
      <w:r w:rsidR="00FF1C04">
        <w:rPr>
          <w:sz w:val="28"/>
          <w:szCs w:val="28"/>
          <w:lang w:val="kk-KZ"/>
        </w:rPr>
        <w:t>4.</w:t>
      </w:r>
      <w:r w:rsidR="00BC38AE" w:rsidRPr="00CE58F4">
        <w:rPr>
          <w:sz w:val="28"/>
          <w:szCs w:val="28"/>
          <w:lang w:val="kk-KZ"/>
        </w:rPr>
        <w:t>26)</w:t>
      </w:r>
    </w:p>
    <w:p w14:paraId="330CE564" w14:textId="77777777" w:rsidR="00BC38AE" w:rsidRPr="00CE58F4" w:rsidRDefault="00BC38AE" w:rsidP="00BC38AE">
      <w:pPr>
        <w:ind w:firstLine="567"/>
        <w:jc w:val="both"/>
        <w:rPr>
          <w:sz w:val="28"/>
          <w:szCs w:val="28"/>
          <w:lang w:val="kk-KZ"/>
        </w:rPr>
      </w:pPr>
    </w:p>
    <w:p w14:paraId="10C902C0" w14:textId="226F097C" w:rsidR="00BC38AE" w:rsidRPr="00D770A3" w:rsidRDefault="00D770A3" w:rsidP="00BC38AE">
      <w:pPr>
        <w:ind w:firstLine="567"/>
        <w:jc w:val="both"/>
        <w:rPr>
          <w:sz w:val="28"/>
          <w:szCs w:val="28"/>
          <w:lang w:val="kk-KZ"/>
        </w:rPr>
      </w:pPr>
      <w:r>
        <w:rPr>
          <w:sz w:val="28"/>
          <w:szCs w:val="28"/>
          <w:lang w:val="kk-KZ"/>
        </w:rPr>
        <w:t>где</w:t>
      </w:r>
    </w:p>
    <w:p w14:paraId="0A7B35ED" w14:textId="77777777" w:rsidR="00BC38AE" w:rsidRPr="00CE58F4" w:rsidRDefault="00BC38AE" w:rsidP="00BC38AE">
      <w:pPr>
        <w:ind w:firstLine="567"/>
        <w:jc w:val="both"/>
        <w:rPr>
          <w:sz w:val="28"/>
          <w:szCs w:val="28"/>
        </w:rPr>
      </w:pPr>
    </w:p>
    <w:p w14:paraId="33D08516" w14:textId="1BCDF5AB" w:rsidR="00BC38AE" w:rsidRPr="00CE58F4"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n</m:t>
            </m:r>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1,2</m:t>
                </m:r>
              </m:e>
            </m:d>
          </m:sup>
        </m:sSubSup>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s=0</m:t>
            </m:r>
          </m:sub>
          <m:sup>
            <m:r>
              <w:rPr>
                <w:rFonts w:ascii="Cambria Math" w:hAnsi="Cambria Math"/>
                <w:sz w:val="28"/>
                <w:szCs w:val="28"/>
              </w:rPr>
              <m:t>s=p-2</m:t>
            </m:r>
          </m:sup>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e>
        </m:nary>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ns</m:t>
            </m:r>
          </m:sup>
        </m:sSup>
      </m:oMath>
      <w:r w:rsidR="00BC38AE" w:rsidRPr="00CE58F4">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CE58F4">
        <w:rPr>
          <w:sz w:val="28"/>
          <w:szCs w:val="28"/>
        </w:rPr>
        <w:t>(</w:t>
      </w:r>
      <w:r w:rsidR="00FF1C04">
        <w:rPr>
          <w:sz w:val="28"/>
          <w:szCs w:val="28"/>
          <w:lang w:val="kk-KZ"/>
        </w:rPr>
        <w:t>4.</w:t>
      </w:r>
      <w:r w:rsidR="00BC38AE" w:rsidRPr="00CE58F4">
        <w:rPr>
          <w:sz w:val="28"/>
          <w:szCs w:val="28"/>
        </w:rPr>
        <w:t>27)</w:t>
      </w:r>
    </w:p>
    <w:p w14:paraId="618E7B7A" w14:textId="77777777" w:rsidR="00BC38AE" w:rsidRPr="00CE58F4" w:rsidRDefault="00BC38AE" w:rsidP="00BC38AE">
      <w:pPr>
        <w:ind w:firstLine="567"/>
        <w:jc w:val="both"/>
        <w:rPr>
          <w:sz w:val="28"/>
          <w:szCs w:val="28"/>
        </w:rPr>
      </w:pPr>
    </w:p>
    <w:p w14:paraId="3223D309" w14:textId="70FA2E0F" w:rsidR="00BC38AE" w:rsidRPr="00BC38AE" w:rsidRDefault="00BC38AE" w:rsidP="00BC38AE">
      <w:pPr>
        <w:ind w:firstLine="567"/>
        <w:jc w:val="both"/>
        <w:rPr>
          <w:sz w:val="28"/>
          <w:szCs w:val="28"/>
        </w:rPr>
      </w:pPr>
      <w:r w:rsidRPr="00BC38AE">
        <w:rPr>
          <w:sz w:val="28"/>
          <w:szCs w:val="28"/>
        </w:rPr>
        <w:t xml:space="preserve">В поле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17</m:t>
            </m:r>
          </m:e>
        </m:d>
      </m:oMath>
      <w:r w:rsidRPr="00BC38AE">
        <w:rPr>
          <w:sz w:val="28"/>
          <w:szCs w:val="28"/>
        </w:rPr>
        <w:t xml:space="preserve"> имеется 8 примитивных элементов, одним из которых является 6. С использованием любого из примитивных элементов можно построить базисный набор, который включает в себя следующие последовательности </w:t>
      </w:r>
    </w:p>
    <w:p w14:paraId="2363C056" w14:textId="77777777" w:rsidR="00BC38AE" w:rsidRPr="00BC38AE" w:rsidRDefault="00BC38AE" w:rsidP="00BC38AE">
      <w:pPr>
        <w:ind w:firstLine="567"/>
        <w:jc w:val="both"/>
        <w:rPr>
          <w:sz w:val="28"/>
          <w:szCs w:val="28"/>
        </w:rPr>
      </w:pPr>
    </w:p>
    <w:p w14:paraId="44D66255" w14:textId="2D8B5D93" w:rsidR="00BC38AE" w:rsidRPr="00BC38AE" w:rsidRDefault="00000000" w:rsidP="00FF1C04">
      <w:pPr>
        <w:ind w:firstLine="567"/>
        <w:jc w:val="right"/>
        <w:rPr>
          <w:sz w:val="28"/>
          <w:szCs w:val="28"/>
        </w:rPr>
      </w:pP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k</m:t>
            </m:r>
          </m:sub>
        </m:sSub>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k</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2k</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3k</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d>
                  <m:dPr>
                    <m:ctrlPr>
                      <w:rPr>
                        <w:rFonts w:ascii="Cambria Math" w:hAnsi="Cambria Math"/>
                        <w:i/>
                        <w:sz w:val="28"/>
                        <w:szCs w:val="28"/>
                      </w:rPr>
                    </m:ctrlPr>
                  </m:dPr>
                  <m:e>
                    <m:r>
                      <w:rPr>
                        <w:rFonts w:ascii="Cambria Math" w:hAnsi="Cambria Math"/>
                        <w:sz w:val="28"/>
                        <w:szCs w:val="28"/>
                      </w:rPr>
                      <m:t>p-2</m:t>
                    </m:r>
                  </m:e>
                </m:d>
                <m:r>
                  <w:rPr>
                    <w:rFonts w:ascii="Cambria Math" w:hAnsi="Cambria Math"/>
                    <w:sz w:val="28"/>
                    <w:szCs w:val="28"/>
                  </w:rPr>
                  <m:t>k</m:t>
                </m:r>
              </m:sup>
            </m:sSup>
          </m:e>
        </m:d>
        <m:r>
          <w:rPr>
            <w:rFonts w:ascii="Cambria Math" w:hAnsi="Cambria Math"/>
            <w:sz w:val="28"/>
            <w:szCs w:val="28"/>
          </w:rPr>
          <m:t>;k=0,1,…,p-2</m:t>
        </m:r>
      </m:oMath>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28)</w:t>
      </w:r>
    </w:p>
    <w:p w14:paraId="6F872E78" w14:textId="77777777" w:rsidR="00BC38AE" w:rsidRPr="00BC38AE" w:rsidRDefault="00BC38AE" w:rsidP="00BC38AE">
      <w:pPr>
        <w:ind w:firstLine="567"/>
        <w:jc w:val="both"/>
        <w:rPr>
          <w:sz w:val="28"/>
          <w:szCs w:val="28"/>
        </w:rPr>
      </w:pPr>
    </w:p>
    <w:p w14:paraId="300E9866" w14:textId="2F7EB238" w:rsidR="00BC38AE" w:rsidRPr="00BC38AE" w:rsidRDefault="00BC38AE" w:rsidP="00BC38AE">
      <w:pPr>
        <w:ind w:firstLine="567"/>
        <w:jc w:val="both"/>
        <w:rPr>
          <w:sz w:val="28"/>
          <w:szCs w:val="28"/>
        </w:rPr>
      </w:pPr>
      <w:r w:rsidRPr="00BC38AE">
        <w:rPr>
          <w:sz w:val="28"/>
          <w:szCs w:val="28"/>
        </w:rPr>
        <w:t>Такие последовательности являются ортогональными [</w:t>
      </w:r>
      <w:r w:rsidR="00181FC8">
        <w:rPr>
          <w:sz w:val="28"/>
          <w:szCs w:val="28"/>
          <w:lang w:val="kk-KZ"/>
        </w:rPr>
        <w:t>1</w:t>
      </w:r>
      <w:r w:rsidR="006F257A" w:rsidRPr="00216003">
        <w:rPr>
          <w:sz w:val="28"/>
          <w:szCs w:val="28"/>
        </w:rPr>
        <w:t>63</w:t>
      </w:r>
      <w:r w:rsidRPr="00BC38AE">
        <w:rPr>
          <w:sz w:val="28"/>
          <w:szCs w:val="28"/>
        </w:rPr>
        <w:t>]</w:t>
      </w:r>
    </w:p>
    <w:p w14:paraId="3AF93CA0" w14:textId="77777777" w:rsidR="00BC38AE" w:rsidRPr="00BC38AE" w:rsidRDefault="00BC38AE" w:rsidP="00BC38AE">
      <w:pPr>
        <w:ind w:firstLine="567"/>
        <w:jc w:val="both"/>
        <w:rPr>
          <w:sz w:val="28"/>
          <w:szCs w:val="28"/>
        </w:rPr>
      </w:pPr>
    </w:p>
    <w:p w14:paraId="0697891D" w14:textId="7B9EB080" w:rsidR="00BC38AE" w:rsidRPr="00BC38AE" w:rsidRDefault="00000000" w:rsidP="00FF1C04">
      <w:pPr>
        <w:ind w:firstLine="567"/>
        <w:jc w:val="right"/>
        <w:rPr>
          <w:sz w:val="28"/>
          <w:szCs w:val="28"/>
        </w:rPr>
      </w:pPr>
      <m:oMath>
        <m:nary>
          <m:naryPr>
            <m:chr m:val="∑"/>
            <m:limLoc m:val="undOvr"/>
            <m:ctrlPr>
              <w:rPr>
                <w:rFonts w:ascii="Cambria Math" w:hAnsi="Cambria Math"/>
                <w:i/>
                <w:sz w:val="28"/>
                <w:szCs w:val="28"/>
              </w:rPr>
            </m:ctrlPr>
          </m:naryPr>
          <m:sub>
            <m:r>
              <w:rPr>
                <w:rFonts w:ascii="Cambria Math" w:hAnsi="Cambria Math"/>
                <w:sz w:val="28"/>
                <w:szCs w:val="28"/>
              </w:rPr>
              <m:t>j=0</m:t>
            </m:r>
          </m:sub>
          <m:sup>
            <m:r>
              <w:rPr>
                <w:rFonts w:ascii="Cambria Math" w:hAnsi="Cambria Math"/>
                <w:sz w:val="28"/>
                <w:szCs w:val="28"/>
              </w:rPr>
              <m:t>j=p-2</m:t>
            </m:r>
          </m:sup>
          <m:e>
            <m:sSubSup>
              <m:sSubSupPr>
                <m:ctrlPr>
                  <w:rPr>
                    <w:rFonts w:ascii="Cambria Math" w:hAnsi="Cambria Math"/>
                    <w:i/>
                    <w:sz w:val="28"/>
                    <w:szCs w:val="28"/>
                  </w:rPr>
                </m:ctrlPr>
              </m:sSubSupPr>
              <m:e>
                <m:r>
                  <w:rPr>
                    <w:rFonts w:ascii="Cambria Math" w:hAnsi="Cambria Math"/>
                    <w:sz w:val="28"/>
                    <w:szCs w:val="28"/>
                  </w:rPr>
                  <m:t>w</m:t>
                </m:r>
              </m:e>
              <m: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sub>
              <m:sup>
                <m:d>
                  <m:dPr>
                    <m:ctrlPr>
                      <w:rPr>
                        <w:rFonts w:ascii="Cambria Math" w:hAnsi="Cambria Math"/>
                        <w:i/>
                        <w:sz w:val="28"/>
                        <w:szCs w:val="28"/>
                      </w:rPr>
                    </m:ctrlPr>
                  </m:dPr>
                  <m:e>
                    <m:r>
                      <w:rPr>
                        <w:rFonts w:ascii="Cambria Math" w:hAnsi="Cambria Math"/>
                        <w:sz w:val="28"/>
                        <w:szCs w:val="28"/>
                      </w:rPr>
                      <m:t>j</m:t>
                    </m:r>
                  </m:e>
                </m:d>
              </m:sup>
            </m:sSubSup>
            <m:sSubSup>
              <m:sSubSupPr>
                <m:ctrlPr>
                  <w:rPr>
                    <w:rFonts w:ascii="Cambria Math" w:hAnsi="Cambria Math"/>
                    <w:i/>
                    <w:sz w:val="28"/>
                    <w:szCs w:val="28"/>
                  </w:rPr>
                </m:ctrlPr>
              </m:sSubSupPr>
              <m:e>
                <m:r>
                  <w:rPr>
                    <w:rFonts w:ascii="Cambria Math" w:hAnsi="Cambria Math"/>
                    <w:sz w:val="28"/>
                    <w:szCs w:val="28"/>
                  </w:rPr>
                  <m:t>w</m:t>
                </m:r>
              </m:e>
              <m:sub>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sub>
              <m:sup>
                <m:d>
                  <m:dPr>
                    <m:ctrlPr>
                      <w:rPr>
                        <w:rFonts w:ascii="Cambria Math" w:hAnsi="Cambria Math"/>
                        <w:i/>
                        <w:sz w:val="28"/>
                        <w:szCs w:val="28"/>
                      </w:rPr>
                    </m:ctrlPr>
                  </m:dPr>
                  <m:e>
                    <m:r>
                      <w:rPr>
                        <w:rFonts w:ascii="Cambria Math" w:hAnsi="Cambria Math"/>
                        <w:sz w:val="28"/>
                        <w:szCs w:val="28"/>
                      </w:rPr>
                      <m:t>j</m:t>
                    </m:r>
                  </m:e>
                </m:d>
              </m:sup>
            </m:sSubSup>
          </m:e>
        </m:nary>
        <m:r>
          <w:rPr>
            <w:rFonts w:ascii="Cambria Math" w:hAnsi="Cambria Math"/>
            <w:sz w:val="28"/>
            <w:szCs w:val="28"/>
          </w:rPr>
          <m:t>=</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d>
                    <m:dPr>
                      <m:ctrlPr>
                        <w:rPr>
                          <w:rFonts w:ascii="Cambria Math" w:hAnsi="Cambria Math"/>
                          <w:i/>
                          <w:sz w:val="28"/>
                          <w:szCs w:val="28"/>
                        </w:rPr>
                      </m:ctrlPr>
                    </m:dPr>
                    <m:e>
                      <m:r>
                        <w:rPr>
                          <w:rFonts w:ascii="Cambria Math" w:hAnsi="Cambria Math"/>
                          <w:sz w:val="28"/>
                          <w:szCs w:val="28"/>
                        </w:rPr>
                        <m:t xml:space="preserve">mod </m:t>
                      </m:r>
                      <m:d>
                        <m:dPr>
                          <m:ctrlPr>
                            <w:rPr>
                              <w:rFonts w:ascii="Cambria Math" w:hAnsi="Cambria Math"/>
                              <w:i/>
                              <w:sz w:val="28"/>
                              <w:szCs w:val="28"/>
                            </w:rPr>
                          </m:ctrlPr>
                        </m:dPr>
                        <m:e>
                          <m:r>
                            <w:rPr>
                              <w:rFonts w:ascii="Cambria Math" w:hAnsi="Cambria Math"/>
                              <w:sz w:val="28"/>
                              <w:szCs w:val="28"/>
                            </w:rPr>
                            <m:t>p-1</m:t>
                          </m:r>
                        </m:e>
                      </m:d>
                    </m:e>
                  </m:d>
                  <m:r>
                    <w:rPr>
                      <w:rFonts w:ascii="Cambria Math" w:hAnsi="Cambria Math"/>
                      <w:sz w:val="28"/>
                      <w:szCs w:val="28"/>
                    </w:rPr>
                    <m:t xml:space="preserve"> </m:t>
                  </m:r>
                </m:e>
              </m:mr>
              <m:mr>
                <m:e>
                  <m:r>
                    <w:rPr>
                      <w:rFonts w:ascii="Cambria Math" w:hAnsi="Cambria Math"/>
                      <w:sz w:val="28"/>
                      <w:szCs w:val="28"/>
                    </w:rPr>
                    <m:t>0,</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d>
                    <m:dPr>
                      <m:ctrlPr>
                        <w:rPr>
                          <w:rFonts w:ascii="Cambria Math" w:hAnsi="Cambria Math"/>
                          <w:i/>
                          <w:sz w:val="28"/>
                          <w:szCs w:val="28"/>
                        </w:rPr>
                      </m:ctrlPr>
                    </m:dPr>
                    <m:e>
                      <m:r>
                        <w:rPr>
                          <w:rFonts w:ascii="Cambria Math" w:hAnsi="Cambria Math"/>
                          <w:sz w:val="28"/>
                          <w:szCs w:val="28"/>
                        </w:rPr>
                        <m:t>mod</m:t>
                      </m:r>
                      <m:d>
                        <m:dPr>
                          <m:ctrlPr>
                            <w:rPr>
                              <w:rFonts w:ascii="Cambria Math" w:hAnsi="Cambria Math"/>
                              <w:i/>
                              <w:sz w:val="28"/>
                              <w:szCs w:val="28"/>
                            </w:rPr>
                          </m:ctrlPr>
                        </m:dPr>
                        <m:e>
                          <m:r>
                            <w:rPr>
                              <w:rFonts w:ascii="Cambria Math" w:hAnsi="Cambria Math"/>
                              <w:sz w:val="28"/>
                              <w:szCs w:val="28"/>
                            </w:rPr>
                            <m:t>p-1</m:t>
                          </m:r>
                        </m:e>
                      </m:d>
                    </m:e>
                  </m:d>
                </m:e>
              </m:mr>
            </m:m>
          </m:e>
        </m:d>
      </m:oMath>
      <w:r w:rsidR="00FF1C04">
        <w:rPr>
          <w:i/>
          <w:sz w:val="28"/>
          <w:szCs w:val="28"/>
          <w:lang w:val="kk-KZ"/>
        </w:rPr>
        <w:tab/>
      </w:r>
      <w:r w:rsidR="00FF1C04">
        <w:rPr>
          <w:i/>
          <w:sz w:val="28"/>
          <w:szCs w:val="28"/>
          <w:lang w:val="kk-KZ"/>
        </w:rPr>
        <w:tab/>
      </w:r>
      <w:r w:rsidR="00BC38AE" w:rsidRPr="00BC38AE">
        <w:rPr>
          <w:sz w:val="28"/>
          <w:szCs w:val="28"/>
        </w:rPr>
        <w:t>(</w:t>
      </w:r>
      <w:r w:rsidR="00FF1C04">
        <w:rPr>
          <w:sz w:val="28"/>
          <w:szCs w:val="28"/>
          <w:lang w:val="kk-KZ"/>
        </w:rPr>
        <w:t>4.</w:t>
      </w:r>
      <w:r w:rsidR="00BC38AE" w:rsidRPr="00BC38AE">
        <w:rPr>
          <w:sz w:val="28"/>
          <w:szCs w:val="28"/>
        </w:rPr>
        <w:t>29)</w:t>
      </w:r>
    </w:p>
    <w:p w14:paraId="7E73DFD8" w14:textId="77777777" w:rsidR="00BC38AE" w:rsidRPr="00BC38AE" w:rsidRDefault="00BC38AE" w:rsidP="00BC38AE">
      <w:pPr>
        <w:ind w:firstLine="567"/>
        <w:jc w:val="both"/>
        <w:rPr>
          <w:sz w:val="28"/>
          <w:szCs w:val="28"/>
        </w:rPr>
      </w:pPr>
    </w:p>
    <w:p w14:paraId="3E5F5828" w14:textId="43EA0B6E" w:rsidR="00BC38AE" w:rsidRPr="00BC38AE" w:rsidRDefault="00BC38AE" w:rsidP="00BC38AE">
      <w:pPr>
        <w:ind w:firstLine="567"/>
        <w:jc w:val="both"/>
        <w:rPr>
          <w:sz w:val="28"/>
          <w:szCs w:val="28"/>
        </w:rPr>
      </w:pPr>
      <w:r w:rsidRPr="00BC38AE">
        <w:rPr>
          <w:sz w:val="28"/>
          <w:szCs w:val="28"/>
        </w:rPr>
        <w:t>Величины (</w:t>
      </w:r>
      <w:r w:rsidR="00FF1C04">
        <w:rPr>
          <w:sz w:val="28"/>
          <w:szCs w:val="28"/>
          <w:lang w:val="kk-KZ"/>
        </w:rPr>
        <w:t>4.</w:t>
      </w:r>
      <w:r w:rsidRPr="00BC38AE">
        <w:rPr>
          <w:sz w:val="28"/>
          <w:szCs w:val="28"/>
        </w:rPr>
        <w:t xml:space="preserve">27) представляют собой разложения функций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xml:space="preserve"> по такому базисному набору. </w:t>
      </w:r>
    </w:p>
    <w:p w14:paraId="6AC5C594" w14:textId="18CA0C5D" w:rsidR="00BC38AE" w:rsidRPr="00BC38AE" w:rsidRDefault="00BC38AE" w:rsidP="00BC38AE">
      <w:pPr>
        <w:ind w:firstLine="567"/>
        <w:jc w:val="both"/>
        <w:rPr>
          <w:sz w:val="28"/>
          <w:szCs w:val="28"/>
        </w:rPr>
      </w:pPr>
      <w:r w:rsidRPr="00BC38AE">
        <w:rPr>
          <w:sz w:val="28"/>
          <w:szCs w:val="28"/>
        </w:rPr>
        <w:lastRenderedPageBreak/>
        <w:t xml:space="preserve">Пример базисного набора ортогональных последовательностей для случая </w:t>
      </w:r>
      <m:oMath>
        <m:r>
          <w:rPr>
            <w:rFonts w:ascii="Cambria Math" w:hAnsi="Cambria Math"/>
            <w:sz w:val="28"/>
            <w:szCs w:val="28"/>
            <w:lang w:val="en-US"/>
          </w:rPr>
          <m:t>GF</m:t>
        </m:r>
        <m:d>
          <m:dPr>
            <m:ctrlPr>
              <w:rPr>
                <w:rFonts w:ascii="Cambria Math" w:hAnsi="Cambria Math"/>
                <w:i/>
                <w:sz w:val="28"/>
                <w:szCs w:val="28"/>
                <w:lang w:val="en-US"/>
              </w:rPr>
            </m:ctrlPr>
          </m:dPr>
          <m:e>
            <m:r>
              <w:rPr>
                <w:rFonts w:ascii="Cambria Math" w:hAnsi="Cambria Math"/>
                <w:sz w:val="28"/>
                <w:szCs w:val="28"/>
              </w:rPr>
              <m:t>17</m:t>
            </m:r>
          </m:e>
        </m:d>
      </m:oMath>
      <w:r w:rsidRPr="00BC38AE">
        <w:rPr>
          <w:sz w:val="28"/>
          <w:szCs w:val="28"/>
        </w:rPr>
        <w:t xml:space="preserve"> для наглядности представлен в Таблице </w:t>
      </w:r>
      <w:r w:rsidR="00FF1C04">
        <w:rPr>
          <w:sz w:val="28"/>
          <w:szCs w:val="28"/>
          <w:lang w:val="kk-KZ"/>
        </w:rPr>
        <w:t>4.</w:t>
      </w:r>
      <w:r w:rsidRPr="00BC38AE">
        <w:rPr>
          <w:sz w:val="28"/>
          <w:szCs w:val="28"/>
        </w:rPr>
        <w:t>1. Значения, представленные в данной таблице, получены в соответствии с формулой (</w:t>
      </w:r>
      <w:r w:rsidR="00FF1C04">
        <w:rPr>
          <w:sz w:val="28"/>
          <w:szCs w:val="28"/>
          <w:lang w:val="kk-KZ"/>
        </w:rPr>
        <w:t>4.</w:t>
      </w:r>
      <w:r w:rsidRPr="00BC38AE">
        <w:rPr>
          <w:sz w:val="28"/>
          <w:szCs w:val="28"/>
        </w:rPr>
        <w:t xml:space="preserve">28), т.е. каждое из представленных значений вычисляется как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kj</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kj</m:t>
            </m:r>
          </m:sup>
        </m:sSup>
      </m:oMath>
      <w:r w:rsidRPr="00BC38AE">
        <w:rPr>
          <w:sz w:val="28"/>
          <w:szCs w:val="28"/>
        </w:rPr>
        <w:t xml:space="preserve">, где </w:t>
      </w:r>
      <m:oMath>
        <m:r>
          <w:rPr>
            <w:rFonts w:ascii="Cambria Math" w:hAnsi="Cambria Math"/>
            <w:sz w:val="28"/>
            <w:szCs w:val="28"/>
          </w:rPr>
          <m:t>k</m:t>
        </m:r>
      </m:oMath>
      <w:r w:rsidRPr="00BC38AE">
        <w:rPr>
          <w:sz w:val="28"/>
          <w:szCs w:val="28"/>
        </w:rPr>
        <w:t xml:space="preserve"> и </w:t>
      </w:r>
      <m:oMath>
        <m:r>
          <w:rPr>
            <w:rFonts w:ascii="Cambria Math" w:hAnsi="Cambria Math"/>
            <w:sz w:val="28"/>
            <w:szCs w:val="28"/>
          </w:rPr>
          <m:t>j</m:t>
        </m:r>
      </m:oMath>
      <w:r w:rsidRPr="00BC38AE">
        <w:rPr>
          <w:sz w:val="28"/>
          <w:szCs w:val="28"/>
        </w:rPr>
        <w:t xml:space="preserve"> изменяются от 1 до 15, а </w:t>
      </w:r>
      <m:oMath>
        <m:r>
          <w:rPr>
            <w:rFonts w:ascii="Cambria Math" w:hAnsi="Cambria Math"/>
            <w:sz w:val="28"/>
            <w:szCs w:val="28"/>
          </w:rPr>
          <m:t>θ=6</m:t>
        </m:r>
      </m:oMath>
      <w:r w:rsidRPr="00BC38AE">
        <w:rPr>
          <w:sz w:val="28"/>
          <w:szCs w:val="28"/>
        </w:rPr>
        <w:t>.</w:t>
      </w:r>
    </w:p>
    <w:p w14:paraId="4039B0CF" w14:textId="77777777" w:rsidR="00BC38AE" w:rsidRPr="00BC38AE" w:rsidRDefault="00BC38AE" w:rsidP="00BC38AE">
      <w:pPr>
        <w:ind w:firstLine="567"/>
        <w:jc w:val="both"/>
        <w:rPr>
          <w:sz w:val="28"/>
          <w:szCs w:val="28"/>
        </w:rPr>
      </w:pPr>
    </w:p>
    <w:p w14:paraId="4E3A2800" w14:textId="6C2385D0" w:rsidR="00BC38AE" w:rsidRPr="002011B4" w:rsidRDefault="00BC38AE" w:rsidP="002011B4">
      <w:pPr>
        <w:ind w:firstLine="567"/>
        <w:jc w:val="both"/>
        <w:rPr>
          <w:sz w:val="28"/>
          <w:szCs w:val="28"/>
          <w:lang w:val="kk-KZ"/>
        </w:rPr>
      </w:pPr>
      <w:r w:rsidRPr="00BC38AE">
        <w:rPr>
          <w:sz w:val="28"/>
          <w:szCs w:val="28"/>
        </w:rPr>
        <w:t xml:space="preserve">Таблица </w:t>
      </w:r>
      <w:r w:rsidR="00FF1C04">
        <w:rPr>
          <w:sz w:val="28"/>
          <w:szCs w:val="28"/>
          <w:lang w:val="kk-KZ"/>
        </w:rPr>
        <w:t>4.</w:t>
      </w:r>
      <w:r w:rsidRPr="00BC38AE">
        <w:rPr>
          <w:sz w:val="28"/>
          <w:szCs w:val="28"/>
        </w:rPr>
        <w:t>1</w:t>
      </w:r>
      <w:r w:rsidR="00580736">
        <w:rPr>
          <w:sz w:val="28"/>
          <w:szCs w:val="28"/>
          <w:lang w:val="kk-KZ"/>
        </w:rPr>
        <w:t xml:space="preserve"> – </w:t>
      </w:r>
      <w:r w:rsidRPr="00BC38AE">
        <w:rPr>
          <w:sz w:val="28"/>
          <w:szCs w:val="28"/>
        </w:rPr>
        <w:t xml:space="preserve">Базисный набор ортогональных последовательностей для </w:t>
      </w:r>
      <m:oMath>
        <m:r>
          <w:rPr>
            <w:rFonts w:ascii="Cambria Math" w:hAnsi="Cambria Math"/>
            <w:sz w:val="28"/>
            <w:szCs w:val="28"/>
            <w:lang w:val="en-US"/>
          </w:rPr>
          <m:t>GF</m:t>
        </m:r>
        <m:d>
          <m:dPr>
            <m:ctrlPr>
              <w:rPr>
                <w:rFonts w:ascii="Cambria Math" w:hAnsi="Cambria Math"/>
                <w:i/>
                <w:sz w:val="28"/>
                <w:szCs w:val="28"/>
                <w:lang w:val="en-US"/>
              </w:rPr>
            </m:ctrlPr>
          </m:dPr>
          <m:e>
            <m:r>
              <w:rPr>
                <w:rFonts w:ascii="Cambria Math" w:hAnsi="Cambria Math"/>
                <w:sz w:val="28"/>
                <w:szCs w:val="28"/>
              </w:rPr>
              <m:t>17</m:t>
            </m:r>
          </m:e>
        </m:d>
      </m:oMath>
    </w:p>
    <w:tbl>
      <w:tblPr>
        <w:tblStyle w:val="af4"/>
        <w:tblW w:w="7796" w:type="dxa"/>
        <w:tblInd w:w="-5" w:type="dxa"/>
        <w:tblLook w:val="04A0" w:firstRow="1" w:lastRow="0" w:firstColumn="1" w:lastColumn="0" w:noHBand="0" w:noVBand="1"/>
      </w:tblPr>
      <w:tblGrid>
        <w:gridCol w:w="554"/>
        <w:gridCol w:w="499"/>
        <w:gridCol w:w="554"/>
        <w:gridCol w:w="553"/>
        <w:gridCol w:w="553"/>
        <w:gridCol w:w="553"/>
        <w:gridCol w:w="553"/>
        <w:gridCol w:w="553"/>
        <w:gridCol w:w="553"/>
        <w:gridCol w:w="553"/>
        <w:gridCol w:w="553"/>
        <w:gridCol w:w="553"/>
        <w:gridCol w:w="553"/>
        <w:gridCol w:w="553"/>
        <w:gridCol w:w="553"/>
        <w:gridCol w:w="553"/>
        <w:gridCol w:w="553"/>
      </w:tblGrid>
      <w:tr w:rsidR="00BC38AE" w:rsidRPr="00BC38AE" w14:paraId="7B59A801" w14:textId="77777777" w:rsidTr="00BE4602">
        <w:tc>
          <w:tcPr>
            <w:tcW w:w="458" w:type="dxa"/>
            <w:vAlign w:val="bottom"/>
          </w:tcPr>
          <w:p w14:paraId="281D53E8" w14:textId="77777777" w:rsidR="00BC38AE" w:rsidRPr="00BC38AE" w:rsidRDefault="00BC38AE" w:rsidP="00BC38AE">
            <w:pPr>
              <w:adjustRightInd/>
              <w:ind w:firstLine="567"/>
              <w:jc w:val="both"/>
              <w:rPr>
                <w:sz w:val="28"/>
                <w:szCs w:val="28"/>
              </w:rPr>
            </w:pPr>
            <w:bookmarkStart w:id="26" w:name="_Hlk208413050"/>
          </w:p>
        </w:tc>
        <w:tc>
          <w:tcPr>
            <w:tcW w:w="459" w:type="dxa"/>
            <w:vAlign w:val="bottom"/>
          </w:tcPr>
          <w:p w14:paraId="0828AD39" w14:textId="77777777" w:rsidR="00BC38AE" w:rsidRPr="00BC38AE" w:rsidRDefault="00BC38AE" w:rsidP="00BC38AE">
            <w:pPr>
              <w:adjustRightInd/>
              <w:ind w:firstLine="567"/>
              <w:jc w:val="both"/>
              <w:rPr>
                <w:sz w:val="28"/>
                <w:szCs w:val="28"/>
              </w:rPr>
            </w:pPr>
            <w:r w:rsidRPr="00BC38AE">
              <w:rPr>
                <w:sz w:val="28"/>
                <w:szCs w:val="28"/>
              </w:rPr>
              <w:t>0</w:t>
            </w:r>
          </w:p>
        </w:tc>
        <w:tc>
          <w:tcPr>
            <w:tcW w:w="458" w:type="dxa"/>
            <w:vAlign w:val="bottom"/>
          </w:tcPr>
          <w:p w14:paraId="1B8A1131"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1AC24218"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296E5C86"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09E0574D"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7E81D78C" w14:textId="77777777" w:rsidR="00BC38AE" w:rsidRPr="00BC38AE" w:rsidRDefault="00BC38AE" w:rsidP="00BC38AE">
            <w:pPr>
              <w:adjustRightInd/>
              <w:ind w:firstLine="567"/>
              <w:jc w:val="both"/>
              <w:rPr>
                <w:sz w:val="28"/>
                <w:szCs w:val="28"/>
              </w:rPr>
            </w:pPr>
            <w:r w:rsidRPr="00BC38AE">
              <w:rPr>
                <w:sz w:val="28"/>
                <w:szCs w:val="28"/>
              </w:rPr>
              <w:t>5</w:t>
            </w:r>
          </w:p>
        </w:tc>
        <w:tc>
          <w:tcPr>
            <w:tcW w:w="458" w:type="dxa"/>
            <w:vAlign w:val="bottom"/>
          </w:tcPr>
          <w:p w14:paraId="56370700"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18146FA2" w14:textId="77777777" w:rsidR="00BC38AE" w:rsidRPr="00BC38AE" w:rsidRDefault="00BC38AE" w:rsidP="00BC38AE">
            <w:pPr>
              <w:adjustRightInd/>
              <w:ind w:firstLine="567"/>
              <w:jc w:val="both"/>
              <w:rPr>
                <w:sz w:val="28"/>
                <w:szCs w:val="28"/>
              </w:rPr>
            </w:pPr>
            <w:r w:rsidRPr="00BC38AE">
              <w:rPr>
                <w:sz w:val="28"/>
                <w:szCs w:val="28"/>
              </w:rPr>
              <w:t>7</w:t>
            </w:r>
          </w:p>
        </w:tc>
        <w:tc>
          <w:tcPr>
            <w:tcW w:w="458" w:type="dxa"/>
            <w:vAlign w:val="bottom"/>
          </w:tcPr>
          <w:p w14:paraId="630B4B27"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434F04F0"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497D48FF" w14:textId="77777777" w:rsidR="00BC38AE" w:rsidRPr="00BC38AE" w:rsidRDefault="00BC38AE" w:rsidP="00BC38AE">
            <w:pPr>
              <w:adjustRightInd/>
              <w:ind w:firstLine="567"/>
              <w:jc w:val="both"/>
              <w:rPr>
                <w:sz w:val="28"/>
                <w:szCs w:val="28"/>
              </w:rPr>
            </w:pPr>
            <w:r w:rsidRPr="00BC38AE">
              <w:rPr>
                <w:sz w:val="28"/>
                <w:szCs w:val="28"/>
              </w:rPr>
              <w:t>10</w:t>
            </w:r>
          </w:p>
        </w:tc>
        <w:tc>
          <w:tcPr>
            <w:tcW w:w="458" w:type="dxa"/>
            <w:vAlign w:val="bottom"/>
          </w:tcPr>
          <w:p w14:paraId="6666485C"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7CF2D692" w14:textId="77777777" w:rsidR="00BC38AE" w:rsidRPr="00BC38AE" w:rsidRDefault="00BC38AE" w:rsidP="00BC38AE">
            <w:pPr>
              <w:adjustRightInd/>
              <w:ind w:firstLine="567"/>
              <w:jc w:val="both"/>
              <w:rPr>
                <w:sz w:val="28"/>
                <w:szCs w:val="28"/>
              </w:rPr>
            </w:pPr>
            <w:r w:rsidRPr="00BC38AE">
              <w:rPr>
                <w:sz w:val="28"/>
                <w:szCs w:val="28"/>
              </w:rPr>
              <w:t>12</w:t>
            </w:r>
          </w:p>
        </w:tc>
        <w:tc>
          <w:tcPr>
            <w:tcW w:w="458" w:type="dxa"/>
            <w:vAlign w:val="bottom"/>
          </w:tcPr>
          <w:p w14:paraId="0B1EA77D"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320C110C"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13F6BA66" w14:textId="77777777" w:rsidR="00BC38AE" w:rsidRPr="00BC38AE" w:rsidRDefault="00BC38AE" w:rsidP="00BC38AE">
            <w:pPr>
              <w:adjustRightInd/>
              <w:ind w:firstLine="567"/>
              <w:jc w:val="both"/>
              <w:rPr>
                <w:sz w:val="28"/>
                <w:szCs w:val="28"/>
              </w:rPr>
            </w:pPr>
            <w:r w:rsidRPr="00BC38AE">
              <w:rPr>
                <w:sz w:val="28"/>
                <w:szCs w:val="28"/>
              </w:rPr>
              <w:t>15</w:t>
            </w:r>
          </w:p>
        </w:tc>
      </w:tr>
      <w:tr w:rsidR="00BC38AE" w:rsidRPr="00BC38AE" w14:paraId="0919C9D4" w14:textId="77777777" w:rsidTr="00BE4602">
        <w:tc>
          <w:tcPr>
            <w:tcW w:w="458" w:type="dxa"/>
            <w:vAlign w:val="bottom"/>
          </w:tcPr>
          <w:p w14:paraId="398F1D1C" w14:textId="77777777" w:rsidR="00BC38AE" w:rsidRPr="00BC38AE" w:rsidRDefault="00BC38AE" w:rsidP="00BC38AE">
            <w:pPr>
              <w:adjustRightInd/>
              <w:ind w:firstLine="567"/>
              <w:jc w:val="both"/>
              <w:rPr>
                <w:sz w:val="28"/>
                <w:szCs w:val="28"/>
              </w:rPr>
            </w:pPr>
            <w:r w:rsidRPr="00BC38AE">
              <w:rPr>
                <w:sz w:val="28"/>
                <w:szCs w:val="28"/>
              </w:rPr>
              <w:t>0</w:t>
            </w:r>
          </w:p>
        </w:tc>
        <w:tc>
          <w:tcPr>
            <w:tcW w:w="459" w:type="dxa"/>
            <w:shd w:val="clear" w:color="auto" w:fill="BFBFBF" w:themeFill="background1" w:themeFillShade="BF"/>
            <w:vAlign w:val="bottom"/>
          </w:tcPr>
          <w:p w14:paraId="425C80A1"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71BF88F0"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5BF540F8"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6ACA4594"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shd w:val="clear" w:color="auto" w:fill="BFBFBF" w:themeFill="background1" w:themeFillShade="BF"/>
            <w:vAlign w:val="bottom"/>
          </w:tcPr>
          <w:p w14:paraId="6CDC36A6"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5729701F"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6BBF2BCD"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20004FCF"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shd w:val="clear" w:color="auto" w:fill="BFBFBF" w:themeFill="background1" w:themeFillShade="BF"/>
            <w:vAlign w:val="bottom"/>
          </w:tcPr>
          <w:p w14:paraId="47028740"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470B6DED"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1C850879"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36A2C899"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shd w:val="clear" w:color="auto" w:fill="BFBFBF" w:themeFill="background1" w:themeFillShade="BF"/>
            <w:vAlign w:val="bottom"/>
          </w:tcPr>
          <w:p w14:paraId="1DF669BB"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1142DDBD"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4D4154FB"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5E65F94C" w14:textId="77777777" w:rsidR="00BC38AE" w:rsidRPr="00BC38AE" w:rsidRDefault="00BC38AE" w:rsidP="00BC38AE">
            <w:pPr>
              <w:adjustRightInd/>
              <w:ind w:firstLine="567"/>
              <w:jc w:val="both"/>
              <w:rPr>
                <w:sz w:val="28"/>
                <w:szCs w:val="28"/>
              </w:rPr>
            </w:pPr>
            <w:r w:rsidRPr="00BC38AE">
              <w:rPr>
                <w:sz w:val="28"/>
                <w:szCs w:val="28"/>
              </w:rPr>
              <w:t>1</w:t>
            </w:r>
          </w:p>
        </w:tc>
      </w:tr>
      <w:tr w:rsidR="00BC38AE" w:rsidRPr="00BC38AE" w14:paraId="322CE07E" w14:textId="77777777" w:rsidTr="00BE4602">
        <w:tc>
          <w:tcPr>
            <w:tcW w:w="458" w:type="dxa"/>
            <w:vAlign w:val="bottom"/>
          </w:tcPr>
          <w:p w14:paraId="3D608F1A"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3C5E9E0E"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14E24F1D"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4901BEB6"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62FE2847" w14:textId="77777777" w:rsidR="00BC38AE" w:rsidRPr="00BC38AE" w:rsidRDefault="00BC38AE" w:rsidP="00BC38AE">
            <w:pPr>
              <w:adjustRightInd/>
              <w:ind w:firstLine="567"/>
              <w:jc w:val="both"/>
              <w:rPr>
                <w:sz w:val="28"/>
                <w:szCs w:val="28"/>
              </w:rPr>
            </w:pPr>
            <w:r w:rsidRPr="00BC38AE">
              <w:rPr>
                <w:sz w:val="28"/>
                <w:szCs w:val="28"/>
              </w:rPr>
              <w:t>12</w:t>
            </w:r>
          </w:p>
        </w:tc>
        <w:tc>
          <w:tcPr>
            <w:tcW w:w="459" w:type="dxa"/>
            <w:vAlign w:val="bottom"/>
          </w:tcPr>
          <w:p w14:paraId="4B5C15AB"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26B80DD9" w14:textId="77777777" w:rsidR="00BC38AE" w:rsidRPr="00BC38AE" w:rsidRDefault="00BC38AE" w:rsidP="00BC38AE">
            <w:pPr>
              <w:adjustRightInd/>
              <w:ind w:firstLine="567"/>
              <w:jc w:val="both"/>
              <w:rPr>
                <w:sz w:val="28"/>
                <w:szCs w:val="28"/>
              </w:rPr>
            </w:pPr>
            <w:r w:rsidRPr="00BC38AE">
              <w:rPr>
                <w:sz w:val="28"/>
                <w:szCs w:val="28"/>
              </w:rPr>
              <w:t>7</w:t>
            </w:r>
          </w:p>
        </w:tc>
        <w:tc>
          <w:tcPr>
            <w:tcW w:w="458" w:type="dxa"/>
            <w:vAlign w:val="bottom"/>
          </w:tcPr>
          <w:p w14:paraId="7DF817AB"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31B0F328" w14:textId="77777777" w:rsidR="00BC38AE" w:rsidRPr="00BC38AE" w:rsidRDefault="00BC38AE" w:rsidP="00BC38AE">
            <w:pPr>
              <w:adjustRightInd/>
              <w:ind w:firstLine="567"/>
              <w:jc w:val="both"/>
              <w:rPr>
                <w:sz w:val="28"/>
                <w:szCs w:val="28"/>
              </w:rPr>
            </w:pPr>
            <w:r w:rsidRPr="00BC38AE">
              <w:rPr>
                <w:sz w:val="28"/>
                <w:szCs w:val="28"/>
              </w:rPr>
              <w:t>14</w:t>
            </w:r>
          </w:p>
        </w:tc>
        <w:tc>
          <w:tcPr>
            <w:tcW w:w="458" w:type="dxa"/>
            <w:vAlign w:val="bottom"/>
          </w:tcPr>
          <w:p w14:paraId="6C6D1F11"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314DD1B4"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1172AA0E" w14:textId="77777777" w:rsidR="00BC38AE" w:rsidRPr="00BC38AE" w:rsidRDefault="00BC38AE" w:rsidP="00BC38AE">
            <w:pPr>
              <w:adjustRightInd/>
              <w:ind w:firstLine="567"/>
              <w:jc w:val="both"/>
              <w:rPr>
                <w:sz w:val="28"/>
                <w:szCs w:val="28"/>
              </w:rPr>
            </w:pPr>
            <w:r w:rsidRPr="00BC38AE">
              <w:rPr>
                <w:sz w:val="28"/>
                <w:szCs w:val="28"/>
              </w:rPr>
              <w:t>15</w:t>
            </w:r>
          </w:p>
        </w:tc>
        <w:tc>
          <w:tcPr>
            <w:tcW w:w="458" w:type="dxa"/>
            <w:vAlign w:val="bottom"/>
          </w:tcPr>
          <w:p w14:paraId="76F28F62" w14:textId="77777777" w:rsidR="00BC38AE" w:rsidRPr="00BC38AE" w:rsidRDefault="00BC38AE" w:rsidP="00BC38AE">
            <w:pPr>
              <w:adjustRightInd/>
              <w:ind w:firstLine="567"/>
              <w:jc w:val="both"/>
              <w:rPr>
                <w:sz w:val="28"/>
                <w:szCs w:val="28"/>
              </w:rPr>
            </w:pPr>
            <w:r w:rsidRPr="00BC38AE">
              <w:rPr>
                <w:sz w:val="28"/>
                <w:szCs w:val="28"/>
              </w:rPr>
              <w:t>5</w:t>
            </w:r>
          </w:p>
        </w:tc>
        <w:tc>
          <w:tcPr>
            <w:tcW w:w="459" w:type="dxa"/>
            <w:vAlign w:val="bottom"/>
          </w:tcPr>
          <w:p w14:paraId="52739A90"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37FD58CF" w14:textId="77777777" w:rsidR="00BC38AE" w:rsidRPr="00BC38AE" w:rsidRDefault="00BC38AE" w:rsidP="00BC38AE">
            <w:pPr>
              <w:adjustRightInd/>
              <w:ind w:firstLine="567"/>
              <w:jc w:val="both"/>
              <w:rPr>
                <w:sz w:val="28"/>
                <w:szCs w:val="28"/>
              </w:rPr>
            </w:pPr>
            <w:r w:rsidRPr="00BC38AE">
              <w:rPr>
                <w:sz w:val="28"/>
                <w:szCs w:val="28"/>
              </w:rPr>
              <w:t>10</w:t>
            </w:r>
          </w:p>
        </w:tc>
        <w:tc>
          <w:tcPr>
            <w:tcW w:w="459" w:type="dxa"/>
            <w:vAlign w:val="bottom"/>
          </w:tcPr>
          <w:p w14:paraId="0D44D684"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24E64D36" w14:textId="77777777" w:rsidR="00BC38AE" w:rsidRPr="00BC38AE" w:rsidRDefault="00BC38AE" w:rsidP="00BC38AE">
            <w:pPr>
              <w:adjustRightInd/>
              <w:ind w:firstLine="567"/>
              <w:jc w:val="both"/>
              <w:rPr>
                <w:sz w:val="28"/>
                <w:szCs w:val="28"/>
              </w:rPr>
            </w:pPr>
            <w:r w:rsidRPr="00BC38AE">
              <w:rPr>
                <w:sz w:val="28"/>
                <w:szCs w:val="28"/>
              </w:rPr>
              <w:t>3</w:t>
            </w:r>
          </w:p>
        </w:tc>
      </w:tr>
      <w:tr w:rsidR="00BC38AE" w:rsidRPr="00BC38AE" w14:paraId="1FEBF288" w14:textId="77777777" w:rsidTr="00BE4602">
        <w:tc>
          <w:tcPr>
            <w:tcW w:w="458" w:type="dxa"/>
            <w:vAlign w:val="bottom"/>
          </w:tcPr>
          <w:p w14:paraId="7EAD0D5F"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4FE70047"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6C028CEA"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38E4E724"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40842CEA"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29BBE8DF"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28E18104" w14:textId="77777777" w:rsidR="00BC38AE" w:rsidRPr="00BC38AE" w:rsidRDefault="00BC38AE" w:rsidP="00BC38AE">
            <w:pPr>
              <w:adjustRightInd/>
              <w:ind w:firstLine="567"/>
              <w:jc w:val="both"/>
              <w:rPr>
                <w:sz w:val="28"/>
                <w:szCs w:val="28"/>
              </w:rPr>
            </w:pPr>
            <w:r w:rsidRPr="00BC38AE">
              <w:rPr>
                <w:sz w:val="28"/>
                <w:szCs w:val="28"/>
              </w:rPr>
              <w:t>15</w:t>
            </w:r>
          </w:p>
        </w:tc>
        <w:tc>
          <w:tcPr>
            <w:tcW w:w="458" w:type="dxa"/>
            <w:vAlign w:val="bottom"/>
          </w:tcPr>
          <w:p w14:paraId="6E1F2D4C"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3D19BB50" w14:textId="77777777" w:rsidR="00BC38AE" w:rsidRPr="00BC38AE" w:rsidRDefault="00BC38AE" w:rsidP="00BC38AE">
            <w:pPr>
              <w:adjustRightInd/>
              <w:ind w:firstLine="567"/>
              <w:jc w:val="both"/>
              <w:rPr>
                <w:sz w:val="28"/>
                <w:szCs w:val="28"/>
              </w:rPr>
            </w:pPr>
            <w:r w:rsidRPr="00BC38AE">
              <w:rPr>
                <w:sz w:val="28"/>
                <w:szCs w:val="28"/>
              </w:rPr>
              <w:t>9</w:t>
            </w:r>
          </w:p>
        </w:tc>
        <w:tc>
          <w:tcPr>
            <w:tcW w:w="458" w:type="dxa"/>
            <w:vAlign w:val="bottom"/>
          </w:tcPr>
          <w:p w14:paraId="1F33CBE6"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2121F63F"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2EF09180"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5E0AA155"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58DC1ECE"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0F96B861"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242C182A"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4AA7BC34" w14:textId="77777777" w:rsidR="00BC38AE" w:rsidRPr="00BC38AE" w:rsidRDefault="00BC38AE" w:rsidP="00BC38AE">
            <w:pPr>
              <w:adjustRightInd/>
              <w:ind w:firstLine="567"/>
              <w:jc w:val="both"/>
              <w:rPr>
                <w:sz w:val="28"/>
                <w:szCs w:val="28"/>
              </w:rPr>
            </w:pPr>
            <w:r w:rsidRPr="00BC38AE">
              <w:rPr>
                <w:sz w:val="28"/>
                <w:szCs w:val="28"/>
              </w:rPr>
              <w:t>9</w:t>
            </w:r>
          </w:p>
        </w:tc>
      </w:tr>
      <w:tr w:rsidR="00BC38AE" w:rsidRPr="00BC38AE" w14:paraId="4C1CE099" w14:textId="77777777" w:rsidTr="00BE4602">
        <w:tc>
          <w:tcPr>
            <w:tcW w:w="458" w:type="dxa"/>
            <w:vAlign w:val="bottom"/>
          </w:tcPr>
          <w:p w14:paraId="39C40481"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2FED8C13"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47238C1E" w14:textId="77777777" w:rsidR="00BC38AE" w:rsidRPr="00BC38AE" w:rsidRDefault="00BC38AE" w:rsidP="00BC38AE">
            <w:pPr>
              <w:adjustRightInd/>
              <w:ind w:firstLine="567"/>
              <w:jc w:val="both"/>
              <w:rPr>
                <w:sz w:val="28"/>
                <w:szCs w:val="28"/>
              </w:rPr>
            </w:pPr>
            <w:r w:rsidRPr="00BC38AE">
              <w:rPr>
                <w:sz w:val="28"/>
                <w:szCs w:val="28"/>
              </w:rPr>
              <w:t>12</w:t>
            </w:r>
          </w:p>
        </w:tc>
        <w:tc>
          <w:tcPr>
            <w:tcW w:w="459" w:type="dxa"/>
            <w:vAlign w:val="bottom"/>
          </w:tcPr>
          <w:p w14:paraId="39C34539" w14:textId="77777777" w:rsidR="00BC38AE" w:rsidRPr="00BC38AE" w:rsidRDefault="00BC38AE" w:rsidP="00BC38AE">
            <w:pPr>
              <w:adjustRightInd/>
              <w:ind w:firstLine="567"/>
              <w:jc w:val="both"/>
              <w:rPr>
                <w:sz w:val="28"/>
                <w:szCs w:val="28"/>
              </w:rPr>
            </w:pPr>
            <w:r w:rsidRPr="00BC38AE">
              <w:rPr>
                <w:sz w:val="28"/>
                <w:szCs w:val="28"/>
              </w:rPr>
              <w:t>8</w:t>
            </w:r>
          </w:p>
        </w:tc>
        <w:tc>
          <w:tcPr>
            <w:tcW w:w="458" w:type="dxa"/>
            <w:vAlign w:val="bottom"/>
          </w:tcPr>
          <w:p w14:paraId="13436BE2"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1C8E7E37"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218CD7E7" w14:textId="77777777" w:rsidR="00BC38AE" w:rsidRPr="00BC38AE" w:rsidRDefault="00BC38AE" w:rsidP="00BC38AE">
            <w:pPr>
              <w:adjustRightInd/>
              <w:ind w:firstLine="567"/>
              <w:jc w:val="both"/>
              <w:rPr>
                <w:sz w:val="28"/>
                <w:szCs w:val="28"/>
              </w:rPr>
            </w:pPr>
            <w:r w:rsidRPr="00BC38AE">
              <w:rPr>
                <w:sz w:val="28"/>
                <w:szCs w:val="28"/>
              </w:rPr>
              <w:t>3</w:t>
            </w:r>
          </w:p>
        </w:tc>
        <w:tc>
          <w:tcPr>
            <w:tcW w:w="458" w:type="dxa"/>
            <w:vAlign w:val="bottom"/>
          </w:tcPr>
          <w:p w14:paraId="33437D2E"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3F261365" w14:textId="77777777" w:rsidR="00BC38AE" w:rsidRPr="00BC38AE" w:rsidRDefault="00BC38AE" w:rsidP="00BC38AE">
            <w:pPr>
              <w:adjustRightInd/>
              <w:ind w:firstLine="567"/>
              <w:jc w:val="both"/>
              <w:rPr>
                <w:sz w:val="28"/>
                <w:szCs w:val="28"/>
              </w:rPr>
            </w:pPr>
            <w:r w:rsidRPr="00BC38AE">
              <w:rPr>
                <w:sz w:val="28"/>
                <w:szCs w:val="28"/>
              </w:rPr>
              <w:t>7</w:t>
            </w:r>
          </w:p>
        </w:tc>
        <w:tc>
          <w:tcPr>
            <w:tcW w:w="458" w:type="dxa"/>
            <w:vAlign w:val="bottom"/>
          </w:tcPr>
          <w:p w14:paraId="32C2E0AF"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79326EFD" w14:textId="77777777" w:rsidR="00BC38AE" w:rsidRPr="00BC38AE" w:rsidRDefault="00BC38AE" w:rsidP="00BC38AE">
            <w:pPr>
              <w:adjustRightInd/>
              <w:ind w:firstLine="567"/>
              <w:jc w:val="both"/>
              <w:rPr>
                <w:sz w:val="28"/>
                <w:szCs w:val="28"/>
              </w:rPr>
            </w:pPr>
            <w:r w:rsidRPr="00BC38AE">
              <w:rPr>
                <w:sz w:val="28"/>
                <w:szCs w:val="28"/>
              </w:rPr>
              <w:t>5</w:t>
            </w:r>
          </w:p>
        </w:tc>
        <w:tc>
          <w:tcPr>
            <w:tcW w:w="459" w:type="dxa"/>
            <w:vAlign w:val="bottom"/>
          </w:tcPr>
          <w:p w14:paraId="1ED8E2D0" w14:textId="77777777" w:rsidR="00BC38AE" w:rsidRPr="00BC38AE" w:rsidRDefault="00BC38AE" w:rsidP="00BC38AE">
            <w:pPr>
              <w:adjustRightInd/>
              <w:ind w:firstLine="567"/>
              <w:jc w:val="both"/>
              <w:rPr>
                <w:sz w:val="28"/>
                <w:szCs w:val="28"/>
              </w:rPr>
            </w:pPr>
            <w:r w:rsidRPr="00BC38AE">
              <w:rPr>
                <w:sz w:val="28"/>
                <w:szCs w:val="28"/>
              </w:rPr>
              <w:t>9</w:t>
            </w:r>
          </w:p>
        </w:tc>
        <w:tc>
          <w:tcPr>
            <w:tcW w:w="458" w:type="dxa"/>
            <w:vAlign w:val="bottom"/>
          </w:tcPr>
          <w:p w14:paraId="018205A1"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741EB093"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5868F55B"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4D999679"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182E87CF" w14:textId="77777777" w:rsidR="00BC38AE" w:rsidRPr="00BC38AE" w:rsidRDefault="00BC38AE" w:rsidP="00BC38AE">
            <w:pPr>
              <w:adjustRightInd/>
              <w:ind w:firstLine="567"/>
              <w:jc w:val="both"/>
              <w:rPr>
                <w:sz w:val="28"/>
                <w:szCs w:val="28"/>
              </w:rPr>
            </w:pPr>
            <w:r w:rsidRPr="00BC38AE">
              <w:rPr>
                <w:sz w:val="28"/>
                <w:szCs w:val="28"/>
              </w:rPr>
              <w:t>10</w:t>
            </w:r>
          </w:p>
        </w:tc>
      </w:tr>
      <w:tr w:rsidR="00BC38AE" w:rsidRPr="00BC38AE" w14:paraId="5A6E0C87" w14:textId="77777777" w:rsidTr="00BE4602">
        <w:tc>
          <w:tcPr>
            <w:tcW w:w="458" w:type="dxa"/>
            <w:vAlign w:val="bottom"/>
          </w:tcPr>
          <w:p w14:paraId="0AE1239A"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shd w:val="clear" w:color="auto" w:fill="BFBFBF" w:themeFill="background1" w:themeFillShade="BF"/>
            <w:vAlign w:val="bottom"/>
          </w:tcPr>
          <w:p w14:paraId="7A1F9280"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28442440"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592F6684"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0A7CC9CC"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shd w:val="clear" w:color="auto" w:fill="BFBFBF" w:themeFill="background1" w:themeFillShade="BF"/>
            <w:vAlign w:val="bottom"/>
          </w:tcPr>
          <w:p w14:paraId="7056438A"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3869FA52"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54B4F8ED"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3DBE6D78"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shd w:val="clear" w:color="auto" w:fill="BFBFBF" w:themeFill="background1" w:themeFillShade="BF"/>
            <w:vAlign w:val="bottom"/>
          </w:tcPr>
          <w:p w14:paraId="4D7A7879"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6E6C98AA"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5729A260"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73471703"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shd w:val="clear" w:color="auto" w:fill="BFBFBF" w:themeFill="background1" w:themeFillShade="BF"/>
            <w:vAlign w:val="bottom"/>
          </w:tcPr>
          <w:p w14:paraId="094ABBA4"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130D2546"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7A5BA5B9"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28F1AC5C" w14:textId="77777777" w:rsidR="00BC38AE" w:rsidRPr="00BC38AE" w:rsidRDefault="00BC38AE" w:rsidP="00BC38AE">
            <w:pPr>
              <w:adjustRightInd/>
              <w:ind w:firstLine="567"/>
              <w:jc w:val="both"/>
              <w:rPr>
                <w:sz w:val="28"/>
                <w:szCs w:val="28"/>
              </w:rPr>
            </w:pPr>
            <w:r w:rsidRPr="00BC38AE">
              <w:rPr>
                <w:sz w:val="28"/>
                <w:szCs w:val="28"/>
              </w:rPr>
              <w:t>13</w:t>
            </w:r>
          </w:p>
        </w:tc>
      </w:tr>
      <w:tr w:rsidR="00BC38AE" w:rsidRPr="00BC38AE" w14:paraId="340D867D" w14:textId="77777777" w:rsidTr="00BE4602">
        <w:tc>
          <w:tcPr>
            <w:tcW w:w="458" w:type="dxa"/>
            <w:vAlign w:val="bottom"/>
          </w:tcPr>
          <w:p w14:paraId="4AE37F58" w14:textId="77777777" w:rsidR="00BC38AE" w:rsidRPr="00BC38AE" w:rsidRDefault="00BC38AE" w:rsidP="00BC38AE">
            <w:pPr>
              <w:adjustRightInd/>
              <w:ind w:firstLine="567"/>
              <w:jc w:val="both"/>
              <w:rPr>
                <w:sz w:val="28"/>
                <w:szCs w:val="28"/>
              </w:rPr>
            </w:pPr>
            <w:r w:rsidRPr="00BC38AE">
              <w:rPr>
                <w:sz w:val="28"/>
                <w:szCs w:val="28"/>
              </w:rPr>
              <w:t>5</w:t>
            </w:r>
          </w:p>
        </w:tc>
        <w:tc>
          <w:tcPr>
            <w:tcW w:w="459" w:type="dxa"/>
            <w:vAlign w:val="bottom"/>
          </w:tcPr>
          <w:p w14:paraId="149926D1"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5272DD37" w14:textId="77777777" w:rsidR="00BC38AE" w:rsidRPr="00BC38AE" w:rsidRDefault="00BC38AE" w:rsidP="00BC38AE">
            <w:pPr>
              <w:adjustRightInd/>
              <w:ind w:firstLine="567"/>
              <w:jc w:val="both"/>
              <w:rPr>
                <w:sz w:val="28"/>
                <w:szCs w:val="28"/>
              </w:rPr>
            </w:pPr>
            <w:r w:rsidRPr="00BC38AE">
              <w:rPr>
                <w:sz w:val="28"/>
                <w:szCs w:val="28"/>
              </w:rPr>
              <w:t>7</w:t>
            </w:r>
          </w:p>
        </w:tc>
        <w:tc>
          <w:tcPr>
            <w:tcW w:w="459" w:type="dxa"/>
            <w:vAlign w:val="bottom"/>
          </w:tcPr>
          <w:p w14:paraId="1B9D7727" w14:textId="77777777" w:rsidR="00BC38AE" w:rsidRPr="00BC38AE" w:rsidRDefault="00BC38AE" w:rsidP="00BC38AE">
            <w:pPr>
              <w:adjustRightInd/>
              <w:ind w:firstLine="567"/>
              <w:jc w:val="both"/>
              <w:rPr>
                <w:sz w:val="28"/>
                <w:szCs w:val="28"/>
              </w:rPr>
            </w:pPr>
            <w:r w:rsidRPr="00BC38AE">
              <w:rPr>
                <w:sz w:val="28"/>
                <w:szCs w:val="28"/>
              </w:rPr>
              <w:t>15</w:t>
            </w:r>
          </w:p>
        </w:tc>
        <w:tc>
          <w:tcPr>
            <w:tcW w:w="458" w:type="dxa"/>
            <w:vAlign w:val="bottom"/>
          </w:tcPr>
          <w:p w14:paraId="02F0C36D"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6985DF2C"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4FCF8C21" w14:textId="77777777" w:rsidR="00BC38AE" w:rsidRPr="00BC38AE" w:rsidRDefault="00BC38AE" w:rsidP="00BC38AE">
            <w:pPr>
              <w:adjustRightInd/>
              <w:ind w:firstLine="567"/>
              <w:jc w:val="both"/>
              <w:rPr>
                <w:sz w:val="28"/>
                <w:szCs w:val="28"/>
              </w:rPr>
            </w:pPr>
            <w:r w:rsidRPr="00BC38AE">
              <w:rPr>
                <w:sz w:val="28"/>
                <w:szCs w:val="28"/>
              </w:rPr>
              <w:t>11</w:t>
            </w:r>
          </w:p>
        </w:tc>
        <w:tc>
          <w:tcPr>
            <w:tcW w:w="458" w:type="dxa"/>
            <w:vAlign w:val="bottom"/>
          </w:tcPr>
          <w:p w14:paraId="683FA31B"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6C6129D5" w14:textId="77777777" w:rsidR="00BC38AE" w:rsidRPr="00BC38AE" w:rsidRDefault="00BC38AE" w:rsidP="00BC38AE">
            <w:pPr>
              <w:adjustRightInd/>
              <w:ind w:firstLine="567"/>
              <w:jc w:val="both"/>
              <w:rPr>
                <w:sz w:val="28"/>
                <w:szCs w:val="28"/>
              </w:rPr>
            </w:pPr>
            <w:r w:rsidRPr="00BC38AE">
              <w:rPr>
                <w:sz w:val="28"/>
                <w:szCs w:val="28"/>
              </w:rPr>
              <w:t>12</w:t>
            </w:r>
          </w:p>
        </w:tc>
        <w:tc>
          <w:tcPr>
            <w:tcW w:w="458" w:type="dxa"/>
            <w:vAlign w:val="bottom"/>
          </w:tcPr>
          <w:p w14:paraId="668EC737"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0E7D661F" w14:textId="77777777" w:rsidR="00BC38AE" w:rsidRPr="00BC38AE" w:rsidRDefault="00BC38AE" w:rsidP="00BC38AE">
            <w:pPr>
              <w:adjustRightInd/>
              <w:ind w:firstLine="567"/>
              <w:jc w:val="both"/>
              <w:rPr>
                <w:sz w:val="28"/>
                <w:szCs w:val="28"/>
              </w:rPr>
            </w:pPr>
            <w:r w:rsidRPr="00BC38AE">
              <w:rPr>
                <w:sz w:val="28"/>
                <w:szCs w:val="28"/>
              </w:rPr>
              <w:t>10</w:t>
            </w:r>
          </w:p>
        </w:tc>
        <w:tc>
          <w:tcPr>
            <w:tcW w:w="459" w:type="dxa"/>
            <w:vAlign w:val="bottom"/>
          </w:tcPr>
          <w:p w14:paraId="7BC35E44"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110460F3"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700802B2"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7E5C5E3F"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38989332"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5053A5D4" w14:textId="77777777" w:rsidR="00BC38AE" w:rsidRPr="00BC38AE" w:rsidRDefault="00BC38AE" w:rsidP="00BC38AE">
            <w:pPr>
              <w:adjustRightInd/>
              <w:ind w:firstLine="567"/>
              <w:jc w:val="both"/>
              <w:rPr>
                <w:sz w:val="28"/>
                <w:szCs w:val="28"/>
              </w:rPr>
            </w:pPr>
            <w:r w:rsidRPr="00BC38AE">
              <w:rPr>
                <w:sz w:val="28"/>
                <w:szCs w:val="28"/>
              </w:rPr>
              <w:t>5</w:t>
            </w:r>
          </w:p>
        </w:tc>
      </w:tr>
      <w:tr w:rsidR="00BC38AE" w:rsidRPr="00BC38AE" w14:paraId="14EC6A91" w14:textId="77777777" w:rsidTr="00BE4602">
        <w:tc>
          <w:tcPr>
            <w:tcW w:w="458" w:type="dxa"/>
            <w:vAlign w:val="bottom"/>
          </w:tcPr>
          <w:p w14:paraId="05ED4666"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7AB27A7D"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2C11F989"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489EB471"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0B7D2B52"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5BF39B37"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2B967030" w14:textId="77777777" w:rsidR="00BC38AE" w:rsidRPr="00BC38AE" w:rsidRDefault="00BC38AE" w:rsidP="00BC38AE">
            <w:pPr>
              <w:adjustRightInd/>
              <w:ind w:firstLine="567"/>
              <w:jc w:val="both"/>
              <w:rPr>
                <w:sz w:val="28"/>
                <w:szCs w:val="28"/>
              </w:rPr>
            </w:pPr>
            <w:r w:rsidRPr="00BC38AE">
              <w:rPr>
                <w:sz w:val="28"/>
                <w:szCs w:val="28"/>
              </w:rPr>
              <w:t>9</w:t>
            </w:r>
          </w:p>
        </w:tc>
        <w:tc>
          <w:tcPr>
            <w:tcW w:w="458" w:type="dxa"/>
            <w:vAlign w:val="bottom"/>
          </w:tcPr>
          <w:p w14:paraId="455AA7CC"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41E40617" w14:textId="77777777" w:rsidR="00BC38AE" w:rsidRPr="00BC38AE" w:rsidRDefault="00BC38AE" w:rsidP="00BC38AE">
            <w:pPr>
              <w:adjustRightInd/>
              <w:ind w:firstLine="567"/>
              <w:jc w:val="both"/>
              <w:rPr>
                <w:sz w:val="28"/>
                <w:szCs w:val="28"/>
              </w:rPr>
            </w:pPr>
            <w:r w:rsidRPr="00BC38AE">
              <w:rPr>
                <w:sz w:val="28"/>
                <w:szCs w:val="28"/>
              </w:rPr>
              <w:t>15</w:t>
            </w:r>
          </w:p>
        </w:tc>
        <w:tc>
          <w:tcPr>
            <w:tcW w:w="458" w:type="dxa"/>
            <w:vAlign w:val="bottom"/>
          </w:tcPr>
          <w:p w14:paraId="63CA770C"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6945E744"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39C608B9"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7D49860F"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08A8DA06"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50C0D34C"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1076F084"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3DF5ACA1" w14:textId="77777777" w:rsidR="00BC38AE" w:rsidRPr="00BC38AE" w:rsidRDefault="00BC38AE" w:rsidP="00BC38AE">
            <w:pPr>
              <w:adjustRightInd/>
              <w:ind w:firstLine="567"/>
              <w:jc w:val="both"/>
              <w:rPr>
                <w:sz w:val="28"/>
                <w:szCs w:val="28"/>
              </w:rPr>
            </w:pPr>
            <w:r w:rsidRPr="00BC38AE">
              <w:rPr>
                <w:sz w:val="28"/>
                <w:szCs w:val="28"/>
              </w:rPr>
              <w:t>15</w:t>
            </w:r>
          </w:p>
        </w:tc>
      </w:tr>
      <w:tr w:rsidR="00BC38AE" w:rsidRPr="00BC38AE" w14:paraId="3E24A81B" w14:textId="77777777" w:rsidTr="00BE4602">
        <w:tc>
          <w:tcPr>
            <w:tcW w:w="458" w:type="dxa"/>
            <w:vAlign w:val="bottom"/>
          </w:tcPr>
          <w:p w14:paraId="4CC0FA7E" w14:textId="77777777" w:rsidR="00BC38AE" w:rsidRPr="00BC38AE" w:rsidRDefault="00BC38AE" w:rsidP="00BC38AE">
            <w:pPr>
              <w:adjustRightInd/>
              <w:ind w:firstLine="567"/>
              <w:jc w:val="both"/>
              <w:rPr>
                <w:sz w:val="28"/>
                <w:szCs w:val="28"/>
              </w:rPr>
            </w:pPr>
            <w:r w:rsidRPr="00BC38AE">
              <w:rPr>
                <w:sz w:val="28"/>
                <w:szCs w:val="28"/>
              </w:rPr>
              <w:t>7</w:t>
            </w:r>
          </w:p>
        </w:tc>
        <w:tc>
          <w:tcPr>
            <w:tcW w:w="459" w:type="dxa"/>
            <w:vAlign w:val="bottom"/>
          </w:tcPr>
          <w:p w14:paraId="225687FF"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6CABFB67"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1CD8A059" w14:textId="77777777" w:rsidR="00BC38AE" w:rsidRPr="00BC38AE" w:rsidRDefault="00BC38AE" w:rsidP="00BC38AE">
            <w:pPr>
              <w:adjustRightInd/>
              <w:ind w:firstLine="567"/>
              <w:jc w:val="both"/>
              <w:rPr>
                <w:sz w:val="28"/>
                <w:szCs w:val="28"/>
              </w:rPr>
            </w:pPr>
            <w:r w:rsidRPr="00BC38AE">
              <w:rPr>
                <w:sz w:val="28"/>
                <w:szCs w:val="28"/>
              </w:rPr>
              <w:t>9</w:t>
            </w:r>
          </w:p>
        </w:tc>
        <w:tc>
          <w:tcPr>
            <w:tcW w:w="458" w:type="dxa"/>
            <w:vAlign w:val="bottom"/>
          </w:tcPr>
          <w:p w14:paraId="3D8C289C" w14:textId="77777777" w:rsidR="00BC38AE" w:rsidRPr="00BC38AE" w:rsidRDefault="00BC38AE" w:rsidP="00BC38AE">
            <w:pPr>
              <w:adjustRightInd/>
              <w:ind w:firstLine="567"/>
              <w:jc w:val="both"/>
              <w:rPr>
                <w:sz w:val="28"/>
                <w:szCs w:val="28"/>
              </w:rPr>
            </w:pPr>
            <w:r w:rsidRPr="00BC38AE">
              <w:rPr>
                <w:sz w:val="28"/>
                <w:szCs w:val="28"/>
              </w:rPr>
              <w:t>7</w:t>
            </w:r>
          </w:p>
        </w:tc>
        <w:tc>
          <w:tcPr>
            <w:tcW w:w="459" w:type="dxa"/>
            <w:vAlign w:val="bottom"/>
          </w:tcPr>
          <w:p w14:paraId="44FEBDF1"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7BC99526" w14:textId="77777777" w:rsidR="00BC38AE" w:rsidRPr="00BC38AE" w:rsidRDefault="00BC38AE" w:rsidP="00BC38AE">
            <w:pPr>
              <w:adjustRightInd/>
              <w:ind w:firstLine="567"/>
              <w:jc w:val="both"/>
              <w:rPr>
                <w:sz w:val="28"/>
                <w:szCs w:val="28"/>
              </w:rPr>
            </w:pPr>
            <w:r w:rsidRPr="00BC38AE">
              <w:rPr>
                <w:sz w:val="28"/>
                <w:szCs w:val="28"/>
              </w:rPr>
              <w:t>12</w:t>
            </w:r>
          </w:p>
        </w:tc>
        <w:tc>
          <w:tcPr>
            <w:tcW w:w="458" w:type="dxa"/>
            <w:vAlign w:val="bottom"/>
          </w:tcPr>
          <w:p w14:paraId="7F6BC165"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63E743CA" w14:textId="77777777" w:rsidR="00BC38AE" w:rsidRPr="00BC38AE" w:rsidRDefault="00BC38AE" w:rsidP="00BC38AE">
            <w:pPr>
              <w:adjustRightInd/>
              <w:ind w:firstLine="567"/>
              <w:jc w:val="both"/>
              <w:rPr>
                <w:sz w:val="28"/>
                <w:szCs w:val="28"/>
              </w:rPr>
            </w:pPr>
            <w:r w:rsidRPr="00BC38AE">
              <w:rPr>
                <w:sz w:val="28"/>
                <w:szCs w:val="28"/>
              </w:rPr>
              <w:t>6</w:t>
            </w:r>
          </w:p>
        </w:tc>
        <w:tc>
          <w:tcPr>
            <w:tcW w:w="458" w:type="dxa"/>
            <w:vAlign w:val="bottom"/>
          </w:tcPr>
          <w:p w14:paraId="3A207F37"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0BBD2ADD"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73221781" w14:textId="77777777" w:rsidR="00BC38AE" w:rsidRPr="00BC38AE" w:rsidRDefault="00BC38AE" w:rsidP="00BC38AE">
            <w:pPr>
              <w:adjustRightInd/>
              <w:ind w:firstLine="567"/>
              <w:jc w:val="both"/>
              <w:rPr>
                <w:sz w:val="28"/>
                <w:szCs w:val="28"/>
              </w:rPr>
            </w:pPr>
            <w:r w:rsidRPr="00BC38AE">
              <w:rPr>
                <w:sz w:val="28"/>
                <w:szCs w:val="28"/>
              </w:rPr>
              <w:t>8</w:t>
            </w:r>
          </w:p>
        </w:tc>
        <w:tc>
          <w:tcPr>
            <w:tcW w:w="458" w:type="dxa"/>
            <w:vAlign w:val="bottom"/>
          </w:tcPr>
          <w:p w14:paraId="7DECAB0B" w14:textId="77777777" w:rsidR="00BC38AE" w:rsidRPr="00BC38AE" w:rsidRDefault="00BC38AE" w:rsidP="00BC38AE">
            <w:pPr>
              <w:adjustRightInd/>
              <w:ind w:firstLine="567"/>
              <w:jc w:val="both"/>
              <w:rPr>
                <w:sz w:val="28"/>
                <w:szCs w:val="28"/>
              </w:rPr>
            </w:pPr>
            <w:r w:rsidRPr="00BC38AE">
              <w:rPr>
                <w:sz w:val="28"/>
                <w:szCs w:val="28"/>
              </w:rPr>
              <w:t>10</w:t>
            </w:r>
          </w:p>
        </w:tc>
        <w:tc>
          <w:tcPr>
            <w:tcW w:w="459" w:type="dxa"/>
            <w:vAlign w:val="bottom"/>
          </w:tcPr>
          <w:p w14:paraId="7B6AB682"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47E8A09F" w14:textId="77777777" w:rsidR="00BC38AE" w:rsidRPr="00BC38AE" w:rsidRDefault="00BC38AE" w:rsidP="00BC38AE">
            <w:pPr>
              <w:adjustRightInd/>
              <w:ind w:firstLine="567"/>
              <w:jc w:val="both"/>
              <w:rPr>
                <w:sz w:val="28"/>
                <w:szCs w:val="28"/>
              </w:rPr>
            </w:pPr>
            <w:r w:rsidRPr="00BC38AE">
              <w:rPr>
                <w:sz w:val="28"/>
                <w:szCs w:val="28"/>
              </w:rPr>
              <w:t>5</w:t>
            </w:r>
          </w:p>
        </w:tc>
        <w:tc>
          <w:tcPr>
            <w:tcW w:w="459" w:type="dxa"/>
            <w:vAlign w:val="bottom"/>
          </w:tcPr>
          <w:p w14:paraId="4266D64B"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7E37CF9D" w14:textId="77777777" w:rsidR="00BC38AE" w:rsidRPr="00BC38AE" w:rsidRDefault="00BC38AE" w:rsidP="00BC38AE">
            <w:pPr>
              <w:adjustRightInd/>
              <w:ind w:firstLine="567"/>
              <w:jc w:val="both"/>
              <w:rPr>
                <w:sz w:val="28"/>
                <w:szCs w:val="28"/>
              </w:rPr>
            </w:pPr>
            <w:r w:rsidRPr="00BC38AE">
              <w:rPr>
                <w:sz w:val="28"/>
                <w:szCs w:val="28"/>
              </w:rPr>
              <w:t>11</w:t>
            </w:r>
          </w:p>
        </w:tc>
      </w:tr>
      <w:tr w:rsidR="00BC38AE" w:rsidRPr="00BC38AE" w14:paraId="231F8B17" w14:textId="77777777" w:rsidTr="00BE4602">
        <w:tc>
          <w:tcPr>
            <w:tcW w:w="458" w:type="dxa"/>
            <w:vAlign w:val="bottom"/>
          </w:tcPr>
          <w:p w14:paraId="1F51E735"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shd w:val="clear" w:color="auto" w:fill="BFBFBF" w:themeFill="background1" w:themeFillShade="BF"/>
            <w:vAlign w:val="bottom"/>
          </w:tcPr>
          <w:p w14:paraId="241F961A"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6ACE1F9C"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009F9E69"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068CC3A4"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shd w:val="clear" w:color="auto" w:fill="BFBFBF" w:themeFill="background1" w:themeFillShade="BF"/>
            <w:vAlign w:val="bottom"/>
          </w:tcPr>
          <w:p w14:paraId="613A2579"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0EBC6F74"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6E0C7D38"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702CC381"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shd w:val="clear" w:color="auto" w:fill="BFBFBF" w:themeFill="background1" w:themeFillShade="BF"/>
            <w:vAlign w:val="bottom"/>
          </w:tcPr>
          <w:p w14:paraId="005516F1"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5B5DBE64"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365DEDED"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4C7D7F07"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shd w:val="clear" w:color="auto" w:fill="BFBFBF" w:themeFill="background1" w:themeFillShade="BF"/>
            <w:vAlign w:val="bottom"/>
          </w:tcPr>
          <w:p w14:paraId="057F18E5"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77EACB80"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058DE431"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2F77D47D" w14:textId="77777777" w:rsidR="00BC38AE" w:rsidRPr="00BC38AE" w:rsidRDefault="00BC38AE" w:rsidP="00BC38AE">
            <w:pPr>
              <w:adjustRightInd/>
              <w:ind w:firstLine="567"/>
              <w:jc w:val="both"/>
              <w:rPr>
                <w:sz w:val="28"/>
                <w:szCs w:val="28"/>
              </w:rPr>
            </w:pPr>
            <w:r w:rsidRPr="00BC38AE">
              <w:rPr>
                <w:sz w:val="28"/>
                <w:szCs w:val="28"/>
              </w:rPr>
              <w:t>16</w:t>
            </w:r>
          </w:p>
        </w:tc>
      </w:tr>
      <w:tr w:rsidR="00BC38AE" w:rsidRPr="00BC38AE" w14:paraId="73E406D4" w14:textId="77777777" w:rsidTr="00BE4602">
        <w:tc>
          <w:tcPr>
            <w:tcW w:w="458" w:type="dxa"/>
            <w:vAlign w:val="bottom"/>
          </w:tcPr>
          <w:p w14:paraId="0C27B65E"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6A8BF2C9"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15EE0388"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670A2B35"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0C286FF1" w14:textId="77777777" w:rsidR="00BC38AE" w:rsidRPr="00BC38AE" w:rsidRDefault="00BC38AE" w:rsidP="00BC38AE">
            <w:pPr>
              <w:adjustRightInd/>
              <w:ind w:firstLine="567"/>
              <w:jc w:val="both"/>
              <w:rPr>
                <w:sz w:val="28"/>
                <w:szCs w:val="28"/>
              </w:rPr>
            </w:pPr>
            <w:r w:rsidRPr="00BC38AE">
              <w:rPr>
                <w:sz w:val="28"/>
                <w:szCs w:val="28"/>
              </w:rPr>
              <w:t>5</w:t>
            </w:r>
          </w:p>
        </w:tc>
        <w:tc>
          <w:tcPr>
            <w:tcW w:w="459" w:type="dxa"/>
            <w:vAlign w:val="bottom"/>
          </w:tcPr>
          <w:p w14:paraId="065B224F"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713FD530" w14:textId="77777777" w:rsidR="00BC38AE" w:rsidRPr="00BC38AE" w:rsidRDefault="00BC38AE" w:rsidP="00BC38AE">
            <w:pPr>
              <w:adjustRightInd/>
              <w:ind w:firstLine="567"/>
              <w:jc w:val="both"/>
              <w:rPr>
                <w:sz w:val="28"/>
                <w:szCs w:val="28"/>
              </w:rPr>
            </w:pPr>
            <w:r w:rsidRPr="00BC38AE">
              <w:rPr>
                <w:sz w:val="28"/>
                <w:szCs w:val="28"/>
              </w:rPr>
              <w:t>10</w:t>
            </w:r>
          </w:p>
        </w:tc>
        <w:tc>
          <w:tcPr>
            <w:tcW w:w="458" w:type="dxa"/>
            <w:vAlign w:val="bottom"/>
          </w:tcPr>
          <w:p w14:paraId="38E27DE3"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64043339" w14:textId="77777777" w:rsidR="00BC38AE" w:rsidRPr="00BC38AE" w:rsidRDefault="00BC38AE" w:rsidP="00BC38AE">
            <w:pPr>
              <w:adjustRightInd/>
              <w:ind w:firstLine="567"/>
              <w:jc w:val="both"/>
              <w:rPr>
                <w:sz w:val="28"/>
                <w:szCs w:val="28"/>
              </w:rPr>
            </w:pPr>
            <w:r w:rsidRPr="00BC38AE">
              <w:rPr>
                <w:sz w:val="28"/>
                <w:szCs w:val="28"/>
              </w:rPr>
              <w:t>3</w:t>
            </w:r>
          </w:p>
        </w:tc>
        <w:tc>
          <w:tcPr>
            <w:tcW w:w="458" w:type="dxa"/>
            <w:vAlign w:val="bottom"/>
          </w:tcPr>
          <w:p w14:paraId="102DEFAC"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4D50446B"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1B5D99C9" w14:textId="77777777" w:rsidR="00BC38AE" w:rsidRPr="00BC38AE" w:rsidRDefault="00BC38AE" w:rsidP="00BC38AE">
            <w:pPr>
              <w:adjustRightInd/>
              <w:ind w:firstLine="567"/>
              <w:jc w:val="both"/>
              <w:rPr>
                <w:sz w:val="28"/>
                <w:szCs w:val="28"/>
              </w:rPr>
            </w:pPr>
            <w:r w:rsidRPr="00BC38AE">
              <w:rPr>
                <w:sz w:val="28"/>
                <w:szCs w:val="28"/>
              </w:rPr>
              <w:t>15</w:t>
            </w:r>
          </w:p>
        </w:tc>
        <w:tc>
          <w:tcPr>
            <w:tcW w:w="458" w:type="dxa"/>
            <w:vAlign w:val="bottom"/>
          </w:tcPr>
          <w:p w14:paraId="70E1707C" w14:textId="77777777" w:rsidR="00BC38AE" w:rsidRPr="00BC38AE" w:rsidRDefault="00BC38AE" w:rsidP="00BC38AE">
            <w:pPr>
              <w:adjustRightInd/>
              <w:ind w:firstLine="567"/>
              <w:jc w:val="both"/>
              <w:rPr>
                <w:sz w:val="28"/>
                <w:szCs w:val="28"/>
              </w:rPr>
            </w:pPr>
            <w:r w:rsidRPr="00BC38AE">
              <w:rPr>
                <w:sz w:val="28"/>
                <w:szCs w:val="28"/>
              </w:rPr>
              <w:t>12</w:t>
            </w:r>
          </w:p>
        </w:tc>
        <w:tc>
          <w:tcPr>
            <w:tcW w:w="459" w:type="dxa"/>
            <w:vAlign w:val="bottom"/>
          </w:tcPr>
          <w:p w14:paraId="13A5354B"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43FA359E" w14:textId="77777777" w:rsidR="00BC38AE" w:rsidRPr="00BC38AE" w:rsidRDefault="00BC38AE" w:rsidP="00BC38AE">
            <w:pPr>
              <w:adjustRightInd/>
              <w:ind w:firstLine="567"/>
              <w:jc w:val="both"/>
              <w:rPr>
                <w:sz w:val="28"/>
                <w:szCs w:val="28"/>
              </w:rPr>
            </w:pPr>
            <w:r w:rsidRPr="00BC38AE">
              <w:rPr>
                <w:sz w:val="28"/>
                <w:szCs w:val="28"/>
              </w:rPr>
              <w:t>7</w:t>
            </w:r>
          </w:p>
        </w:tc>
        <w:tc>
          <w:tcPr>
            <w:tcW w:w="459" w:type="dxa"/>
            <w:vAlign w:val="bottom"/>
          </w:tcPr>
          <w:p w14:paraId="70E7D127"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084FAE72" w14:textId="77777777" w:rsidR="00BC38AE" w:rsidRPr="00BC38AE" w:rsidRDefault="00BC38AE" w:rsidP="00BC38AE">
            <w:pPr>
              <w:adjustRightInd/>
              <w:ind w:firstLine="567"/>
              <w:jc w:val="both"/>
              <w:rPr>
                <w:sz w:val="28"/>
                <w:szCs w:val="28"/>
              </w:rPr>
            </w:pPr>
            <w:r w:rsidRPr="00BC38AE">
              <w:rPr>
                <w:sz w:val="28"/>
                <w:szCs w:val="28"/>
              </w:rPr>
              <w:t>14</w:t>
            </w:r>
          </w:p>
        </w:tc>
      </w:tr>
      <w:tr w:rsidR="00BC38AE" w:rsidRPr="00BC38AE" w14:paraId="1A498228" w14:textId="77777777" w:rsidTr="00BE4602">
        <w:tc>
          <w:tcPr>
            <w:tcW w:w="458" w:type="dxa"/>
            <w:vAlign w:val="bottom"/>
          </w:tcPr>
          <w:p w14:paraId="0DE6F4CB" w14:textId="77777777" w:rsidR="00BC38AE" w:rsidRPr="00BC38AE" w:rsidRDefault="00BC38AE" w:rsidP="00BC38AE">
            <w:pPr>
              <w:adjustRightInd/>
              <w:ind w:firstLine="567"/>
              <w:jc w:val="both"/>
              <w:rPr>
                <w:sz w:val="28"/>
                <w:szCs w:val="28"/>
              </w:rPr>
            </w:pPr>
            <w:r w:rsidRPr="00BC38AE">
              <w:rPr>
                <w:sz w:val="28"/>
                <w:szCs w:val="28"/>
              </w:rPr>
              <w:t>10</w:t>
            </w:r>
          </w:p>
        </w:tc>
        <w:tc>
          <w:tcPr>
            <w:tcW w:w="459" w:type="dxa"/>
            <w:vAlign w:val="bottom"/>
          </w:tcPr>
          <w:p w14:paraId="7049DA4C"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5C488B8C"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661E501A"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33F3D1E8"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2BC890AB"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4862AC5D"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0C7B4720"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70645A35" w14:textId="77777777" w:rsidR="00BC38AE" w:rsidRPr="00BC38AE" w:rsidRDefault="00BC38AE" w:rsidP="00BC38AE">
            <w:pPr>
              <w:adjustRightInd/>
              <w:ind w:firstLine="567"/>
              <w:jc w:val="both"/>
              <w:rPr>
                <w:sz w:val="28"/>
                <w:szCs w:val="28"/>
              </w:rPr>
            </w:pPr>
            <w:r w:rsidRPr="00BC38AE">
              <w:rPr>
                <w:sz w:val="28"/>
                <w:szCs w:val="28"/>
              </w:rPr>
              <w:t>8</w:t>
            </w:r>
          </w:p>
        </w:tc>
        <w:tc>
          <w:tcPr>
            <w:tcW w:w="458" w:type="dxa"/>
            <w:vAlign w:val="bottom"/>
          </w:tcPr>
          <w:p w14:paraId="54E59D50"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07D0DBDC"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728F3992"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7BA08E25"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597A283C"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3E667D4F"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7CE20EAC"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0759C790" w14:textId="77777777" w:rsidR="00BC38AE" w:rsidRPr="00BC38AE" w:rsidRDefault="00BC38AE" w:rsidP="00BC38AE">
            <w:pPr>
              <w:adjustRightInd/>
              <w:ind w:firstLine="567"/>
              <w:jc w:val="both"/>
              <w:rPr>
                <w:sz w:val="28"/>
                <w:szCs w:val="28"/>
              </w:rPr>
            </w:pPr>
            <w:r w:rsidRPr="00BC38AE">
              <w:rPr>
                <w:sz w:val="28"/>
                <w:szCs w:val="28"/>
              </w:rPr>
              <w:t>8</w:t>
            </w:r>
          </w:p>
        </w:tc>
      </w:tr>
      <w:tr w:rsidR="00BC38AE" w:rsidRPr="00BC38AE" w14:paraId="16136994" w14:textId="77777777" w:rsidTr="00BE4602">
        <w:tc>
          <w:tcPr>
            <w:tcW w:w="458" w:type="dxa"/>
            <w:vAlign w:val="bottom"/>
          </w:tcPr>
          <w:p w14:paraId="1112FDC5"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209E1BC0"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6C9B5C87" w14:textId="77777777" w:rsidR="00BC38AE" w:rsidRPr="00BC38AE" w:rsidRDefault="00BC38AE" w:rsidP="00BC38AE">
            <w:pPr>
              <w:adjustRightInd/>
              <w:ind w:firstLine="567"/>
              <w:jc w:val="both"/>
              <w:rPr>
                <w:sz w:val="28"/>
                <w:szCs w:val="28"/>
              </w:rPr>
            </w:pPr>
            <w:r w:rsidRPr="00BC38AE">
              <w:rPr>
                <w:sz w:val="28"/>
                <w:szCs w:val="28"/>
              </w:rPr>
              <w:t>5</w:t>
            </w:r>
          </w:p>
        </w:tc>
        <w:tc>
          <w:tcPr>
            <w:tcW w:w="459" w:type="dxa"/>
            <w:vAlign w:val="bottom"/>
          </w:tcPr>
          <w:p w14:paraId="1F39A7B2" w14:textId="77777777" w:rsidR="00BC38AE" w:rsidRPr="00BC38AE" w:rsidRDefault="00BC38AE" w:rsidP="00BC38AE">
            <w:pPr>
              <w:adjustRightInd/>
              <w:ind w:firstLine="567"/>
              <w:jc w:val="both"/>
              <w:rPr>
                <w:sz w:val="28"/>
                <w:szCs w:val="28"/>
              </w:rPr>
            </w:pPr>
            <w:r w:rsidRPr="00BC38AE">
              <w:rPr>
                <w:sz w:val="28"/>
                <w:szCs w:val="28"/>
              </w:rPr>
              <w:t>8</w:t>
            </w:r>
          </w:p>
        </w:tc>
        <w:tc>
          <w:tcPr>
            <w:tcW w:w="458" w:type="dxa"/>
            <w:vAlign w:val="bottom"/>
          </w:tcPr>
          <w:p w14:paraId="01E32CDD" w14:textId="77777777" w:rsidR="00BC38AE" w:rsidRPr="00BC38AE" w:rsidRDefault="00BC38AE" w:rsidP="00BC38AE">
            <w:pPr>
              <w:adjustRightInd/>
              <w:ind w:firstLine="567"/>
              <w:jc w:val="both"/>
              <w:rPr>
                <w:sz w:val="28"/>
                <w:szCs w:val="28"/>
              </w:rPr>
            </w:pPr>
            <w:r w:rsidRPr="00BC38AE">
              <w:rPr>
                <w:sz w:val="28"/>
                <w:szCs w:val="28"/>
              </w:rPr>
              <w:t>6</w:t>
            </w:r>
          </w:p>
        </w:tc>
        <w:tc>
          <w:tcPr>
            <w:tcW w:w="459" w:type="dxa"/>
            <w:vAlign w:val="bottom"/>
          </w:tcPr>
          <w:p w14:paraId="033CBB8F"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4BF402F1" w14:textId="77777777" w:rsidR="00BC38AE" w:rsidRPr="00BC38AE" w:rsidRDefault="00BC38AE" w:rsidP="00BC38AE">
            <w:pPr>
              <w:adjustRightInd/>
              <w:ind w:firstLine="567"/>
              <w:jc w:val="both"/>
              <w:rPr>
                <w:sz w:val="28"/>
                <w:szCs w:val="28"/>
              </w:rPr>
            </w:pPr>
            <w:r w:rsidRPr="00BC38AE">
              <w:rPr>
                <w:sz w:val="28"/>
                <w:szCs w:val="28"/>
              </w:rPr>
              <w:t>14</w:t>
            </w:r>
          </w:p>
        </w:tc>
        <w:tc>
          <w:tcPr>
            <w:tcW w:w="458" w:type="dxa"/>
            <w:vAlign w:val="bottom"/>
          </w:tcPr>
          <w:p w14:paraId="6B21A58B"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04D8C16E" w14:textId="77777777" w:rsidR="00BC38AE" w:rsidRPr="00BC38AE" w:rsidRDefault="00BC38AE" w:rsidP="00BC38AE">
            <w:pPr>
              <w:adjustRightInd/>
              <w:ind w:firstLine="567"/>
              <w:jc w:val="both"/>
              <w:rPr>
                <w:sz w:val="28"/>
                <w:szCs w:val="28"/>
              </w:rPr>
            </w:pPr>
            <w:r w:rsidRPr="00BC38AE">
              <w:rPr>
                <w:sz w:val="28"/>
                <w:szCs w:val="28"/>
              </w:rPr>
              <w:t>10</w:t>
            </w:r>
          </w:p>
        </w:tc>
        <w:tc>
          <w:tcPr>
            <w:tcW w:w="458" w:type="dxa"/>
            <w:vAlign w:val="bottom"/>
          </w:tcPr>
          <w:p w14:paraId="0A815D39"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1FE21965" w14:textId="77777777" w:rsidR="00BC38AE" w:rsidRPr="00BC38AE" w:rsidRDefault="00BC38AE" w:rsidP="00BC38AE">
            <w:pPr>
              <w:adjustRightInd/>
              <w:ind w:firstLine="567"/>
              <w:jc w:val="both"/>
              <w:rPr>
                <w:sz w:val="28"/>
                <w:szCs w:val="28"/>
              </w:rPr>
            </w:pPr>
            <w:r w:rsidRPr="00BC38AE">
              <w:rPr>
                <w:sz w:val="28"/>
                <w:szCs w:val="28"/>
              </w:rPr>
              <w:t>12</w:t>
            </w:r>
          </w:p>
        </w:tc>
        <w:tc>
          <w:tcPr>
            <w:tcW w:w="459" w:type="dxa"/>
            <w:vAlign w:val="bottom"/>
          </w:tcPr>
          <w:p w14:paraId="3FF4E852" w14:textId="77777777" w:rsidR="00BC38AE" w:rsidRPr="00BC38AE" w:rsidRDefault="00BC38AE" w:rsidP="00BC38AE">
            <w:pPr>
              <w:adjustRightInd/>
              <w:ind w:firstLine="567"/>
              <w:jc w:val="both"/>
              <w:rPr>
                <w:sz w:val="28"/>
                <w:szCs w:val="28"/>
              </w:rPr>
            </w:pPr>
            <w:r w:rsidRPr="00BC38AE">
              <w:rPr>
                <w:sz w:val="28"/>
                <w:szCs w:val="28"/>
              </w:rPr>
              <w:t>9</w:t>
            </w:r>
          </w:p>
        </w:tc>
        <w:tc>
          <w:tcPr>
            <w:tcW w:w="458" w:type="dxa"/>
            <w:vAlign w:val="bottom"/>
          </w:tcPr>
          <w:p w14:paraId="31816735"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4C6138CA"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48CC83BC"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68E6A1C7"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72D9515E" w14:textId="77777777" w:rsidR="00BC38AE" w:rsidRPr="00BC38AE" w:rsidRDefault="00BC38AE" w:rsidP="00BC38AE">
            <w:pPr>
              <w:adjustRightInd/>
              <w:ind w:firstLine="567"/>
              <w:jc w:val="both"/>
              <w:rPr>
                <w:sz w:val="28"/>
                <w:szCs w:val="28"/>
              </w:rPr>
            </w:pPr>
            <w:r w:rsidRPr="00BC38AE">
              <w:rPr>
                <w:sz w:val="28"/>
                <w:szCs w:val="28"/>
              </w:rPr>
              <w:t>7</w:t>
            </w:r>
          </w:p>
        </w:tc>
      </w:tr>
      <w:tr w:rsidR="00BC38AE" w:rsidRPr="00BC38AE" w14:paraId="4D0557E5" w14:textId="77777777" w:rsidTr="00BE4602">
        <w:tc>
          <w:tcPr>
            <w:tcW w:w="458" w:type="dxa"/>
            <w:vAlign w:val="bottom"/>
          </w:tcPr>
          <w:p w14:paraId="01C611EF" w14:textId="77777777" w:rsidR="00BC38AE" w:rsidRPr="00BC38AE" w:rsidRDefault="00BC38AE" w:rsidP="00BC38AE">
            <w:pPr>
              <w:adjustRightInd/>
              <w:ind w:firstLine="567"/>
              <w:jc w:val="both"/>
              <w:rPr>
                <w:sz w:val="28"/>
                <w:szCs w:val="28"/>
              </w:rPr>
            </w:pPr>
            <w:r w:rsidRPr="00BC38AE">
              <w:rPr>
                <w:sz w:val="28"/>
                <w:szCs w:val="28"/>
              </w:rPr>
              <w:t>12</w:t>
            </w:r>
          </w:p>
        </w:tc>
        <w:tc>
          <w:tcPr>
            <w:tcW w:w="459" w:type="dxa"/>
            <w:shd w:val="clear" w:color="auto" w:fill="BFBFBF" w:themeFill="background1" w:themeFillShade="BF"/>
            <w:vAlign w:val="bottom"/>
          </w:tcPr>
          <w:p w14:paraId="26AAB606"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7E15C07F"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2386C173"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03B80F41"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shd w:val="clear" w:color="auto" w:fill="BFBFBF" w:themeFill="background1" w:themeFillShade="BF"/>
            <w:vAlign w:val="bottom"/>
          </w:tcPr>
          <w:p w14:paraId="472DE61D"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46E1B489"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5BD7C8FB"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00461D87"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shd w:val="clear" w:color="auto" w:fill="BFBFBF" w:themeFill="background1" w:themeFillShade="BF"/>
            <w:vAlign w:val="bottom"/>
          </w:tcPr>
          <w:p w14:paraId="1CE77D71"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9" w:type="dxa"/>
            <w:vAlign w:val="bottom"/>
          </w:tcPr>
          <w:p w14:paraId="77C410C5"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37C4510D"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01662064"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shd w:val="clear" w:color="auto" w:fill="BFBFBF" w:themeFill="background1" w:themeFillShade="BF"/>
            <w:vAlign w:val="bottom"/>
          </w:tcPr>
          <w:p w14:paraId="45F54670" w14:textId="77777777" w:rsidR="00BC38AE" w:rsidRPr="00BC38AE" w:rsidRDefault="00BC38AE" w:rsidP="00BC38AE">
            <w:pPr>
              <w:adjustRightInd/>
              <w:ind w:firstLine="567"/>
              <w:jc w:val="both"/>
              <w:rPr>
                <w:b/>
                <w:bCs/>
                <w:sz w:val="28"/>
                <w:szCs w:val="28"/>
              </w:rPr>
            </w:pPr>
            <w:r w:rsidRPr="00BC38AE">
              <w:rPr>
                <w:b/>
                <w:bCs/>
                <w:sz w:val="28"/>
                <w:szCs w:val="28"/>
              </w:rPr>
              <w:t>1</w:t>
            </w:r>
          </w:p>
        </w:tc>
        <w:tc>
          <w:tcPr>
            <w:tcW w:w="458" w:type="dxa"/>
            <w:vAlign w:val="bottom"/>
          </w:tcPr>
          <w:p w14:paraId="6D9C13AC"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17ABA2C0"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2E8F5D91" w14:textId="77777777" w:rsidR="00BC38AE" w:rsidRPr="00BC38AE" w:rsidRDefault="00BC38AE" w:rsidP="00BC38AE">
            <w:pPr>
              <w:adjustRightInd/>
              <w:ind w:firstLine="567"/>
              <w:jc w:val="both"/>
              <w:rPr>
                <w:sz w:val="28"/>
                <w:szCs w:val="28"/>
              </w:rPr>
            </w:pPr>
            <w:r w:rsidRPr="00BC38AE">
              <w:rPr>
                <w:sz w:val="28"/>
                <w:szCs w:val="28"/>
              </w:rPr>
              <w:t>4</w:t>
            </w:r>
          </w:p>
        </w:tc>
      </w:tr>
      <w:tr w:rsidR="00BC38AE" w:rsidRPr="00BC38AE" w14:paraId="153F4DED" w14:textId="77777777" w:rsidTr="00BE4602">
        <w:tc>
          <w:tcPr>
            <w:tcW w:w="458" w:type="dxa"/>
            <w:vAlign w:val="bottom"/>
          </w:tcPr>
          <w:p w14:paraId="6109CC53"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4FF067B7"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54C7AFF8" w14:textId="77777777" w:rsidR="00BC38AE" w:rsidRPr="00BC38AE" w:rsidRDefault="00BC38AE" w:rsidP="00BC38AE">
            <w:pPr>
              <w:adjustRightInd/>
              <w:ind w:firstLine="567"/>
              <w:jc w:val="both"/>
              <w:rPr>
                <w:sz w:val="28"/>
                <w:szCs w:val="28"/>
              </w:rPr>
            </w:pPr>
            <w:r w:rsidRPr="00BC38AE">
              <w:rPr>
                <w:sz w:val="28"/>
                <w:szCs w:val="28"/>
              </w:rPr>
              <w:t>10</w:t>
            </w:r>
          </w:p>
        </w:tc>
        <w:tc>
          <w:tcPr>
            <w:tcW w:w="459" w:type="dxa"/>
            <w:vAlign w:val="bottom"/>
          </w:tcPr>
          <w:p w14:paraId="0BB6AACB" w14:textId="77777777" w:rsidR="00BC38AE" w:rsidRPr="00BC38AE" w:rsidRDefault="00BC38AE" w:rsidP="00BC38AE">
            <w:pPr>
              <w:adjustRightInd/>
              <w:ind w:firstLine="567"/>
              <w:jc w:val="both"/>
              <w:rPr>
                <w:sz w:val="28"/>
                <w:szCs w:val="28"/>
              </w:rPr>
            </w:pPr>
            <w:r w:rsidRPr="00BC38AE">
              <w:rPr>
                <w:sz w:val="28"/>
                <w:szCs w:val="28"/>
              </w:rPr>
              <w:t>15</w:t>
            </w:r>
          </w:p>
        </w:tc>
        <w:tc>
          <w:tcPr>
            <w:tcW w:w="458" w:type="dxa"/>
            <w:vAlign w:val="bottom"/>
          </w:tcPr>
          <w:p w14:paraId="79C2DE39"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43D41E8D"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3BA4EC27" w14:textId="77777777" w:rsidR="00BC38AE" w:rsidRPr="00BC38AE" w:rsidRDefault="00BC38AE" w:rsidP="00BC38AE">
            <w:pPr>
              <w:adjustRightInd/>
              <w:ind w:firstLine="567"/>
              <w:jc w:val="both"/>
              <w:rPr>
                <w:sz w:val="28"/>
                <w:szCs w:val="28"/>
              </w:rPr>
            </w:pPr>
            <w:r w:rsidRPr="00BC38AE">
              <w:rPr>
                <w:sz w:val="28"/>
                <w:szCs w:val="28"/>
              </w:rPr>
              <w:t>6</w:t>
            </w:r>
          </w:p>
        </w:tc>
        <w:tc>
          <w:tcPr>
            <w:tcW w:w="458" w:type="dxa"/>
            <w:vAlign w:val="bottom"/>
          </w:tcPr>
          <w:p w14:paraId="41046158"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60174A41" w14:textId="77777777" w:rsidR="00BC38AE" w:rsidRPr="00BC38AE" w:rsidRDefault="00BC38AE" w:rsidP="00BC38AE">
            <w:pPr>
              <w:adjustRightInd/>
              <w:ind w:firstLine="567"/>
              <w:jc w:val="both"/>
              <w:rPr>
                <w:sz w:val="28"/>
                <w:szCs w:val="28"/>
              </w:rPr>
            </w:pPr>
            <w:r w:rsidRPr="00BC38AE">
              <w:rPr>
                <w:sz w:val="28"/>
                <w:szCs w:val="28"/>
              </w:rPr>
              <w:t>5</w:t>
            </w:r>
          </w:p>
        </w:tc>
        <w:tc>
          <w:tcPr>
            <w:tcW w:w="458" w:type="dxa"/>
            <w:vAlign w:val="bottom"/>
          </w:tcPr>
          <w:p w14:paraId="78887EEB"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2779FF60" w14:textId="77777777" w:rsidR="00BC38AE" w:rsidRPr="00BC38AE" w:rsidRDefault="00BC38AE" w:rsidP="00BC38AE">
            <w:pPr>
              <w:adjustRightInd/>
              <w:ind w:firstLine="567"/>
              <w:jc w:val="both"/>
              <w:rPr>
                <w:sz w:val="28"/>
                <w:szCs w:val="28"/>
              </w:rPr>
            </w:pPr>
            <w:r w:rsidRPr="00BC38AE">
              <w:rPr>
                <w:sz w:val="28"/>
                <w:szCs w:val="28"/>
              </w:rPr>
              <w:t>7</w:t>
            </w:r>
          </w:p>
        </w:tc>
        <w:tc>
          <w:tcPr>
            <w:tcW w:w="459" w:type="dxa"/>
            <w:vAlign w:val="bottom"/>
          </w:tcPr>
          <w:p w14:paraId="0E46BF0C"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4B1BF98A"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0B40F63B"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5632F9C4" w14:textId="77777777" w:rsidR="00BC38AE" w:rsidRPr="00BC38AE" w:rsidRDefault="00BC38AE" w:rsidP="00BC38AE">
            <w:pPr>
              <w:adjustRightInd/>
              <w:ind w:firstLine="567"/>
              <w:jc w:val="both"/>
              <w:rPr>
                <w:sz w:val="28"/>
                <w:szCs w:val="28"/>
              </w:rPr>
            </w:pPr>
            <w:r w:rsidRPr="00BC38AE">
              <w:rPr>
                <w:sz w:val="28"/>
                <w:szCs w:val="28"/>
              </w:rPr>
              <w:t>11</w:t>
            </w:r>
          </w:p>
        </w:tc>
        <w:tc>
          <w:tcPr>
            <w:tcW w:w="459" w:type="dxa"/>
            <w:vAlign w:val="bottom"/>
          </w:tcPr>
          <w:p w14:paraId="7CA4C737"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587B8237" w14:textId="77777777" w:rsidR="00BC38AE" w:rsidRPr="00BC38AE" w:rsidRDefault="00BC38AE" w:rsidP="00BC38AE">
            <w:pPr>
              <w:adjustRightInd/>
              <w:ind w:firstLine="567"/>
              <w:jc w:val="both"/>
              <w:rPr>
                <w:sz w:val="28"/>
                <w:szCs w:val="28"/>
              </w:rPr>
            </w:pPr>
            <w:r w:rsidRPr="00BC38AE">
              <w:rPr>
                <w:sz w:val="28"/>
                <w:szCs w:val="28"/>
              </w:rPr>
              <w:t>12</w:t>
            </w:r>
          </w:p>
        </w:tc>
      </w:tr>
      <w:tr w:rsidR="00BC38AE" w:rsidRPr="00BC38AE" w14:paraId="3D0D93D6" w14:textId="77777777" w:rsidTr="00BE4602">
        <w:tc>
          <w:tcPr>
            <w:tcW w:w="458" w:type="dxa"/>
            <w:vAlign w:val="bottom"/>
          </w:tcPr>
          <w:p w14:paraId="389D3DB0"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03545272"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54EB9A28"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6D85D9F5"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43076C49"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0ED21619"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2CA66DF0" w14:textId="77777777" w:rsidR="00BC38AE" w:rsidRPr="00BC38AE" w:rsidRDefault="00BC38AE" w:rsidP="00BC38AE">
            <w:pPr>
              <w:adjustRightInd/>
              <w:ind w:firstLine="567"/>
              <w:jc w:val="both"/>
              <w:rPr>
                <w:sz w:val="28"/>
                <w:szCs w:val="28"/>
              </w:rPr>
            </w:pPr>
            <w:r w:rsidRPr="00BC38AE">
              <w:rPr>
                <w:sz w:val="28"/>
                <w:szCs w:val="28"/>
              </w:rPr>
              <w:t>8</w:t>
            </w:r>
          </w:p>
        </w:tc>
        <w:tc>
          <w:tcPr>
            <w:tcW w:w="458" w:type="dxa"/>
            <w:vAlign w:val="bottom"/>
          </w:tcPr>
          <w:p w14:paraId="07D45427"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77AD05FA" w14:textId="77777777" w:rsidR="00BC38AE" w:rsidRPr="00BC38AE" w:rsidRDefault="00BC38AE" w:rsidP="00BC38AE">
            <w:pPr>
              <w:adjustRightInd/>
              <w:ind w:firstLine="567"/>
              <w:jc w:val="both"/>
              <w:rPr>
                <w:sz w:val="28"/>
                <w:szCs w:val="28"/>
              </w:rPr>
            </w:pPr>
            <w:r w:rsidRPr="00BC38AE">
              <w:rPr>
                <w:sz w:val="28"/>
                <w:szCs w:val="28"/>
              </w:rPr>
              <w:t>2</w:t>
            </w:r>
          </w:p>
        </w:tc>
        <w:tc>
          <w:tcPr>
            <w:tcW w:w="458" w:type="dxa"/>
            <w:vAlign w:val="bottom"/>
          </w:tcPr>
          <w:p w14:paraId="43CB2F4C" w14:textId="77777777" w:rsidR="00BC38AE" w:rsidRPr="00BC38AE" w:rsidRDefault="00BC38AE" w:rsidP="00BC38AE">
            <w:pPr>
              <w:adjustRightInd/>
              <w:ind w:firstLine="567"/>
              <w:jc w:val="both"/>
              <w:rPr>
                <w:sz w:val="28"/>
                <w:szCs w:val="28"/>
              </w:rPr>
            </w:pPr>
            <w:r w:rsidRPr="00BC38AE">
              <w:rPr>
                <w:sz w:val="28"/>
                <w:szCs w:val="28"/>
              </w:rPr>
              <w:t>1</w:t>
            </w:r>
          </w:p>
        </w:tc>
        <w:tc>
          <w:tcPr>
            <w:tcW w:w="459" w:type="dxa"/>
            <w:vAlign w:val="bottom"/>
          </w:tcPr>
          <w:p w14:paraId="64E24A9A" w14:textId="77777777" w:rsidR="00BC38AE" w:rsidRPr="00BC38AE" w:rsidRDefault="00BC38AE" w:rsidP="00BC38AE">
            <w:pPr>
              <w:adjustRightInd/>
              <w:ind w:firstLine="567"/>
              <w:jc w:val="both"/>
              <w:rPr>
                <w:sz w:val="28"/>
                <w:szCs w:val="28"/>
              </w:rPr>
            </w:pPr>
            <w:r w:rsidRPr="00BC38AE">
              <w:rPr>
                <w:sz w:val="28"/>
                <w:szCs w:val="28"/>
              </w:rPr>
              <w:t>9</w:t>
            </w:r>
          </w:p>
        </w:tc>
        <w:tc>
          <w:tcPr>
            <w:tcW w:w="459" w:type="dxa"/>
            <w:vAlign w:val="bottom"/>
          </w:tcPr>
          <w:p w14:paraId="5854E789" w14:textId="77777777" w:rsidR="00BC38AE" w:rsidRPr="00BC38AE" w:rsidRDefault="00BC38AE" w:rsidP="00BC38AE">
            <w:pPr>
              <w:adjustRightInd/>
              <w:ind w:firstLine="567"/>
              <w:jc w:val="both"/>
              <w:rPr>
                <w:sz w:val="28"/>
                <w:szCs w:val="28"/>
              </w:rPr>
            </w:pPr>
            <w:r w:rsidRPr="00BC38AE">
              <w:rPr>
                <w:sz w:val="28"/>
                <w:szCs w:val="28"/>
              </w:rPr>
              <w:t>13</w:t>
            </w:r>
          </w:p>
        </w:tc>
        <w:tc>
          <w:tcPr>
            <w:tcW w:w="458" w:type="dxa"/>
            <w:vAlign w:val="bottom"/>
          </w:tcPr>
          <w:p w14:paraId="4C435AB2"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4EFB3608" w14:textId="77777777" w:rsidR="00BC38AE" w:rsidRPr="00BC38AE" w:rsidRDefault="00BC38AE" w:rsidP="00BC38AE">
            <w:pPr>
              <w:adjustRightInd/>
              <w:ind w:firstLine="567"/>
              <w:jc w:val="both"/>
              <w:rPr>
                <w:sz w:val="28"/>
                <w:szCs w:val="28"/>
              </w:rPr>
            </w:pPr>
            <w:r w:rsidRPr="00BC38AE">
              <w:rPr>
                <w:sz w:val="28"/>
                <w:szCs w:val="28"/>
              </w:rPr>
              <w:t>16</w:t>
            </w:r>
          </w:p>
        </w:tc>
        <w:tc>
          <w:tcPr>
            <w:tcW w:w="458" w:type="dxa"/>
            <w:vAlign w:val="bottom"/>
          </w:tcPr>
          <w:p w14:paraId="1654A2CE" w14:textId="77777777" w:rsidR="00BC38AE" w:rsidRPr="00BC38AE" w:rsidRDefault="00BC38AE" w:rsidP="00BC38AE">
            <w:pPr>
              <w:adjustRightInd/>
              <w:ind w:firstLine="567"/>
              <w:jc w:val="both"/>
              <w:rPr>
                <w:sz w:val="28"/>
                <w:szCs w:val="28"/>
              </w:rPr>
            </w:pPr>
            <w:r w:rsidRPr="00BC38AE">
              <w:rPr>
                <w:sz w:val="28"/>
                <w:szCs w:val="28"/>
              </w:rPr>
              <w:t>8</w:t>
            </w:r>
          </w:p>
        </w:tc>
        <w:tc>
          <w:tcPr>
            <w:tcW w:w="459" w:type="dxa"/>
            <w:vAlign w:val="bottom"/>
          </w:tcPr>
          <w:p w14:paraId="47F680C4" w14:textId="77777777" w:rsidR="00BC38AE" w:rsidRPr="00BC38AE" w:rsidRDefault="00BC38AE" w:rsidP="00BC38AE">
            <w:pPr>
              <w:adjustRightInd/>
              <w:ind w:firstLine="567"/>
              <w:jc w:val="both"/>
              <w:rPr>
                <w:sz w:val="28"/>
                <w:szCs w:val="28"/>
              </w:rPr>
            </w:pPr>
            <w:r w:rsidRPr="00BC38AE">
              <w:rPr>
                <w:sz w:val="28"/>
                <w:szCs w:val="28"/>
              </w:rPr>
              <w:t>4</w:t>
            </w:r>
          </w:p>
        </w:tc>
        <w:tc>
          <w:tcPr>
            <w:tcW w:w="459" w:type="dxa"/>
            <w:vAlign w:val="bottom"/>
          </w:tcPr>
          <w:p w14:paraId="56B6C76D" w14:textId="77777777" w:rsidR="00BC38AE" w:rsidRPr="00BC38AE" w:rsidRDefault="00BC38AE" w:rsidP="00BC38AE">
            <w:pPr>
              <w:adjustRightInd/>
              <w:ind w:firstLine="567"/>
              <w:jc w:val="both"/>
              <w:rPr>
                <w:sz w:val="28"/>
                <w:szCs w:val="28"/>
              </w:rPr>
            </w:pPr>
            <w:r w:rsidRPr="00BC38AE">
              <w:rPr>
                <w:sz w:val="28"/>
                <w:szCs w:val="28"/>
              </w:rPr>
              <w:t>2</w:t>
            </w:r>
          </w:p>
        </w:tc>
      </w:tr>
      <w:tr w:rsidR="00BC38AE" w:rsidRPr="00BC38AE" w14:paraId="026C4CA5" w14:textId="77777777" w:rsidTr="00BE4602">
        <w:tc>
          <w:tcPr>
            <w:tcW w:w="458" w:type="dxa"/>
            <w:vAlign w:val="bottom"/>
          </w:tcPr>
          <w:p w14:paraId="4CED6084"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499C97BF" w14:textId="77777777" w:rsidR="00BC38AE" w:rsidRPr="00BC38AE" w:rsidRDefault="00BC38AE" w:rsidP="00BC38AE">
            <w:pPr>
              <w:adjustRightInd/>
              <w:ind w:firstLine="567"/>
              <w:jc w:val="both"/>
              <w:rPr>
                <w:sz w:val="28"/>
                <w:szCs w:val="28"/>
              </w:rPr>
            </w:pPr>
            <w:r w:rsidRPr="00BC38AE">
              <w:rPr>
                <w:sz w:val="28"/>
                <w:szCs w:val="28"/>
              </w:rPr>
              <w:t>1</w:t>
            </w:r>
          </w:p>
        </w:tc>
        <w:tc>
          <w:tcPr>
            <w:tcW w:w="458" w:type="dxa"/>
            <w:vAlign w:val="bottom"/>
          </w:tcPr>
          <w:p w14:paraId="17765487" w14:textId="77777777" w:rsidR="00BC38AE" w:rsidRPr="00BC38AE" w:rsidRDefault="00BC38AE" w:rsidP="00BC38AE">
            <w:pPr>
              <w:adjustRightInd/>
              <w:ind w:firstLine="567"/>
              <w:jc w:val="both"/>
              <w:rPr>
                <w:sz w:val="28"/>
                <w:szCs w:val="28"/>
              </w:rPr>
            </w:pPr>
            <w:r w:rsidRPr="00BC38AE">
              <w:rPr>
                <w:sz w:val="28"/>
                <w:szCs w:val="28"/>
              </w:rPr>
              <w:t>3</w:t>
            </w:r>
          </w:p>
        </w:tc>
        <w:tc>
          <w:tcPr>
            <w:tcW w:w="459" w:type="dxa"/>
            <w:vAlign w:val="bottom"/>
          </w:tcPr>
          <w:p w14:paraId="3195863A" w14:textId="77777777" w:rsidR="00BC38AE" w:rsidRPr="00BC38AE" w:rsidRDefault="00BC38AE" w:rsidP="00BC38AE">
            <w:pPr>
              <w:adjustRightInd/>
              <w:ind w:firstLine="567"/>
              <w:jc w:val="both"/>
              <w:rPr>
                <w:sz w:val="28"/>
                <w:szCs w:val="28"/>
              </w:rPr>
            </w:pPr>
            <w:r w:rsidRPr="00BC38AE">
              <w:rPr>
                <w:sz w:val="28"/>
                <w:szCs w:val="28"/>
              </w:rPr>
              <w:t>9</w:t>
            </w:r>
          </w:p>
        </w:tc>
        <w:tc>
          <w:tcPr>
            <w:tcW w:w="458" w:type="dxa"/>
            <w:vAlign w:val="bottom"/>
          </w:tcPr>
          <w:p w14:paraId="504B27FA" w14:textId="77777777" w:rsidR="00BC38AE" w:rsidRPr="00BC38AE" w:rsidRDefault="00BC38AE" w:rsidP="00BC38AE">
            <w:pPr>
              <w:adjustRightInd/>
              <w:ind w:firstLine="567"/>
              <w:jc w:val="both"/>
              <w:rPr>
                <w:sz w:val="28"/>
                <w:szCs w:val="28"/>
              </w:rPr>
            </w:pPr>
            <w:r w:rsidRPr="00BC38AE">
              <w:rPr>
                <w:sz w:val="28"/>
                <w:szCs w:val="28"/>
              </w:rPr>
              <w:t>10</w:t>
            </w:r>
          </w:p>
        </w:tc>
        <w:tc>
          <w:tcPr>
            <w:tcW w:w="459" w:type="dxa"/>
            <w:vAlign w:val="bottom"/>
          </w:tcPr>
          <w:p w14:paraId="6E49718B" w14:textId="77777777" w:rsidR="00BC38AE" w:rsidRPr="00BC38AE" w:rsidRDefault="00BC38AE" w:rsidP="00BC38AE">
            <w:pPr>
              <w:adjustRightInd/>
              <w:ind w:firstLine="567"/>
              <w:jc w:val="both"/>
              <w:rPr>
                <w:sz w:val="28"/>
                <w:szCs w:val="28"/>
              </w:rPr>
            </w:pPr>
            <w:r w:rsidRPr="00BC38AE">
              <w:rPr>
                <w:sz w:val="28"/>
                <w:szCs w:val="28"/>
              </w:rPr>
              <w:t>13</w:t>
            </w:r>
          </w:p>
        </w:tc>
        <w:tc>
          <w:tcPr>
            <w:tcW w:w="459" w:type="dxa"/>
            <w:vAlign w:val="bottom"/>
          </w:tcPr>
          <w:p w14:paraId="1295C587" w14:textId="77777777" w:rsidR="00BC38AE" w:rsidRPr="00BC38AE" w:rsidRDefault="00BC38AE" w:rsidP="00BC38AE">
            <w:pPr>
              <w:adjustRightInd/>
              <w:ind w:firstLine="567"/>
              <w:jc w:val="both"/>
              <w:rPr>
                <w:sz w:val="28"/>
                <w:szCs w:val="28"/>
              </w:rPr>
            </w:pPr>
            <w:r w:rsidRPr="00BC38AE">
              <w:rPr>
                <w:sz w:val="28"/>
                <w:szCs w:val="28"/>
              </w:rPr>
              <w:t>5</w:t>
            </w:r>
          </w:p>
        </w:tc>
        <w:tc>
          <w:tcPr>
            <w:tcW w:w="458" w:type="dxa"/>
            <w:vAlign w:val="bottom"/>
          </w:tcPr>
          <w:p w14:paraId="16C79267" w14:textId="77777777" w:rsidR="00BC38AE" w:rsidRPr="00BC38AE" w:rsidRDefault="00BC38AE" w:rsidP="00BC38AE">
            <w:pPr>
              <w:adjustRightInd/>
              <w:ind w:firstLine="567"/>
              <w:jc w:val="both"/>
              <w:rPr>
                <w:sz w:val="28"/>
                <w:szCs w:val="28"/>
              </w:rPr>
            </w:pPr>
            <w:r w:rsidRPr="00BC38AE">
              <w:rPr>
                <w:sz w:val="28"/>
                <w:szCs w:val="28"/>
              </w:rPr>
              <w:t>15</w:t>
            </w:r>
          </w:p>
        </w:tc>
        <w:tc>
          <w:tcPr>
            <w:tcW w:w="459" w:type="dxa"/>
            <w:vAlign w:val="bottom"/>
          </w:tcPr>
          <w:p w14:paraId="01484267" w14:textId="77777777" w:rsidR="00BC38AE" w:rsidRPr="00BC38AE" w:rsidRDefault="00BC38AE" w:rsidP="00BC38AE">
            <w:pPr>
              <w:adjustRightInd/>
              <w:ind w:firstLine="567"/>
              <w:jc w:val="both"/>
              <w:rPr>
                <w:sz w:val="28"/>
                <w:szCs w:val="28"/>
              </w:rPr>
            </w:pPr>
            <w:r w:rsidRPr="00BC38AE">
              <w:rPr>
                <w:sz w:val="28"/>
                <w:szCs w:val="28"/>
              </w:rPr>
              <w:t>11</w:t>
            </w:r>
          </w:p>
        </w:tc>
        <w:tc>
          <w:tcPr>
            <w:tcW w:w="458" w:type="dxa"/>
            <w:vAlign w:val="bottom"/>
          </w:tcPr>
          <w:p w14:paraId="4C2819BF" w14:textId="77777777" w:rsidR="00BC38AE" w:rsidRPr="00BC38AE" w:rsidRDefault="00BC38AE" w:rsidP="00BC38AE">
            <w:pPr>
              <w:adjustRightInd/>
              <w:ind w:firstLine="567"/>
              <w:jc w:val="both"/>
              <w:rPr>
                <w:sz w:val="28"/>
                <w:szCs w:val="28"/>
              </w:rPr>
            </w:pPr>
            <w:r w:rsidRPr="00BC38AE">
              <w:rPr>
                <w:sz w:val="28"/>
                <w:szCs w:val="28"/>
              </w:rPr>
              <w:t>16</w:t>
            </w:r>
          </w:p>
        </w:tc>
        <w:tc>
          <w:tcPr>
            <w:tcW w:w="459" w:type="dxa"/>
            <w:vAlign w:val="bottom"/>
          </w:tcPr>
          <w:p w14:paraId="3970944C" w14:textId="77777777" w:rsidR="00BC38AE" w:rsidRPr="00BC38AE" w:rsidRDefault="00BC38AE" w:rsidP="00BC38AE">
            <w:pPr>
              <w:adjustRightInd/>
              <w:ind w:firstLine="567"/>
              <w:jc w:val="both"/>
              <w:rPr>
                <w:sz w:val="28"/>
                <w:szCs w:val="28"/>
              </w:rPr>
            </w:pPr>
            <w:r w:rsidRPr="00BC38AE">
              <w:rPr>
                <w:sz w:val="28"/>
                <w:szCs w:val="28"/>
              </w:rPr>
              <w:t>14</w:t>
            </w:r>
          </w:p>
        </w:tc>
        <w:tc>
          <w:tcPr>
            <w:tcW w:w="459" w:type="dxa"/>
            <w:vAlign w:val="bottom"/>
          </w:tcPr>
          <w:p w14:paraId="2EF5F9BB" w14:textId="77777777" w:rsidR="00BC38AE" w:rsidRPr="00BC38AE" w:rsidRDefault="00BC38AE" w:rsidP="00BC38AE">
            <w:pPr>
              <w:adjustRightInd/>
              <w:ind w:firstLine="567"/>
              <w:jc w:val="both"/>
              <w:rPr>
                <w:sz w:val="28"/>
                <w:szCs w:val="28"/>
              </w:rPr>
            </w:pPr>
            <w:r w:rsidRPr="00BC38AE">
              <w:rPr>
                <w:sz w:val="28"/>
                <w:szCs w:val="28"/>
              </w:rPr>
              <w:t>8</w:t>
            </w:r>
          </w:p>
        </w:tc>
        <w:tc>
          <w:tcPr>
            <w:tcW w:w="458" w:type="dxa"/>
            <w:vAlign w:val="bottom"/>
          </w:tcPr>
          <w:p w14:paraId="2D7A57C5" w14:textId="77777777" w:rsidR="00BC38AE" w:rsidRPr="00BC38AE" w:rsidRDefault="00BC38AE" w:rsidP="00BC38AE">
            <w:pPr>
              <w:adjustRightInd/>
              <w:ind w:firstLine="567"/>
              <w:jc w:val="both"/>
              <w:rPr>
                <w:sz w:val="28"/>
                <w:szCs w:val="28"/>
              </w:rPr>
            </w:pPr>
            <w:r w:rsidRPr="00BC38AE">
              <w:rPr>
                <w:sz w:val="28"/>
                <w:szCs w:val="28"/>
              </w:rPr>
              <w:t>7</w:t>
            </w:r>
          </w:p>
        </w:tc>
        <w:tc>
          <w:tcPr>
            <w:tcW w:w="459" w:type="dxa"/>
            <w:vAlign w:val="bottom"/>
          </w:tcPr>
          <w:p w14:paraId="4985FC6E" w14:textId="77777777" w:rsidR="00BC38AE" w:rsidRPr="00BC38AE" w:rsidRDefault="00BC38AE" w:rsidP="00BC38AE">
            <w:pPr>
              <w:adjustRightInd/>
              <w:ind w:firstLine="567"/>
              <w:jc w:val="both"/>
              <w:rPr>
                <w:sz w:val="28"/>
                <w:szCs w:val="28"/>
              </w:rPr>
            </w:pPr>
            <w:r w:rsidRPr="00BC38AE">
              <w:rPr>
                <w:sz w:val="28"/>
                <w:szCs w:val="28"/>
              </w:rPr>
              <w:t>4</w:t>
            </w:r>
          </w:p>
        </w:tc>
        <w:tc>
          <w:tcPr>
            <w:tcW w:w="458" w:type="dxa"/>
            <w:vAlign w:val="bottom"/>
          </w:tcPr>
          <w:p w14:paraId="3431D5F6" w14:textId="77777777" w:rsidR="00BC38AE" w:rsidRPr="00BC38AE" w:rsidRDefault="00BC38AE" w:rsidP="00BC38AE">
            <w:pPr>
              <w:adjustRightInd/>
              <w:ind w:firstLine="567"/>
              <w:jc w:val="both"/>
              <w:rPr>
                <w:sz w:val="28"/>
                <w:szCs w:val="28"/>
              </w:rPr>
            </w:pPr>
            <w:r w:rsidRPr="00BC38AE">
              <w:rPr>
                <w:sz w:val="28"/>
                <w:szCs w:val="28"/>
              </w:rPr>
              <w:t>12</w:t>
            </w:r>
          </w:p>
        </w:tc>
        <w:tc>
          <w:tcPr>
            <w:tcW w:w="459" w:type="dxa"/>
            <w:vAlign w:val="bottom"/>
          </w:tcPr>
          <w:p w14:paraId="76EA1B93" w14:textId="77777777" w:rsidR="00BC38AE" w:rsidRPr="00BC38AE" w:rsidRDefault="00BC38AE" w:rsidP="00BC38AE">
            <w:pPr>
              <w:adjustRightInd/>
              <w:ind w:firstLine="567"/>
              <w:jc w:val="both"/>
              <w:rPr>
                <w:sz w:val="28"/>
                <w:szCs w:val="28"/>
              </w:rPr>
            </w:pPr>
            <w:r w:rsidRPr="00BC38AE">
              <w:rPr>
                <w:sz w:val="28"/>
                <w:szCs w:val="28"/>
              </w:rPr>
              <w:t>2</w:t>
            </w:r>
          </w:p>
        </w:tc>
        <w:tc>
          <w:tcPr>
            <w:tcW w:w="459" w:type="dxa"/>
            <w:vAlign w:val="bottom"/>
          </w:tcPr>
          <w:p w14:paraId="0E30D51C" w14:textId="77777777" w:rsidR="00BC38AE" w:rsidRPr="00BC38AE" w:rsidRDefault="00BC38AE" w:rsidP="00BC38AE">
            <w:pPr>
              <w:adjustRightInd/>
              <w:ind w:firstLine="567"/>
              <w:jc w:val="both"/>
              <w:rPr>
                <w:sz w:val="28"/>
                <w:szCs w:val="28"/>
              </w:rPr>
            </w:pPr>
            <w:r w:rsidRPr="00BC38AE">
              <w:rPr>
                <w:sz w:val="28"/>
                <w:szCs w:val="28"/>
              </w:rPr>
              <w:t>6</w:t>
            </w:r>
          </w:p>
        </w:tc>
      </w:tr>
      <w:bookmarkEnd w:id="26"/>
    </w:tbl>
    <w:p w14:paraId="0FC515A2" w14:textId="77777777" w:rsidR="00BC38AE" w:rsidRPr="00BC38AE" w:rsidRDefault="00BC38AE" w:rsidP="00BC38AE">
      <w:pPr>
        <w:ind w:firstLine="567"/>
        <w:jc w:val="both"/>
        <w:rPr>
          <w:sz w:val="28"/>
          <w:szCs w:val="28"/>
        </w:rPr>
      </w:pPr>
    </w:p>
    <w:p w14:paraId="16DBAA78" w14:textId="21E91FBB" w:rsidR="00BC38AE" w:rsidRPr="00BC38AE" w:rsidRDefault="00BC38AE" w:rsidP="00BC38AE">
      <w:pPr>
        <w:ind w:firstLine="567"/>
        <w:jc w:val="both"/>
        <w:rPr>
          <w:sz w:val="28"/>
          <w:szCs w:val="28"/>
        </w:rPr>
      </w:pPr>
      <w:r w:rsidRPr="00BC38AE">
        <w:rPr>
          <w:sz w:val="28"/>
          <w:szCs w:val="28"/>
        </w:rPr>
        <w:lastRenderedPageBreak/>
        <w:t xml:space="preserve">Можно видеть, что из 16-ти последовательностей только четыре являются периодическими с периодом, равным 4. Соответствующие ячейки выделены в Таблице </w:t>
      </w:r>
      <w:r w:rsidR="002011B4">
        <w:rPr>
          <w:sz w:val="28"/>
          <w:szCs w:val="28"/>
          <w:lang w:val="kk-KZ"/>
        </w:rPr>
        <w:t>4.</w:t>
      </w:r>
      <w:r w:rsidRPr="00BC38AE">
        <w:rPr>
          <w:sz w:val="28"/>
          <w:szCs w:val="28"/>
        </w:rPr>
        <w:t>1 цветом. Этот факт не является случайным, он вытекает из того, что в рассматриваемом поле имеет место</w:t>
      </w:r>
    </w:p>
    <w:p w14:paraId="04277412" w14:textId="77777777" w:rsidR="00BC38AE" w:rsidRPr="00BC38AE" w:rsidRDefault="00BC38AE" w:rsidP="00BC38AE">
      <w:pPr>
        <w:ind w:firstLine="567"/>
        <w:jc w:val="both"/>
        <w:rPr>
          <w:sz w:val="28"/>
          <w:szCs w:val="28"/>
        </w:rPr>
      </w:pPr>
    </w:p>
    <w:p w14:paraId="789C8C09" w14:textId="53239F65" w:rsidR="00BC38AE" w:rsidRPr="00BC38AE" w:rsidRDefault="00000000" w:rsidP="00FF1C04">
      <w:pPr>
        <w:ind w:firstLine="567"/>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4</m:t>
                    </m:r>
                  </m:sup>
                </m:sSup>
              </m:e>
            </m:d>
          </m:e>
          <m:sup>
            <m:r>
              <w:rPr>
                <w:rFonts w:ascii="Cambria Math" w:hAnsi="Cambria Math"/>
                <w:sz w:val="28"/>
                <w:szCs w:val="28"/>
              </w:rPr>
              <m:t>4</m:t>
            </m:r>
          </m:sup>
        </m:sSup>
        <m:r>
          <w:rPr>
            <w:rFonts w:ascii="Cambria Math" w:hAnsi="Cambria Math"/>
            <w:sz w:val="28"/>
            <w:szCs w:val="28"/>
          </w:rPr>
          <m:t>=1, ∀x</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30)</w:t>
      </w:r>
    </w:p>
    <w:p w14:paraId="28B529A3" w14:textId="77777777" w:rsidR="00BC38AE" w:rsidRPr="00BC38AE" w:rsidRDefault="00BC38AE" w:rsidP="00BC38AE">
      <w:pPr>
        <w:ind w:firstLine="567"/>
        <w:jc w:val="both"/>
        <w:rPr>
          <w:sz w:val="28"/>
          <w:szCs w:val="28"/>
        </w:rPr>
      </w:pPr>
    </w:p>
    <w:p w14:paraId="490B0923" w14:textId="77777777" w:rsidR="00BC38AE" w:rsidRPr="00BC38AE" w:rsidRDefault="00BC38AE" w:rsidP="00BC38AE">
      <w:pPr>
        <w:ind w:firstLine="567"/>
        <w:jc w:val="both"/>
        <w:rPr>
          <w:sz w:val="28"/>
          <w:szCs w:val="28"/>
        </w:rPr>
      </w:pPr>
      <w:r w:rsidRPr="00BC38AE">
        <w:rPr>
          <w:sz w:val="28"/>
          <w:szCs w:val="28"/>
        </w:rPr>
        <w:t xml:space="preserve">Т.е. рассматриваемое поле содержит четыре корня из единицы (1, 4, 16 и 13). В представлении через отрицательные числа эти корни выражаются как 1, 4, -1 и – 4. </w:t>
      </w:r>
    </w:p>
    <w:p w14:paraId="476A6306" w14:textId="55530162" w:rsidR="00BC38AE" w:rsidRPr="00BC38AE" w:rsidRDefault="00BC38AE" w:rsidP="00BC38AE">
      <w:pPr>
        <w:ind w:firstLine="567"/>
        <w:jc w:val="both"/>
        <w:rPr>
          <w:sz w:val="28"/>
          <w:szCs w:val="28"/>
        </w:rPr>
      </w:pPr>
      <w:r w:rsidRPr="00BC38AE">
        <w:rPr>
          <w:sz w:val="28"/>
          <w:szCs w:val="28"/>
        </w:rPr>
        <w:t xml:space="preserve">Следовательно, только в разложении функции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 xml:space="preserve"> по последовательностям из рассматриваемого базиса будут учувствовать только четыре из них, иначе для этого случая из величин </w:t>
      </w: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n</m:t>
            </m:r>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1</m:t>
                </m:r>
              </m:e>
            </m:d>
          </m:sup>
        </m:sSubSup>
      </m:oMath>
      <w:r w:rsidRPr="00BC38AE">
        <w:rPr>
          <w:sz w:val="28"/>
          <w:szCs w:val="28"/>
        </w:rPr>
        <w:t xml:space="preserve"> только четыре будут отличны от нуля. </w:t>
      </w:r>
    </w:p>
    <w:p w14:paraId="5765B8D1" w14:textId="77777777" w:rsidR="00BC38AE" w:rsidRPr="00BC38AE" w:rsidRDefault="00BC38AE" w:rsidP="00BC38AE">
      <w:pPr>
        <w:ind w:firstLine="567"/>
        <w:jc w:val="both"/>
        <w:rPr>
          <w:sz w:val="28"/>
          <w:szCs w:val="28"/>
        </w:rPr>
      </w:pPr>
    </w:p>
    <w:p w14:paraId="74700962" w14:textId="61EFB1E9" w:rsidR="00BC38AE" w:rsidRPr="00BC38AE"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4</m:t>
            </m:r>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1</m:t>
                </m:r>
              </m:e>
            </m:d>
          </m:sup>
        </m:sSubSup>
        <m:r>
          <w:rPr>
            <w:rFonts w:ascii="Cambria Math" w:hAnsi="Cambria Math"/>
            <w:sz w:val="28"/>
            <w:szCs w:val="28"/>
          </w:rPr>
          <m:t>=4</m:t>
        </m:r>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=0</m:t>
            </m:r>
          </m:sub>
          <m:sup>
            <m:r>
              <w:rPr>
                <w:rFonts w:ascii="Cambria Math" w:hAnsi="Cambria Math"/>
                <w:sz w:val="28"/>
                <w:szCs w:val="28"/>
              </w:rPr>
              <m:t>s=3</m:t>
            </m:r>
          </m:sup>
          <m:e>
            <m:r>
              <w:rPr>
                <w:rFonts w:ascii="Cambria Math" w:hAnsi="Cambria Math"/>
                <w:sz w:val="28"/>
                <w:szCs w:val="28"/>
                <w:lang w:val="en-US"/>
              </w:rPr>
              <m:t>s</m:t>
            </m:r>
          </m:e>
        </m:nary>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4</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s</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=0,1,2,3</m:t>
        </m:r>
      </m:oMath>
      <w:r w:rsidR="00BC38AE"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31)</w:t>
      </w:r>
    </w:p>
    <w:p w14:paraId="0924DE2E" w14:textId="77777777" w:rsidR="00BC38AE" w:rsidRPr="00BC38AE" w:rsidRDefault="00BC38AE" w:rsidP="00BC38AE">
      <w:pPr>
        <w:ind w:firstLine="567"/>
        <w:jc w:val="both"/>
        <w:rPr>
          <w:sz w:val="28"/>
          <w:szCs w:val="28"/>
        </w:rPr>
      </w:pPr>
    </w:p>
    <w:p w14:paraId="666C3BA3" w14:textId="5244C821" w:rsidR="00BC38AE" w:rsidRPr="00BC38AE" w:rsidRDefault="00BC38AE" w:rsidP="00BC38AE">
      <w:pPr>
        <w:ind w:firstLine="567"/>
        <w:jc w:val="both"/>
        <w:rPr>
          <w:sz w:val="28"/>
          <w:szCs w:val="28"/>
        </w:rPr>
      </w:pPr>
      <w:r w:rsidRPr="00BC38AE">
        <w:rPr>
          <w:sz w:val="28"/>
          <w:szCs w:val="28"/>
        </w:rPr>
        <w:t>Из (</w:t>
      </w:r>
      <w:r w:rsidR="00FF1C04">
        <w:rPr>
          <w:sz w:val="28"/>
          <w:szCs w:val="28"/>
          <w:lang w:val="kk-KZ"/>
        </w:rPr>
        <w:t>4.</w:t>
      </w:r>
      <w:r w:rsidRPr="00BC38AE">
        <w:rPr>
          <w:sz w:val="28"/>
          <w:szCs w:val="28"/>
        </w:rPr>
        <w:t xml:space="preserve">30) вытекает, что </w:t>
      </w:r>
      <m:oMath>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4</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4</m:t>
            </m:r>
          </m:e>
          <m: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sup>
        </m:sSup>
      </m:oMath>
      <w:r w:rsidRPr="00BC38AE">
        <w:rPr>
          <w:sz w:val="28"/>
          <w:szCs w:val="28"/>
        </w:rPr>
        <w:t>, поэтому формуле (</w:t>
      </w:r>
      <w:r w:rsidR="00FF1C04">
        <w:rPr>
          <w:sz w:val="28"/>
          <w:szCs w:val="28"/>
          <w:lang w:val="kk-KZ"/>
        </w:rPr>
        <w:t>4.</w:t>
      </w:r>
      <w:r w:rsidRPr="00BC38AE">
        <w:rPr>
          <w:sz w:val="28"/>
          <w:szCs w:val="28"/>
        </w:rPr>
        <w:t>31) можно представить в максимально наглядном виде (все вычисления, как и выше, проводятся в смысле используемого поля Галуа)</w:t>
      </w:r>
    </w:p>
    <w:p w14:paraId="6138CD81" w14:textId="77777777" w:rsidR="00BC38AE" w:rsidRPr="00BC38AE" w:rsidRDefault="00BC38AE" w:rsidP="00BC38AE">
      <w:pPr>
        <w:ind w:firstLine="567"/>
        <w:jc w:val="both"/>
        <w:rPr>
          <w:sz w:val="28"/>
          <w:szCs w:val="28"/>
        </w:rPr>
      </w:pPr>
    </w:p>
    <w:p w14:paraId="5B30C047" w14:textId="36CE8A90" w:rsidR="00BC38AE" w:rsidRPr="00BC38AE"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4</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1</m:t>
                </m:r>
              </m:e>
            </m:d>
          </m:sup>
        </m:sSubSup>
        <m:r>
          <w:rPr>
            <w:rFonts w:ascii="Cambria Math" w:hAnsi="Cambria Math"/>
            <w:sz w:val="28"/>
            <w:szCs w:val="28"/>
          </w:rPr>
          <m:t>=4</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4</m:t>
                </m:r>
              </m:e>
              <m: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sup>
            </m:s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sup>
            </m:sSup>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3</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sup>
            </m:sSup>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=0,1,2,3</m:t>
        </m:r>
      </m:oMath>
      <w:r w:rsidR="00BC38AE" w:rsidRPr="00BC38AE">
        <w:rPr>
          <w:sz w:val="28"/>
          <w:szCs w:val="28"/>
        </w:rPr>
        <w:t xml:space="preserve"> ,</w:t>
      </w:r>
      <w:r w:rsidR="00BC38AE" w:rsidRPr="00BC38AE">
        <w:rPr>
          <w:sz w:val="28"/>
          <w:szCs w:val="28"/>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32)</w:t>
      </w:r>
    </w:p>
    <w:p w14:paraId="784D4BA4" w14:textId="77777777" w:rsidR="00BC38AE" w:rsidRPr="00BC38AE" w:rsidRDefault="00BC38AE" w:rsidP="00BC38AE">
      <w:pPr>
        <w:ind w:firstLine="567"/>
        <w:jc w:val="both"/>
        <w:rPr>
          <w:sz w:val="28"/>
          <w:szCs w:val="28"/>
        </w:rPr>
      </w:pPr>
    </w:p>
    <w:p w14:paraId="485BC957" w14:textId="560E6906" w:rsidR="00BC38AE" w:rsidRPr="00BC38AE" w:rsidRDefault="00BC38AE" w:rsidP="00BC38AE">
      <w:pPr>
        <w:ind w:firstLine="567"/>
        <w:jc w:val="both"/>
        <w:rPr>
          <w:sz w:val="28"/>
          <w:szCs w:val="28"/>
        </w:rPr>
      </w:pPr>
      <w:r w:rsidRPr="00BC38AE">
        <w:rPr>
          <w:sz w:val="28"/>
          <w:szCs w:val="28"/>
        </w:rPr>
        <w:t xml:space="preserve">Покажем, что аналогичный вывод справедлив и по отношению к функции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lang w:val="en-US"/>
                  </w:rPr>
                  <m:t>s</m:t>
                </m:r>
              </m:sup>
            </m:sSup>
          </m:e>
        </m:d>
      </m:oMath>
      <w:r w:rsidRPr="00BC38AE">
        <w:rPr>
          <w:sz w:val="28"/>
          <w:szCs w:val="28"/>
        </w:rPr>
        <w:t>.</w:t>
      </w:r>
    </w:p>
    <w:p w14:paraId="0447E4B4" w14:textId="53D72421" w:rsidR="00BC38AE" w:rsidRPr="00BC38AE" w:rsidRDefault="00BC38AE" w:rsidP="00BC38AE">
      <w:pPr>
        <w:ind w:firstLine="567"/>
        <w:jc w:val="both"/>
        <w:rPr>
          <w:sz w:val="28"/>
          <w:szCs w:val="28"/>
        </w:rPr>
      </w:pPr>
      <w:r w:rsidRPr="00BC38AE">
        <w:rPr>
          <w:sz w:val="28"/>
          <w:szCs w:val="28"/>
        </w:rPr>
        <w:t>Подставляя формулу (</w:t>
      </w:r>
      <w:r w:rsidR="00FF1C04">
        <w:rPr>
          <w:sz w:val="28"/>
          <w:szCs w:val="28"/>
          <w:lang w:val="kk-KZ"/>
        </w:rPr>
        <w:t>4.</w:t>
      </w:r>
      <w:r w:rsidRPr="00BC38AE">
        <w:rPr>
          <w:sz w:val="28"/>
          <w:szCs w:val="28"/>
        </w:rPr>
        <w:t>25) в (</w:t>
      </w:r>
      <w:r w:rsidR="00FF1C04">
        <w:rPr>
          <w:sz w:val="28"/>
          <w:szCs w:val="28"/>
          <w:lang w:val="kk-KZ"/>
        </w:rPr>
        <w:t>4.</w:t>
      </w:r>
      <w:r w:rsidRPr="00BC38AE">
        <w:rPr>
          <w:sz w:val="28"/>
          <w:szCs w:val="28"/>
        </w:rPr>
        <w:t>27), получаем</w:t>
      </w:r>
    </w:p>
    <w:p w14:paraId="551D758D" w14:textId="77777777" w:rsidR="00BC38AE" w:rsidRPr="00BC38AE" w:rsidRDefault="00BC38AE" w:rsidP="00BC38AE">
      <w:pPr>
        <w:ind w:firstLine="567"/>
        <w:jc w:val="both"/>
        <w:rPr>
          <w:sz w:val="28"/>
          <w:szCs w:val="28"/>
        </w:rPr>
      </w:pPr>
    </w:p>
    <w:p w14:paraId="663389D9" w14:textId="575D4D55" w:rsidR="00BC38AE" w:rsidRPr="00BC38AE"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n</m:t>
            </m:r>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2</m:t>
                </m:r>
              </m:e>
            </m:d>
          </m:sup>
        </m:sSubSup>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=4</m:t>
            </m:r>
          </m:sub>
          <m:sup>
            <m:r>
              <w:rPr>
                <w:rFonts w:ascii="Cambria Math" w:hAnsi="Cambria Math"/>
                <w:sz w:val="28"/>
                <w:szCs w:val="28"/>
              </w:rPr>
              <m:t>s=7</m:t>
            </m:r>
          </m:sup>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ns</m:t>
                </m:r>
              </m:sup>
            </m:sSup>
          </m:e>
        </m:nary>
        <m:r>
          <w:rPr>
            <w:rFonts w:ascii="Cambria Math" w:hAnsi="Cambria Math"/>
            <w:sz w:val="28"/>
            <w:szCs w:val="28"/>
          </w:rPr>
          <m:t>+2</m:t>
        </m:r>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=8</m:t>
            </m:r>
          </m:sub>
          <m:sup>
            <m:r>
              <w:rPr>
                <w:rFonts w:ascii="Cambria Math" w:hAnsi="Cambria Math"/>
                <w:sz w:val="28"/>
                <w:szCs w:val="28"/>
              </w:rPr>
              <m:t>s=11</m:t>
            </m:r>
          </m:sup>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ns</m:t>
                </m:r>
              </m:sup>
            </m:sSup>
          </m:e>
        </m:nary>
        <m:r>
          <w:rPr>
            <w:rFonts w:ascii="Cambria Math" w:hAnsi="Cambria Math"/>
            <w:sz w:val="28"/>
            <w:szCs w:val="28"/>
          </w:rPr>
          <m:t>+3</m:t>
        </m:r>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=12</m:t>
            </m:r>
          </m:sub>
          <m:sup>
            <m:r>
              <w:rPr>
                <w:rFonts w:ascii="Cambria Math" w:hAnsi="Cambria Math"/>
                <w:sz w:val="28"/>
                <w:szCs w:val="28"/>
              </w:rPr>
              <m:t>s=15</m:t>
            </m:r>
          </m:sup>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ns</m:t>
                </m:r>
              </m:sup>
            </m:sSup>
          </m:e>
        </m:nary>
      </m:oMath>
      <w:r w:rsidR="00BC38AE" w:rsidRPr="00BC38AE">
        <w:rPr>
          <w:sz w:val="28"/>
          <w:szCs w:val="28"/>
        </w:rPr>
        <w:t xml:space="preserve"> ,</w:t>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33)</w:t>
      </w:r>
    </w:p>
    <w:p w14:paraId="623C2BB0" w14:textId="77777777" w:rsidR="00BC38AE" w:rsidRPr="00BC38AE" w:rsidRDefault="00BC38AE" w:rsidP="00BC38AE">
      <w:pPr>
        <w:ind w:firstLine="567"/>
        <w:jc w:val="both"/>
        <w:rPr>
          <w:sz w:val="28"/>
          <w:szCs w:val="28"/>
        </w:rPr>
      </w:pPr>
    </w:p>
    <w:p w14:paraId="3964E152" w14:textId="27D98068" w:rsidR="00BC38AE" w:rsidRPr="00BC38AE" w:rsidRDefault="00BC38AE" w:rsidP="00BC38AE">
      <w:pPr>
        <w:ind w:firstLine="567"/>
        <w:jc w:val="both"/>
        <w:rPr>
          <w:sz w:val="28"/>
          <w:szCs w:val="28"/>
        </w:rPr>
      </w:pPr>
      <w:r w:rsidRPr="00BC38AE">
        <w:rPr>
          <w:sz w:val="28"/>
          <w:szCs w:val="28"/>
        </w:rPr>
        <w:t xml:space="preserve">Вынесем в данном выражении множители </w:t>
      </w:r>
      <m:oMath>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4n</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n</m:t>
            </m:r>
          </m:sup>
        </m:sSup>
      </m:oMath>
      <w:r w:rsidRPr="00BC38AE">
        <w:rPr>
          <w:sz w:val="28"/>
          <w:szCs w:val="28"/>
        </w:rPr>
        <w:t xml:space="preserve"> за знаки суммирования. Имеем</w:t>
      </w:r>
    </w:p>
    <w:p w14:paraId="6E24CD38" w14:textId="77777777" w:rsidR="00BC38AE" w:rsidRPr="00BC38AE" w:rsidRDefault="00BC38AE" w:rsidP="00BC38AE">
      <w:pPr>
        <w:ind w:firstLine="567"/>
        <w:jc w:val="both"/>
        <w:rPr>
          <w:sz w:val="28"/>
          <w:szCs w:val="28"/>
        </w:rPr>
      </w:pPr>
    </w:p>
    <w:p w14:paraId="14E1D3A9" w14:textId="14BC3505" w:rsidR="00BC38AE" w:rsidRPr="00BC38AE"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n</m:t>
            </m:r>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2</m:t>
                </m:r>
              </m:e>
            </m:d>
          </m:sup>
        </m:sSubSup>
        <m:r>
          <w:rPr>
            <w:rFonts w:ascii="Cambria Math" w:hAnsi="Cambria Math"/>
            <w:sz w:val="28"/>
            <w:szCs w:val="28"/>
          </w:rPr>
          <m:t>=</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n</m:t>
                </m:r>
              </m:sup>
            </m:sSup>
            <m:r>
              <w:rPr>
                <w:rFonts w:ascii="Cambria Math" w:hAnsi="Cambria Math"/>
                <w:sz w:val="28"/>
                <w:szCs w:val="28"/>
              </w:rPr>
              <m:t>+2∙</m:t>
            </m:r>
            <m:sSup>
              <m:sSupPr>
                <m:ctrlPr>
                  <w:rPr>
                    <w:rFonts w:ascii="Cambria Math" w:hAnsi="Cambria Math"/>
                    <w:i/>
                    <w:sz w:val="28"/>
                    <w:szCs w:val="28"/>
                    <w:lang w:val="en-US"/>
                  </w:rPr>
                </m:ctrlPr>
              </m:sSupPr>
              <m:e>
                <m:r>
                  <w:rPr>
                    <w:rFonts w:ascii="Cambria Math" w:hAnsi="Cambria Math"/>
                    <w:sz w:val="28"/>
                    <w:szCs w:val="28"/>
                  </w:rPr>
                  <m:t>4</m:t>
                </m:r>
                <m:ctrlPr>
                  <w:rPr>
                    <w:rFonts w:ascii="Cambria Math" w:hAnsi="Cambria Math"/>
                    <w:i/>
                    <w:sz w:val="28"/>
                    <w:szCs w:val="28"/>
                  </w:rPr>
                </m:ctrlPr>
              </m:e>
              <m:sup>
                <m:r>
                  <w:rPr>
                    <w:rFonts w:ascii="Cambria Math" w:hAnsi="Cambria Math"/>
                    <w:sz w:val="28"/>
                    <w:szCs w:val="28"/>
                  </w:rPr>
                  <m:t>2</m:t>
                </m:r>
                <m:r>
                  <w:rPr>
                    <w:rFonts w:ascii="Cambria Math" w:hAnsi="Cambria Math"/>
                    <w:sz w:val="28"/>
                    <w:szCs w:val="28"/>
                    <w:lang w:val="en-US"/>
                  </w:rPr>
                  <m:t>n</m:t>
                </m:r>
              </m:sup>
            </m:sSup>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3n</m:t>
                </m:r>
              </m:sup>
            </m:sSup>
          </m:e>
        </m:d>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=0</m:t>
            </m:r>
          </m:sub>
          <m:sup>
            <m:r>
              <w:rPr>
                <w:rFonts w:ascii="Cambria Math" w:hAnsi="Cambria Math"/>
                <w:sz w:val="28"/>
                <w:szCs w:val="28"/>
              </w:rPr>
              <m:t>s=3</m:t>
            </m:r>
          </m:sup>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ns</m:t>
                </m:r>
              </m:sup>
            </m:sSup>
          </m:e>
        </m:nary>
      </m:oMath>
      <w:r w:rsidR="00BC38AE"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34)</w:t>
      </w:r>
    </w:p>
    <w:p w14:paraId="3681A6AE" w14:textId="77777777" w:rsidR="00BC38AE" w:rsidRPr="00BC38AE" w:rsidRDefault="00BC38AE" w:rsidP="00BC38AE">
      <w:pPr>
        <w:ind w:firstLine="567"/>
        <w:jc w:val="both"/>
        <w:rPr>
          <w:sz w:val="28"/>
          <w:szCs w:val="28"/>
        </w:rPr>
      </w:pPr>
    </w:p>
    <w:p w14:paraId="26E4221A" w14:textId="3BA848EB" w:rsidR="00BC38AE" w:rsidRPr="00BC38AE" w:rsidRDefault="00BC38AE" w:rsidP="00BC38AE">
      <w:pPr>
        <w:ind w:firstLine="567"/>
        <w:jc w:val="both"/>
        <w:rPr>
          <w:sz w:val="28"/>
          <w:szCs w:val="28"/>
        </w:rPr>
      </w:pPr>
      <w:r w:rsidRPr="00BC38AE">
        <w:rPr>
          <w:sz w:val="28"/>
          <w:szCs w:val="28"/>
        </w:rPr>
        <w:t>Видно, что с точностью до постоянного множителя, относящегося к первому из четырех периодов, выражение (</w:t>
      </w:r>
      <w:r w:rsidR="00FF1C04">
        <w:rPr>
          <w:sz w:val="28"/>
          <w:szCs w:val="28"/>
          <w:lang w:val="kk-KZ"/>
        </w:rPr>
        <w:t>4.</w:t>
      </w:r>
      <w:r w:rsidRPr="00BC38AE">
        <w:rPr>
          <w:sz w:val="28"/>
          <w:szCs w:val="28"/>
        </w:rPr>
        <w:t>34) совпадает с выражением (</w:t>
      </w:r>
      <w:r w:rsidR="00FF1C04">
        <w:rPr>
          <w:sz w:val="28"/>
          <w:szCs w:val="28"/>
          <w:lang w:val="kk-KZ"/>
        </w:rPr>
        <w:t>4.</w:t>
      </w:r>
      <w:r w:rsidRPr="00BC38AE">
        <w:rPr>
          <w:sz w:val="28"/>
          <w:szCs w:val="28"/>
        </w:rPr>
        <w:t xml:space="preserve">32). </w:t>
      </w:r>
    </w:p>
    <w:p w14:paraId="18FCFE76" w14:textId="5CB8DA03" w:rsidR="00BC38AE" w:rsidRPr="00BC38AE" w:rsidRDefault="00BC38AE" w:rsidP="00BC38AE">
      <w:pPr>
        <w:ind w:firstLine="567"/>
        <w:jc w:val="both"/>
        <w:rPr>
          <w:sz w:val="28"/>
          <w:szCs w:val="28"/>
        </w:rPr>
      </w:pPr>
      <w:r w:rsidRPr="00BC38AE">
        <w:rPr>
          <w:sz w:val="28"/>
          <w:szCs w:val="28"/>
        </w:rPr>
        <w:t xml:space="preserve">Покажем, что аналогичный результат справедлив и для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257</m:t>
            </m:r>
          </m:e>
        </m:d>
      </m:oMath>
      <w:r w:rsidRPr="00BC38AE">
        <w:rPr>
          <w:sz w:val="28"/>
          <w:szCs w:val="28"/>
        </w:rPr>
        <w:t>, представляющего непосредственный прикладной интерес. Для данного поля имеет место</w:t>
      </w:r>
    </w:p>
    <w:p w14:paraId="3CBAC57E" w14:textId="77777777" w:rsidR="00BC38AE" w:rsidRPr="00BC38AE" w:rsidRDefault="00BC38AE" w:rsidP="00BC38AE">
      <w:pPr>
        <w:ind w:firstLine="567"/>
        <w:jc w:val="both"/>
        <w:rPr>
          <w:sz w:val="28"/>
          <w:szCs w:val="28"/>
        </w:rPr>
      </w:pPr>
    </w:p>
    <w:p w14:paraId="64373755" w14:textId="39ADF29F" w:rsidR="00BC38AE" w:rsidRPr="00BC38AE" w:rsidRDefault="00000000" w:rsidP="00FF1C04">
      <w:pPr>
        <w:ind w:firstLine="567"/>
        <w:jc w:val="right"/>
        <w:rPr>
          <w:sz w:val="28"/>
          <w:szCs w:val="28"/>
        </w:rPr>
      </w:pPr>
      <m:oMath>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16</m:t>
                    </m:r>
                  </m:sup>
                </m:sSup>
              </m:e>
            </m:d>
          </m:e>
          <m:sup>
            <m:r>
              <w:rPr>
                <w:rFonts w:ascii="Cambria Math" w:hAnsi="Cambria Math"/>
                <w:sz w:val="28"/>
                <w:szCs w:val="28"/>
              </w:rPr>
              <m:t>16</m:t>
            </m:r>
          </m:sup>
        </m:sSup>
        <m:r>
          <w:rPr>
            <w:rFonts w:ascii="Cambria Math" w:hAnsi="Cambria Math"/>
            <w:sz w:val="28"/>
            <w:szCs w:val="28"/>
          </w:rPr>
          <m:t>=1, ∀x</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35)</w:t>
      </w:r>
    </w:p>
    <w:p w14:paraId="35529970" w14:textId="77777777" w:rsidR="00BC38AE" w:rsidRPr="00BC38AE" w:rsidRDefault="00BC38AE" w:rsidP="00BC38AE">
      <w:pPr>
        <w:ind w:firstLine="567"/>
        <w:jc w:val="both"/>
        <w:rPr>
          <w:sz w:val="28"/>
          <w:szCs w:val="28"/>
        </w:rPr>
      </w:pPr>
    </w:p>
    <w:p w14:paraId="3CD52432" w14:textId="77777777" w:rsidR="00BC38AE" w:rsidRPr="00BC38AE" w:rsidRDefault="00BC38AE" w:rsidP="00BC38AE">
      <w:pPr>
        <w:ind w:firstLine="567"/>
        <w:jc w:val="both"/>
        <w:rPr>
          <w:sz w:val="28"/>
          <w:szCs w:val="28"/>
        </w:rPr>
      </w:pPr>
      <w:r w:rsidRPr="00BC38AE">
        <w:rPr>
          <w:sz w:val="28"/>
          <w:szCs w:val="28"/>
        </w:rPr>
        <w:lastRenderedPageBreak/>
        <w:t xml:space="preserve">Одним из корней 16-той степени из единицы является элемент поля 2, т.е. </w:t>
      </w:r>
    </w:p>
    <w:p w14:paraId="57DA6914" w14:textId="77777777" w:rsidR="00BC38AE" w:rsidRPr="00BC38AE" w:rsidRDefault="00BC38AE" w:rsidP="00BC38AE">
      <w:pPr>
        <w:ind w:firstLine="567"/>
        <w:jc w:val="both"/>
        <w:rPr>
          <w:sz w:val="28"/>
          <w:szCs w:val="28"/>
        </w:rPr>
      </w:pPr>
    </w:p>
    <w:p w14:paraId="70FE1913" w14:textId="1CAD4C67" w:rsidR="00BC38AE" w:rsidRPr="00BC38AE" w:rsidRDefault="00000000" w:rsidP="00FF1C04">
      <w:pPr>
        <w:ind w:firstLine="567"/>
        <w:jc w:val="right"/>
        <w:rPr>
          <w:sz w:val="28"/>
          <w:szCs w:val="28"/>
        </w:rPr>
      </w:pPr>
      <m:oMath>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16</m:t>
            </m:r>
          </m:sup>
        </m:sSup>
        <m:r>
          <w:rPr>
            <w:rFonts w:ascii="Cambria Math" w:hAnsi="Cambria Math"/>
            <w:sz w:val="28"/>
            <w:szCs w:val="28"/>
          </w:rPr>
          <m:t>=2</m:t>
        </m:r>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36)</w:t>
      </w:r>
    </w:p>
    <w:p w14:paraId="5F14F4EC" w14:textId="77777777" w:rsidR="00BC38AE" w:rsidRPr="00BC38AE" w:rsidRDefault="00BC38AE" w:rsidP="00BC38AE">
      <w:pPr>
        <w:ind w:firstLine="567"/>
        <w:jc w:val="both"/>
        <w:rPr>
          <w:sz w:val="28"/>
          <w:szCs w:val="28"/>
        </w:rPr>
      </w:pPr>
    </w:p>
    <w:p w14:paraId="4204E7DD" w14:textId="77777777" w:rsidR="00BC38AE" w:rsidRPr="00BC38AE" w:rsidRDefault="00BC38AE" w:rsidP="00BC38AE">
      <w:pPr>
        <w:ind w:firstLine="567"/>
        <w:jc w:val="both"/>
        <w:rPr>
          <w:sz w:val="28"/>
          <w:szCs w:val="28"/>
        </w:rPr>
      </w:pPr>
      <w:r w:rsidRPr="00BC38AE">
        <w:rPr>
          <w:sz w:val="28"/>
          <w:szCs w:val="28"/>
        </w:rPr>
        <w:t>В частности, это означает, что можно пользоваться соотношениями</w:t>
      </w:r>
    </w:p>
    <w:p w14:paraId="513FD2DD" w14:textId="77777777" w:rsidR="00BC38AE" w:rsidRPr="00BC38AE" w:rsidRDefault="00BC38AE" w:rsidP="00BC38AE">
      <w:pPr>
        <w:ind w:firstLine="567"/>
        <w:jc w:val="both"/>
        <w:rPr>
          <w:sz w:val="28"/>
          <w:szCs w:val="28"/>
        </w:rPr>
      </w:pPr>
    </w:p>
    <w:p w14:paraId="1889505D" w14:textId="5418E9CF" w:rsidR="00BC38AE" w:rsidRPr="00BC38AE" w:rsidRDefault="00000000" w:rsidP="00FF1C04">
      <w:pPr>
        <w:ind w:firstLine="567"/>
        <w:jc w:val="right"/>
        <w:rPr>
          <w:sz w:val="28"/>
          <w:szCs w:val="28"/>
        </w:rPr>
      </w:pPr>
      <m:oMath>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m</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16</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sup>
        </m:s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θ</m:t>
            </m:r>
          </m:e>
          <m:sup>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sup>
        </m:sSup>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37)</w:t>
      </w:r>
    </w:p>
    <w:p w14:paraId="66DCBEB9" w14:textId="77777777" w:rsidR="00BC38AE" w:rsidRPr="00BC38AE" w:rsidRDefault="00BC38AE" w:rsidP="00BC38AE">
      <w:pPr>
        <w:ind w:firstLine="567"/>
        <w:jc w:val="both"/>
        <w:rPr>
          <w:sz w:val="28"/>
          <w:szCs w:val="28"/>
        </w:rPr>
      </w:pPr>
    </w:p>
    <w:p w14:paraId="3D8DAF3A" w14:textId="6C5C5A27" w:rsidR="00BC38AE" w:rsidRPr="00BC38AE" w:rsidRDefault="00BC38AE" w:rsidP="00BC38AE">
      <w:pPr>
        <w:ind w:firstLine="567"/>
        <w:jc w:val="both"/>
        <w:rPr>
          <w:sz w:val="28"/>
          <w:szCs w:val="28"/>
        </w:rPr>
      </w:pPr>
      <w:r w:rsidRPr="00BC38AE">
        <w:rPr>
          <w:sz w:val="28"/>
          <w:szCs w:val="28"/>
        </w:rPr>
        <w:t>Используя формулы (37), можно получить аналоги формул (</w:t>
      </w:r>
      <w:r w:rsidR="00FF1C04">
        <w:rPr>
          <w:sz w:val="28"/>
          <w:szCs w:val="28"/>
          <w:lang w:val="kk-KZ"/>
        </w:rPr>
        <w:t>4.</w:t>
      </w:r>
      <w:r w:rsidRPr="00BC38AE">
        <w:rPr>
          <w:sz w:val="28"/>
          <w:szCs w:val="28"/>
        </w:rPr>
        <w:t>31) и (</w:t>
      </w:r>
      <w:r w:rsidR="00FF1C04">
        <w:rPr>
          <w:sz w:val="28"/>
          <w:szCs w:val="28"/>
          <w:lang w:val="kk-KZ"/>
        </w:rPr>
        <w:t>4.</w:t>
      </w:r>
      <w:r w:rsidRPr="00BC38AE">
        <w:rPr>
          <w:sz w:val="28"/>
          <w:szCs w:val="28"/>
        </w:rPr>
        <w:t>33) для рассматриваемого поля</w:t>
      </w:r>
    </w:p>
    <w:p w14:paraId="7F880CBF" w14:textId="77777777" w:rsidR="00BC38AE" w:rsidRPr="00BC38AE" w:rsidRDefault="00BC38AE" w:rsidP="00BC38AE">
      <w:pPr>
        <w:ind w:firstLine="567"/>
        <w:jc w:val="both"/>
        <w:rPr>
          <w:sz w:val="28"/>
          <w:szCs w:val="28"/>
        </w:rPr>
      </w:pPr>
    </w:p>
    <w:p w14:paraId="215E02EF" w14:textId="494740A2" w:rsidR="00BC38AE" w:rsidRPr="00BC38AE"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16</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1</m:t>
                </m:r>
              </m:e>
            </m:d>
          </m:sup>
        </m:sSubSup>
        <m:r>
          <w:rPr>
            <w:rFonts w:ascii="Cambria Math" w:hAnsi="Cambria Math"/>
            <w:sz w:val="28"/>
            <w:szCs w:val="28"/>
          </w:rPr>
          <m:t>=16</m:t>
        </m:r>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=0</m:t>
            </m:r>
          </m:sub>
          <m:sup>
            <m:r>
              <w:rPr>
                <w:rFonts w:ascii="Cambria Math" w:hAnsi="Cambria Math"/>
                <w:sz w:val="28"/>
                <w:szCs w:val="28"/>
              </w:rPr>
              <m:t>s=15</m:t>
            </m:r>
          </m:sup>
          <m:e>
            <m:r>
              <w:rPr>
                <w:rFonts w:ascii="Cambria Math" w:hAnsi="Cambria Math"/>
                <w:sz w:val="28"/>
                <w:szCs w:val="28"/>
                <w:lang w:val="en-US"/>
              </w:rPr>
              <m:t>s</m:t>
            </m:r>
          </m:e>
        </m:nary>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16</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s</m:t>
            </m:r>
          </m:sup>
        </m:sSup>
        <m:r>
          <w:rPr>
            <w:rFonts w:ascii="Cambria Math" w:hAnsi="Cambria Math"/>
            <w:sz w:val="28"/>
            <w:szCs w:val="28"/>
          </w:rPr>
          <m:t>=16</m:t>
        </m:r>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=0</m:t>
            </m:r>
          </m:sub>
          <m:sup>
            <m:r>
              <w:rPr>
                <w:rFonts w:ascii="Cambria Math" w:hAnsi="Cambria Math"/>
                <w:sz w:val="28"/>
                <w:szCs w:val="28"/>
              </w:rPr>
              <m:t>s=15</m:t>
            </m:r>
          </m:sup>
          <m:e>
            <m:r>
              <w:rPr>
                <w:rFonts w:ascii="Cambria Math" w:hAnsi="Cambria Math"/>
                <w:sz w:val="28"/>
                <w:szCs w:val="28"/>
                <w:lang w:val="en-US"/>
              </w:rPr>
              <m:t>s</m:t>
            </m:r>
          </m:e>
        </m:nary>
        <m:sSup>
          <m:sSupPr>
            <m:ctrlPr>
              <w:rPr>
                <w:rFonts w:ascii="Cambria Math" w:hAnsi="Cambria Math"/>
                <w:i/>
                <w:sz w:val="28"/>
                <w:szCs w:val="28"/>
              </w:rPr>
            </m:ctrlPr>
          </m:sSupPr>
          <m:e>
            <m:r>
              <w:rPr>
                <w:rFonts w:ascii="Cambria Math" w:hAnsi="Cambria Math"/>
                <w:sz w:val="28"/>
                <w:szCs w:val="28"/>
              </w:rPr>
              <m:t>2</m:t>
            </m:r>
          </m:e>
          <m: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s</m:t>
            </m:r>
          </m:sup>
        </m:s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=0,1,…,15</m:t>
        </m:r>
      </m:oMath>
      <w:r w:rsidR="00BC38AE" w:rsidRPr="00BC38AE">
        <w:rPr>
          <w:sz w:val="28"/>
          <w:szCs w:val="28"/>
        </w:rPr>
        <w:t xml:space="preserve"> ,</w:t>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38)</w:t>
      </w:r>
    </w:p>
    <w:p w14:paraId="2EA354EE" w14:textId="77777777" w:rsidR="00BC38AE" w:rsidRPr="00BC38AE" w:rsidRDefault="00BC38AE" w:rsidP="00BC38AE">
      <w:pPr>
        <w:ind w:firstLine="567"/>
        <w:jc w:val="both"/>
        <w:rPr>
          <w:sz w:val="28"/>
          <w:szCs w:val="28"/>
        </w:rPr>
      </w:pPr>
    </w:p>
    <w:p w14:paraId="4AFDFA96" w14:textId="77777777" w:rsidR="00BC38AE" w:rsidRPr="00BC38AE" w:rsidRDefault="00BC38AE" w:rsidP="00BC38AE">
      <w:pPr>
        <w:ind w:firstLine="567"/>
        <w:jc w:val="both"/>
        <w:rPr>
          <w:sz w:val="28"/>
          <w:szCs w:val="28"/>
        </w:rPr>
      </w:pPr>
    </w:p>
    <w:p w14:paraId="0C833B51" w14:textId="1D8D3A13" w:rsidR="00BC38AE" w:rsidRPr="00BC38AE" w:rsidRDefault="00000000" w:rsidP="00FF1C04">
      <w:pPr>
        <w:ind w:firstLine="567"/>
        <w:jc w:val="right"/>
        <w:rPr>
          <w:sz w:val="28"/>
          <w:szCs w:val="28"/>
        </w:rPr>
      </w:pPr>
      <m:oMath>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n</m:t>
            </m:r>
            <m:ctrlPr>
              <w:rPr>
                <w:rFonts w:ascii="Cambria Math" w:hAnsi="Cambria Math"/>
                <w:i/>
                <w:sz w:val="28"/>
                <w:szCs w:val="28"/>
                <w:lang w:val="en-US"/>
              </w:rPr>
            </m:ctrlPr>
          </m:sub>
          <m:sup>
            <m:d>
              <m:dPr>
                <m:ctrlPr>
                  <w:rPr>
                    <w:rFonts w:ascii="Cambria Math" w:hAnsi="Cambria Math"/>
                    <w:i/>
                    <w:sz w:val="28"/>
                    <w:szCs w:val="28"/>
                  </w:rPr>
                </m:ctrlPr>
              </m:dPr>
              <m:e>
                <m:r>
                  <w:rPr>
                    <w:rFonts w:ascii="Cambria Math" w:hAnsi="Cambria Math"/>
                    <w:sz w:val="28"/>
                    <w:szCs w:val="28"/>
                  </w:rPr>
                  <m:t>2</m:t>
                </m:r>
              </m:e>
            </m:d>
          </m:sup>
        </m:sSubSup>
        <m:r>
          <w:rPr>
            <w:rFonts w:ascii="Cambria Math" w:hAnsi="Cambria Math"/>
            <w:sz w:val="28"/>
            <w:szCs w:val="28"/>
          </w:rPr>
          <m:t>=</m:t>
        </m:r>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=0</m:t>
                </m:r>
              </m:sub>
              <m:sup>
                <m:r>
                  <w:rPr>
                    <w:rFonts w:ascii="Cambria Math" w:hAnsi="Cambria Math"/>
                    <w:sz w:val="28"/>
                    <w:szCs w:val="28"/>
                  </w:rPr>
                  <m:t>s=15</m:t>
                </m:r>
              </m:sup>
              <m:e>
                <m:r>
                  <w:rPr>
                    <w:rFonts w:ascii="Cambria Math" w:hAnsi="Cambria Math"/>
                    <w:sz w:val="28"/>
                    <w:szCs w:val="28"/>
                    <w:lang w:val="en-US"/>
                  </w:rPr>
                  <m:t>s</m:t>
                </m:r>
              </m:e>
            </m:nary>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ns</m:t>
                </m:r>
              </m:sup>
            </m:sSup>
          </m:e>
        </m:d>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lang w:val="en-US"/>
                  </w:rPr>
                  <m:t>s</m:t>
                </m:r>
                <m:r>
                  <w:rPr>
                    <w:rFonts w:ascii="Cambria Math" w:hAnsi="Cambria Math"/>
                    <w:sz w:val="28"/>
                    <w:szCs w:val="28"/>
                  </w:rPr>
                  <m:t>=0</m:t>
                </m:r>
              </m:sub>
              <m:sup>
                <m:r>
                  <w:rPr>
                    <w:rFonts w:ascii="Cambria Math" w:hAnsi="Cambria Math"/>
                    <w:sz w:val="28"/>
                    <w:szCs w:val="28"/>
                  </w:rPr>
                  <m:t>s=15</m:t>
                </m:r>
              </m:sup>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ns</m:t>
                    </m:r>
                  </m:sup>
                </m:sSup>
              </m:e>
            </m:nary>
          </m:e>
        </m:d>
      </m:oMath>
      <w:r w:rsidR="00BC38AE"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39)</w:t>
      </w:r>
    </w:p>
    <w:p w14:paraId="21873857" w14:textId="77777777" w:rsidR="00BC38AE" w:rsidRPr="00BC38AE" w:rsidRDefault="00BC38AE" w:rsidP="00BC38AE">
      <w:pPr>
        <w:ind w:firstLine="567"/>
        <w:jc w:val="both"/>
        <w:rPr>
          <w:sz w:val="28"/>
          <w:szCs w:val="28"/>
        </w:rPr>
      </w:pPr>
    </w:p>
    <w:p w14:paraId="5B8937FF" w14:textId="7F2EDF06" w:rsidR="00BC38AE" w:rsidRPr="00BC38AE" w:rsidRDefault="00BC38AE" w:rsidP="00BC38AE">
      <w:pPr>
        <w:ind w:firstLine="567"/>
        <w:jc w:val="both"/>
        <w:rPr>
          <w:sz w:val="28"/>
          <w:szCs w:val="28"/>
        </w:rPr>
      </w:pPr>
      <w:r w:rsidRPr="00BC38AE">
        <w:rPr>
          <w:sz w:val="28"/>
          <w:szCs w:val="28"/>
        </w:rPr>
        <w:t>Подчеркиваем, что суммы в выражении (</w:t>
      </w:r>
      <w:r w:rsidR="00FF1C04">
        <w:rPr>
          <w:sz w:val="28"/>
          <w:szCs w:val="28"/>
          <w:lang w:val="kk-KZ"/>
        </w:rPr>
        <w:t>4.</w:t>
      </w:r>
      <w:r w:rsidRPr="00BC38AE">
        <w:rPr>
          <w:sz w:val="28"/>
          <w:szCs w:val="28"/>
        </w:rPr>
        <w:t xml:space="preserve">39) вычисляются независимым друг от друга образом. </w:t>
      </w:r>
    </w:p>
    <w:p w14:paraId="3A361C09" w14:textId="29211AB1" w:rsidR="00BC38AE" w:rsidRPr="00BC38AE" w:rsidRDefault="00BC38AE" w:rsidP="00BC38AE">
      <w:pPr>
        <w:ind w:firstLine="567"/>
        <w:jc w:val="both"/>
        <w:rPr>
          <w:sz w:val="28"/>
          <w:szCs w:val="28"/>
        </w:rPr>
      </w:pPr>
      <w:r w:rsidRPr="00BC38AE">
        <w:rPr>
          <w:sz w:val="28"/>
          <w:szCs w:val="28"/>
        </w:rPr>
        <w:t xml:space="preserve">Представим некоторые оценки, позволяющие сравнить предлагаемый подход с существующими методами вычисления дискретных логарифмов. Для малых полей GF(17) и GF(257) предложенные реализации дискретного логарифма </w:t>
      </w:r>
      <w:proofErr w:type="spellStart"/>
      <w:r w:rsidRPr="00BC38AE">
        <w:rPr>
          <w:sz w:val="28"/>
          <w:szCs w:val="28"/>
        </w:rPr>
        <w:t>обес-печивают</w:t>
      </w:r>
      <w:proofErr w:type="spellEnd"/>
      <w:r w:rsidRPr="00BC38AE">
        <w:rPr>
          <w:sz w:val="28"/>
          <w:szCs w:val="28"/>
        </w:rPr>
        <w:t xml:space="preserve"> 1 такт на символ при минимальных ресурсах: комбинаторная версия для GF(17) обходится без ПЗУ, а табличная для GF(257) требует порядка 2 кбит ROM (256×8), что на ПЛИС реализуется примерно в 32 LUT6 или одном BRAM. </w:t>
      </w:r>
      <w:proofErr w:type="spellStart"/>
      <w:r w:rsidRPr="00BC38AE">
        <w:rPr>
          <w:sz w:val="28"/>
          <w:szCs w:val="28"/>
        </w:rPr>
        <w:t>Извест-ные</w:t>
      </w:r>
      <w:proofErr w:type="spellEnd"/>
      <w:r w:rsidRPr="00BC38AE">
        <w:rPr>
          <w:sz w:val="28"/>
          <w:szCs w:val="28"/>
        </w:rPr>
        <w:t xml:space="preserve"> алгоритмы вычисления дискретных логарифмов — </w:t>
      </w:r>
      <w:proofErr w:type="spellStart"/>
      <w:r w:rsidRPr="00BC38AE">
        <w:rPr>
          <w:sz w:val="28"/>
          <w:szCs w:val="28"/>
        </w:rPr>
        <w:t>Pohlig</w:t>
      </w:r>
      <w:proofErr w:type="spellEnd"/>
      <w:r w:rsidRPr="00BC38AE">
        <w:rPr>
          <w:sz w:val="28"/>
          <w:szCs w:val="28"/>
        </w:rPr>
        <w:t>–</w:t>
      </w:r>
      <w:proofErr w:type="spellStart"/>
      <w:r w:rsidRPr="00BC38AE">
        <w:rPr>
          <w:sz w:val="28"/>
          <w:szCs w:val="28"/>
        </w:rPr>
        <w:t>Hellman</w:t>
      </w:r>
      <w:proofErr w:type="spellEnd"/>
      <w:r w:rsidRPr="00BC38AE">
        <w:rPr>
          <w:sz w:val="28"/>
          <w:szCs w:val="28"/>
        </w:rPr>
        <w:t xml:space="preserve"> (PH) и Baby-Step/</w:t>
      </w:r>
      <w:proofErr w:type="spellStart"/>
      <w:r w:rsidRPr="00BC38AE">
        <w:rPr>
          <w:sz w:val="28"/>
          <w:szCs w:val="28"/>
        </w:rPr>
        <w:t>Giant</w:t>
      </w:r>
      <w:proofErr w:type="spellEnd"/>
      <w:r w:rsidRPr="00BC38AE">
        <w:rPr>
          <w:sz w:val="28"/>
          <w:szCs w:val="28"/>
        </w:rPr>
        <w:t xml:space="preserve">-Step (BSGS) — оказываются </w:t>
      </w:r>
      <w:proofErr w:type="spellStart"/>
      <w:r w:rsidRPr="00BC38AE">
        <w:rPr>
          <w:sz w:val="28"/>
          <w:szCs w:val="28"/>
        </w:rPr>
        <w:t>многотактными</w:t>
      </w:r>
      <w:proofErr w:type="spellEnd"/>
      <w:r w:rsidRPr="00BC38AE">
        <w:rPr>
          <w:sz w:val="28"/>
          <w:szCs w:val="28"/>
        </w:rPr>
        <w:t xml:space="preserve">: для </w:t>
      </w:r>
      <w:proofErr w:type="gramStart"/>
      <w:r w:rsidRPr="00BC38AE">
        <w:rPr>
          <w:sz w:val="28"/>
          <w:szCs w:val="28"/>
        </w:rPr>
        <w:t>GF(</w:t>
      </w:r>
      <w:proofErr w:type="gramEnd"/>
      <w:r w:rsidRPr="00BC38AE">
        <w:rPr>
          <w:sz w:val="28"/>
          <w:szCs w:val="28"/>
        </w:rPr>
        <w:t xml:space="preserve">257) PH требует порядка трёх десятков тактов на символ (поразрядное извлечение), а BSGS — не менее 16 шагов из-за </w:t>
      </w:r>
      <m:oMath>
        <m:rad>
          <m:radPr>
            <m:degHide m:val="1"/>
            <m:ctrlPr>
              <w:rPr>
                <w:rFonts w:ascii="Cambria Math" w:hAnsi="Cambria Math"/>
                <w:i/>
                <w:sz w:val="28"/>
                <w:szCs w:val="28"/>
              </w:rPr>
            </m:ctrlPr>
          </m:radPr>
          <m:deg/>
          <m:e>
            <m:d>
              <m:dPr>
                <m:begChr m:val="|"/>
                <m:endChr m:val="|"/>
                <m:ctrlPr>
                  <w:rPr>
                    <w:rFonts w:ascii="Cambria Math" w:hAnsi="Cambria Math"/>
                    <w:i/>
                    <w:sz w:val="28"/>
                    <w:szCs w:val="28"/>
                  </w:rPr>
                </m:ctrlPr>
              </m:dPr>
              <m:e>
                <m:r>
                  <w:rPr>
                    <w:rFonts w:ascii="Cambria Math" w:hAnsi="Cambria Math"/>
                    <w:sz w:val="28"/>
                    <w:szCs w:val="28"/>
                  </w:rPr>
                  <m:t>G</m:t>
                </m:r>
              </m:e>
            </m:d>
          </m:e>
        </m:rad>
      </m:oMath>
      <w:r w:rsidR="00181FC8" w:rsidRPr="003F4A5A">
        <w:rPr>
          <w:rFonts w:hint="eastAsia"/>
          <w:sz w:val="28"/>
          <w:szCs w:val="28"/>
        </w:rPr>
        <w:t xml:space="preserve"> </w:t>
      </w:r>
      <w:r w:rsidRPr="00BC38AE">
        <w:rPr>
          <w:sz w:val="28"/>
          <w:szCs w:val="28"/>
        </w:rPr>
        <w:t>-зависимости. В итоге именно для малых полей «жёсткое» требование детерминированной однотактной обработки выполнятся только для предложенного метода вычисления дискретных логарифмов.</w:t>
      </w:r>
    </w:p>
    <w:p w14:paraId="158C0B81" w14:textId="7609BA03" w:rsidR="00BC38AE" w:rsidRDefault="00BC38AE" w:rsidP="007551B3">
      <w:pPr>
        <w:ind w:firstLine="567"/>
        <w:jc w:val="both"/>
        <w:rPr>
          <w:sz w:val="28"/>
          <w:szCs w:val="28"/>
          <w:lang w:val="kk-KZ"/>
        </w:rPr>
      </w:pPr>
      <w:r w:rsidRPr="00BC38AE">
        <w:rPr>
          <w:sz w:val="28"/>
          <w:szCs w:val="28"/>
        </w:rPr>
        <w:t xml:space="preserve">Покажем, что предлагаемый метод вычисления дискретных логарифмов может быть использован </w:t>
      </w:r>
      <w:r w:rsidR="003F4A5A">
        <w:rPr>
          <w:sz w:val="28"/>
          <w:szCs w:val="28"/>
          <w:lang w:val="kk-KZ"/>
        </w:rPr>
        <w:t>для практических целей</w:t>
      </w:r>
      <w:r w:rsidRPr="00BC38AE">
        <w:rPr>
          <w:sz w:val="28"/>
          <w:szCs w:val="28"/>
        </w:rPr>
        <w:t>.</w:t>
      </w:r>
    </w:p>
    <w:p w14:paraId="39DE6C83" w14:textId="77777777" w:rsidR="00497CDB" w:rsidRPr="00497CDB" w:rsidRDefault="00497CDB" w:rsidP="007551B3">
      <w:pPr>
        <w:ind w:firstLine="567"/>
        <w:jc w:val="both"/>
        <w:rPr>
          <w:sz w:val="28"/>
          <w:szCs w:val="28"/>
          <w:lang w:val="kk-KZ"/>
        </w:rPr>
      </w:pPr>
    </w:p>
    <w:p w14:paraId="38A201CC" w14:textId="4BC5D6F7" w:rsidR="00BC38AE" w:rsidRPr="00240E7D" w:rsidRDefault="006E420F" w:rsidP="006E420F">
      <w:pPr>
        <w:pStyle w:val="3"/>
        <w:jc w:val="both"/>
        <w:rPr>
          <w:b/>
          <w:bCs w:val="0"/>
          <w:szCs w:val="28"/>
          <w:lang w:val="ru-RU"/>
        </w:rPr>
      </w:pPr>
      <w:bookmarkStart w:id="27" w:name="_Toc217988422"/>
      <w:r w:rsidRPr="00240E7D">
        <w:rPr>
          <w:b/>
          <w:bCs w:val="0"/>
          <w:szCs w:val="28"/>
          <w:lang w:val="ru-RU"/>
        </w:rPr>
        <w:t xml:space="preserve">4.4. </w:t>
      </w:r>
      <w:r w:rsidR="00BC38AE" w:rsidRPr="00240E7D">
        <w:rPr>
          <w:b/>
          <w:bCs w:val="0"/>
          <w:szCs w:val="28"/>
          <w:lang w:val="ru-RU"/>
        </w:rPr>
        <w:t xml:space="preserve">Алгоритм </w:t>
      </w:r>
      <w:proofErr w:type="spellStart"/>
      <w:r w:rsidR="00D770A3" w:rsidRPr="00240E7D">
        <w:rPr>
          <w:b/>
          <w:bCs w:val="0"/>
          <w:szCs w:val="28"/>
          <w:lang w:val="ru-RU"/>
        </w:rPr>
        <w:t>о</w:t>
      </w:r>
      <w:r w:rsidR="00BC38AE" w:rsidRPr="00240E7D">
        <w:rPr>
          <w:b/>
          <w:bCs w:val="0"/>
          <w:szCs w:val="28"/>
          <w:lang w:val="ru-RU"/>
        </w:rPr>
        <w:t>бфускации</w:t>
      </w:r>
      <w:proofErr w:type="spellEnd"/>
      <w:r w:rsidR="00BC38AE" w:rsidRPr="00240E7D">
        <w:rPr>
          <w:b/>
          <w:bCs w:val="0"/>
          <w:szCs w:val="28"/>
          <w:lang w:val="ru-RU"/>
        </w:rPr>
        <w:t xml:space="preserve"> </w:t>
      </w:r>
      <w:r w:rsidR="00D770A3" w:rsidRPr="00240E7D">
        <w:rPr>
          <w:b/>
          <w:bCs w:val="0"/>
          <w:szCs w:val="28"/>
          <w:lang w:val="ru-RU"/>
        </w:rPr>
        <w:t>д</w:t>
      </w:r>
      <w:r w:rsidR="00BC38AE" w:rsidRPr="00240E7D">
        <w:rPr>
          <w:b/>
          <w:bCs w:val="0"/>
          <w:szCs w:val="28"/>
          <w:lang w:val="ru-RU"/>
        </w:rPr>
        <w:t>анных на основе вычисления дискретных логарифмов</w:t>
      </w:r>
      <w:bookmarkEnd w:id="27"/>
    </w:p>
    <w:p w14:paraId="3A2BAFD9" w14:textId="056A0449" w:rsidR="00BC38AE" w:rsidRPr="00BC38AE" w:rsidRDefault="00BC38AE" w:rsidP="00BC38AE">
      <w:pPr>
        <w:ind w:firstLine="567"/>
        <w:jc w:val="both"/>
        <w:rPr>
          <w:sz w:val="28"/>
          <w:szCs w:val="28"/>
        </w:rPr>
      </w:pPr>
      <w:r w:rsidRPr="00BC38AE">
        <w:rPr>
          <w:sz w:val="28"/>
          <w:szCs w:val="28"/>
        </w:rPr>
        <w:t>Как подчеркивалось выше, в настоящее время существует широкий спектр систем защиты информации, отличающихся, в том числе, по назначению. Уместно также еще раз подчеркнуть, что все более широкое использование БПЛА различного назначения делает актуальным совершенствование криптографических методов в части снижения вычислительных ресурсов, требуемых для шифрования и дешифрования [</w:t>
      </w:r>
      <w:r w:rsidR="0038063C">
        <w:rPr>
          <w:sz w:val="28"/>
          <w:szCs w:val="28"/>
          <w:lang w:val="kk-KZ"/>
        </w:rPr>
        <w:t>2</w:t>
      </w:r>
      <w:r w:rsidR="009D2B55" w:rsidRPr="009D2B55">
        <w:rPr>
          <w:sz w:val="28"/>
          <w:szCs w:val="28"/>
        </w:rPr>
        <w:t>07</w:t>
      </w:r>
      <w:r w:rsidRPr="00BC38AE">
        <w:rPr>
          <w:sz w:val="28"/>
          <w:szCs w:val="28"/>
        </w:rPr>
        <w:t>-</w:t>
      </w:r>
      <w:r w:rsidR="0038063C">
        <w:rPr>
          <w:sz w:val="28"/>
          <w:szCs w:val="28"/>
          <w:lang w:val="kk-KZ"/>
        </w:rPr>
        <w:lastRenderedPageBreak/>
        <w:t>2</w:t>
      </w:r>
      <w:r w:rsidR="009D2B55" w:rsidRPr="009D2B55">
        <w:rPr>
          <w:sz w:val="28"/>
          <w:szCs w:val="28"/>
        </w:rPr>
        <w:t>0</w:t>
      </w:r>
      <w:r w:rsidR="009D2B55" w:rsidRPr="008B2162">
        <w:rPr>
          <w:sz w:val="28"/>
          <w:szCs w:val="28"/>
        </w:rPr>
        <w:t>9</w:t>
      </w:r>
      <w:r w:rsidRPr="00BC38AE">
        <w:rPr>
          <w:sz w:val="28"/>
          <w:szCs w:val="28"/>
        </w:rPr>
        <w:t>]. Однако могут быть предложены и альтернативные подходы к защите информации [</w:t>
      </w:r>
      <w:r w:rsidR="008B2162" w:rsidRPr="008B2162">
        <w:rPr>
          <w:sz w:val="28"/>
          <w:szCs w:val="28"/>
        </w:rPr>
        <w:t>93</w:t>
      </w:r>
      <w:r w:rsidRPr="00BC38AE">
        <w:rPr>
          <w:sz w:val="28"/>
          <w:szCs w:val="28"/>
        </w:rPr>
        <w:t>,</w:t>
      </w:r>
      <w:r w:rsidR="008B2162" w:rsidRPr="008B2162">
        <w:rPr>
          <w:sz w:val="28"/>
          <w:szCs w:val="28"/>
        </w:rPr>
        <w:t>94</w:t>
      </w:r>
      <w:r w:rsidRPr="00BC38AE">
        <w:rPr>
          <w:sz w:val="28"/>
          <w:szCs w:val="28"/>
        </w:rPr>
        <w:t xml:space="preserve">], которые, в том числе, могут быть скомбинированы с методами </w:t>
      </w:r>
      <w:proofErr w:type="spellStart"/>
      <w:r w:rsidRPr="00BC38AE">
        <w:rPr>
          <w:sz w:val="28"/>
          <w:szCs w:val="28"/>
        </w:rPr>
        <w:t>обфускации</w:t>
      </w:r>
      <w:proofErr w:type="spellEnd"/>
      <w:r w:rsidRPr="00BC38AE">
        <w:rPr>
          <w:sz w:val="28"/>
          <w:szCs w:val="28"/>
        </w:rPr>
        <w:t xml:space="preserve"> данных. Такие методы, впрочем, могут быть применены и для других целей [</w:t>
      </w:r>
      <w:r w:rsidR="0038063C">
        <w:rPr>
          <w:sz w:val="28"/>
          <w:szCs w:val="28"/>
          <w:lang w:val="kk-KZ"/>
        </w:rPr>
        <w:t>2</w:t>
      </w:r>
      <w:r w:rsidR="00BF1E0C" w:rsidRPr="00BF1E0C">
        <w:rPr>
          <w:sz w:val="28"/>
          <w:szCs w:val="28"/>
        </w:rPr>
        <w:t>1</w:t>
      </w:r>
      <w:r w:rsidR="00AB3124" w:rsidRPr="00AB3124">
        <w:rPr>
          <w:sz w:val="28"/>
          <w:szCs w:val="28"/>
        </w:rPr>
        <w:t>0</w:t>
      </w:r>
      <w:r w:rsidRPr="00BC38AE">
        <w:rPr>
          <w:sz w:val="28"/>
          <w:szCs w:val="28"/>
        </w:rPr>
        <w:t>,</w:t>
      </w:r>
      <w:r w:rsidR="0038063C">
        <w:rPr>
          <w:sz w:val="28"/>
          <w:szCs w:val="28"/>
          <w:lang w:val="kk-KZ"/>
        </w:rPr>
        <w:t>2</w:t>
      </w:r>
      <w:r w:rsidR="00BF1E0C" w:rsidRPr="00BF1E0C">
        <w:rPr>
          <w:sz w:val="28"/>
          <w:szCs w:val="28"/>
        </w:rPr>
        <w:t>1</w:t>
      </w:r>
      <w:r w:rsidR="00AB3124" w:rsidRPr="00AB3124">
        <w:rPr>
          <w:sz w:val="28"/>
          <w:szCs w:val="28"/>
        </w:rPr>
        <w:t>1</w:t>
      </w:r>
      <w:r w:rsidRPr="00BC38AE">
        <w:rPr>
          <w:sz w:val="28"/>
          <w:szCs w:val="28"/>
        </w:rPr>
        <w:t xml:space="preserve">]. </w:t>
      </w:r>
    </w:p>
    <w:p w14:paraId="3905EF46" w14:textId="28BD6631" w:rsidR="00BC38AE" w:rsidRPr="00BC38AE" w:rsidRDefault="00BC38AE" w:rsidP="00BC38AE">
      <w:pPr>
        <w:ind w:firstLine="567"/>
        <w:jc w:val="both"/>
        <w:rPr>
          <w:sz w:val="28"/>
          <w:szCs w:val="28"/>
        </w:rPr>
      </w:pPr>
      <w:r w:rsidRPr="00BC38AE">
        <w:rPr>
          <w:sz w:val="28"/>
          <w:szCs w:val="28"/>
        </w:rPr>
        <w:t xml:space="preserve">Существенное упрощение метода вычисления дискретных логарифмов позволяет предложить следующий способ </w:t>
      </w:r>
      <w:proofErr w:type="spellStart"/>
      <w:r w:rsidRPr="00BC38AE">
        <w:rPr>
          <w:sz w:val="28"/>
          <w:szCs w:val="28"/>
        </w:rPr>
        <w:t>обфускации</w:t>
      </w:r>
      <w:proofErr w:type="spellEnd"/>
      <w:r w:rsidRPr="00BC38AE">
        <w:rPr>
          <w:sz w:val="28"/>
          <w:szCs w:val="28"/>
        </w:rPr>
        <w:t xml:space="preserve"> данных (рис</w:t>
      </w:r>
      <w:r w:rsidR="00047192">
        <w:rPr>
          <w:sz w:val="28"/>
          <w:szCs w:val="28"/>
          <w:lang w:val="kk-KZ"/>
        </w:rPr>
        <w:t>унок</w:t>
      </w:r>
      <w:r w:rsidRPr="00BC38AE">
        <w:rPr>
          <w:sz w:val="28"/>
          <w:szCs w:val="28"/>
        </w:rPr>
        <w:t xml:space="preserve"> </w:t>
      </w:r>
      <w:r w:rsidR="00FF1C04">
        <w:rPr>
          <w:sz w:val="28"/>
          <w:szCs w:val="28"/>
          <w:lang w:val="kk-KZ"/>
        </w:rPr>
        <w:t>4.</w:t>
      </w:r>
      <w:r w:rsidRPr="00BC38AE">
        <w:rPr>
          <w:sz w:val="28"/>
          <w:szCs w:val="28"/>
        </w:rPr>
        <w:t>2). Схема предназначена для случая использования канал</w:t>
      </w:r>
      <w:r w:rsidRPr="00BC38AE">
        <w:rPr>
          <w:sz w:val="28"/>
          <w:szCs w:val="28"/>
          <w:lang w:val="kk-KZ"/>
        </w:rPr>
        <w:t>а</w:t>
      </w:r>
      <w:r w:rsidRPr="00BC38AE">
        <w:rPr>
          <w:sz w:val="28"/>
          <w:szCs w:val="28"/>
        </w:rPr>
        <w:t xml:space="preserve"> связи, содержащему 256 уровней. Работа схемы основана на том, что каждому из таких уровней можно поставить в соответствие ненулевой элемент поля </w:t>
      </w:r>
      <m:oMath>
        <m:r>
          <w:rPr>
            <w:rFonts w:ascii="Cambria Math" w:hAnsi="Cambria Math"/>
            <w:sz w:val="28"/>
            <w:szCs w:val="28"/>
            <w:lang w:val="en-US"/>
          </w:rPr>
          <m:t>GF</m:t>
        </m:r>
        <m:d>
          <m:dPr>
            <m:ctrlPr>
              <w:rPr>
                <w:rFonts w:ascii="Cambria Math" w:hAnsi="Cambria Math"/>
                <w:i/>
                <w:sz w:val="28"/>
                <w:szCs w:val="28"/>
              </w:rPr>
            </m:ctrlPr>
          </m:dPr>
          <m:e>
            <m:r>
              <w:rPr>
                <w:rFonts w:ascii="Cambria Math" w:hAnsi="Cambria Math"/>
                <w:sz w:val="28"/>
                <w:szCs w:val="28"/>
              </w:rPr>
              <m:t>257</m:t>
            </m:r>
          </m:e>
        </m:d>
      </m:oMath>
      <w:r w:rsidRPr="00BC38AE">
        <w:rPr>
          <w:sz w:val="28"/>
          <w:szCs w:val="28"/>
        </w:rPr>
        <w:t xml:space="preserve">. </w:t>
      </w:r>
    </w:p>
    <w:p w14:paraId="33B9294C" w14:textId="77777777" w:rsidR="00BC38AE" w:rsidRPr="00BC38AE" w:rsidRDefault="00BC38AE" w:rsidP="00BC38AE">
      <w:pPr>
        <w:ind w:firstLine="567"/>
        <w:jc w:val="both"/>
        <w:rPr>
          <w:sz w:val="28"/>
          <w:szCs w:val="28"/>
        </w:rPr>
      </w:pPr>
    </w:p>
    <w:p w14:paraId="61720C6B" w14:textId="77777777" w:rsidR="00BC38AE" w:rsidRPr="00BC38AE" w:rsidRDefault="00BC38AE" w:rsidP="00FF1C04">
      <w:pPr>
        <w:ind w:firstLine="567"/>
        <w:jc w:val="center"/>
        <w:rPr>
          <w:sz w:val="28"/>
          <w:szCs w:val="28"/>
        </w:rPr>
      </w:pPr>
      <w:r w:rsidRPr="00BC38AE">
        <w:rPr>
          <w:noProof/>
          <w:sz w:val="28"/>
          <w:szCs w:val="28"/>
        </w:rPr>
        <w:drawing>
          <wp:inline distT="0" distB="0" distL="0" distR="0" wp14:anchorId="674197BF" wp14:editId="5A6760E3">
            <wp:extent cx="3127022" cy="334089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157798" cy="3373779"/>
                    </a:xfrm>
                    <a:prstGeom prst="rect">
                      <a:avLst/>
                    </a:prstGeom>
                  </pic:spPr>
                </pic:pic>
              </a:graphicData>
            </a:graphic>
          </wp:inline>
        </w:drawing>
      </w:r>
    </w:p>
    <w:p w14:paraId="6F534D78" w14:textId="39E1C772" w:rsidR="00BC38AE" w:rsidRPr="00047192" w:rsidRDefault="00BC38AE" w:rsidP="00FF1C04">
      <w:pPr>
        <w:ind w:firstLine="567"/>
        <w:jc w:val="center"/>
        <w:rPr>
          <w:sz w:val="28"/>
          <w:szCs w:val="28"/>
          <w:lang w:val="kk-KZ"/>
        </w:rPr>
      </w:pPr>
      <w:r w:rsidRPr="00BC38AE">
        <w:rPr>
          <w:sz w:val="28"/>
          <w:szCs w:val="28"/>
        </w:rPr>
        <w:t>Рис</w:t>
      </w:r>
      <w:r w:rsidR="00047192">
        <w:rPr>
          <w:sz w:val="28"/>
          <w:szCs w:val="28"/>
          <w:lang w:val="kk-KZ"/>
        </w:rPr>
        <w:t>унок</w:t>
      </w:r>
      <w:r w:rsidRPr="00BC38AE">
        <w:rPr>
          <w:sz w:val="28"/>
          <w:szCs w:val="28"/>
        </w:rPr>
        <w:t xml:space="preserve"> </w:t>
      </w:r>
      <w:r w:rsidR="00FF1C04">
        <w:rPr>
          <w:sz w:val="28"/>
          <w:szCs w:val="28"/>
          <w:lang w:val="kk-KZ"/>
        </w:rPr>
        <w:t>4.</w:t>
      </w:r>
      <w:r w:rsidRPr="00BC38AE">
        <w:rPr>
          <w:sz w:val="28"/>
          <w:szCs w:val="28"/>
        </w:rPr>
        <w:t>2</w:t>
      </w:r>
      <w:r w:rsidR="00047192">
        <w:rPr>
          <w:sz w:val="28"/>
          <w:szCs w:val="28"/>
          <w:lang w:val="kk-KZ"/>
        </w:rPr>
        <w:t xml:space="preserve"> –</w:t>
      </w:r>
      <w:r w:rsidRPr="00BC38AE">
        <w:rPr>
          <w:sz w:val="28"/>
          <w:szCs w:val="28"/>
        </w:rPr>
        <w:t xml:space="preserve"> Блок-схема системы </w:t>
      </w:r>
      <w:proofErr w:type="spellStart"/>
      <w:r w:rsidRPr="00BC38AE">
        <w:rPr>
          <w:sz w:val="28"/>
          <w:szCs w:val="28"/>
        </w:rPr>
        <w:t>обфускации</w:t>
      </w:r>
      <w:proofErr w:type="spellEnd"/>
      <w:r w:rsidRPr="00BC38AE">
        <w:rPr>
          <w:sz w:val="28"/>
          <w:szCs w:val="28"/>
        </w:rPr>
        <w:t xml:space="preserve"> данных на основе вычисления дискретных логарифмов</w:t>
      </w:r>
    </w:p>
    <w:p w14:paraId="69CFE44F" w14:textId="77777777" w:rsidR="00BC38AE" w:rsidRPr="00BC38AE" w:rsidRDefault="00BC38AE" w:rsidP="00BC38AE">
      <w:pPr>
        <w:ind w:firstLine="567"/>
        <w:jc w:val="both"/>
        <w:rPr>
          <w:sz w:val="28"/>
          <w:szCs w:val="28"/>
        </w:rPr>
      </w:pPr>
    </w:p>
    <w:p w14:paraId="6776A44E" w14:textId="54FD46C0" w:rsidR="00BC38AE" w:rsidRPr="00BC38AE" w:rsidRDefault="00BC38AE" w:rsidP="00BC38AE">
      <w:pPr>
        <w:ind w:firstLine="567"/>
        <w:jc w:val="both"/>
        <w:rPr>
          <w:sz w:val="28"/>
          <w:szCs w:val="28"/>
        </w:rPr>
      </w:pPr>
      <w:r w:rsidRPr="00BC38AE">
        <w:rPr>
          <w:sz w:val="28"/>
          <w:szCs w:val="28"/>
        </w:rPr>
        <w:t xml:space="preserve">Исходный сигнал </w:t>
      </w:r>
      <m:oMath>
        <m:r>
          <w:rPr>
            <w:rFonts w:ascii="Cambria Math" w:hAnsi="Cambria Math"/>
            <w:sz w:val="28"/>
            <w:szCs w:val="28"/>
            <w:lang w:val="en-US"/>
          </w:rPr>
          <m:t>U</m:t>
        </m:r>
        <m:d>
          <m:dPr>
            <m:ctrlPr>
              <w:rPr>
                <w:rFonts w:ascii="Cambria Math" w:hAnsi="Cambria Math"/>
                <w:i/>
                <w:sz w:val="28"/>
                <w:szCs w:val="28"/>
              </w:rPr>
            </m:ctrlPr>
          </m:dPr>
          <m:e>
            <m:r>
              <w:rPr>
                <w:rFonts w:ascii="Cambria Math" w:hAnsi="Cambria Math"/>
                <w:sz w:val="28"/>
                <w:szCs w:val="28"/>
              </w:rPr>
              <m:t>t</m:t>
            </m:r>
          </m:e>
        </m:d>
      </m:oMath>
      <w:r w:rsidRPr="00BC38AE">
        <w:rPr>
          <w:sz w:val="28"/>
          <w:szCs w:val="28"/>
        </w:rPr>
        <w:t xml:space="preserve"> формируется блоком 1. Блок 2 вносит в данный сигнал некоторую задержку по времени, т.е. на его выходе формируется сигнал </w:t>
      </w:r>
      <m:oMath>
        <m:r>
          <w:rPr>
            <w:rFonts w:ascii="Cambria Math" w:hAnsi="Cambria Math"/>
            <w:sz w:val="28"/>
            <w:szCs w:val="28"/>
            <w:lang w:val="en-US"/>
          </w:rPr>
          <m:t>U</m:t>
        </m:r>
        <m:d>
          <m:dPr>
            <m:ctrlPr>
              <w:rPr>
                <w:rFonts w:ascii="Cambria Math" w:hAnsi="Cambria Math"/>
                <w:i/>
                <w:sz w:val="28"/>
                <w:szCs w:val="28"/>
              </w:rPr>
            </m:ctrlPr>
          </m:dPr>
          <m:e>
            <m:r>
              <w:rPr>
                <w:rFonts w:ascii="Cambria Math" w:hAnsi="Cambria Math"/>
                <w:sz w:val="28"/>
                <w:szCs w:val="28"/>
              </w:rPr>
              <m:t>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0</m:t>
                </m:r>
              </m:sub>
            </m:sSub>
          </m:e>
        </m:d>
      </m:oMath>
      <w:r w:rsidRPr="00BC38AE">
        <w:rPr>
          <w:sz w:val="28"/>
          <w:szCs w:val="28"/>
        </w:rPr>
        <w:t>. Блоки 3 и 4 осуществляют вычисление парциальных дискретных логарифмов, отвечающих формулам (</w:t>
      </w:r>
      <w:r w:rsidR="00FF1C04">
        <w:rPr>
          <w:sz w:val="28"/>
          <w:szCs w:val="28"/>
          <w:lang w:val="kk-KZ"/>
        </w:rPr>
        <w:t>4.</w:t>
      </w:r>
      <w:r w:rsidRPr="00BC38AE">
        <w:rPr>
          <w:sz w:val="28"/>
          <w:szCs w:val="28"/>
        </w:rPr>
        <w:t>38) и (</w:t>
      </w:r>
      <w:r w:rsidR="00FF1C04">
        <w:rPr>
          <w:sz w:val="28"/>
          <w:szCs w:val="28"/>
          <w:lang w:val="kk-KZ"/>
        </w:rPr>
        <w:t>4.</w:t>
      </w:r>
      <w:r w:rsidRPr="00BC38AE">
        <w:rPr>
          <w:sz w:val="28"/>
          <w:szCs w:val="28"/>
        </w:rPr>
        <w:t xml:space="preserve">39), т.е. на их выходах формируются функции </w:t>
      </w: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oMath>
      <w:r w:rsidRPr="00BC38AE">
        <w:rPr>
          <w:sz w:val="28"/>
          <w:szCs w:val="28"/>
        </w:rPr>
        <w:t xml:space="preserve"> и </w:t>
      </w: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oMath>
      <w:r w:rsidRPr="00BC38AE">
        <w:rPr>
          <w:sz w:val="28"/>
          <w:szCs w:val="28"/>
        </w:rPr>
        <w:t>, отвечающие представлению исходного сигнала в форме</w:t>
      </w:r>
    </w:p>
    <w:p w14:paraId="4D8A3CF8" w14:textId="77777777" w:rsidR="00BC38AE" w:rsidRPr="00BC38AE" w:rsidRDefault="00BC38AE" w:rsidP="00BC38AE">
      <w:pPr>
        <w:ind w:firstLine="567"/>
        <w:jc w:val="both"/>
        <w:rPr>
          <w:sz w:val="28"/>
          <w:szCs w:val="28"/>
        </w:rPr>
      </w:pPr>
    </w:p>
    <w:p w14:paraId="4B51E0DE" w14:textId="34C449E2" w:rsidR="00BC38AE" w:rsidRPr="00BC38AE" w:rsidRDefault="00BC38AE" w:rsidP="00FF1C04">
      <w:pPr>
        <w:ind w:firstLine="567"/>
        <w:jc w:val="right"/>
        <w:rPr>
          <w:sz w:val="28"/>
          <w:szCs w:val="28"/>
        </w:rPr>
      </w:pPr>
      <m:oMath>
        <m:r>
          <w:rPr>
            <w:rFonts w:ascii="Cambria Math" w:hAnsi="Cambria Math"/>
            <w:sz w:val="28"/>
            <w:szCs w:val="28"/>
          </w:rPr>
          <m:t>U(t)=</m:t>
        </m:r>
        <m:sSup>
          <m:sSupPr>
            <m:ctrlPr>
              <w:rPr>
                <w:rFonts w:ascii="Cambria Math" w:hAnsi="Cambria Math"/>
                <w:i/>
                <w:sz w:val="28"/>
                <w:szCs w:val="28"/>
                <w:lang w:val="en-US"/>
              </w:rPr>
            </m:ctrlPr>
          </m:sSupPr>
          <m:e>
            <m:r>
              <w:rPr>
                <w:rFonts w:ascii="Cambria Math" w:hAnsi="Cambria Math"/>
                <w:sz w:val="28"/>
                <w:szCs w:val="28"/>
              </w:rPr>
              <m:t>2</m:t>
            </m:r>
          </m:e>
          <m:sup>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sup>
        </m:sSup>
        <m:sSup>
          <m:sSupPr>
            <m:ctrlPr>
              <w:rPr>
                <w:rFonts w:ascii="Cambria Math" w:hAnsi="Cambria Math"/>
                <w:i/>
                <w:sz w:val="28"/>
                <w:szCs w:val="28"/>
              </w:rPr>
            </m:ctrlPr>
          </m:sSupPr>
          <m:e>
            <m:r>
              <w:rPr>
                <w:rFonts w:ascii="Cambria Math" w:hAnsi="Cambria Math"/>
                <w:sz w:val="28"/>
                <w:szCs w:val="28"/>
              </w:rPr>
              <m:t>θ</m:t>
            </m:r>
            <m:ctrlPr>
              <w:rPr>
                <w:rFonts w:ascii="Cambria Math" w:hAnsi="Cambria Math"/>
                <w:i/>
                <w:sz w:val="28"/>
                <w:szCs w:val="28"/>
                <w:lang w:val="en-US"/>
              </w:rPr>
            </m:ctrlPr>
          </m:e>
          <m:sup>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2</m:t>
                </m:r>
              </m:sub>
            </m:sSub>
            <m:r>
              <w:rPr>
                <w:rFonts w:ascii="Cambria Math" w:hAnsi="Cambria Math"/>
                <w:sz w:val="28"/>
                <w:szCs w:val="28"/>
              </w:rPr>
              <m:t>(t)</m:t>
            </m:r>
          </m:sup>
        </m:sSup>
      </m:oMath>
      <w:r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40)</w:t>
      </w:r>
    </w:p>
    <w:p w14:paraId="1F2C7845" w14:textId="77777777" w:rsidR="00BC38AE" w:rsidRPr="00BC38AE" w:rsidRDefault="00BC38AE" w:rsidP="00BC38AE">
      <w:pPr>
        <w:ind w:firstLine="567"/>
        <w:jc w:val="both"/>
        <w:rPr>
          <w:sz w:val="28"/>
          <w:szCs w:val="28"/>
        </w:rPr>
      </w:pPr>
    </w:p>
    <w:p w14:paraId="080EBDD2" w14:textId="3502F85D" w:rsidR="00BC38AE" w:rsidRPr="00BC38AE" w:rsidRDefault="00BC38AE" w:rsidP="00BC38AE">
      <w:pPr>
        <w:ind w:firstLine="567"/>
        <w:jc w:val="both"/>
        <w:rPr>
          <w:sz w:val="28"/>
          <w:szCs w:val="28"/>
        </w:rPr>
      </w:pPr>
      <w:r w:rsidRPr="00BC38AE">
        <w:rPr>
          <w:sz w:val="28"/>
          <w:szCs w:val="28"/>
        </w:rPr>
        <w:t xml:space="preserve">Функции </w:t>
      </w: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oMath>
      <w:r w:rsidRPr="00BC38AE">
        <w:rPr>
          <w:sz w:val="28"/>
          <w:szCs w:val="28"/>
        </w:rPr>
        <w:t xml:space="preserve"> и </w:t>
      </w: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oMath>
      <w:r w:rsidRPr="00BC38AE">
        <w:rPr>
          <w:sz w:val="28"/>
          <w:szCs w:val="28"/>
        </w:rPr>
        <w:t>, таким образом, обладают разрядностью 4 бита. Блок 5 осуществляет операцию, аналогичную даваемую формулой (</w:t>
      </w:r>
      <w:r w:rsidR="00FF1C04">
        <w:rPr>
          <w:sz w:val="28"/>
          <w:szCs w:val="28"/>
          <w:lang w:val="kk-KZ"/>
        </w:rPr>
        <w:t>4.</w:t>
      </w:r>
      <w:r w:rsidRPr="00BC38AE">
        <w:rPr>
          <w:sz w:val="28"/>
          <w:szCs w:val="28"/>
        </w:rPr>
        <w:t>40), но используя задержку по времени. Конкретно, сигнал на его выходе отвечает формуле</w:t>
      </w:r>
    </w:p>
    <w:p w14:paraId="3894D118" w14:textId="77777777" w:rsidR="00BC38AE" w:rsidRPr="00BC38AE" w:rsidRDefault="00BC38AE" w:rsidP="00BC38AE">
      <w:pPr>
        <w:ind w:firstLine="567"/>
        <w:jc w:val="both"/>
        <w:rPr>
          <w:sz w:val="28"/>
          <w:szCs w:val="28"/>
        </w:rPr>
      </w:pPr>
    </w:p>
    <w:p w14:paraId="40265B36" w14:textId="2CDA63F3" w:rsidR="00BC38AE" w:rsidRPr="00BC38AE" w:rsidRDefault="00BC38AE" w:rsidP="00FF1C04">
      <w:pPr>
        <w:ind w:firstLine="567"/>
        <w:jc w:val="right"/>
        <w:rPr>
          <w:sz w:val="28"/>
          <w:szCs w:val="28"/>
        </w:rPr>
      </w:pPr>
      <m:oMath>
        <m:r>
          <w:rPr>
            <w:rFonts w:ascii="Cambria Math" w:hAnsi="Cambria Math"/>
            <w:sz w:val="28"/>
            <w:szCs w:val="28"/>
          </w:rPr>
          <m:t>U(t)=</m:t>
        </m:r>
        <m:sSup>
          <m:sSupPr>
            <m:ctrlPr>
              <w:rPr>
                <w:rFonts w:ascii="Cambria Math" w:hAnsi="Cambria Math"/>
                <w:i/>
                <w:sz w:val="28"/>
                <w:szCs w:val="28"/>
                <w:lang w:val="en-US"/>
              </w:rPr>
            </m:ctrlPr>
          </m:sSupPr>
          <m:e>
            <m:r>
              <w:rPr>
                <w:rFonts w:ascii="Cambria Math" w:hAnsi="Cambria Math"/>
                <w:sz w:val="28"/>
                <w:szCs w:val="28"/>
              </w:rPr>
              <m:t>2</m:t>
            </m:r>
          </m:e>
          <m:sup>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sup>
        </m:sSup>
        <m:sSup>
          <m:sSupPr>
            <m:ctrlPr>
              <w:rPr>
                <w:rFonts w:ascii="Cambria Math" w:hAnsi="Cambria Math"/>
                <w:i/>
                <w:sz w:val="28"/>
                <w:szCs w:val="28"/>
              </w:rPr>
            </m:ctrlPr>
          </m:sSupPr>
          <m:e>
            <m:r>
              <w:rPr>
                <w:rFonts w:ascii="Cambria Math" w:hAnsi="Cambria Math"/>
                <w:sz w:val="28"/>
                <w:szCs w:val="28"/>
              </w:rPr>
              <m:t>θ</m:t>
            </m:r>
            <m:ctrlPr>
              <w:rPr>
                <w:rFonts w:ascii="Cambria Math" w:hAnsi="Cambria Math"/>
                <w:i/>
                <w:sz w:val="28"/>
                <w:szCs w:val="28"/>
                <w:lang w:val="en-US"/>
              </w:rPr>
            </m:ctrlPr>
          </m:e>
          <m:sup>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2</m:t>
                </m:r>
              </m:sub>
            </m:sSub>
            <m:r>
              <w:rPr>
                <w:rFonts w:ascii="Cambria Math" w:hAnsi="Cambria Math"/>
                <w:sz w:val="28"/>
                <w:szCs w:val="28"/>
              </w:rPr>
              <m:t>(t)</m:t>
            </m:r>
          </m:sup>
        </m:sSup>
      </m:oMath>
      <w:r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41)</w:t>
      </w:r>
    </w:p>
    <w:p w14:paraId="1A860A20" w14:textId="77777777" w:rsidR="00BC38AE" w:rsidRPr="00BC38AE" w:rsidRDefault="00BC38AE" w:rsidP="00BC38AE">
      <w:pPr>
        <w:ind w:firstLine="567"/>
        <w:jc w:val="both"/>
        <w:rPr>
          <w:sz w:val="28"/>
          <w:szCs w:val="28"/>
        </w:rPr>
      </w:pPr>
    </w:p>
    <w:p w14:paraId="233F297F" w14:textId="77777777" w:rsidR="00BC38AE" w:rsidRPr="00BC38AE" w:rsidRDefault="00BC38AE" w:rsidP="00BC38AE">
      <w:pPr>
        <w:ind w:firstLine="567"/>
        <w:jc w:val="both"/>
        <w:rPr>
          <w:sz w:val="28"/>
          <w:szCs w:val="28"/>
        </w:rPr>
      </w:pPr>
      <w:r w:rsidRPr="00BC38AE">
        <w:rPr>
          <w:sz w:val="28"/>
          <w:szCs w:val="28"/>
        </w:rPr>
        <w:t>где</w:t>
      </w:r>
    </w:p>
    <w:p w14:paraId="4927A5A2" w14:textId="77777777" w:rsidR="00BC38AE" w:rsidRPr="00BC38AE" w:rsidRDefault="00BC38AE" w:rsidP="00BC38AE">
      <w:pPr>
        <w:ind w:firstLine="567"/>
        <w:jc w:val="both"/>
        <w:rPr>
          <w:sz w:val="28"/>
          <w:szCs w:val="28"/>
        </w:rPr>
      </w:pPr>
    </w:p>
    <w:p w14:paraId="110A100C" w14:textId="347C8CF9"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1</m:t>
            </m:r>
          </m:sub>
        </m:sSub>
        <m:d>
          <m:dPr>
            <m:ctrlPr>
              <w:rPr>
                <w:rFonts w:ascii="Cambria Math" w:hAnsi="Cambria Math"/>
                <w:i/>
                <w:sz w:val="28"/>
                <w:szCs w:val="28"/>
              </w:rPr>
            </m:ctrlPr>
          </m:dPr>
          <m:e>
            <m:r>
              <w:rPr>
                <w:rFonts w:ascii="Cambria Math" w:hAnsi="Cambria Math"/>
                <w:sz w:val="28"/>
                <w:szCs w:val="28"/>
                <w:lang w:val="en-US"/>
              </w:rPr>
              <m:t>t</m:t>
            </m:r>
          </m:e>
        </m:d>
        <m:r>
          <w:rPr>
            <w:rFonts w:ascii="Cambria Math" w:hAnsi="Cambria Math"/>
            <w:sz w:val="28"/>
            <w:szCs w:val="28"/>
          </w:rPr>
          <m:t>=ζ</m:t>
        </m:r>
        <m:d>
          <m:dPr>
            <m:ctrlPr>
              <w:rPr>
                <w:rFonts w:ascii="Cambria Math" w:hAnsi="Cambria Math"/>
                <w:i/>
                <w:sz w:val="28"/>
                <w:szCs w:val="28"/>
              </w:rPr>
            </m:ctrlPr>
          </m:dPr>
          <m:e>
            <m:r>
              <w:rPr>
                <w:rFonts w:ascii="Cambria Math" w:hAnsi="Cambria Math"/>
                <w:sz w:val="28"/>
                <w:szCs w:val="28"/>
                <w:lang w:val="en-US"/>
              </w:rPr>
              <m:t>t</m:t>
            </m:r>
            <m:ctrlPr>
              <w:rPr>
                <w:rFonts w:ascii="Cambria Math" w:hAnsi="Cambria Math"/>
                <w:i/>
                <w:sz w:val="28"/>
                <w:szCs w:val="28"/>
                <w:lang w:val="en-US"/>
              </w:rPr>
            </m:ctrlPr>
          </m:e>
        </m:d>
        <m:sSub>
          <m:sSubPr>
            <m:ctrlPr>
              <w:rPr>
                <w:rFonts w:ascii="Cambria Math" w:hAnsi="Cambria Math"/>
                <w:i/>
                <w:sz w:val="28"/>
                <w:szCs w:val="28"/>
                <w:lang w:val="en-US"/>
              </w:rPr>
            </m:ctrlPr>
          </m:sSubPr>
          <m:e>
            <m:r>
              <w:rPr>
                <w:rFonts w:ascii="Cambria Math" w:hAnsi="Cambria Math"/>
                <w:sz w:val="28"/>
                <w:szCs w:val="28"/>
                <w:lang w:val="en-US"/>
              </w:rPr>
              <m:t>f</m:t>
            </m:r>
            <m:ctrlPr>
              <w:rPr>
                <w:rFonts w:ascii="Cambria Math" w:hAnsi="Cambria Math"/>
                <w:i/>
                <w:sz w:val="28"/>
                <w:szCs w:val="28"/>
              </w:rPr>
            </m:ctrlPr>
          </m:e>
          <m:sub>
            <m:r>
              <w:rPr>
                <w:rFonts w:ascii="Cambria Math" w:hAnsi="Cambria Math"/>
                <w:sz w:val="28"/>
                <w:szCs w:val="28"/>
              </w:rPr>
              <m:t>1</m:t>
            </m:r>
          </m:sub>
        </m:sSub>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1-ζ</m:t>
            </m:r>
            <m:d>
              <m:dPr>
                <m:ctrlPr>
                  <w:rPr>
                    <w:rFonts w:ascii="Cambria Math" w:hAnsi="Cambria Math"/>
                    <w:i/>
                    <w:sz w:val="28"/>
                    <w:szCs w:val="28"/>
                  </w:rPr>
                </m:ctrlPr>
              </m:dPr>
              <m:e>
                <m:r>
                  <w:rPr>
                    <w:rFonts w:ascii="Cambria Math" w:hAnsi="Cambria Math"/>
                    <w:sz w:val="28"/>
                    <w:szCs w:val="28"/>
                    <w:lang w:val="en-US"/>
                  </w:rPr>
                  <m:t>t</m:t>
                </m:r>
              </m:e>
            </m:d>
          </m:e>
        </m:d>
        <m:sSub>
          <m:sSubPr>
            <m:ctrlPr>
              <w:rPr>
                <w:rFonts w:ascii="Cambria Math" w:hAnsi="Cambria Math"/>
                <w:i/>
                <w:sz w:val="28"/>
                <w:szCs w:val="28"/>
                <w:lang w:val="en-US"/>
              </w:rPr>
            </m:ctrlPr>
          </m:sSubPr>
          <m:e>
            <m:r>
              <w:rPr>
                <w:rFonts w:ascii="Cambria Math" w:hAnsi="Cambria Math"/>
                <w:sz w:val="28"/>
                <w:szCs w:val="28"/>
                <w:lang w:val="en-US"/>
              </w:rPr>
              <m:t>f</m:t>
            </m:r>
            <m:ctrlPr>
              <w:rPr>
                <w:rFonts w:ascii="Cambria Math" w:hAnsi="Cambria Math"/>
                <w:i/>
                <w:sz w:val="28"/>
                <w:szCs w:val="28"/>
              </w:rPr>
            </m:ctrlP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T</m:t>
            </m:r>
            <m:ctrlPr>
              <w:rPr>
                <w:rFonts w:ascii="Cambria Math" w:hAnsi="Cambria Math"/>
                <w:i/>
                <w:sz w:val="28"/>
                <w:szCs w:val="28"/>
              </w:rPr>
            </m:ctrlPr>
          </m:e>
          <m:sub>
            <m:r>
              <w:rPr>
                <w:rFonts w:ascii="Cambria Math" w:hAnsi="Cambria Math"/>
                <w:sz w:val="28"/>
                <w:szCs w:val="28"/>
              </w:rPr>
              <m:t>0</m:t>
            </m:r>
          </m:sub>
        </m:sSub>
        <m:r>
          <w:rPr>
            <w:rFonts w:ascii="Cambria Math" w:hAnsi="Cambria Math"/>
            <w:sz w:val="28"/>
            <w:szCs w:val="28"/>
          </w:rPr>
          <m:t>)</m:t>
        </m:r>
      </m:oMath>
      <w:r w:rsidR="00BC38AE"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42)</w:t>
      </w:r>
    </w:p>
    <w:p w14:paraId="4A1647D1" w14:textId="77777777" w:rsidR="00BC38AE" w:rsidRPr="00BC38AE" w:rsidRDefault="00BC38AE" w:rsidP="00BC38AE">
      <w:pPr>
        <w:ind w:firstLine="567"/>
        <w:jc w:val="both"/>
        <w:rPr>
          <w:sz w:val="28"/>
          <w:szCs w:val="28"/>
        </w:rPr>
      </w:pPr>
    </w:p>
    <w:p w14:paraId="53CE0440" w14:textId="3308569C" w:rsidR="00BC38AE" w:rsidRPr="00BC38AE" w:rsidRDefault="00000000" w:rsidP="00FF1C04">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2</m:t>
            </m:r>
          </m:sub>
        </m:sSub>
        <m:d>
          <m:dPr>
            <m:ctrlPr>
              <w:rPr>
                <w:rFonts w:ascii="Cambria Math" w:hAnsi="Cambria Math"/>
                <w:i/>
                <w:sz w:val="28"/>
                <w:szCs w:val="28"/>
              </w:rPr>
            </m:ctrlPr>
          </m:dPr>
          <m:e>
            <m:r>
              <w:rPr>
                <w:rFonts w:ascii="Cambria Math" w:hAnsi="Cambria Math"/>
                <w:sz w:val="28"/>
                <w:szCs w:val="28"/>
                <w:lang w:val="en-US"/>
              </w:rPr>
              <m:t>t</m:t>
            </m:r>
          </m:e>
        </m:d>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1-ζ</m:t>
            </m:r>
            <m:d>
              <m:dPr>
                <m:ctrlPr>
                  <w:rPr>
                    <w:rFonts w:ascii="Cambria Math" w:hAnsi="Cambria Math"/>
                    <w:i/>
                    <w:sz w:val="28"/>
                    <w:szCs w:val="28"/>
                  </w:rPr>
                </m:ctrlPr>
              </m:dPr>
              <m:e>
                <m:r>
                  <w:rPr>
                    <w:rFonts w:ascii="Cambria Math" w:hAnsi="Cambria Math"/>
                    <w:sz w:val="28"/>
                    <w:szCs w:val="28"/>
                    <w:lang w:val="en-US"/>
                  </w:rPr>
                  <m:t>t</m:t>
                </m:r>
              </m:e>
            </m:d>
          </m:e>
        </m:d>
        <m:sSub>
          <m:sSubPr>
            <m:ctrlPr>
              <w:rPr>
                <w:rFonts w:ascii="Cambria Math" w:hAnsi="Cambria Math"/>
                <w:i/>
                <w:sz w:val="28"/>
                <w:szCs w:val="28"/>
                <w:lang w:val="en-US"/>
              </w:rPr>
            </m:ctrlPr>
          </m:sSubPr>
          <m:e>
            <m:r>
              <w:rPr>
                <w:rFonts w:ascii="Cambria Math" w:hAnsi="Cambria Math"/>
                <w:sz w:val="28"/>
                <w:szCs w:val="28"/>
                <w:lang w:val="en-US"/>
              </w:rPr>
              <m:t>f</m:t>
            </m:r>
            <m:ctrlPr>
              <w:rPr>
                <w:rFonts w:ascii="Cambria Math" w:hAnsi="Cambria Math"/>
                <w:i/>
                <w:sz w:val="28"/>
                <w:szCs w:val="28"/>
              </w:rPr>
            </m:ctrlPr>
          </m:e>
          <m:sub>
            <m:r>
              <w:rPr>
                <w:rFonts w:ascii="Cambria Math" w:hAnsi="Cambria Math"/>
                <w:sz w:val="28"/>
                <w:szCs w:val="28"/>
              </w:rPr>
              <m:t>2</m:t>
            </m:r>
          </m:sub>
        </m:sSub>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ζ</m:t>
            </m:r>
            <m:d>
              <m:dPr>
                <m:ctrlPr>
                  <w:rPr>
                    <w:rFonts w:ascii="Cambria Math" w:hAnsi="Cambria Math"/>
                    <w:i/>
                    <w:sz w:val="28"/>
                    <w:szCs w:val="28"/>
                  </w:rPr>
                </m:ctrlPr>
              </m:dPr>
              <m:e>
                <m:r>
                  <w:rPr>
                    <w:rFonts w:ascii="Cambria Math" w:hAnsi="Cambria Math"/>
                    <w:sz w:val="28"/>
                    <w:szCs w:val="28"/>
                    <w:lang w:val="en-US"/>
                  </w:rPr>
                  <m:t>t</m:t>
                </m:r>
                <m:ctrlPr>
                  <w:rPr>
                    <w:rFonts w:ascii="Cambria Math" w:hAnsi="Cambria Math"/>
                    <w:i/>
                    <w:sz w:val="28"/>
                    <w:szCs w:val="28"/>
                    <w:lang w:val="en-US"/>
                  </w:rPr>
                </m:ctrlPr>
              </m:e>
            </m:d>
            <m:r>
              <w:rPr>
                <w:rFonts w:ascii="Cambria Math" w:hAnsi="Cambria Math"/>
                <w:sz w:val="28"/>
                <w:szCs w:val="28"/>
                <w:lang w:val="en-US"/>
              </w:rPr>
              <m:t>f</m:t>
            </m:r>
            <m:ctrlPr>
              <w:rPr>
                <w:rFonts w:ascii="Cambria Math" w:hAnsi="Cambria Math"/>
                <w:i/>
                <w:sz w:val="28"/>
                <w:szCs w:val="28"/>
              </w:rPr>
            </m:ctrlP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T</m:t>
            </m:r>
            <m:ctrlPr>
              <w:rPr>
                <w:rFonts w:ascii="Cambria Math" w:hAnsi="Cambria Math"/>
                <w:i/>
                <w:sz w:val="28"/>
                <w:szCs w:val="28"/>
              </w:rPr>
            </m:ctrlPr>
          </m:e>
          <m:sub>
            <m:r>
              <w:rPr>
                <w:rFonts w:ascii="Cambria Math" w:hAnsi="Cambria Math"/>
                <w:sz w:val="28"/>
                <w:szCs w:val="28"/>
              </w:rPr>
              <m:t>0</m:t>
            </m:r>
          </m:sub>
        </m:sSub>
        <m:r>
          <w:rPr>
            <w:rFonts w:ascii="Cambria Math" w:hAnsi="Cambria Math"/>
            <w:sz w:val="28"/>
            <w:szCs w:val="28"/>
          </w:rPr>
          <m:t>)</m:t>
        </m:r>
      </m:oMath>
      <w:r w:rsidR="00BC38AE" w:rsidRPr="00BC38AE">
        <w:rPr>
          <w:sz w:val="28"/>
          <w:szCs w:val="28"/>
        </w:rPr>
        <w:t xml:space="preserve"> ,</w:t>
      </w:r>
      <w:r w:rsidR="00FF1C04">
        <w:rPr>
          <w:sz w:val="28"/>
          <w:szCs w:val="28"/>
          <w:lang w:val="kk-KZ"/>
        </w:rPr>
        <w:tab/>
      </w:r>
      <w:r w:rsidR="00FF1C04">
        <w:rPr>
          <w:sz w:val="28"/>
          <w:szCs w:val="28"/>
          <w:lang w:val="kk-KZ"/>
        </w:rPr>
        <w:tab/>
      </w:r>
      <w:r w:rsidR="00FF1C04">
        <w:rPr>
          <w:sz w:val="28"/>
          <w:szCs w:val="28"/>
          <w:lang w:val="kk-KZ"/>
        </w:rPr>
        <w:tab/>
      </w:r>
      <w:r w:rsidR="00BC38AE" w:rsidRPr="00BC38AE">
        <w:rPr>
          <w:sz w:val="28"/>
          <w:szCs w:val="28"/>
        </w:rPr>
        <w:t>(</w:t>
      </w:r>
      <w:r w:rsidR="00FF1C04">
        <w:rPr>
          <w:sz w:val="28"/>
          <w:szCs w:val="28"/>
          <w:lang w:val="kk-KZ"/>
        </w:rPr>
        <w:t>4.</w:t>
      </w:r>
      <w:r w:rsidR="00BC38AE" w:rsidRPr="00BC38AE">
        <w:rPr>
          <w:sz w:val="28"/>
          <w:szCs w:val="28"/>
        </w:rPr>
        <w:t>43)</w:t>
      </w:r>
    </w:p>
    <w:p w14:paraId="2185F799" w14:textId="77777777" w:rsidR="00BC38AE" w:rsidRPr="00BC38AE" w:rsidRDefault="00BC38AE" w:rsidP="00BC38AE">
      <w:pPr>
        <w:ind w:firstLine="567"/>
        <w:jc w:val="both"/>
        <w:rPr>
          <w:sz w:val="28"/>
          <w:szCs w:val="28"/>
        </w:rPr>
      </w:pPr>
    </w:p>
    <w:p w14:paraId="2B787516" w14:textId="5A6A4182" w:rsidR="00BC38AE" w:rsidRPr="00BC38AE" w:rsidRDefault="00BC38AE" w:rsidP="00BC38AE">
      <w:pPr>
        <w:ind w:firstLine="567"/>
        <w:jc w:val="both"/>
        <w:rPr>
          <w:sz w:val="28"/>
          <w:szCs w:val="28"/>
        </w:rPr>
      </w:pPr>
      <w:r w:rsidRPr="00BC38AE">
        <w:rPr>
          <w:sz w:val="28"/>
          <w:szCs w:val="28"/>
        </w:rPr>
        <w:t xml:space="preserve">Функция </w:t>
      </w:r>
      <m:oMath>
        <m:r>
          <w:rPr>
            <w:rFonts w:ascii="Cambria Math" w:hAnsi="Cambria Math"/>
            <w:sz w:val="28"/>
            <w:szCs w:val="28"/>
          </w:rPr>
          <m:t>ζ</m:t>
        </m:r>
        <m:d>
          <m:dPr>
            <m:ctrlPr>
              <w:rPr>
                <w:rFonts w:ascii="Cambria Math" w:hAnsi="Cambria Math"/>
                <w:i/>
                <w:sz w:val="28"/>
                <w:szCs w:val="28"/>
              </w:rPr>
            </m:ctrlPr>
          </m:dPr>
          <m:e>
            <m:r>
              <w:rPr>
                <w:rFonts w:ascii="Cambria Math" w:hAnsi="Cambria Math"/>
                <w:sz w:val="28"/>
                <w:szCs w:val="28"/>
                <w:lang w:val="en-US"/>
              </w:rPr>
              <m:t>t</m:t>
            </m:r>
          </m:e>
        </m:d>
      </m:oMath>
      <w:r w:rsidRPr="00BC38AE">
        <w:rPr>
          <w:sz w:val="28"/>
          <w:szCs w:val="28"/>
        </w:rPr>
        <w:t xml:space="preserve">, которая принимает значения 0 или 1, обеспечивает шифрование. Она генерируется блоком 6 в передающей части схемы и синхронизируется с блоком 7, относящимся к принимающей части. В ней операции вычисления парциальных цифровых логарифмов осуществляются блоком 8, блок 9 вносит задержку по времени, а блок 10 осуществляет восстановление исходного сигнала. </w:t>
      </w:r>
    </w:p>
    <w:p w14:paraId="473091ED" w14:textId="4DECBBDC" w:rsidR="00BC38AE" w:rsidRPr="00BC38AE" w:rsidRDefault="00BC38AE" w:rsidP="00BC38AE">
      <w:pPr>
        <w:ind w:firstLine="567"/>
        <w:jc w:val="both"/>
        <w:rPr>
          <w:sz w:val="28"/>
          <w:szCs w:val="28"/>
        </w:rPr>
      </w:pPr>
      <w:r w:rsidRPr="00BC38AE">
        <w:rPr>
          <w:sz w:val="28"/>
          <w:szCs w:val="28"/>
        </w:rPr>
        <w:t xml:space="preserve">Для экономии вычислений достаточно передавать лишь ключ. Очевидно, что объем данных, подлежащих шифрованию, в этом случае гораздо меньше, чем объем данных, которые содержатся в исходном сигнале. При этом сам поток </w:t>
      </w:r>
      <m:oMath>
        <m:r>
          <w:rPr>
            <w:rFonts w:ascii="Cambria Math" w:hAnsi="Cambria Math"/>
            <w:sz w:val="28"/>
            <w:szCs w:val="28"/>
          </w:rPr>
          <m:t>ζ</m:t>
        </m:r>
        <m:d>
          <m:dPr>
            <m:ctrlPr>
              <w:rPr>
                <w:rFonts w:ascii="Cambria Math" w:hAnsi="Cambria Math"/>
                <w:i/>
                <w:sz w:val="28"/>
                <w:szCs w:val="28"/>
              </w:rPr>
            </m:ctrlPr>
          </m:dPr>
          <m:e>
            <m:r>
              <w:rPr>
                <w:rFonts w:ascii="Cambria Math" w:hAnsi="Cambria Math"/>
                <w:sz w:val="28"/>
                <w:szCs w:val="28"/>
                <w:lang w:val="en-US"/>
              </w:rPr>
              <m:t>t</m:t>
            </m:r>
          </m:e>
        </m:d>
        <m:r>
          <w:rPr>
            <w:rFonts w:ascii="Cambria Math" w:hAnsi="Cambria Math"/>
            <w:sz w:val="28"/>
            <w:szCs w:val="28"/>
          </w:rPr>
          <m:t xml:space="preserve"> </m:t>
        </m:r>
      </m:oMath>
      <w:r w:rsidRPr="00BC38AE">
        <w:rPr>
          <w:sz w:val="28"/>
          <w:szCs w:val="28"/>
        </w:rPr>
        <w:t>может порождаться от физического источника, например, термошума резистора. Оцифрованный и предварительно «обелённый» шум может быть использован для генерации</w:t>
      </w:r>
      <w:r w:rsidRPr="00BC38AE">
        <w:rPr>
          <w:i/>
          <w:sz w:val="28"/>
          <w:szCs w:val="28"/>
        </w:rPr>
        <w:t xml:space="preserve"> </w:t>
      </w:r>
      <m:oMath>
        <m:r>
          <w:rPr>
            <w:rFonts w:ascii="Cambria Math" w:hAnsi="Cambria Math"/>
            <w:sz w:val="28"/>
            <w:szCs w:val="28"/>
          </w:rPr>
          <m:t>ζ</m:t>
        </m:r>
        <m:d>
          <m:dPr>
            <m:ctrlPr>
              <w:rPr>
                <w:rFonts w:ascii="Cambria Math" w:hAnsi="Cambria Math"/>
                <w:i/>
                <w:sz w:val="28"/>
                <w:szCs w:val="28"/>
              </w:rPr>
            </m:ctrlPr>
          </m:dPr>
          <m:e>
            <m:r>
              <w:rPr>
                <w:rFonts w:ascii="Cambria Math" w:hAnsi="Cambria Math"/>
                <w:sz w:val="28"/>
                <w:szCs w:val="28"/>
              </w:rPr>
              <m:t>t</m:t>
            </m:r>
          </m:e>
        </m:d>
      </m:oMath>
      <w:r w:rsidRPr="00BC38AE">
        <w:rPr>
          <w:sz w:val="28"/>
          <w:szCs w:val="28"/>
        </w:rPr>
        <w:t xml:space="preserve">, который затем детерминированно воспроизводится на приёмной стороне из того же начального состояния. </w:t>
      </w:r>
    </w:p>
    <w:p w14:paraId="2D5B0F22" w14:textId="2E26E957" w:rsidR="00BC38AE" w:rsidRPr="00BC38AE" w:rsidRDefault="00BC38AE" w:rsidP="00A80345">
      <w:pPr>
        <w:ind w:firstLine="567"/>
        <w:jc w:val="both"/>
        <w:rPr>
          <w:sz w:val="28"/>
          <w:szCs w:val="28"/>
        </w:rPr>
      </w:pPr>
      <w:r w:rsidRPr="00BC38AE">
        <w:rPr>
          <w:sz w:val="28"/>
          <w:szCs w:val="28"/>
        </w:rPr>
        <w:t xml:space="preserve">Для наглядности, проведем также сопоставление с лёгкими </w:t>
      </w:r>
      <w:proofErr w:type="spellStart"/>
      <w:r w:rsidRPr="00BC38AE">
        <w:rPr>
          <w:sz w:val="28"/>
          <w:szCs w:val="28"/>
        </w:rPr>
        <w:t>криптопримитивами</w:t>
      </w:r>
      <w:proofErr w:type="spellEnd"/>
      <w:r w:rsidRPr="00BC38AE">
        <w:rPr>
          <w:sz w:val="28"/>
          <w:szCs w:val="28"/>
        </w:rPr>
        <w:t xml:space="preserve"> по ресурсу, что является допустимым, несмотря на различие классов решаемых задач, особенно в контексте комбинирования предлагаемых методов с методами [</w:t>
      </w:r>
      <w:r w:rsidR="00A80345" w:rsidRPr="00A80345">
        <w:rPr>
          <w:sz w:val="28"/>
          <w:szCs w:val="28"/>
        </w:rPr>
        <w:t>93</w:t>
      </w:r>
      <w:r w:rsidRPr="00BC38AE">
        <w:rPr>
          <w:sz w:val="28"/>
          <w:szCs w:val="28"/>
        </w:rPr>
        <w:t>,</w:t>
      </w:r>
      <w:r w:rsidR="00A80345" w:rsidRPr="00A80345">
        <w:rPr>
          <w:sz w:val="28"/>
          <w:szCs w:val="28"/>
        </w:rPr>
        <w:t>94</w:t>
      </w:r>
      <w:r w:rsidRPr="00BC38AE">
        <w:rPr>
          <w:sz w:val="28"/>
          <w:szCs w:val="28"/>
        </w:rPr>
        <w:t xml:space="preserve">]. Компактные блочные шифры и лёгкие хэши (например, PRESENT, SPONGENT) занимают ~0.7–2 тыс. GE в серийных реализациях и обрабатывают данные блоками с десятками тактов на блок (при 1 раунде за такт). Предлагаемый подход требует существенно более низких ресурсов: </w:t>
      </w:r>
      <w:proofErr w:type="gramStart"/>
      <w:r w:rsidRPr="00BC38AE">
        <w:rPr>
          <w:sz w:val="28"/>
          <w:szCs w:val="28"/>
        </w:rPr>
        <w:t>GF(</w:t>
      </w:r>
      <w:proofErr w:type="gramEnd"/>
      <w:r w:rsidRPr="00BC38AE">
        <w:rPr>
          <w:sz w:val="28"/>
          <w:szCs w:val="28"/>
        </w:rPr>
        <w:t xml:space="preserve">17) — единицы LUT без ROM; GF(257) — небольшая ROM-таблица (~2 кбит) и та же 1-тактная обработка на символ. Таким образом, когда цель — не криптографическая защита, а обратимое перемешивание/интерливинг и </w:t>
      </w:r>
      <w:proofErr w:type="spellStart"/>
      <w:r w:rsidRPr="00BC38AE">
        <w:rPr>
          <w:sz w:val="28"/>
          <w:szCs w:val="28"/>
        </w:rPr>
        <w:t>конечнопольная</w:t>
      </w:r>
      <w:proofErr w:type="spellEnd"/>
      <w:r w:rsidRPr="00BC38AE">
        <w:rPr>
          <w:sz w:val="28"/>
          <w:szCs w:val="28"/>
        </w:rPr>
        <w:t xml:space="preserve"> арифметика с жёсткими ограничениями по времени/площади/энергии, предлагаемый подход имеет явное преимущество по латентности и аппаратной стоимости.</w:t>
      </w:r>
    </w:p>
    <w:p w14:paraId="21DA7D31" w14:textId="61D4308C" w:rsidR="00BC38AE" w:rsidRPr="00EC3B87" w:rsidRDefault="00BC38AE" w:rsidP="00497CDB">
      <w:pPr>
        <w:ind w:firstLine="567"/>
        <w:jc w:val="both"/>
        <w:rPr>
          <w:sz w:val="28"/>
          <w:szCs w:val="28"/>
        </w:rPr>
      </w:pPr>
      <w:r w:rsidRPr="00BC38AE">
        <w:rPr>
          <w:sz w:val="28"/>
          <w:szCs w:val="28"/>
        </w:rPr>
        <w:t>Отметим, что такой подход отвечает также современным тенденциям на использование физических процессов для защиты информации (</w:t>
      </w:r>
      <w:r w:rsidR="00497CDB" w:rsidRPr="00497CDB">
        <w:rPr>
          <w:sz w:val="28"/>
          <w:szCs w:val="28"/>
        </w:rPr>
        <w:t>например, основанные на использовании невоспроизводимых последовательностей данных</w:t>
      </w:r>
      <w:r w:rsidRPr="00BC38AE">
        <w:rPr>
          <w:sz w:val="28"/>
          <w:szCs w:val="28"/>
        </w:rPr>
        <w:t xml:space="preserve"> [</w:t>
      </w:r>
      <w:r w:rsidR="003F172B" w:rsidRPr="003F172B">
        <w:rPr>
          <w:sz w:val="28"/>
          <w:szCs w:val="28"/>
        </w:rPr>
        <w:t>82</w:t>
      </w:r>
      <w:r w:rsidRPr="00BC38AE">
        <w:rPr>
          <w:sz w:val="28"/>
          <w:szCs w:val="28"/>
        </w:rPr>
        <w:t>-</w:t>
      </w:r>
      <w:r w:rsidR="003F172B" w:rsidRPr="003F172B">
        <w:rPr>
          <w:sz w:val="28"/>
          <w:szCs w:val="28"/>
        </w:rPr>
        <w:t>84</w:t>
      </w:r>
      <w:r w:rsidRPr="00BC38AE">
        <w:rPr>
          <w:sz w:val="28"/>
          <w:szCs w:val="28"/>
        </w:rPr>
        <w:t>])</w:t>
      </w:r>
      <w:r w:rsidR="00EC3B87" w:rsidRPr="00EC3B87">
        <w:rPr>
          <w:sz w:val="28"/>
          <w:szCs w:val="28"/>
        </w:rPr>
        <w:t xml:space="preserve">, </w:t>
      </w:r>
      <w:r w:rsidR="003F172B" w:rsidRPr="003F172B">
        <w:rPr>
          <w:sz w:val="28"/>
          <w:szCs w:val="28"/>
        </w:rPr>
        <w:t xml:space="preserve">но могут дополнить их, используя методы </w:t>
      </w:r>
      <w:proofErr w:type="spellStart"/>
      <w:r w:rsidR="003F172B" w:rsidRPr="003F172B">
        <w:rPr>
          <w:sz w:val="28"/>
          <w:szCs w:val="28"/>
        </w:rPr>
        <w:t>обфускации</w:t>
      </w:r>
      <w:proofErr w:type="spellEnd"/>
      <w:r w:rsidR="003F172B" w:rsidRPr="003F172B">
        <w:rPr>
          <w:sz w:val="28"/>
          <w:szCs w:val="28"/>
        </w:rPr>
        <w:t>.</w:t>
      </w:r>
    </w:p>
    <w:p w14:paraId="478A43E8" w14:textId="77777777" w:rsidR="00497CDB" w:rsidRPr="00497CDB" w:rsidRDefault="00497CDB" w:rsidP="00497CDB">
      <w:pPr>
        <w:ind w:firstLine="567"/>
        <w:jc w:val="both"/>
        <w:rPr>
          <w:sz w:val="28"/>
          <w:szCs w:val="28"/>
          <w:lang w:val="kk-KZ"/>
        </w:rPr>
      </w:pPr>
    </w:p>
    <w:p w14:paraId="56017DA4" w14:textId="2C557028" w:rsidR="00BC38AE" w:rsidRPr="00240E7D" w:rsidRDefault="006E420F" w:rsidP="006E420F">
      <w:pPr>
        <w:pStyle w:val="3"/>
        <w:jc w:val="both"/>
        <w:rPr>
          <w:b/>
          <w:bCs w:val="0"/>
          <w:szCs w:val="28"/>
          <w:lang w:val="ru-RU"/>
        </w:rPr>
      </w:pPr>
      <w:bookmarkStart w:id="28" w:name="_Toc217988423"/>
      <w:r w:rsidRPr="00240E7D">
        <w:rPr>
          <w:b/>
          <w:bCs w:val="0"/>
          <w:szCs w:val="28"/>
          <w:lang w:val="ru-RU"/>
        </w:rPr>
        <w:t xml:space="preserve">4.5. </w:t>
      </w:r>
      <w:r w:rsidR="00BC38AE" w:rsidRPr="00240E7D">
        <w:rPr>
          <w:b/>
          <w:bCs w:val="0"/>
          <w:szCs w:val="28"/>
          <w:lang w:val="ru-RU"/>
        </w:rPr>
        <w:t>Алгоритм перехода к знакопеременной двоичной системе счисления для квази-</w:t>
      </w:r>
      <w:proofErr w:type="spellStart"/>
      <w:r w:rsidR="00BC38AE" w:rsidRPr="00240E7D">
        <w:rPr>
          <w:b/>
          <w:bCs w:val="0"/>
          <w:szCs w:val="28"/>
          <w:lang w:val="ru-RU"/>
        </w:rPr>
        <w:t>мерсенновских</w:t>
      </w:r>
      <w:proofErr w:type="spellEnd"/>
      <w:r w:rsidR="00BC38AE" w:rsidRPr="00240E7D">
        <w:rPr>
          <w:b/>
          <w:bCs w:val="0"/>
          <w:szCs w:val="28"/>
          <w:lang w:val="ru-RU"/>
        </w:rPr>
        <w:t xml:space="preserve"> полей Галуа</w:t>
      </w:r>
      <w:bookmarkEnd w:id="28"/>
    </w:p>
    <w:p w14:paraId="123DE94D" w14:textId="2FCC8AC8" w:rsidR="00BC38AE" w:rsidRPr="00BC38AE" w:rsidRDefault="00BC38AE" w:rsidP="00BC38AE">
      <w:pPr>
        <w:ind w:firstLine="567"/>
        <w:jc w:val="both"/>
        <w:rPr>
          <w:sz w:val="28"/>
          <w:szCs w:val="28"/>
        </w:rPr>
      </w:pPr>
      <w:r w:rsidRPr="00BC38AE">
        <w:rPr>
          <w:sz w:val="28"/>
          <w:szCs w:val="28"/>
        </w:rPr>
        <w:t>В работе [</w:t>
      </w:r>
      <w:r w:rsidR="0038063C">
        <w:rPr>
          <w:sz w:val="28"/>
          <w:szCs w:val="28"/>
          <w:lang w:val="kk-KZ"/>
        </w:rPr>
        <w:t>1</w:t>
      </w:r>
      <w:r w:rsidR="002261B5" w:rsidRPr="002261B5">
        <w:rPr>
          <w:sz w:val="28"/>
          <w:szCs w:val="28"/>
        </w:rPr>
        <w:t>8</w:t>
      </w:r>
      <w:r w:rsidR="00BC5DD0" w:rsidRPr="00BC5DD0">
        <w:rPr>
          <w:sz w:val="28"/>
          <w:szCs w:val="28"/>
        </w:rPr>
        <w:t>4</w:t>
      </w:r>
      <w:r w:rsidRPr="00BC38AE">
        <w:rPr>
          <w:sz w:val="28"/>
          <w:szCs w:val="28"/>
        </w:rPr>
        <w:t>] было показано, что для вычисления дискретных логарифмов в квази-</w:t>
      </w:r>
      <w:proofErr w:type="spellStart"/>
      <w:r w:rsidRPr="00BC38AE">
        <w:rPr>
          <w:sz w:val="28"/>
          <w:szCs w:val="28"/>
        </w:rPr>
        <w:t>мерсенновских</w:t>
      </w:r>
      <w:proofErr w:type="spellEnd"/>
      <w:r w:rsidRPr="00BC38AE">
        <w:rPr>
          <w:sz w:val="28"/>
          <w:szCs w:val="28"/>
        </w:rPr>
        <w:t xml:space="preserve"> полях Галуа целесообразно использовать </w:t>
      </w:r>
      <w:r w:rsidRPr="00BC38AE">
        <w:rPr>
          <w:sz w:val="28"/>
          <w:szCs w:val="28"/>
        </w:rPr>
        <w:lastRenderedPageBreak/>
        <w:t>двоичное знакопеременное представление чисел. Такое представление по виду совпадает с обычным представлением чисел в двоичной форме</w:t>
      </w:r>
    </w:p>
    <w:p w14:paraId="6C2BF7F3" w14:textId="77777777" w:rsidR="00BC38AE" w:rsidRPr="00BC38AE" w:rsidRDefault="00BC38AE" w:rsidP="00BC38AE">
      <w:pPr>
        <w:ind w:firstLine="567"/>
        <w:jc w:val="both"/>
        <w:rPr>
          <w:sz w:val="28"/>
          <w:szCs w:val="28"/>
        </w:rPr>
      </w:pPr>
    </w:p>
    <w:p w14:paraId="6DD42255" w14:textId="6F131088" w:rsidR="00BC38AE" w:rsidRPr="00BC38AE" w:rsidRDefault="00BC38AE" w:rsidP="00FF1C04">
      <w:pPr>
        <w:ind w:firstLine="567"/>
        <w:jc w:val="right"/>
        <w:rPr>
          <w:sz w:val="28"/>
          <w:szCs w:val="28"/>
        </w:rPr>
      </w:pPr>
      <m:oMath>
        <m:r>
          <w:rPr>
            <w:rFonts w:ascii="Cambria Math" w:hAnsi="Cambria Math"/>
            <w:sz w:val="28"/>
            <w:szCs w:val="28"/>
            <w:lang w:val="en-US"/>
          </w:rPr>
          <m:t>A</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1</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0</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44)</w:t>
      </w:r>
    </w:p>
    <w:p w14:paraId="7E35F6DC" w14:textId="77777777" w:rsidR="00BC38AE" w:rsidRPr="00BC38AE" w:rsidRDefault="00BC38AE" w:rsidP="00BC38AE">
      <w:pPr>
        <w:ind w:firstLine="567"/>
        <w:jc w:val="both"/>
        <w:rPr>
          <w:sz w:val="28"/>
          <w:szCs w:val="28"/>
        </w:rPr>
      </w:pPr>
    </w:p>
    <w:p w14:paraId="774C49FC" w14:textId="22A03453" w:rsidR="00BC38AE" w:rsidRPr="00BC38AE" w:rsidRDefault="00BC38AE" w:rsidP="00BC38AE">
      <w:pPr>
        <w:ind w:firstLine="567"/>
        <w:jc w:val="both"/>
        <w:rPr>
          <w:sz w:val="28"/>
          <w:szCs w:val="28"/>
        </w:rPr>
      </w:pPr>
      <w:r w:rsidRPr="00BC38AE">
        <w:rPr>
          <w:sz w:val="28"/>
          <w:szCs w:val="28"/>
        </w:rPr>
        <w:t xml:space="preserve">Отличие состоит в том, что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i</m:t>
            </m:r>
          </m:sub>
        </m:sSub>
      </m:oMath>
      <w:r w:rsidRPr="00BC38AE">
        <w:rPr>
          <w:sz w:val="28"/>
          <w:szCs w:val="28"/>
        </w:rPr>
        <w:t xml:space="preserve"> принимают значения +1 и – 1. В частности, для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выражение (</w:t>
      </w:r>
      <w:r w:rsidR="00FF1C04">
        <w:rPr>
          <w:sz w:val="28"/>
          <w:szCs w:val="28"/>
          <w:lang w:val="kk-KZ"/>
        </w:rPr>
        <w:t>4.</w:t>
      </w:r>
      <w:r w:rsidRPr="00BC38AE">
        <w:rPr>
          <w:sz w:val="28"/>
          <w:szCs w:val="28"/>
        </w:rPr>
        <w:t>44) принимает вид</w:t>
      </w:r>
    </w:p>
    <w:p w14:paraId="44BF3053" w14:textId="77777777" w:rsidR="00BC38AE" w:rsidRPr="00BC38AE" w:rsidRDefault="00BC38AE" w:rsidP="00BC38AE">
      <w:pPr>
        <w:ind w:firstLine="567"/>
        <w:jc w:val="both"/>
        <w:rPr>
          <w:sz w:val="28"/>
          <w:szCs w:val="28"/>
        </w:rPr>
      </w:pPr>
    </w:p>
    <w:p w14:paraId="75ADA9A7" w14:textId="0181E3F6" w:rsidR="00BC38AE" w:rsidRPr="00BC38AE" w:rsidRDefault="00BC38AE" w:rsidP="00FF1C04">
      <w:pPr>
        <w:ind w:firstLine="567"/>
        <w:jc w:val="right"/>
        <w:rPr>
          <w:sz w:val="28"/>
          <w:szCs w:val="28"/>
        </w:rPr>
      </w:pPr>
      <m:oMath>
        <m:r>
          <w:rPr>
            <w:rFonts w:ascii="Cambria Math" w:hAnsi="Cambria Math"/>
            <w:sz w:val="28"/>
            <w:szCs w:val="28"/>
            <w:lang w:val="en-US"/>
          </w:rPr>
          <m:t>A</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3</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2</m:t>
            </m:r>
          </m:sub>
        </m:sSub>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1</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0</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oMath>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45)</w:t>
      </w:r>
    </w:p>
    <w:p w14:paraId="22527324" w14:textId="77777777" w:rsidR="00BC38AE" w:rsidRPr="00BC38AE" w:rsidRDefault="00BC38AE" w:rsidP="00BC38AE">
      <w:pPr>
        <w:ind w:firstLine="567"/>
        <w:jc w:val="both"/>
        <w:rPr>
          <w:sz w:val="28"/>
          <w:szCs w:val="28"/>
        </w:rPr>
      </w:pPr>
    </w:p>
    <w:p w14:paraId="5017EF23" w14:textId="3FF74938" w:rsidR="00BC38AE" w:rsidRPr="00BC38AE" w:rsidRDefault="00BC38AE" w:rsidP="00BC38AE">
      <w:pPr>
        <w:ind w:firstLine="567"/>
        <w:jc w:val="both"/>
        <w:rPr>
          <w:sz w:val="28"/>
          <w:szCs w:val="28"/>
        </w:rPr>
      </w:pPr>
      <w:r w:rsidRPr="00BC38AE">
        <w:rPr>
          <w:sz w:val="28"/>
          <w:szCs w:val="28"/>
        </w:rPr>
        <w:t>Обоснование возможности использования представления (</w:t>
      </w:r>
      <w:r w:rsidR="00FF1C04">
        <w:rPr>
          <w:sz w:val="28"/>
          <w:szCs w:val="28"/>
          <w:lang w:val="kk-KZ"/>
        </w:rPr>
        <w:t>4.</w:t>
      </w:r>
      <w:r w:rsidRPr="00BC38AE">
        <w:rPr>
          <w:sz w:val="28"/>
          <w:szCs w:val="28"/>
        </w:rPr>
        <w:t>44) состоит в следующем [</w:t>
      </w:r>
      <w:r w:rsidR="0038063C">
        <w:rPr>
          <w:sz w:val="28"/>
          <w:szCs w:val="28"/>
          <w:lang w:val="kk-KZ"/>
        </w:rPr>
        <w:t>1</w:t>
      </w:r>
      <w:r w:rsidR="002261B5" w:rsidRPr="002261B5">
        <w:rPr>
          <w:sz w:val="28"/>
          <w:szCs w:val="28"/>
        </w:rPr>
        <w:t>8</w:t>
      </w:r>
      <w:r w:rsidR="00BC5DD0" w:rsidRPr="00BC5DD0">
        <w:rPr>
          <w:sz w:val="28"/>
          <w:szCs w:val="28"/>
        </w:rPr>
        <w:t>4</w:t>
      </w:r>
      <w:r w:rsidRPr="00BC38AE">
        <w:rPr>
          <w:sz w:val="28"/>
          <w:szCs w:val="28"/>
        </w:rPr>
        <w:t>]. Комбинации вида (</w:t>
      </w:r>
      <w:r w:rsidR="00FF1C04">
        <w:rPr>
          <w:sz w:val="28"/>
          <w:szCs w:val="28"/>
          <w:lang w:val="kk-KZ"/>
        </w:rPr>
        <w:t>4.</w:t>
      </w:r>
      <w:r w:rsidRPr="00BC38AE">
        <w:rPr>
          <w:sz w:val="28"/>
          <w:szCs w:val="28"/>
        </w:rPr>
        <w:t xml:space="preserve">44) отвечают перечислению всех нечетных чисел в диапазоне </w:t>
      </w:r>
      <m:oMath>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n+1</m:t>
            </m:r>
          </m:sup>
        </m:sSup>
        <m:r>
          <w:rPr>
            <w:rFonts w:ascii="Cambria Math" w:hAnsi="Cambria Math"/>
            <w:sz w:val="28"/>
            <w:szCs w:val="28"/>
          </w:rPr>
          <m:t>&lt;</m:t>
        </m:r>
        <m:r>
          <w:rPr>
            <w:rFonts w:ascii="Cambria Math" w:hAnsi="Cambria Math"/>
            <w:sz w:val="28"/>
            <w:szCs w:val="28"/>
            <w:lang w:val="en-US"/>
          </w:rPr>
          <m:t>A</m:t>
        </m:r>
        <m:r>
          <w:rPr>
            <w:rFonts w:ascii="Cambria Math" w:hAnsi="Cambria Math"/>
            <w:sz w:val="28"/>
            <w:szCs w:val="28"/>
          </w:rPr>
          <m:t>&lt;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n+1</m:t>
            </m:r>
          </m:sup>
        </m:sSup>
      </m:oMath>
      <w:r w:rsidRPr="00BC38AE">
        <w:rPr>
          <w:sz w:val="28"/>
          <w:szCs w:val="28"/>
        </w:rPr>
        <w:t xml:space="preserve">. Таких чисел насчитывается ровно </w:t>
      </w:r>
      <m:oMath>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m:t>
            </m:r>
          </m:sup>
        </m:sSup>
      </m:oMath>
      <w:r w:rsidRPr="00BC38AE">
        <w:rPr>
          <w:sz w:val="28"/>
          <w:szCs w:val="28"/>
        </w:rPr>
        <w:t xml:space="preserve">, в частности для случая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число таких комбинаций равно 16. Число </w:t>
      </w:r>
      <m:oMath>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m:t>
            </m:r>
          </m:sup>
        </m:sSup>
      </m:oMath>
      <w:r w:rsidRPr="00BC38AE">
        <w:rPr>
          <w:sz w:val="28"/>
          <w:szCs w:val="28"/>
        </w:rPr>
        <w:t xml:space="preserve">, в свою очередь, равно числу ненулевых элементов квази-мерсенновского поля Галуа </w:t>
      </w:r>
      <m:oMath>
        <m:r>
          <w:rPr>
            <w:rFonts w:ascii="Cambria Math" w:hAnsi="Cambria Math"/>
            <w:sz w:val="28"/>
            <w:szCs w:val="28"/>
            <w:lang w:val="en-US"/>
          </w:rPr>
          <m:t>GF</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r>
          <w:rPr>
            <w:rFonts w:ascii="Cambria Math" w:hAnsi="Cambria Math"/>
            <w:sz w:val="28"/>
            <w:szCs w:val="28"/>
          </w:rPr>
          <m:t>+1)</m:t>
        </m:r>
      </m:oMath>
      <w:r w:rsidRPr="00BC38AE">
        <w:rPr>
          <w:sz w:val="28"/>
          <w:szCs w:val="28"/>
        </w:rPr>
        <w:t xml:space="preserve">. К любому из чисел в диапазоне </w:t>
      </w:r>
      <m:oMath>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n+1</m:t>
            </m:r>
          </m:sup>
        </m:sSup>
        <m:r>
          <w:rPr>
            <w:rFonts w:ascii="Cambria Math" w:hAnsi="Cambria Math"/>
            <w:sz w:val="28"/>
            <w:szCs w:val="28"/>
          </w:rPr>
          <m:t>&lt;</m:t>
        </m:r>
        <m:r>
          <w:rPr>
            <w:rFonts w:ascii="Cambria Math" w:hAnsi="Cambria Math"/>
            <w:sz w:val="28"/>
            <w:szCs w:val="28"/>
            <w:lang w:val="en-US"/>
          </w:rPr>
          <m:t>A</m:t>
        </m:r>
        <m:r>
          <w:rPr>
            <w:rFonts w:ascii="Cambria Math" w:hAnsi="Cambria Math"/>
            <w:sz w:val="28"/>
            <w:szCs w:val="28"/>
          </w:rPr>
          <m:t>&lt;0</m:t>
        </m:r>
      </m:oMath>
      <w:r w:rsidRPr="00BC38AE">
        <w:rPr>
          <w:sz w:val="28"/>
          <w:szCs w:val="28"/>
        </w:rPr>
        <w:t xml:space="preserve"> можно прибавить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r>
          <w:rPr>
            <w:rFonts w:ascii="Cambria Math" w:hAnsi="Cambria Math"/>
            <w:sz w:val="28"/>
            <w:szCs w:val="28"/>
          </w:rPr>
          <m:t>+1</m:t>
        </m:r>
      </m:oMath>
      <w:r w:rsidRPr="00BC38AE">
        <w:rPr>
          <w:sz w:val="28"/>
          <w:szCs w:val="28"/>
        </w:rPr>
        <w:t xml:space="preserve">. Эта операция отвечает переходу от одного «представителя» элемента поля Галуа (т.е. определенного класса вычетов) к другому «представителю» того же самого элемента. Тем самым доказывается, что нечетные числа из указанного диапазона отвечают четным числам из диапазона </w:t>
      </w:r>
      <m:oMath>
        <m:r>
          <w:rPr>
            <w:rFonts w:ascii="Cambria Math" w:hAnsi="Cambria Math"/>
            <w:sz w:val="28"/>
            <w:szCs w:val="28"/>
          </w:rPr>
          <m:t>0&lt;</m:t>
        </m:r>
        <m:r>
          <w:rPr>
            <w:rFonts w:ascii="Cambria Math" w:hAnsi="Cambria Math"/>
            <w:sz w:val="28"/>
            <w:szCs w:val="28"/>
            <w:lang w:val="en-US"/>
          </w:rPr>
          <m:t>A</m:t>
        </m:r>
        <m:r>
          <w:rPr>
            <w:rFonts w:ascii="Cambria Math" w:hAnsi="Cambria Math"/>
            <w:sz w:val="28"/>
            <w:szCs w:val="28"/>
          </w:rPr>
          <m:t>&lt;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n+1</m:t>
            </m:r>
          </m:sup>
        </m:sSup>
      </m:oMath>
      <w:r w:rsidRPr="00BC38AE">
        <w:rPr>
          <w:sz w:val="28"/>
          <w:szCs w:val="28"/>
        </w:rPr>
        <w:t>.</w:t>
      </w:r>
    </w:p>
    <w:p w14:paraId="413E015C" w14:textId="3FDF65B2" w:rsidR="00BC38AE" w:rsidRPr="00BC38AE" w:rsidRDefault="00BC38AE" w:rsidP="00BC38AE">
      <w:pPr>
        <w:ind w:firstLine="567"/>
        <w:jc w:val="both"/>
        <w:rPr>
          <w:sz w:val="28"/>
          <w:szCs w:val="28"/>
        </w:rPr>
      </w:pPr>
      <w:r w:rsidRPr="00BC38AE">
        <w:rPr>
          <w:sz w:val="28"/>
          <w:szCs w:val="28"/>
        </w:rPr>
        <w:t xml:space="preserve">Для наглядности элементы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в знакопеременной кодировке показаны в Таблице </w:t>
      </w:r>
      <w:r w:rsidR="00FF1C04">
        <w:rPr>
          <w:sz w:val="28"/>
          <w:szCs w:val="28"/>
          <w:lang w:val="kk-KZ"/>
        </w:rPr>
        <w:t>4.</w:t>
      </w:r>
      <w:r w:rsidRPr="00BC38AE">
        <w:rPr>
          <w:sz w:val="28"/>
          <w:szCs w:val="28"/>
        </w:rPr>
        <w:t>2.</w:t>
      </w:r>
    </w:p>
    <w:p w14:paraId="02C6F2A1" w14:textId="77777777" w:rsidR="00BC38AE" w:rsidRPr="00BC38AE" w:rsidRDefault="00BC38AE" w:rsidP="00BC38AE">
      <w:pPr>
        <w:ind w:firstLine="567"/>
        <w:jc w:val="both"/>
        <w:rPr>
          <w:sz w:val="28"/>
          <w:szCs w:val="28"/>
        </w:rPr>
      </w:pPr>
    </w:p>
    <w:p w14:paraId="60432102" w14:textId="29FC2836" w:rsidR="00FF1C04" w:rsidRPr="00882A60" w:rsidRDefault="00BC38AE" w:rsidP="00F270E6">
      <w:pPr>
        <w:ind w:firstLine="567"/>
        <w:jc w:val="both"/>
        <w:rPr>
          <w:sz w:val="28"/>
          <w:szCs w:val="28"/>
        </w:rPr>
      </w:pPr>
      <w:r w:rsidRPr="00BC38AE">
        <w:rPr>
          <w:sz w:val="28"/>
          <w:szCs w:val="28"/>
        </w:rPr>
        <w:t xml:space="preserve">Таблица </w:t>
      </w:r>
      <w:r w:rsidR="00FF1C04">
        <w:rPr>
          <w:sz w:val="28"/>
          <w:szCs w:val="28"/>
          <w:lang w:val="kk-KZ"/>
        </w:rPr>
        <w:t>4.</w:t>
      </w:r>
      <w:r w:rsidRPr="00BC38AE">
        <w:rPr>
          <w:sz w:val="28"/>
          <w:szCs w:val="28"/>
        </w:rPr>
        <w:t>2</w:t>
      </w:r>
      <w:r w:rsidR="00580736">
        <w:rPr>
          <w:sz w:val="28"/>
          <w:szCs w:val="28"/>
          <w:lang w:val="kk-KZ"/>
        </w:rPr>
        <w:t xml:space="preserve"> –</w:t>
      </w:r>
      <w:r w:rsidRPr="00BC38AE">
        <w:rPr>
          <w:sz w:val="28"/>
          <w:szCs w:val="28"/>
        </w:rPr>
        <w:t xml:space="preserve"> Элементы поля </w:t>
      </w:r>
      <m:oMath>
        <m:r>
          <w:rPr>
            <w:rFonts w:ascii="Cambria Math" w:hAnsi="Cambria Math"/>
            <w:sz w:val="28"/>
            <w:szCs w:val="28"/>
          </w:rPr>
          <m:t>GF(17)</m:t>
        </m:r>
      </m:oMath>
      <w:r w:rsidRPr="00BC38AE">
        <w:rPr>
          <w:sz w:val="28"/>
          <w:szCs w:val="28"/>
        </w:rPr>
        <w:t xml:space="preserve"> в знакопеременной двоичной кодировке</w:t>
      </w:r>
    </w:p>
    <w:tbl>
      <w:tblPr>
        <w:tblStyle w:val="af4"/>
        <w:tblW w:w="7796" w:type="dxa"/>
        <w:tblInd w:w="-5" w:type="dxa"/>
        <w:tblLook w:val="04A0" w:firstRow="1" w:lastRow="0" w:firstColumn="1" w:lastColumn="0" w:noHBand="0" w:noVBand="1"/>
      </w:tblPr>
      <w:tblGrid>
        <w:gridCol w:w="1299"/>
        <w:gridCol w:w="1299"/>
        <w:gridCol w:w="1300"/>
        <w:gridCol w:w="1299"/>
        <w:gridCol w:w="1299"/>
        <w:gridCol w:w="1300"/>
      </w:tblGrid>
      <w:tr w:rsidR="00BC38AE" w:rsidRPr="00BC38AE" w14:paraId="6D314E48" w14:textId="77777777" w:rsidTr="00BE4602">
        <w:trPr>
          <w:trHeight w:val="326"/>
        </w:trPr>
        <w:tc>
          <w:tcPr>
            <w:tcW w:w="1299" w:type="dxa"/>
          </w:tcPr>
          <w:p w14:paraId="5F3CA702" w14:textId="307816C6"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3</m:t>
                    </m:r>
                  </m:sub>
                </m:sSub>
              </m:oMath>
            </m:oMathPara>
          </w:p>
        </w:tc>
        <w:tc>
          <w:tcPr>
            <w:tcW w:w="1299" w:type="dxa"/>
          </w:tcPr>
          <w:p w14:paraId="34DFD58A" w14:textId="74D07264"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2</m:t>
                    </m:r>
                  </m:sub>
                </m:sSub>
              </m:oMath>
            </m:oMathPara>
          </w:p>
        </w:tc>
        <w:tc>
          <w:tcPr>
            <w:tcW w:w="1300" w:type="dxa"/>
          </w:tcPr>
          <w:p w14:paraId="0A0FD27F" w14:textId="285A8EDE"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oMath>
            </m:oMathPara>
          </w:p>
        </w:tc>
        <w:tc>
          <w:tcPr>
            <w:tcW w:w="1299" w:type="dxa"/>
          </w:tcPr>
          <w:p w14:paraId="1C0B10EE" w14:textId="3E44D68A"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oMath>
            </m:oMathPara>
          </w:p>
        </w:tc>
        <w:tc>
          <w:tcPr>
            <w:tcW w:w="1299" w:type="dxa"/>
          </w:tcPr>
          <w:p w14:paraId="6F95362D" w14:textId="40D6FC31" w:rsidR="00BC38AE" w:rsidRPr="00BC38AE" w:rsidRDefault="00BC38AE" w:rsidP="00BC38AE">
            <w:pPr>
              <w:adjustRightInd/>
              <w:ind w:firstLine="567"/>
              <w:jc w:val="both"/>
              <w:rPr>
                <w:sz w:val="28"/>
                <w:szCs w:val="28"/>
              </w:rPr>
            </w:pPr>
            <m:oMathPara>
              <m:oMath>
                <m:r>
                  <w:rPr>
                    <w:rFonts w:ascii="Cambria Math" w:hAnsi="Cambria Math"/>
                    <w:sz w:val="28"/>
                    <w:szCs w:val="28"/>
                  </w:rPr>
                  <m:t>A(±)</m:t>
                </m:r>
              </m:oMath>
            </m:oMathPara>
          </w:p>
        </w:tc>
        <w:tc>
          <w:tcPr>
            <w:tcW w:w="1300" w:type="dxa"/>
          </w:tcPr>
          <w:p w14:paraId="4A4C53A2" w14:textId="15B5CCF6" w:rsidR="00BC38AE" w:rsidRPr="00BC38AE" w:rsidRDefault="00BC38AE" w:rsidP="00BC38AE">
            <w:pPr>
              <w:adjustRightInd/>
              <w:ind w:firstLine="567"/>
              <w:jc w:val="both"/>
              <w:rPr>
                <w:sz w:val="28"/>
                <w:szCs w:val="28"/>
              </w:rPr>
            </w:pPr>
            <m:oMathPara>
              <m:oMath>
                <m:r>
                  <w:rPr>
                    <w:rFonts w:ascii="Cambria Math" w:hAnsi="Cambria Math"/>
                    <w:sz w:val="28"/>
                    <w:szCs w:val="28"/>
                  </w:rPr>
                  <m:t>A</m:t>
                </m:r>
              </m:oMath>
            </m:oMathPara>
          </w:p>
        </w:tc>
      </w:tr>
      <w:tr w:rsidR="00BC38AE" w:rsidRPr="00BC38AE" w14:paraId="02110EDE" w14:textId="77777777" w:rsidTr="00BE4602">
        <w:trPr>
          <w:trHeight w:val="326"/>
        </w:trPr>
        <w:tc>
          <w:tcPr>
            <w:tcW w:w="1299" w:type="dxa"/>
            <w:vAlign w:val="bottom"/>
          </w:tcPr>
          <w:p w14:paraId="17951798"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4DB6EA60"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7D4A3BA3"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3DEE975"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39AEF01E" w14:textId="77777777" w:rsidR="00BC38AE" w:rsidRPr="00BC38AE" w:rsidRDefault="00BC38AE" w:rsidP="00BC38AE">
            <w:pPr>
              <w:adjustRightInd/>
              <w:ind w:firstLine="567"/>
              <w:jc w:val="both"/>
              <w:rPr>
                <w:sz w:val="28"/>
                <w:szCs w:val="28"/>
              </w:rPr>
            </w:pPr>
            <w:r w:rsidRPr="00BC38AE">
              <w:rPr>
                <w:sz w:val="28"/>
                <w:szCs w:val="28"/>
              </w:rPr>
              <w:t>15</w:t>
            </w:r>
          </w:p>
        </w:tc>
        <w:tc>
          <w:tcPr>
            <w:tcW w:w="1300" w:type="dxa"/>
            <w:vAlign w:val="bottom"/>
          </w:tcPr>
          <w:p w14:paraId="073E74BC" w14:textId="77777777" w:rsidR="00BC38AE" w:rsidRPr="00BC38AE" w:rsidRDefault="00BC38AE" w:rsidP="00BC38AE">
            <w:pPr>
              <w:adjustRightInd/>
              <w:ind w:firstLine="567"/>
              <w:jc w:val="both"/>
              <w:rPr>
                <w:sz w:val="28"/>
                <w:szCs w:val="28"/>
              </w:rPr>
            </w:pPr>
            <w:r w:rsidRPr="00BC38AE">
              <w:rPr>
                <w:sz w:val="28"/>
                <w:szCs w:val="28"/>
              </w:rPr>
              <w:t>15</w:t>
            </w:r>
          </w:p>
        </w:tc>
      </w:tr>
      <w:tr w:rsidR="00BC38AE" w:rsidRPr="00BC38AE" w14:paraId="28076F84" w14:textId="77777777" w:rsidTr="00BE4602">
        <w:trPr>
          <w:trHeight w:val="326"/>
        </w:trPr>
        <w:tc>
          <w:tcPr>
            <w:tcW w:w="1299" w:type="dxa"/>
            <w:vAlign w:val="bottom"/>
          </w:tcPr>
          <w:p w14:paraId="63740176"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468E927"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77C5737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CEC0854"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360865D8" w14:textId="77777777" w:rsidR="00BC38AE" w:rsidRPr="00BC38AE" w:rsidRDefault="00BC38AE" w:rsidP="00BC38AE">
            <w:pPr>
              <w:adjustRightInd/>
              <w:ind w:firstLine="567"/>
              <w:jc w:val="both"/>
              <w:rPr>
                <w:sz w:val="28"/>
                <w:szCs w:val="28"/>
              </w:rPr>
            </w:pPr>
            <w:r w:rsidRPr="00BC38AE">
              <w:rPr>
                <w:sz w:val="28"/>
                <w:szCs w:val="28"/>
              </w:rPr>
              <w:t>13</w:t>
            </w:r>
          </w:p>
        </w:tc>
        <w:tc>
          <w:tcPr>
            <w:tcW w:w="1300" w:type="dxa"/>
            <w:vAlign w:val="bottom"/>
          </w:tcPr>
          <w:p w14:paraId="7B37D586" w14:textId="77777777" w:rsidR="00BC38AE" w:rsidRPr="00BC38AE" w:rsidRDefault="00BC38AE" w:rsidP="00BC38AE">
            <w:pPr>
              <w:adjustRightInd/>
              <w:ind w:firstLine="567"/>
              <w:jc w:val="both"/>
              <w:rPr>
                <w:sz w:val="28"/>
                <w:szCs w:val="28"/>
              </w:rPr>
            </w:pPr>
            <w:r w:rsidRPr="00BC38AE">
              <w:rPr>
                <w:sz w:val="28"/>
                <w:szCs w:val="28"/>
              </w:rPr>
              <w:t>13</w:t>
            </w:r>
          </w:p>
        </w:tc>
      </w:tr>
      <w:tr w:rsidR="00BC38AE" w:rsidRPr="00BC38AE" w14:paraId="1CE58CBD" w14:textId="77777777" w:rsidTr="00BE4602">
        <w:trPr>
          <w:trHeight w:val="326"/>
        </w:trPr>
        <w:tc>
          <w:tcPr>
            <w:tcW w:w="1299" w:type="dxa"/>
            <w:vAlign w:val="bottom"/>
          </w:tcPr>
          <w:p w14:paraId="404DDBEB"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05FA8C5C"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77E74B8F"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F4A983E"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BBF86EB" w14:textId="77777777" w:rsidR="00BC38AE" w:rsidRPr="00BC38AE" w:rsidRDefault="00BC38AE" w:rsidP="00BC38AE">
            <w:pPr>
              <w:adjustRightInd/>
              <w:ind w:firstLine="567"/>
              <w:jc w:val="both"/>
              <w:rPr>
                <w:sz w:val="28"/>
                <w:szCs w:val="28"/>
              </w:rPr>
            </w:pPr>
            <w:r w:rsidRPr="00BC38AE">
              <w:rPr>
                <w:sz w:val="28"/>
                <w:szCs w:val="28"/>
              </w:rPr>
              <w:t>11</w:t>
            </w:r>
          </w:p>
        </w:tc>
        <w:tc>
          <w:tcPr>
            <w:tcW w:w="1300" w:type="dxa"/>
            <w:vAlign w:val="bottom"/>
          </w:tcPr>
          <w:p w14:paraId="2DA7E414" w14:textId="77777777" w:rsidR="00BC38AE" w:rsidRPr="00BC38AE" w:rsidRDefault="00BC38AE" w:rsidP="00BC38AE">
            <w:pPr>
              <w:adjustRightInd/>
              <w:ind w:firstLine="567"/>
              <w:jc w:val="both"/>
              <w:rPr>
                <w:sz w:val="28"/>
                <w:szCs w:val="28"/>
              </w:rPr>
            </w:pPr>
            <w:r w:rsidRPr="00BC38AE">
              <w:rPr>
                <w:sz w:val="28"/>
                <w:szCs w:val="28"/>
              </w:rPr>
              <w:t>11</w:t>
            </w:r>
          </w:p>
        </w:tc>
      </w:tr>
      <w:tr w:rsidR="00BC38AE" w:rsidRPr="00BC38AE" w14:paraId="4F3EE6D7" w14:textId="77777777" w:rsidTr="00BE4602">
        <w:trPr>
          <w:trHeight w:val="326"/>
        </w:trPr>
        <w:tc>
          <w:tcPr>
            <w:tcW w:w="1299" w:type="dxa"/>
            <w:vAlign w:val="bottom"/>
          </w:tcPr>
          <w:p w14:paraId="2D54EE5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E48B54F"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36605D89"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9F10F56"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1FE6236C" w14:textId="77777777" w:rsidR="00BC38AE" w:rsidRPr="00BC38AE" w:rsidRDefault="00BC38AE" w:rsidP="00BC38AE">
            <w:pPr>
              <w:adjustRightInd/>
              <w:ind w:firstLine="567"/>
              <w:jc w:val="both"/>
              <w:rPr>
                <w:sz w:val="28"/>
                <w:szCs w:val="28"/>
              </w:rPr>
            </w:pPr>
            <w:r w:rsidRPr="00BC38AE">
              <w:rPr>
                <w:sz w:val="28"/>
                <w:szCs w:val="28"/>
              </w:rPr>
              <w:t>9</w:t>
            </w:r>
          </w:p>
        </w:tc>
        <w:tc>
          <w:tcPr>
            <w:tcW w:w="1300" w:type="dxa"/>
            <w:vAlign w:val="bottom"/>
          </w:tcPr>
          <w:p w14:paraId="5AE99D28" w14:textId="77777777" w:rsidR="00BC38AE" w:rsidRPr="00BC38AE" w:rsidRDefault="00BC38AE" w:rsidP="00BC38AE">
            <w:pPr>
              <w:adjustRightInd/>
              <w:ind w:firstLine="567"/>
              <w:jc w:val="both"/>
              <w:rPr>
                <w:sz w:val="28"/>
                <w:szCs w:val="28"/>
              </w:rPr>
            </w:pPr>
            <w:r w:rsidRPr="00BC38AE">
              <w:rPr>
                <w:sz w:val="28"/>
                <w:szCs w:val="28"/>
              </w:rPr>
              <w:t>9</w:t>
            </w:r>
          </w:p>
        </w:tc>
      </w:tr>
      <w:tr w:rsidR="00BC38AE" w:rsidRPr="00BC38AE" w14:paraId="12E99ACB" w14:textId="77777777" w:rsidTr="00BE4602">
        <w:trPr>
          <w:trHeight w:val="326"/>
        </w:trPr>
        <w:tc>
          <w:tcPr>
            <w:tcW w:w="1299" w:type="dxa"/>
            <w:vAlign w:val="bottom"/>
          </w:tcPr>
          <w:p w14:paraId="3B2AA1BE"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D8BD57B"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2889B942"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4694F045"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5AD251FE" w14:textId="77777777" w:rsidR="00BC38AE" w:rsidRPr="00BC38AE" w:rsidRDefault="00BC38AE" w:rsidP="00BC38AE">
            <w:pPr>
              <w:adjustRightInd/>
              <w:ind w:firstLine="567"/>
              <w:jc w:val="both"/>
              <w:rPr>
                <w:sz w:val="28"/>
                <w:szCs w:val="28"/>
              </w:rPr>
            </w:pPr>
            <w:r w:rsidRPr="00BC38AE">
              <w:rPr>
                <w:sz w:val="28"/>
                <w:szCs w:val="28"/>
              </w:rPr>
              <w:t>7</w:t>
            </w:r>
          </w:p>
        </w:tc>
        <w:tc>
          <w:tcPr>
            <w:tcW w:w="1300" w:type="dxa"/>
            <w:vAlign w:val="bottom"/>
          </w:tcPr>
          <w:p w14:paraId="51A06FB0" w14:textId="77777777" w:rsidR="00BC38AE" w:rsidRPr="00BC38AE" w:rsidRDefault="00BC38AE" w:rsidP="00BC38AE">
            <w:pPr>
              <w:adjustRightInd/>
              <w:ind w:firstLine="567"/>
              <w:jc w:val="both"/>
              <w:rPr>
                <w:sz w:val="28"/>
                <w:szCs w:val="28"/>
              </w:rPr>
            </w:pPr>
            <w:r w:rsidRPr="00BC38AE">
              <w:rPr>
                <w:sz w:val="28"/>
                <w:szCs w:val="28"/>
              </w:rPr>
              <w:t>7</w:t>
            </w:r>
          </w:p>
        </w:tc>
      </w:tr>
      <w:tr w:rsidR="00BC38AE" w:rsidRPr="00BC38AE" w14:paraId="6D0A4747" w14:textId="77777777" w:rsidTr="00BE4602">
        <w:trPr>
          <w:trHeight w:val="326"/>
        </w:trPr>
        <w:tc>
          <w:tcPr>
            <w:tcW w:w="1299" w:type="dxa"/>
            <w:vAlign w:val="bottom"/>
          </w:tcPr>
          <w:p w14:paraId="26E407C8"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150B59AD"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6F7C0967"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0481A02B"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BEA4CE3" w14:textId="77777777" w:rsidR="00BC38AE" w:rsidRPr="00BC38AE" w:rsidRDefault="00BC38AE" w:rsidP="00BC38AE">
            <w:pPr>
              <w:adjustRightInd/>
              <w:ind w:firstLine="567"/>
              <w:jc w:val="both"/>
              <w:rPr>
                <w:sz w:val="28"/>
                <w:szCs w:val="28"/>
              </w:rPr>
            </w:pPr>
            <w:r w:rsidRPr="00BC38AE">
              <w:rPr>
                <w:sz w:val="28"/>
                <w:szCs w:val="28"/>
              </w:rPr>
              <w:t>5</w:t>
            </w:r>
          </w:p>
        </w:tc>
        <w:tc>
          <w:tcPr>
            <w:tcW w:w="1300" w:type="dxa"/>
            <w:vAlign w:val="bottom"/>
          </w:tcPr>
          <w:p w14:paraId="6694944D" w14:textId="77777777" w:rsidR="00BC38AE" w:rsidRPr="00BC38AE" w:rsidRDefault="00BC38AE" w:rsidP="00BC38AE">
            <w:pPr>
              <w:adjustRightInd/>
              <w:ind w:firstLine="567"/>
              <w:jc w:val="both"/>
              <w:rPr>
                <w:sz w:val="28"/>
                <w:szCs w:val="28"/>
              </w:rPr>
            </w:pPr>
            <w:r w:rsidRPr="00BC38AE">
              <w:rPr>
                <w:sz w:val="28"/>
                <w:szCs w:val="28"/>
              </w:rPr>
              <w:t>5</w:t>
            </w:r>
          </w:p>
        </w:tc>
      </w:tr>
      <w:tr w:rsidR="00BC38AE" w:rsidRPr="00BC38AE" w14:paraId="5C92DB0F" w14:textId="77777777" w:rsidTr="00BE4602">
        <w:trPr>
          <w:trHeight w:val="326"/>
        </w:trPr>
        <w:tc>
          <w:tcPr>
            <w:tcW w:w="1299" w:type="dxa"/>
            <w:vAlign w:val="bottom"/>
          </w:tcPr>
          <w:p w14:paraId="3E5D71EB"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1E8196B"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6023D790"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5A11AA45"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2BDF5AD" w14:textId="77777777" w:rsidR="00BC38AE" w:rsidRPr="00BC38AE" w:rsidRDefault="00BC38AE" w:rsidP="00BC38AE">
            <w:pPr>
              <w:adjustRightInd/>
              <w:ind w:firstLine="567"/>
              <w:jc w:val="both"/>
              <w:rPr>
                <w:sz w:val="28"/>
                <w:szCs w:val="28"/>
              </w:rPr>
            </w:pPr>
            <w:r w:rsidRPr="00BC38AE">
              <w:rPr>
                <w:sz w:val="28"/>
                <w:szCs w:val="28"/>
              </w:rPr>
              <w:t>3</w:t>
            </w:r>
          </w:p>
        </w:tc>
        <w:tc>
          <w:tcPr>
            <w:tcW w:w="1300" w:type="dxa"/>
            <w:vAlign w:val="bottom"/>
          </w:tcPr>
          <w:p w14:paraId="7C86DB2A" w14:textId="77777777" w:rsidR="00BC38AE" w:rsidRPr="00BC38AE" w:rsidRDefault="00BC38AE" w:rsidP="00BC38AE">
            <w:pPr>
              <w:adjustRightInd/>
              <w:ind w:firstLine="567"/>
              <w:jc w:val="both"/>
              <w:rPr>
                <w:sz w:val="28"/>
                <w:szCs w:val="28"/>
              </w:rPr>
            </w:pPr>
            <w:r w:rsidRPr="00BC38AE">
              <w:rPr>
                <w:sz w:val="28"/>
                <w:szCs w:val="28"/>
              </w:rPr>
              <w:t>3</w:t>
            </w:r>
          </w:p>
        </w:tc>
      </w:tr>
      <w:tr w:rsidR="00BC38AE" w:rsidRPr="00BC38AE" w14:paraId="37F8AAA0" w14:textId="77777777" w:rsidTr="00BE4602">
        <w:trPr>
          <w:trHeight w:val="326"/>
        </w:trPr>
        <w:tc>
          <w:tcPr>
            <w:tcW w:w="1299" w:type="dxa"/>
            <w:vAlign w:val="bottom"/>
          </w:tcPr>
          <w:p w14:paraId="08EAB195"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EAB6085"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7FA29B6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1C312E31"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5C5CADF"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300481EA" w14:textId="77777777" w:rsidR="00BC38AE" w:rsidRPr="00BC38AE" w:rsidRDefault="00BC38AE" w:rsidP="00BC38AE">
            <w:pPr>
              <w:adjustRightInd/>
              <w:ind w:firstLine="567"/>
              <w:jc w:val="both"/>
              <w:rPr>
                <w:sz w:val="28"/>
                <w:szCs w:val="28"/>
              </w:rPr>
            </w:pPr>
            <w:r w:rsidRPr="00BC38AE">
              <w:rPr>
                <w:sz w:val="28"/>
                <w:szCs w:val="28"/>
              </w:rPr>
              <w:t>1</w:t>
            </w:r>
          </w:p>
        </w:tc>
      </w:tr>
      <w:tr w:rsidR="00BC38AE" w:rsidRPr="00BC38AE" w14:paraId="0AA31933" w14:textId="77777777" w:rsidTr="00BE4602">
        <w:trPr>
          <w:trHeight w:val="326"/>
        </w:trPr>
        <w:tc>
          <w:tcPr>
            <w:tcW w:w="1299" w:type="dxa"/>
            <w:vAlign w:val="bottom"/>
          </w:tcPr>
          <w:p w14:paraId="59B693F1"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4C5659E5"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27C37BC3"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116FABF4"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04246764"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039F2034" w14:textId="77777777" w:rsidR="00BC38AE" w:rsidRPr="00BC38AE" w:rsidRDefault="00BC38AE" w:rsidP="00BC38AE">
            <w:pPr>
              <w:adjustRightInd/>
              <w:ind w:firstLine="567"/>
              <w:jc w:val="both"/>
              <w:rPr>
                <w:sz w:val="28"/>
                <w:szCs w:val="28"/>
              </w:rPr>
            </w:pPr>
            <w:r w:rsidRPr="00BC38AE">
              <w:rPr>
                <w:sz w:val="28"/>
                <w:szCs w:val="28"/>
              </w:rPr>
              <w:t>16</w:t>
            </w:r>
          </w:p>
        </w:tc>
      </w:tr>
      <w:tr w:rsidR="00BC38AE" w:rsidRPr="00BC38AE" w14:paraId="1179F15F" w14:textId="77777777" w:rsidTr="00BE4602">
        <w:trPr>
          <w:trHeight w:val="326"/>
        </w:trPr>
        <w:tc>
          <w:tcPr>
            <w:tcW w:w="1299" w:type="dxa"/>
            <w:vAlign w:val="bottom"/>
          </w:tcPr>
          <w:p w14:paraId="2E0A76BF"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27A4039"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06FEA573"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21DDEF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F00117B" w14:textId="77777777" w:rsidR="00BC38AE" w:rsidRPr="00BC38AE" w:rsidRDefault="00BC38AE" w:rsidP="00BC38AE">
            <w:pPr>
              <w:adjustRightInd/>
              <w:ind w:firstLine="567"/>
              <w:jc w:val="both"/>
              <w:rPr>
                <w:sz w:val="28"/>
                <w:szCs w:val="28"/>
              </w:rPr>
            </w:pPr>
            <w:r w:rsidRPr="00BC38AE">
              <w:rPr>
                <w:sz w:val="28"/>
                <w:szCs w:val="28"/>
              </w:rPr>
              <w:t>-3</w:t>
            </w:r>
          </w:p>
        </w:tc>
        <w:tc>
          <w:tcPr>
            <w:tcW w:w="1300" w:type="dxa"/>
            <w:vAlign w:val="bottom"/>
          </w:tcPr>
          <w:p w14:paraId="40AB94D8" w14:textId="77777777" w:rsidR="00BC38AE" w:rsidRPr="00BC38AE" w:rsidRDefault="00BC38AE" w:rsidP="00BC38AE">
            <w:pPr>
              <w:adjustRightInd/>
              <w:ind w:firstLine="567"/>
              <w:jc w:val="both"/>
              <w:rPr>
                <w:sz w:val="28"/>
                <w:szCs w:val="28"/>
              </w:rPr>
            </w:pPr>
            <w:r w:rsidRPr="00BC38AE">
              <w:rPr>
                <w:sz w:val="28"/>
                <w:szCs w:val="28"/>
              </w:rPr>
              <w:t>14</w:t>
            </w:r>
          </w:p>
        </w:tc>
      </w:tr>
      <w:tr w:rsidR="00BC38AE" w:rsidRPr="00BC38AE" w14:paraId="6D5DA21C" w14:textId="77777777" w:rsidTr="00BE4602">
        <w:trPr>
          <w:trHeight w:val="326"/>
        </w:trPr>
        <w:tc>
          <w:tcPr>
            <w:tcW w:w="1299" w:type="dxa"/>
            <w:vAlign w:val="bottom"/>
          </w:tcPr>
          <w:p w14:paraId="0E2D8742"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03AA95DE"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4244238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4B144052"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2F465CD" w14:textId="77777777" w:rsidR="00BC38AE" w:rsidRPr="00BC38AE" w:rsidRDefault="00BC38AE" w:rsidP="00BC38AE">
            <w:pPr>
              <w:adjustRightInd/>
              <w:ind w:firstLine="567"/>
              <w:jc w:val="both"/>
              <w:rPr>
                <w:sz w:val="28"/>
                <w:szCs w:val="28"/>
              </w:rPr>
            </w:pPr>
            <w:r w:rsidRPr="00BC38AE">
              <w:rPr>
                <w:sz w:val="28"/>
                <w:szCs w:val="28"/>
              </w:rPr>
              <w:t>-5</w:t>
            </w:r>
          </w:p>
        </w:tc>
        <w:tc>
          <w:tcPr>
            <w:tcW w:w="1300" w:type="dxa"/>
            <w:vAlign w:val="bottom"/>
          </w:tcPr>
          <w:p w14:paraId="54F24569" w14:textId="77777777" w:rsidR="00BC38AE" w:rsidRPr="00BC38AE" w:rsidRDefault="00BC38AE" w:rsidP="00BC38AE">
            <w:pPr>
              <w:adjustRightInd/>
              <w:ind w:firstLine="567"/>
              <w:jc w:val="both"/>
              <w:rPr>
                <w:sz w:val="28"/>
                <w:szCs w:val="28"/>
              </w:rPr>
            </w:pPr>
            <w:r w:rsidRPr="00BC38AE">
              <w:rPr>
                <w:sz w:val="28"/>
                <w:szCs w:val="28"/>
              </w:rPr>
              <w:t>12</w:t>
            </w:r>
          </w:p>
        </w:tc>
      </w:tr>
      <w:tr w:rsidR="00BC38AE" w:rsidRPr="00BC38AE" w14:paraId="4C91FEFC" w14:textId="77777777" w:rsidTr="00BE4602">
        <w:trPr>
          <w:trHeight w:val="326"/>
        </w:trPr>
        <w:tc>
          <w:tcPr>
            <w:tcW w:w="1299" w:type="dxa"/>
            <w:vAlign w:val="bottom"/>
          </w:tcPr>
          <w:p w14:paraId="3C210BA0"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5AC7D1EA"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3ECCE137"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54E8C156"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004DEF97" w14:textId="77777777" w:rsidR="00BC38AE" w:rsidRPr="00BC38AE" w:rsidRDefault="00BC38AE" w:rsidP="00BC38AE">
            <w:pPr>
              <w:adjustRightInd/>
              <w:ind w:firstLine="567"/>
              <w:jc w:val="both"/>
              <w:rPr>
                <w:sz w:val="28"/>
                <w:szCs w:val="28"/>
              </w:rPr>
            </w:pPr>
            <w:r w:rsidRPr="00BC38AE">
              <w:rPr>
                <w:sz w:val="28"/>
                <w:szCs w:val="28"/>
              </w:rPr>
              <w:t>-7</w:t>
            </w:r>
          </w:p>
        </w:tc>
        <w:tc>
          <w:tcPr>
            <w:tcW w:w="1300" w:type="dxa"/>
            <w:vAlign w:val="bottom"/>
          </w:tcPr>
          <w:p w14:paraId="48ED242F" w14:textId="77777777" w:rsidR="00BC38AE" w:rsidRPr="00BC38AE" w:rsidRDefault="00BC38AE" w:rsidP="00BC38AE">
            <w:pPr>
              <w:adjustRightInd/>
              <w:ind w:firstLine="567"/>
              <w:jc w:val="both"/>
              <w:rPr>
                <w:sz w:val="28"/>
                <w:szCs w:val="28"/>
              </w:rPr>
            </w:pPr>
            <w:r w:rsidRPr="00BC38AE">
              <w:rPr>
                <w:sz w:val="28"/>
                <w:szCs w:val="28"/>
              </w:rPr>
              <w:t>10</w:t>
            </w:r>
          </w:p>
        </w:tc>
      </w:tr>
      <w:tr w:rsidR="00BC38AE" w:rsidRPr="00BC38AE" w14:paraId="2C4282FA" w14:textId="77777777" w:rsidTr="00BE4602">
        <w:trPr>
          <w:trHeight w:val="326"/>
        </w:trPr>
        <w:tc>
          <w:tcPr>
            <w:tcW w:w="1299" w:type="dxa"/>
            <w:vAlign w:val="bottom"/>
          </w:tcPr>
          <w:p w14:paraId="17EFDE98"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83B26E9"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4050B39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306F78E"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6D53EFE7" w14:textId="77777777" w:rsidR="00BC38AE" w:rsidRPr="00BC38AE" w:rsidRDefault="00BC38AE" w:rsidP="00BC38AE">
            <w:pPr>
              <w:adjustRightInd/>
              <w:ind w:firstLine="567"/>
              <w:jc w:val="both"/>
              <w:rPr>
                <w:sz w:val="28"/>
                <w:szCs w:val="28"/>
              </w:rPr>
            </w:pPr>
            <w:r w:rsidRPr="00BC38AE">
              <w:rPr>
                <w:sz w:val="28"/>
                <w:szCs w:val="28"/>
              </w:rPr>
              <w:t>-9</w:t>
            </w:r>
          </w:p>
        </w:tc>
        <w:tc>
          <w:tcPr>
            <w:tcW w:w="1300" w:type="dxa"/>
            <w:vAlign w:val="bottom"/>
          </w:tcPr>
          <w:p w14:paraId="482771B8" w14:textId="77777777" w:rsidR="00BC38AE" w:rsidRPr="00BC38AE" w:rsidRDefault="00BC38AE" w:rsidP="00BC38AE">
            <w:pPr>
              <w:adjustRightInd/>
              <w:ind w:firstLine="567"/>
              <w:jc w:val="both"/>
              <w:rPr>
                <w:sz w:val="28"/>
                <w:szCs w:val="28"/>
              </w:rPr>
            </w:pPr>
            <w:r w:rsidRPr="00BC38AE">
              <w:rPr>
                <w:sz w:val="28"/>
                <w:szCs w:val="28"/>
              </w:rPr>
              <w:t>8</w:t>
            </w:r>
          </w:p>
        </w:tc>
      </w:tr>
      <w:tr w:rsidR="00BC38AE" w:rsidRPr="00BC38AE" w14:paraId="3908EC3A" w14:textId="77777777" w:rsidTr="00BE4602">
        <w:trPr>
          <w:trHeight w:val="326"/>
        </w:trPr>
        <w:tc>
          <w:tcPr>
            <w:tcW w:w="1299" w:type="dxa"/>
            <w:vAlign w:val="bottom"/>
          </w:tcPr>
          <w:p w14:paraId="0EA77037"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488894B8"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3ABE2D29"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2CD76153"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5DBD886A" w14:textId="77777777" w:rsidR="00BC38AE" w:rsidRPr="00BC38AE" w:rsidRDefault="00BC38AE" w:rsidP="00BC38AE">
            <w:pPr>
              <w:adjustRightInd/>
              <w:ind w:firstLine="567"/>
              <w:jc w:val="both"/>
              <w:rPr>
                <w:sz w:val="28"/>
                <w:szCs w:val="28"/>
              </w:rPr>
            </w:pPr>
            <w:r w:rsidRPr="00BC38AE">
              <w:rPr>
                <w:sz w:val="28"/>
                <w:szCs w:val="28"/>
              </w:rPr>
              <w:t>-11</w:t>
            </w:r>
          </w:p>
        </w:tc>
        <w:tc>
          <w:tcPr>
            <w:tcW w:w="1300" w:type="dxa"/>
            <w:vAlign w:val="bottom"/>
          </w:tcPr>
          <w:p w14:paraId="4B272D7D" w14:textId="77777777" w:rsidR="00BC38AE" w:rsidRPr="00BC38AE" w:rsidRDefault="00BC38AE" w:rsidP="00BC38AE">
            <w:pPr>
              <w:adjustRightInd/>
              <w:ind w:firstLine="567"/>
              <w:jc w:val="both"/>
              <w:rPr>
                <w:sz w:val="28"/>
                <w:szCs w:val="28"/>
              </w:rPr>
            </w:pPr>
            <w:r w:rsidRPr="00BC38AE">
              <w:rPr>
                <w:sz w:val="28"/>
                <w:szCs w:val="28"/>
              </w:rPr>
              <w:t>6</w:t>
            </w:r>
          </w:p>
        </w:tc>
      </w:tr>
      <w:tr w:rsidR="00BC38AE" w:rsidRPr="00BC38AE" w14:paraId="3E8D1B9A" w14:textId="77777777" w:rsidTr="00BE4602">
        <w:trPr>
          <w:trHeight w:val="326"/>
        </w:trPr>
        <w:tc>
          <w:tcPr>
            <w:tcW w:w="1299" w:type="dxa"/>
            <w:vAlign w:val="bottom"/>
          </w:tcPr>
          <w:p w14:paraId="265B426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160FB214"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732F6D5F"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D83D9FB"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464E77C8" w14:textId="77777777" w:rsidR="00BC38AE" w:rsidRPr="00BC38AE" w:rsidRDefault="00BC38AE" w:rsidP="00BC38AE">
            <w:pPr>
              <w:adjustRightInd/>
              <w:ind w:firstLine="567"/>
              <w:jc w:val="both"/>
              <w:rPr>
                <w:sz w:val="28"/>
                <w:szCs w:val="28"/>
              </w:rPr>
            </w:pPr>
            <w:r w:rsidRPr="00BC38AE">
              <w:rPr>
                <w:sz w:val="28"/>
                <w:szCs w:val="28"/>
              </w:rPr>
              <w:t>-13</w:t>
            </w:r>
          </w:p>
        </w:tc>
        <w:tc>
          <w:tcPr>
            <w:tcW w:w="1300" w:type="dxa"/>
            <w:vAlign w:val="bottom"/>
          </w:tcPr>
          <w:p w14:paraId="4B560866" w14:textId="77777777" w:rsidR="00BC38AE" w:rsidRPr="00BC38AE" w:rsidRDefault="00BC38AE" w:rsidP="00BC38AE">
            <w:pPr>
              <w:adjustRightInd/>
              <w:ind w:firstLine="567"/>
              <w:jc w:val="both"/>
              <w:rPr>
                <w:sz w:val="28"/>
                <w:szCs w:val="28"/>
              </w:rPr>
            </w:pPr>
            <w:r w:rsidRPr="00BC38AE">
              <w:rPr>
                <w:sz w:val="28"/>
                <w:szCs w:val="28"/>
              </w:rPr>
              <w:t>4</w:t>
            </w:r>
          </w:p>
        </w:tc>
      </w:tr>
      <w:tr w:rsidR="00BC38AE" w:rsidRPr="00BC38AE" w14:paraId="04093EFE" w14:textId="77777777" w:rsidTr="00BE4602">
        <w:trPr>
          <w:trHeight w:val="326"/>
        </w:trPr>
        <w:tc>
          <w:tcPr>
            <w:tcW w:w="1299" w:type="dxa"/>
            <w:vAlign w:val="bottom"/>
          </w:tcPr>
          <w:p w14:paraId="4668C806"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3CCE694B" w14:textId="77777777" w:rsidR="00BC38AE" w:rsidRPr="00BC38AE" w:rsidRDefault="00BC38AE" w:rsidP="00BC38AE">
            <w:pPr>
              <w:adjustRightInd/>
              <w:ind w:firstLine="567"/>
              <w:jc w:val="both"/>
              <w:rPr>
                <w:sz w:val="28"/>
                <w:szCs w:val="28"/>
              </w:rPr>
            </w:pPr>
            <w:r w:rsidRPr="00BC38AE">
              <w:rPr>
                <w:sz w:val="28"/>
                <w:szCs w:val="28"/>
              </w:rPr>
              <w:t>-1</w:t>
            </w:r>
          </w:p>
        </w:tc>
        <w:tc>
          <w:tcPr>
            <w:tcW w:w="1300" w:type="dxa"/>
            <w:vAlign w:val="bottom"/>
          </w:tcPr>
          <w:p w14:paraId="55AA374A"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E17F1F0" w14:textId="77777777" w:rsidR="00BC38AE" w:rsidRPr="00BC38AE" w:rsidRDefault="00BC38AE" w:rsidP="00BC38AE">
            <w:pPr>
              <w:adjustRightInd/>
              <w:ind w:firstLine="567"/>
              <w:jc w:val="both"/>
              <w:rPr>
                <w:sz w:val="28"/>
                <w:szCs w:val="28"/>
              </w:rPr>
            </w:pPr>
            <w:r w:rsidRPr="00BC38AE">
              <w:rPr>
                <w:sz w:val="28"/>
                <w:szCs w:val="28"/>
              </w:rPr>
              <w:t>-1</w:t>
            </w:r>
          </w:p>
        </w:tc>
        <w:tc>
          <w:tcPr>
            <w:tcW w:w="1299" w:type="dxa"/>
            <w:vAlign w:val="bottom"/>
          </w:tcPr>
          <w:p w14:paraId="77A97F24" w14:textId="77777777" w:rsidR="00BC38AE" w:rsidRPr="00BC38AE" w:rsidRDefault="00BC38AE" w:rsidP="00BC38AE">
            <w:pPr>
              <w:adjustRightInd/>
              <w:ind w:firstLine="567"/>
              <w:jc w:val="both"/>
              <w:rPr>
                <w:sz w:val="28"/>
                <w:szCs w:val="28"/>
              </w:rPr>
            </w:pPr>
            <w:r w:rsidRPr="00BC38AE">
              <w:rPr>
                <w:sz w:val="28"/>
                <w:szCs w:val="28"/>
              </w:rPr>
              <w:t>-15</w:t>
            </w:r>
          </w:p>
        </w:tc>
        <w:tc>
          <w:tcPr>
            <w:tcW w:w="1300" w:type="dxa"/>
            <w:vAlign w:val="bottom"/>
          </w:tcPr>
          <w:p w14:paraId="3C7F8B21" w14:textId="77777777" w:rsidR="00BC38AE" w:rsidRPr="00BC38AE" w:rsidRDefault="00BC38AE" w:rsidP="00BC38AE">
            <w:pPr>
              <w:adjustRightInd/>
              <w:ind w:firstLine="567"/>
              <w:jc w:val="both"/>
              <w:rPr>
                <w:sz w:val="28"/>
                <w:szCs w:val="28"/>
              </w:rPr>
            </w:pPr>
            <w:r w:rsidRPr="00BC38AE">
              <w:rPr>
                <w:sz w:val="28"/>
                <w:szCs w:val="28"/>
              </w:rPr>
              <w:t>2</w:t>
            </w:r>
          </w:p>
        </w:tc>
      </w:tr>
    </w:tbl>
    <w:p w14:paraId="4073D1C7" w14:textId="252C4886" w:rsidR="00BC38AE" w:rsidRPr="00BC38AE" w:rsidRDefault="00BC38AE" w:rsidP="00F270E6">
      <w:pPr>
        <w:ind w:firstLine="567"/>
        <w:jc w:val="both"/>
        <w:rPr>
          <w:sz w:val="28"/>
          <w:szCs w:val="28"/>
        </w:rPr>
      </w:pPr>
      <w:r w:rsidRPr="00BC38AE">
        <w:rPr>
          <w:sz w:val="28"/>
          <w:szCs w:val="28"/>
        </w:rPr>
        <w:lastRenderedPageBreak/>
        <w:t xml:space="preserve">Преимущество использования знакопеременной кодировки для полей </w:t>
      </w:r>
      <m:oMath>
        <m:r>
          <w:rPr>
            <w:rFonts w:ascii="Cambria Math" w:hAnsi="Cambria Math"/>
            <w:sz w:val="28"/>
            <w:szCs w:val="28"/>
            <w:lang w:val="en-US"/>
          </w:rPr>
          <m:t>GF</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r>
          <w:rPr>
            <w:rFonts w:ascii="Cambria Math" w:hAnsi="Cambria Math"/>
            <w:sz w:val="28"/>
            <w:szCs w:val="28"/>
          </w:rPr>
          <m:t>+1)</m:t>
        </m:r>
      </m:oMath>
      <w:r w:rsidRPr="00BC38AE">
        <w:rPr>
          <w:sz w:val="28"/>
          <w:szCs w:val="28"/>
        </w:rPr>
        <w:t xml:space="preserve"> состоит в следующем. От представления (</w:t>
      </w:r>
      <w:r w:rsidR="00FF1C04">
        <w:rPr>
          <w:sz w:val="28"/>
          <w:szCs w:val="28"/>
          <w:lang w:val="kk-KZ"/>
        </w:rPr>
        <w:t>4.</w:t>
      </w:r>
      <w:r w:rsidRPr="00BC38AE">
        <w:rPr>
          <w:sz w:val="28"/>
          <w:szCs w:val="28"/>
        </w:rPr>
        <w:t>44) можно перейти к форме, аналогичной традиционной, т.е. записывать число (точнее, элемент поля Галуа рассматриваемого типа) следующим образом</w:t>
      </w:r>
    </w:p>
    <w:p w14:paraId="3643A559" w14:textId="77777777" w:rsidR="00BC38AE" w:rsidRPr="00BC38AE" w:rsidRDefault="00BC38AE" w:rsidP="00BC38AE">
      <w:pPr>
        <w:ind w:firstLine="567"/>
        <w:jc w:val="both"/>
        <w:rPr>
          <w:sz w:val="28"/>
          <w:szCs w:val="28"/>
        </w:rPr>
      </w:pPr>
    </w:p>
    <w:p w14:paraId="5C2B09F1" w14:textId="0700AB57" w:rsidR="00BC38AE" w:rsidRPr="00BC38AE" w:rsidRDefault="00BC38AE" w:rsidP="00FF1C04">
      <w:pPr>
        <w:ind w:firstLine="567"/>
        <w:jc w:val="right"/>
        <w:rPr>
          <w:sz w:val="28"/>
          <w:szCs w:val="28"/>
        </w:rPr>
      </w:pPr>
      <m:oMath>
        <m:r>
          <w:rPr>
            <w:rFonts w:ascii="Cambria Math" w:hAnsi="Cambria Math"/>
            <w:sz w:val="28"/>
            <w:szCs w:val="28"/>
            <w:lang w:val="en-US"/>
          </w:rPr>
          <m:t>A</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oMath>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46)</w:t>
      </w:r>
    </w:p>
    <w:p w14:paraId="7A294EBE" w14:textId="77777777" w:rsidR="00BC38AE" w:rsidRPr="00BC38AE" w:rsidRDefault="00BC38AE" w:rsidP="00BC38AE">
      <w:pPr>
        <w:ind w:firstLine="567"/>
        <w:jc w:val="both"/>
        <w:rPr>
          <w:sz w:val="28"/>
          <w:szCs w:val="28"/>
        </w:rPr>
      </w:pPr>
    </w:p>
    <w:p w14:paraId="1DBEDA51" w14:textId="1E88E3C6" w:rsidR="00BC38AE" w:rsidRPr="00BC38AE" w:rsidRDefault="00BC38AE" w:rsidP="00BC38AE">
      <w:pPr>
        <w:ind w:firstLine="567"/>
        <w:jc w:val="both"/>
        <w:rPr>
          <w:sz w:val="28"/>
          <w:szCs w:val="28"/>
        </w:rPr>
      </w:pPr>
      <w:r w:rsidRPr="00BC38AE">
        <w:rPr>
          <w:sz w:val="28"/>
          <w:szCs w:val="28"/>
        </w:rPr>
        <w:t>Тогда справедлива формула [</w:t>
      </w:r>
      <w:r w:rsidR="0038063C">
        <w:rPr>
          <w:sz w:val="28"/>
          <w:szCs w:val="28"/>
          <w:lang w:val="kk-KZ"/>
        </w:rPr>
        <w:t>1</w:t>
      </w:r>
      <w:r w:rsidR="002261B5" w:rsidRPr="002261B5">
        <w:rPr>
          <w:sz w:val="28"/>
          <w:szCs w:val="28"/>
        </w:rPr>
        <w:t>8</w:t>
      </w:r>
      <w:r w:rsidR="00BC5DD0" w:rsidRPr="00BC5DD0">
        <w:rPr>
          <w:sz w:val="28"/>
          <w:szCs w:val="28"/>
        </w:rPr>
        <w:t>4</w:t>
      </w:r>
      <w:r w:rsidRPr="00BC38AE">
        <w:rPr>
          <w:sz w:val="28"/>
          <w:szCs w:val="28"/>
        </w:rPr>
        <w:t xml:space="preserve">] (вычисление проводится по модулю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r>
          <w:rPr>
            <w:rFonts w:ascii="Cambria Math" w:hAnsi="Cambria Math"/>
            <w:sz w:val="28"/>
            <w:szCs w:val="28"/>
          </w:rPr>
          <m:t>+1</m:t>
        </m:r>
      </m:oMath>
      <w:r w:rsidRPr="00BC38AE">
        <w:rPr>
          <w:sz w:val="28"/>
          <w:szCs w:val="28"/>
        </w:rPr>
        <w:t>)</w:t>
      </w:r>
    </w:p>
    <w:p w14:paraId="3DCA22AD" w14:textId="77777777" w:rsidR="00BC38AE" w:rsidRPr="00BC38AE" w:rsidRDefault="00BC38AE" w:rsidP="00BC38AE">
      <w:pPr>
        <w:ind w:firstLine="567"/>
        <w:jc w:val="both"/>
        <w:rPr>
          <w:sz w:val="28"/>
          <w:szCs w:val="28"/>
        </w:rPr>
      </w:pPr>
    </w:p>
    <w:p w14:paraId="0EA12B1B" w14:textId="0C606341" w:rsidR="00BC38AE" w:rsidRPr="00BC38AE" w:rsidRDefault="00BC38AE" w:rsidP="00FF1C04">
      <w:pPr>
        <w:ind w:firstLine="567"/>
        <w:jc w:val="right"/>
        <w:rPr>
          <w:sz w:val="28"/>
          <w:szCs w:val="28"/>
        </w:rPr>
      </w:pPr>
      <m:oMath>
        <m:r>
          <w:rPr>
            <w:rFonts w:ascii="Cambria Math" w:hAnsi="Cambria Math"/>
            <w:sz w:val="28"/>
            <w:szCs w:val="28"/>
          </w:rPr>
          <m:t>2∙</m:t>
        </m:r>
        <m:r>
          <w:rPr>
            <w:rFonts w:ascii="Cambria Math" w:hAnsi="Cambria Math"/>
            <w:sz w:val="28"/>
            <w:szCs w:val="28"/>
            <w:lang w:val="en-US"/>
          </w:rPr>
          <m:t>A</m:t>
        </m:r>
        <m:r>
          <w:rPr>
            <w:rFonts w:ascii="Cambria Math"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d>
          <m:dPr>
            <m:ctrlPr>
              <w:rPr>
                <w:rFonts w:ascii="Cambria Math" w:hAnsi="Cambria Math"/>
                <w:i/>
                <w:sz w:val="28"/>
                <w:szCs w:val="28"/>
              </w:rPr>
            </m:ctrlPr>
          </m:dPr>
          <m:e>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e>
        </m:d>
      </m:oMath>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47)</w:t>
      </w:r>
    </w:p>
    <w:p w14:paraId="57FF5FA2" w14:textId="77777777" w:rsidR="00BC38AE" w:rsidRPr="00BC38AE" w:rsidRDefault="00BC38AE" w:rsidP="00BC38AE">
      <w:pPr>
        <w:ind w:firstLine="567"/>
        <w:jc w:val="both"/>
        <w:rPr>
          <w:sz w:val="28"/>
          <w:szCs w:val="28"/>
        </w:rPr>
      </w:pPr>
    </w:p>
    <w:p w14:paraId="7B04A5DC" w14:textId="2B79D871" w:rsidR="00BC38AE" w:rsidRPr="00BC38AE" w:rsidRDefault="00BC38AE" w:rsidP="00BC38AE">
      <w:pPr>
        <w:ind w:firstLine="567"/>
        <w:jc w:val="both"/>
        <w:rPr>
          <w:sz w:val="28"/>
          <w:szCs w:val="28"/>
        </w:rPr>
      </w:pPr>
      <w:r w:rsidRPr="00BC38AE">
        <w:rPr>
          <w:sz w:val="28"/>
          <w:szCs w:val="28"/>
        </w:rPr>
        <w:t xml:space="preserve">Эта формула выражает свойство, аналогичное свойству, присущему </w:t>
      </w:r>
      <w:proofErr w:type="spellStart"/>
      <w:r w:rsidRPr="00BC38AE">
        <w:rPr>
          <w:sz w:val="28"/>
          <w:szCs w:val="28"/>
        </w:rPr>
        <w:t>мерсенновским</w:t>
      </w:r>
      <w:proofErr w:type="spellEnd"/>
      <w:r w:rsidRPr="00BC38AE">
        <w:rPr>
          <w:sz w:val="28"/>
          <w:szCs w:val="28"/>
        </w:rPr>
        <w:t xml:space="preserve"> полям Галуа. А именно при вычислении по модулю </w:t>
      </w:r>
      <m:oMath>
        <m:sSup>
          <m:sSupPr>
            <m:ctrlPr>
              <w:rPr>
                <w:rFonts w:ascii="Cambria Math" w:hAnsi="Cambria Math"/>
                <w:sz w:val="28"/>
                <w:szCs w:val="28"/>
              </w:rPr>
            </m:ctrlPr>
          </m:sSupPr>
          <m:e>
            <m:r>
              <m:rPr>
                <m:sty m:val="p"/>
              </m:rPr>
              <w:rPr>
                <w:rFonts w:ascii="Cambria Math" w:hAnsi="Cambria Math"/>
                <w:sz w:val="28"/>
                <w:szCs w:val="28"/>
              </w:rPr>
              <m:t>2</m:t>
            </m:r>
          </m:e>
          <m:sup>
            <m:r>
              <w:rPr>
                <w:rFonts w:ascii="Cambria Math" w:hAnsi="Cambria Math"/>
                <w:sz w:val="28"/>
                <w:szCs w:val="28"/>
              </w:rPr>
              <m:t>n</m:t>
            </m:r>
          </m:sup>
        </m:sSup>
        <m:r>
          <m:rPr>
            <m:sty m:val="p"/>
          </m:rPr>
          <w:rPr>
            <w:rFonts w:ascii="Cambria Math" w:hAnsi="Cambria Math"/>
            <w:sz w:val="28"/>
            <w:szCs w:val="28"/>
          </w:rPr>
          <m:t>-1</m:t>
        </m:r>
      </m:oMath>
      <w:r w:rsidRPr="00BC38AE">
        <w:rPr>
          <w:sz w:val="28"/>
          <w:szCs w:val="28"/>
        </w:rPr>
        <w:t xml:space="preserve"> имеет место [</w:t>
      </w:r>
      <w:r w:rsidR="00880A68" w:rsidRPr="00216003">
        <w:rPr>
          <w:sz w:val="28"/>
          <w:szCs w:val="28"/>
        </w:rPr>
        <w:t>11</w:t>
      </w:r>
      <w:r w:rsidR="00492263">
        <w:rPr>
          <w:sz w:val="28"/>
          <w:szCs w:val="28"/>
          <w:lang w:val="kk-KZ"/>
        </w:rPr>
        <w:t>5</w:t>
      </w:r>
      <w:r w:rsidRPr="00BC38AE">
        <w:rPr>
          <w:sz w:val="28"/>
          <w:szCs w:val="28"/>
        </w:rPr>
        <w:t>]</w:t>
      </w:r>
    </w:p>
    <w:p w14:paraId="7C5BEB38" w14:textId="77777777" w:rsidR="00BC38AE" w:rsidRPr="00BC38AE" w:rsidRDefault="00BC38AE" w:rsidP="00BC38AE">
      <w:pPr>
        <w:ind w:firstLine="567"/>
        <w:jc w:val="both"/>
        <w:rPr>
          <w:sz w:val="28"/>
          <w:szCs w:val="28"/>
        </w:rPr>
      </w:pPr>
    </w:p>
    <w:p w14:paraId="6D5BBEC0" w14:textId="486757C0" w:rsidR="00BC38AE" w:rsidRPr="00BC38AE" w:rsidRDefault="00BC38AE" w:rsidP="00FF1C04">
      <w:pPr>
        <w:ind w:firstLine="567"/>
        <w:jc w:val="right"/>
        <w:rPr>
          <w:sz w:val="28"/>
          <w:szCs w:val="28"/>
        </w:rPr>
      </w:pPr>
      <m:oMath>
        <m:r>
          <w:rPr>
            <w:rFonts w:ascii="Cambria Math" w:hAnsi="Cambria Math"/>
            <w:sz w:val="28"/>
            <w:szCs w:val="28"/>
          </w:rPr>
          <m:t>2∙</m:t>
        </m:r>
        <m:r>
          <w:rPr>
            <w:rFonts w:ascii="Cambria Math" w:hAnsi="Cambria Math"/>
            <w:sz w:val="28"/>
            <w:szCs w:val="28"/>
            <w:lang w:val="en-US"/>
          </w:rPr>
          <m:t>A</m:t>
        </m:r>
        <m:r>
          <w:rPr>
            <w:rFonts w:ascii="Cambria Math"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oMath>
      <w:r w:rsidR="00FF1C04">
        <w:rPr>
          <w:sz w:val="28"/>
          <w:szCs w:val="28"/>
          <w:lang w:val="kk-KZ"/>
        </w:rPr>
        <w:tab/>
      </w:r>
      <w:r w:rsidR="00FF1C04">
        <w:rPr>
          <w:sz w:val="28"/>
          <w:szCs w:val="28"/>
          <w:lang w:val="kk-KZ"/>
        </w:rPr>
        <w:tab/>
      </w:r>
      <w:r w:rsidR="00FF1C04">
        <w:rPr>
          <w:sz w:val="28"/>
          <w:szCs w:val="28"/>
          <w:lang w:val="kk-KZ"/>
        </w:rPr>
        <w:tab/>
      </w:r>
      <w:r w:rsidRPr="00BC38AE">
        <w:rPr>
          <w:sz w:val="28"/>
          <w:szCs w:val="28"/>
        </w:rPr>
        <w:t>(</w:t>
      </w:r>
      <w:r w:rsidR="00FF1C04">
        <w:rPr>
          <w:sz w:val="28"/>
          <w:szCs w:val="28"/>
          <w:lang w:val="kk-KZ"/>
        </w:rPr>
        <w:t>4.</w:t>
      </w:r>
      <w:r w:rsidRPr="00BC38AE">
        <w:rPr>
          <w:sz w:val="28"/>
          <w:szCs w:val="28"/>
        </w:rPr>
        <w:t>48)</w:t>
      </w:r>
    </w:p>
    <w:p w14:paraId="73B1ABE1" w14:textId="77777777" w:rsidR="00BC38AE" w:rsidRPr="00BC38AE" w:rsidRDefault="00BC38AE" w:rsidP="00BC38AE">
      <w:pPr>
        <w:ind w:firstLine="567"/>
        <w:jc w:val="both"/>
        <w:rPr>
          <w:sz w:val="28"/>
          <w:szCs w:val="28"/>
        </w:rPr>
      </w:pPr>
    </w:p>
    <w:p w14:paraId="021BD8BE" w14:textId="35EF70DF" w:rsidR="00BC38AE" w:rsidRPr="00BC38AE" w:rsidRDefault="00BC38AE" w:rsidP="00BC38AE">
      <w:pPr>
        <w:ind w:firstLine="567"/>
        <w:jc w:val="both"/>
        <w:rPr>
          <w:sz w:val="28"/>
          <w:szCs w:val="28"/>
        </w:rPr>
      </w:pPr>
      <w:r w:rsidRPr="00BC38AE">
        <w:rPr>
          <w:sz w:val="28"/>
          <w:szCs w:val="28"/>
        </w:rPr>
        <w:t xml:space="preserve">Умножение числа, записанного в традиционной двоичной кодировке, на 2 в поле </w:t>
      </w:r>
      <m:oMath>
        <m:r>
          <w:rPr>
            <w:rFonts w:ascii="Cambria Math" w:hAnsi="Cambria Math"/>
            <w:sz w:val="28"/>
            <w:szCs w:val="28"/>
            <w:lang w:val="en-US"/>
          </w:rPr>
          <m:t>GF</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r>
          <w:rPr>
            <w:rFonts w:ascii="Cambria Math" w:hAnsi="Cambria Math"/>
            <w:sz w:val="28"/>
            <w:szCs w:val="28"/>
          </w:rPr>
          <m:t>-1)</m:t>
        </m:r>
      </m:oMath>
      <w:r w:rsidRPr="00BC38AE">
        <w:rPr>
          <w:sz w:val="28"/>
          <w:szCs w:val="28"/>
        </w:rPr>
        <w:t xml:space="preserve"> приводит к циклической перестановке двоичных символов. Выражение (</w:t>
      </w:r>
      <w:r w:rsidR="00FF1C04">
        <w:rPr>
          <w:sz w:val="28"/>
          <w:szCs w:val="28"/>
          <w:lang w:val="kk-KZ"/>
        </w:rPr>
        <w:t>4.</w:t>
      </w:r>
      <w:r w:rsidRPr="00BC38AE">
        <w:rPr>
          <w:sz w:val="28"/>
          <w:szCs w:val="28"/>
        </w:rPr>
        <w:t xml:space="preserve">47) имеет аналогичный смысл, но только в этом случае символ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n</m:t>
            </m:r>
          </m:sub>
        </m:sSub>
      </m:oMath>
      <w:r w:rsidRPr="00BC38AE">
        <w:rPr>
          <w:sz w:val="28"/>
          <w:szCs w:val="28"/>
        </w:rPr>
        <w:t xml:space="preserve"> при перестановке меняет знак. </w:t>
      </w:r>
    </w:p>
    <w:p w14:paraId="0156AA33" w14:textId="05CEF760" w:rsidR="00BC38AE" w:rsidRPr="00BC38AE" w:rsidRDefault="00BC38AE" w:rsidP="00BC38AE">
      <w:pPr>
        <w:ind w:firstLine="567"/>
        <w:jc w:val="both"/>
        <w:rPr>
          <w:sz w:val="28"/>
          <w:szCs w:val="28"/>
        </w:rPr>
      </w:pPr>
      <w:r w:rsidRPr="00BC38AE">
        <w:rPr>
          <w:sz w:val="28"/>
          <w:szCs w:val="28"/>
        </w:rPr>
        <w:t>Справедливость формулы (</w:t>
      </w:r>
      <w:r w:rsidR="00FF1C04">
        <w:rPr>
          <w:sz w:val="28"/>
          <w:szCs w:val="28"/>
          <w:lang w:val="kk-KZ"/>
        </w:rPr>
        <w:t>4.</w:t>
      </w:r>
      <w:r w:rsidRPr="00BC38AE">
        <w:rPr>
          <w:sz w:val="28"/>
          <w:szCs w:val="28"/>
        </w:rPr>
        <w:t xml:space="preserve">44) вытекает из следующих соображений. Удаление старшего разряда отвечает операции вычитания числа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n+1</m:t>
            </m:r>
          </m:sup>
        </m:sSup>
      </m:oMath>
      <w:r w:rsidRPr="00BC38AE">
        <w:rPr>
          <w:sz w:val="28"/>
          <w:szCs w:val="28"/>
        </w:rPr>
        <w:t xml:space="preserve">. Для приведения результата умножения на 2 к результату по модулю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n</m:t>
            </m:r>
          </m:sup>
        </m:sSup>
        <m:r>
          <w:rPr>
            <w:rFonts w:ascii="Cambria Math" w:hAnsi="Cambria Math"/>
            <w:sz w:val="28"/>
            <w:szCs w:val="28"/>
          </w:rPr>
          <m:t>+1</m:t>
        </m:r>
      </m:oMath>
      <w:r w:rsidRPr="00BC38AE">
        <w:rPr>
          <w:sz w:val="28"/>
          <w:szCs w:val="28"/>
        </w:rPr>
        <w:t xml:space="preserve"> надо вычесть или прибавить еще единицу. В знакопеременной кодировке это отвечает использованию младшего разряда с противоположным знаком. </w:t>
      </w:r>
    </w:p>
    <w:p w14:paraId="74CC0A58" w14:textId="1C38D094" w:rsidR="00BC38AE" w:rsidRPr="00BC38AE" w:rsidRDefault="00BC38AE" w:rsidP="00BC38AE">
      <w:pPr>
        <w:ind w:firstLine="567"/>
        <w:jc w:val="both"/>
        <w:rPr>
          <w:sz w:val="28"/>
          <w:szCs w:val="28"/>
        </w:rPr>
      </w:pPr>
      <w:r w:rsidRPr="00BC38AE">
        <w:rPr>
          <w:sz w:val="28"/>
          <w:szCs w:val="28"/>
        </w:rPr>
        <w:t>Покажем, что свойство (</w:t>
      </w:r>
      <w:r w:rsidR="00FF1C04">
        <w:rPr>
          <w:sz w:val="28"/>
          <w:szCs w:val="28"/>
          <w:lang w:val="kk-KZ"/>
        </w:rPr>
        <w:t>4.</w:t>
      </w:r>
      <w:r w:rsidRPr="00BC38AE">
        <w:rPr>
          <w:sz w:val="28"/>
          <w:szCs w:val="28"/>
        </w:rPr>
        <w:t xml:space="preserve">48) позволяет реализовать аппаратное вычисление дискретного логарифма достаточно простым способом. Для наглядности максимально подробно рассмотрим пример аппаратного вычисления дискретного логарифма в поле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w:t>
      </w:r>
    </w:p>
    <w:p w14:paraId="52B5BC10" w14:textId="6A742056" w:rsidR="00BC38AE" w:rsidRPr="00BC38AE" w:rsidRDefault="00BC38AE" w:rsidP="00BC38AE">
      <w:pPr>
        <w:ind w:firstLine="567"/>
        <w:jc w:val="both"/>
        <w:rPr>
          <w:sz w:val="28"/>
          <w:szCs w:val="28"/>
        </w:rPr>
      </w:pPr>
      <w:r w:rsidRPr="00BC38AE">
        <w:rPr>
          <w:sz w:val="28"/>
          <w:szCs w:val="28"/>
        </w:rPr>
        <w:t xml:space="preserve">Таблицы </w:t>
      </w:r>
      <w:r w:rsidR="00FF1C04">
        <w:rPr>
          <w:sz w:val="28"/>
          <w:szCs w:val="28"/>
          <w:lang w:val="kk-KZ"/>
        </w:rPr>
        <w:t>4.</w:t>
      </w:r>
      <w:r w:rsidRPr="00BC38AE">
        <w:rPr>
          <w:sz w:val="28"/>
          <w:szCs w:val="28"/>
        </w:rPr>
        <w:t xml:space="preserve">3 и </w:t>
      </w:r>
      <w:r w:rsidR="00FF1C04">
        <w:rPr>
          <w:sz w:val="28"/>
          <w:szCs w:val="28"/>
          <w:lang w:val="kk-KZ"/>
        </w:rPr>
        <w:t>4.</w:t>
      </w:r>
      <w:r w:rsidRPr="00BC38AE">
        <w:rPr>
          <w:sz w:val="28"/>
          <w:szCs w:val="28"/>
        </w:rPr>
        <w:t xml:space="preserve">4 показывают, что ненулевые элементы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распадаются на два подмножества. В таблице </w:t>
      </w:r>
      <w:r w:rsidR="00047192">
        <w:rPr>
          <w:sz w:val="28"/>
          <w:szCs w:val="28"/>
          <w:lang w:val="kk-KZ"/>
        </w:rPr>
        <w:t>4.</w:t>
      </w:r>
      <w:r w:rsidRPr="00BC38AE">
        <w:rPr>
          <w:sz w:val="28"/>
          <w:szCs w:val="28"/>
        </w:rPr>
        <w:t>3 показаны восемь элементов, образованных преобразованием (</w:t>
      </w:r>
      <w:r w:rsidR="00FF1C04">
        <w:rPr>
          <w:sz w:val="28"/>
          <w:szCs w:val="28"/>
          <w:lang w:val="kk-KZ"/>
        </w:rPr>
        <w:t>4.</w:t>
      </w:r>
      <w:r w:rsidRPr="00BC38AE">
        <w:rPr>
          <w:sz w:val="28"/>
          <w:szCs w:val="28"/>
        </w:rPr>
        <w:t xml:space="preserve">47), применяемым к числу 2, записанному в знакопеременной кодировке. То же преобразование, применяемое к числу 6, записанному в той же кодировке, дает еще восемь элементов того же поля. Они перечислены в Таблице </w:t>
      </w:r>
      <w:r w:rsidR="00047192">
        <w:rPr>
          <w:sz w:val="28"/>
          <w:szCs w:val="28"/>
          <w:lang w:val="kk-KZ"/>
        </w:rPr>
        <w:t>4.</w:t>
      </w:r>
      <w:r w:rsidRPr="00BC38AE">
        <w:rPr>
          <w:sz w:val="28"/>
          <w:szCs w:val="28"/>
        </w:rPr>
        <w:t xml:space="preserve">4. </w:t>
      </w:r>
    </w:p>
    <w:p w14:paraId="20FC806A" w14:textId="77777777" w:rsidR="00BC38AE" w:rsidRPr="00BC38AE" w:rsidRDefault="00BC38AE" w:rsidP="00BC38AE">
      <w:pPr>
        <w:ind w:firstLine="567"/>
        <w:jc w:val="both"/>
        <w:rPr>
          <w:sz w:val="28"/>
          <w:szCs w:val="28"/>
        </w:rPr>
      </w:pPr>
    </w:p>
    <w:p w14:paraId="11D72ABE" w14:textId="1B630A94" w:rsidR="00BC38AE" w:rsidRPr="004E1F71" w:rsidRDefault="00BC38AE" w:rsidP="00BC38AE">
      <w:pPr>
        <w:ind w:firstLine="567"/>
        <w:jc w:val="both"/>
        <w:rPr>
          <w:sz w:val="28"/>
          <w:szCs w:val="28"/>
          <w:lang w:val="kk-KZ"/>
        </w:rPr>
      </w:pPr>
      <w:r w:rsidRPr="00BC38AE">
        <w:rPr>
          <w:sz w:val="28"/>
          <w:szCs w:val="28"/>
        </w:rPr>
        <w:t xml:space="preserve">Таблица </w:t>
      </w:r>
      <w:r w:rsidR="00047192">
        <w:rPr>
          <w:sz w:val="28"/>
          <w:szCs w:val="28"/>
          <w:lang w:val="kk-KZ"/>
        </w:rPr>
        <w:t>4.</w:t>
      </w:r>
      <w:r w:rsidRPr="00BC38AE">
        <w:rPr>
          <w:sz w:val="28"/>
          <w:szCs w:val="28"/>
        </w:rPr>
        <w:t>3</w:t>
      </w:r>
      <w:r w:rsidR="004E1F71">
        <w:rPr>
          <w:sz w:val="28"/>
          <w:szCs w:val="28"/>
          <w:lang w:val="kk-KZ"/>
        </w:rPr>
        <w:t xml:space="preserve"> –</w:t>
      </w:r>
      <w:r w:rsidRPr="00BC38AE">
        <w:rPr>
          <w:sz w:val="28"/>
          <w:szCs w:val="28"/>
        </w:rPr>
        <w:t xml:space="preserve"> Элементы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отвечающие степеням 2</w:t>
      </w:r>
    </w:p>
    <w:tbl>
      <w:tblPr>
        <w:tblStyle w:val="af4"/>
        <w:tblW w:w="0" w:type="auto"/>
        <w:tblLook w:val="04A0" w:firstRow="1" w:lastRow="0" w:firstColumn="1" w:lastColumn="0" w:noHBand="0" w:noVBand="1"/>
      </w:tblPr>
      <w:tblGrid>
        <w:gridCol w:w="1502"/>
        <w:gridCol w:w="1502"/>
        <w:gridCol w:w="1503"/>
        <w:gridCol w:w="1503"/>
        <w:gridCol w:w="1503"/>
        <w:gridCol w:w="1503"/>
      </w:tblGrid>
      <w:tr w:rsidR="00BC38AE" w:rsidRPr="00BC38AE" w14:paraId="4253DAC7" w14:textId="77777777" w:rsidTr="00BE4602">
        <w:tc>
          <w:tcPr>
            <w:tcW w:w="1502" w:type="dxa"/>
          </w:tcPr>
          <w:p w14:paraId="068F7266" w14:textId="7EFD0764"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oMath>
            </m:oMathPara>
          </w:p>
        </w:tc>
        <w:tc>
          <w:tcPr>
            <w:tcW w:w="1502" w:type="dxa"/>
          </w:tcPr>
          <w:p w14:paraId="48246F72" w14:textId="78136AB4"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2</m:t>
                    </m:r>
                  </m:sub>
                </m:sSub>
              </m:oMath>
            </m:oMathPara>
          </w:p>
        </w:tc>
        <w:tc>
          <w:tcPr>
            <w:tcW w:w="1503" w:type="dxa"/>
          </w:tcPr>
          <w:p w14:paraId="38D451B0" w14:textId="1D7BF006"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oMath>
            </m:oMathPara>
          </w:p>
        </w:tc>
        <w:tc>
          <w:tcPr>
            <w:tcW w:w="1503" w:type="dxa"/>
          </w:tcPr>
          <w:p w14:paraId="444EAEA5" w14:textId="3F2ED874"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oMath>
            </m:oMathPara>
          </w:p>
        </w:tc>
        <w:tc>
          <w:tcPr>
            <w:tcW w:w="1503" w:type="dxa"/>
          </w:tcPr>
          <w:p w14:paraId="198EC463" w14:textId="424F28D4" w:rsidR="00BC38AE" w:rsidRPr="00BC38AE" w:rsidRDefault="00BC38AE" w:rsidP="00BC38AE">
            <w:pPr>
              <w:adjustRightInd/>
              <w:ind w:firstLine="567"/>
              <w:jc w:val="both"/>
              <w:rPr>
                <w:sz w:val="28"/>
                <w:szCs w:val="28"/>
              </w:rPr>
            </w:pPr>
            <m:oMathPara>
              <m:oMath>
                <m:r>
                  <w:rPr>
                    <w:rFonts w:ascii="Cambria Math" w:hAnsi="Cambria Math"/>
                    <w:sz w:val="28"/>
                    <w:szCs w:val="28"/>
                    <w:lang w:val="en-US"/>
                  </w:rPr>
                  <m:t>A(±)</m:t>
                </m:r>
              </m:oMath>
            </m:oMathPara>
          </w:p>
        </w:tc>
        <w:tc>
          <w:tcPr>
            <w:tcW w:w="1503" w:type="dxa"/>
          </w:tcPr>
          <w:p w14:paraId="1510D8A4" w14:textId="7254936D" w:rsidR="00BC38AE" w:rsidRPr="00BC38AE" w:rsidRDefault="00BC38AE" w:rsidP="00BC38AE">
            <w:pPr>
              <w:adjustRightInd/>
              <w:ind w:firstLine="567"/>
              <w:jc w:val="both"/>
              <w:rPr>
                <w:sz w:val="28"/>
                <w:szCs w:val="28"/>
              </w:rPr>
            </w:pPr>
            <m:oMathPara>
              <m:oMath>
                <m:r>
                  <w:rPr>
                    <w:rFonts w:ascii="Cambria Math" w:hAnsi="Cambria Math"/>
                    <w:sz w:val="28"/>
                    <w:szCs w:val="28"/>
                    <w:lang w:val="en-US"/>
                  </w:rPr>
                  <m:t>A</m:t>
                </m:r>
              </m:oMath>
            </m:oMathPara>
          </w:p>
        </w:tc>
      </w:tr>
      <w:tr w:rsidR="00BC38AE" w:rsidRPr="00BC38AE" w14:paraId="594B2366" w14:textId="77777777" w:rsidTr="00BE4602">
        <w:tc>
          <w:tcPr>
            <w:tcW w:w="1502" w:type="dxa"/>
            <w:vAlign w:val="bottom"/>
          </w:tcPr>
          <w:p w14:paraId="25FCDDE9"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70D9F069"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73E8D1E5"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5C931CE"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288902A" w14:textId="77777777" w:rsidR="00BC38AE" w:rsidRPr="00BC38AE" w:rsidRDefault="00BC38AE" w:rsidP="00BC38AE">
            <w:pPr>
              <w:adjustRightInd/>
              <w:ind w:firstLine="567"/>
              <w:jc w:val="both"/>
              <w:rPr>
                <w:sz w:val="28"/>
                <w:szCs w:val="28"/>
              </w:rPr>
            </w:pPr>
            <w:r w:rsidRPr="00BC38AE">
              <w:rPr>
                <w:sz w:val="28"/>
                <w:szCs w:val="28"/>
              </w:rPr>
              <w:t>-15</w:t>
            </w:r>
          </w:p>
        </w:tc>
        <w:tc>
          <w:tcPr>
            <w:tcW w:w="1503" w:type="dxa"/>
            <w:vAlign w:val="bottom"/>
          </w:tcPr>
          <w:p w14:paraId="5C0F7D6A" w14:textId="77777777" w:rsidR="00BC38AE" w:rsidRPr="00BC38AE" w:rsidRDefault="00BC38AE" w:rsidP="00BC38AE">
            <w:pPr>
              <w:adjustRightInd/>
              <w:ind w:firstLine="567"/>
              <w:jc w:val="both"/>
              <w:rPr>
                <w:sz w:val="28"/>
                <w:szCs w:val="28"/>
              </w:rPr>
            </w:pPr>
            <w:r w:rsidRPr="00BC38AE">
              <w:rPr>
                <w:sz w:val="28"/>
                <w:szCs w:val="28"/>
              </w:rPr>
              <w:t>2</w:t>
            </w:r>
          </w:p>
        </w:tc>
      </w:tr>
      <w:tr w:rsidR="00BC38AE" w:rsidRPr="00BC38AE" w14:paraId="2B8924B5" w14:textId="77777777" w:rsidTr="00BE4602">
        <w:tc>
          <w:tcPr>
            <w:tcW w:w="1502" w:type="dxa"/>
            <w:vAlign w:val="bottom"/>
          </w:tcPr>
          <w:p w14:paraId="3299DC5E"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53A7D398"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686D5910"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5FEBBC4"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87618D5" w14:textId="77777777" w:rsidR="00BC38AE" w:rsidRPr="00BC38AE" w:rsidRDefault="00BC38AE" w:rsidP="00BC38AE">
            <w:pPr>
              <w:adjustRightInd/>
              <w:ind w:firstLine="567"/>
              <w:jc w:val="both"/>
              <w:rPr>
                <w:sz w:val="28"/>
                <w:szCs w:val="28"/>
              </w:rPr>
            </w:pPr>
            <w:r w:rsidRPr="00BC38AE">
              <w:rPr>
                <w:sz w:val="28"/>
                <w:szCs w:val="28"/>
              </w:rPr>
              <w:t>-13</w:t>
            </w:r>
          </w:p>
        </w:tc>
        <w:tc>
          <w:tcPr>
            <w:tcW w:w="1503" w:type="dxa"/>
            <w:vAlign w:val="bottom"/>
          </w:tcPr>
          <w:p w14:paraId="45A379EC" w14:textId="77777777" w:rsidR="00BC38AE" w:rsidRPr="00BC38AE" w:rsidRDefault="00BC38AE" w:rsidP="00BC38AE">
            <w:pPr>
              <w:adjustRightInd/>
              <w:ind w:firstLine="567"/>
              <w:jc w:val="both"/>
              <w:rPr>
                <w:sz w:val="28"/>
                <w:szCs w:val="28"/>
              </w:rPr>
            </w:pPr>
            <w:r w:rsidRPr="00BC38AE">
              <w:rPr>
                <w:sz w:val="28"/>
                <w:szCs w:val="28"/>
              </w:rPr>
              <w:t>4</w:t>
            </w:r>
          </w:p>
        </w:tc>
      </w:tr>
      <w:tr w:rsidR="00BC38AE" w:rsidRPr="00BC38AE" w14:paraId="4C04458A" w14:textId="77777777" w:rsidTr="00BE4602">
        <w:tc>
          <w:tcPr>
            <w:tcW w:w="1502" w:type="dxa"/>
            <w:vAlign w:val="bottom"/>
          </w:tcPr>
          <w:p w14:paraId="475202A7"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303CA4C6"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218A0D2F"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82881F7"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50EBBEB" w14:textId="77777777" w:rsidR="00BC38AE" w:rsidRPr="00BC38AE" w:rsidRDefault="00BC38AE" w:rsidP="00BC38AE">
            <w:pPr>
              <w:adjustRightInd/>
              <w:ind w:firstLine="567"/>
              <w:jc w:val="both"/>
              <w:rPr>
                <w:sz w:val="28"/>
                <w:szCs w:val="28"/>
              </w:rPr>
            </w:pPr>
            <w:r w:rsidRPr="00BC38AE">
              <w:rPr>
                <w:sz w:val="28"/>
                <w:szCs w:val="28"/>
              </w:rPr>
              <w:t>-9</w:t>
            </w:r>
          </w:p>
        </w:tc>
        <w:tc>
          <w:tcPr>
            <w:tcW w:w="1503" w:type="dxa"/>
            <w:vAlign w:val="bottom"/>
          </w:tcPr>
          <w:p w14:paraId="314C0262" w14:textId="77777777" w:rsidR="00BC38AE" w:rsidRPr="00BC38AE" w:rsidRDefault="00BC38AE" w:rsidP="00BC38AE">
            <w:pPr>
              <w:adjustRightInd/>
              <w:ind w:firstLine="567"/>
              <w:jc w:val="both"/>
              <w:rPr>
                <w:sz w:val="28"/>
                <w:szCs w:val="28"/>
              </w:rPr>
            </w:pPr>
            <w:r w:rsidRPr="00BC38AE">
              <w:rPr>
                <w:sz w:val="28"/>
                <w:szCs w:val="28"/>
              </w:rPr>
              <w:t>8</w:t>
            </w:r>
          </w:p>
        </w:tc>
      </w:tr>
      <w:tr w:rsidR="00BC38AE" w:rsidRPr="00BC38AE" w14:paraId="6E507E85" w14:textId="77777777" w:rsidTr="00BE4602">
        <w:tc>
          <w:tcPr>
            <w:tcW w:w="1502" w:type="dxa"/>
            <w:vAlign w:val="bottom"/>
          </w:tcPr>
          <w:p w14:paraId="5AEC941A"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40FA8289"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656E9A7C"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F296348"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1D2B1FF"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1B03729C" w14:textId="77777777" w:rsidR="00BC38AE" w:rsidRPr="00BC38AE" w:rsidRDefault="00BC38AE" w:rsidP="00BC38AE">
            <w:pPr>
              <w:adjustRightInd/>
              <w:ind w:firstLine="567"/>
              <w:jc w:val="both"/>
              <w:rPr>
                <w:sz w:val="28"/>
                <w:szCs w:val="28"/>
              </w:rPr>
            </w:pPr>
            <w:r w:rsidRPr="00BC38AE">
              <w:rPr>
                <w:sz w:val="28"/>
                <w:szCs w:val="28"/>
              </w:rPr>
              <w:t>16</w:t>
            </w:r>
          </w:p>
        </w:tc>
      </w:tr>
      <w:tr w:rsidR="00BC38AE" w:rsidRPr="00BC38AE" w14:paraId="262CE41F" w14:textId="77777777" w:rsidTr="00BE4602">
        <w:tc>
          <w:tcPr>
            <w:tcW w:w="1502" w:type="dxa"/>
            <w:vAlign w:val="bottom"/>
          </w:tcPr>
          <w:p w14:paraId="2112A8D5" w14:textId="77777777" w:rsidR="00BC38AE" w:rsidRPr="00BC38AE" w:rsidRDefault="00BC38AE" w:rsidP="00BC38AE">
            <w:pPr>
              <w:adjustRightInd/>
              <w:ind w:firstLine="567"/>
              <w:jc w:val="both"/>
              <w:rPr>
                <w:sz w:val="28"/>
                <w:szCs w:val="28"/>
              </w:rPr>
            </w:pPr>
            <w:r w:rsidRPr="00BC38AE">
              <w:rPr>
                <w:sz w:val="28"/>
                <w:szCs w:val="28"/>
              </w:rPr>
              <w:lastRenderedPageBreak/>
              <w:t>1</w:t>
            </w:r>
          </w:p>
        </w:tc>
        <w:tc>
          <w:tcPr>
            <w:tcW w:w="1502" w:type="dxa"/>
            <w:vAlign w:val="bottom"/>
          </w:tcPr>
          <w:p w14:paraId="63E3B83C"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321FD33A"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09F73476"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6BA444EB" w14:textId="77777777" w:rsidR="00BC38AE" w:rsidRPr="00BC38AE" w:rsidRDefault="00BC38AE" w:rsidP="00BC38AE">
            <w:pPr>
              <w:adjustRightInd/>
              <w:ind w:firstLine="567"/>
              <w:jc w:val="both"/>
              <w:rPr>
                <w:sz w:val="28"/>
                <w:szCs w:val="28"/>
              </w:rPr>
            </w:pPr>
            <w:r w:rsidRPr="00BC38AE">
              <w:rPr>
                <w:sz w:val="28"/>
                <w:szCs w:val="28"/>
              </w:rPr>
              <w:t>15</w:t>
            </w:r>
          </w:p>
        </w:tc>
        <w:tc>
          <w:tcPr>
            <w:tcW w:w="1503" w:type="dxa"/>
            <w:vAlign w:val="bottom"/>
          </w:tcPr>
          <w:p w14:paraId="17F4D21A" w14:textId="77777777" w:rsidR="00BC38AE" w:rsidRPr="00BC38AE" w:rsidRDefault="00BC38AE" w:rsidP="00BC38AE">
            <w:pPr>
              <w:adjustRightInd/>
              <w:ind w:firstLine="567"/>
              <w:jc w:val="both"/>
              <w:rPr>
                <w:sz w:val="28"/>
                <w:szCs w:val="28"/>
              </w:rPr>
            </w:pPr>
            <w:r w:rsidRPr="00BC38AE">
              <w:rPr>
                <w:sz w:val="28"/>
                <w:szCs w:val="28"/>
              </w:rPr>
              <w:t>15</w:t>
            </w:r>
          </w:p>
        </w:tc>
      </w:tr>
      <w:tr w:rsidR="00BC38AE" w:rsidRPr="00BC38AE" w14:paraId="36E6D76D" w14:textId="77777777" w:rsidTr="00BE4602">
        <w:tc>
          <w:tcPr>
            <w:tcW w:w="1502" w:type="dxa"/>
            <w:vAlign w:val="bottom"/>
          </w:tcPr>
          <w:p w14:paraId="23384757"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4115926C"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739F0D73"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37D3FB46"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A5B8811" w14:textId="77777777" w:rsidR="00BC38AE" w:rsidRPr="00BC38AE" w:rsidRDefault="00BC38AE" w:rsidP="00BC38AE">
            <w:pPr>
              <w:adjustRightInd/>
              <w:ind w:firstLine="567"/>
              <w:jc w:val="both"/>
              <w:rPr>
                <w:sz w:val="28"/>
                <w:szCs w:val="28"/>
              </w:rPr>
            </w:pPr>
            <w:r w:rsidRPr="00BC38AE">
              <w:rPr>
                <w:sz w:val="28"/>
                <w:szCs w:val="28"/>
              </w:rPr>
              <w:t>13</w:t>
            </w:r>
          </w:p>
        </w:tc>
        <w:tc>
          <w:tcPr>
            <w:tcW w:w="1503" w:type="dxa"/>
            <w:vAlign w:val="bottom"/>
          </w:tcPr>
          <w:p w14:paraId="047FD3A3" w14:textId="77777777" w:rsidR="00BC38AE" w:rsidRPr="00BC38AE" w:rsidRDefault="00BC38AE" w:rsidP="00BC38AE">
            <w:pPr>
              <w:adjustRightInd/>
              <w:ind w:firstLine="567"/>
              <w:jc w:val="both"/>
              <w:rPr>
                <w:sz w:val="28"/>
                <w:szCs w:val="28"/>
              </w:rPr>
            </w:pPr>
            <w:r w:rsidRPr="00BC38AE">
              <w:rPr>
                <w:sz w:val="28"/>
                <w:szCs w:val="28"/>
              </w:rPr>
              <w:t>13</w:t>
            </w:r>
          </w:p>
        </w:tc>
      </w:tr>
      <w:tr w:rsidR="00BC38AE" w:rsidRPr="00BC38AE" w14:paraId="56DA07C7" w14:textId="77777777" w:rsidTr="00BE4602">
        <w:tc>
          <w:tcPr>
            <w:tcW w:w="1502" w:type="dxa"/>
            <w:vAlign w:val="bottom"/>
          </w:tcPr>
          <w:p w14:paraId="50E347D0"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3A46E0E3"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C2E34A3"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23A638B1"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3AD9B239" w14:textId="77777777" w:rsidR="00BC38AE" w:rsidRPr="00BC38AE" w:rsidRDefault="00BC38AE" w:rsidP="00BC38AE">
            <w:pPr>
              <w:adjustRightInd/>
              <w:ind w:firstLine="567"/>
              <w:jc w:val="both"/>
              <w:rPr>
                <w:sz w:val="28"/>
                <w:szCs w:val="28"/>
              </w:rPr>
            </w:pPr>
            <w:r w:rsidRPr="00BC38AE">
              <w:rPr>
                <w:sz w:val="28"/>
                <w:szCs w:val="28"/>
              </w:rPr>
              <w:t>9</w:t>
            </w:r>
          </w:p>
        </w:tc>
        <w:tc>
          <w:tcPr>
            <w:tcW w:w="1503" w:type="dxa"/>
            <w:vAlign w:val="bottom"/>
          </w:tcPr>
          <w:p w14:paraId="4C96F8F7" w14:textId="77777777" w:rsidR="00BC38AE" w:rsidRPr="00BC38AE" w:rsidRDefault="00BC38AE" w:rsidP="00BC38AE">
            <w:pPr>
              <w:adjustRightInd/>
              <w:ind w:firstLine="567"/>
              <w:jc w:val="both"/>
              <w:rPr>
                <w:sz w:val="28"/>
                <w:szCs w:val="28"/>
              </w:rPr>
            </w:pPr>
            <w:r w:rsidRPr="00BC38AE">
              <w:rPr>
                <w:sz w:val="28"/>
                <w:szCs w:val="28"/>
              </w:rPr>
              <w:t>9</w:t>
            </w:r>
          </w:p>
        </w:tc>
      </w:tr>
      <w:tr w:rsidR="00BC38AE" w:rsidRPr="00BC38AE" w14:paraId="277A84B3" w14:textId="77777777" w:rsidTr="00BE4602">
        <w:tc>
          <w:tcPr>
            <w:tcW w:w="1502" w:type="dxa"/>
            <w:vAlign w:val="bottom"/>
          </w:tcPr>
          <w:p w14:paraId="0569344A"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3007A9F0"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310F38BA"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2FFFF78F"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09C90770"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002F090A" w14:textId="77777777" w:rsidR="00BC38AE" w:rsidRPr="00BC38AE" w:rsidRDefault="00BC38AE" w:rsidP="00BC38AE">
            <w:pPr>
              <w:adjustRightInd/>
              <w:ind w:firstLine="567"/>
              <w:jc w:val="both"/>
              <w:rPr>
                <w:sz w:val="28"/>
                <w:szCs w:val="28"/>
              </w:rPr>
            </w:pPr>
            <w:r w:rsidRPr="00BC38AE">
              <w:rPr>
                <w:sz w:val="28"/>
                <w:szCs w:val="28"/>
              </w:rPr>
              <w:t>1</w:t>
            </w:r>
          </w:p>
        </w:tc>
      </w:tr>
    </w:tbl>
    <w:p w14:paraId="2241861F" w14:textId="77777777" w:rsidR="00BC38AE" w:rsidRPr="00BC38AE" w:rsidRDefault="00BC38AE" w:rsidP="00BC38AE">
      <w:pPr>
        <w:ind w:firstLine="567"/>
        <w:jc w:val="both"/>
        <w:rPr>
          <w:sz w:val="28"/>
          <w:szCs w:val="28"/>
        </w:rPr>
      </w:pPr>
    </w:p>
    <w:p w14:paraId="46C312E0" w14:textId="77777777" w:rsidR="00BC38AE" w:rsidRPr="00BC38AE" w:rsidRDefault="00BC38AE" w:rsidP="00BC38AE">
      <w:pPr>
        <w:ind w:firstLine="567"/>
        <w:jc w:val="both"/>
        <w:rPr>
          <w:sz w:val="28"/>
          <w:szCs w:val="28"/>
        </w:rPr>
      </w:pPr>
    </w:p>
    <w:p w14:paraId="44B7FD62" w14:textId="4E6B632A" w:rsidR="00BC38AE" w:rsidRPr="004E1F71" w:rsidRDefault="00BC38AE" w:rsidP="00BC38AE">
      <w:pPr>
        <w:ind w:firstLine="567"/>
        <w:jc w:val="both"/>
        <w:rPr>
          <w:sz w:val="28"/>
          <w:szCs w:val="28"/>
          <w:lang w:val="kk-KZ"/>
        </w:rPr>
      </w:pPr>
      <w:r w:rsidRPr="00BC38AE">
        <w:rPr>
          <w:sz w:val="28"/>
          <w:szCs w:val="28"/>
        </w:rPr>
        <w:t xml:space="preserve">Таблица </w:t>
      </w:r>
      <w:r w:rsidR="00047192">
        <w:rPr>
          <w:sz w:val="28"/>
          <w:szCs w:val="28"/>
          <w:lang w:val="kk-KZ"/>
        </w:rPr>
        <w:t>4.</w:t>
      </w:r>
      <w:r w:rsidRPr="00BC38AE">
        <w:rPr>
          <w:sz w:val="28"/>
          <w:szCs w:val="28"/>
        </w:rPr>
        <w:t>4</w:t>
      </w:r>
      <w:r w:rsidR="004E1F71">
        <w:rPr>
          <w:sz w:val="28"/>
          <w:szCs w:val="28"/>
          <w:lang w:val="kk-KZ"/>
        </w:rPr>
        <w:t xml:space="preserve"> –</w:t>
      </w:r>
      <w:r w:rsidRPr="00BC38AE">
        <w:rPr>
          <w:sz w:val="28"/>
          <w:szCs w:val="28"/>
        </w:rPr>
        <w:t xml:space="preserve"> Элементы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отвечающие степеням 2, умноженным на 6</w:t>
      </w:r>
    </w:p>
    <w:tbl>
      <w:tblPr>
        <w:tblStyle w:val="af4"/>
        <w:tblW w:w="0" w:type="auto"/>
        <w:tblLook w:val="04A0" w:firstRow="1" w:lastRow="0" w:firstColumn="1" w:lastColumn="0" w:noHBand="0" w:noVBand="1"/>
      </w:tblPr>
      <w:tblGrid>
        <w:gridCol w:w="1502"/>
        <w:gridCol w:w="1502"/>
        <w:gridCol w:w="1503"/>
        <w:gridCol w:w="1503"/>
        <w:gridCol w:w="1503"/>
        <w:gridCol w:w="1503"/>
      </w:tblGrid>
      <w:tr w:rsidR="00BC38AE" w:rsidRPr="00BC38AE" w14:paraId="21E2C469" w14:textId="77777777" w:rsidTr="00BE4602">
        <w:tc>
          <w:tcPr>
            <w:tcW w:w="1502" w:type="dxa"/>
          </w:tcPr>
          <w:p w14:paraId="6180628E" w14:textId="25DE2E9B"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oMath>
            </m:oMathPara>
          </w:p>
        </w:tc>
        <w:tc>
          <w:tcPr>
            <w:tcW w:w="1502" w:type="dxa"/>
          </w:tcPr>
          <w:p w14:paraId="1551C625" w14:textId="2976812A"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2</m:t>
                    </m:r>
                  </m:sub>
                </m:sSub>
              </m:oMath>
            </m:oMathPara>
          </w:p>
        </w:tc>
        <w:tc>
          <w:tcPr>
            <w:tcW w:w="1503" w:type="dxa"/>
          </w:tcPr>
          <w:p w14:paraId="7D2B23C6" w14:textId="15AD9486"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oMath>
            </m:oMathPara>
          </w:p>
        </w:tc>
        <w:tc>
          <w:tcPr>
            <w:tcW w:w="1503" w:type="dxa"/>
          </w:tcPr>
          <w:p w14:paraId="7B0854D1" w14:textId="56469738" w:rsidR="00BC38AE" w:rsidRPr="00BC38AE" w:rsidRDefault="00000000" w:rsidP="00BC38AE">
            <w:pPr>
              <w:adjustRightInd/>
              <w:ind w:firstLine="567"/>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oMath>
            </m:oMathPara>
          </w:p>
        </w:tc>
        <w:tc>
          <w:tcPr>
            <w:tcW w:w="1503" w:type="dxa"/>
          </w:tcPr>
          <w:p w14:paraId="09AAD9BA" w14:textId="76E61DDD" w:rsidR="00BC38AE" w:rsidRPr="00BC38AE" w:rsidRDefault="00BC38AE" w:rsidP="00BC38AE">
            <w:pPr>
              <w:adjustRightInd/>
              <w:ind w:firstLine="567"/>
              <w:jc w:val="both"/>
              <w:rPr>
                <w:sz w:val="28"/>
                <w:szCs w:val="28"/>
              </w:rPr>
            </w:pPr>
            <m:oMathPara>
              <m:oMath>
                <m:r>
                  <w:rPr>
                    <w:rFonts w:ascii="Cambria Math" w:hAnsi="Cambria Math"/>
                    <w:sz w:val="28"/>
                    <w:szCs w:val="28"/>
                    <w:lang w:val="en-US"/>
                  </w:rPr>
                  <m:t>A(±)</m:t>
                </m:r>
              </m:oMath>
            </m:oMathPara>
          </w:p>
        </w:tc>
        <w:tc>
          <w:tcPr>
            <w:tcW w:w="1503" w:type="dxa"/>
          </w:tcPr>
          <w:p w14:paraId="7A6F7B86" w14:textId="35B1E96A" w:rsidR="00BC38AE" w:rsidRPr="00BC38AE" w:rsidRDefault="00BC38AE" w:rsidP="00BC38AE">
            <w:pPr>
              <w:adjustRightInd/>
              <w:ind w:firstLine="567"/>
              <w:jc w:val="both"/>
              <w:rPr>
                <w:sz w:val="28"/>
                <w:szCs w:val="28"/>
              </w:rPr>
            </w:pPr>
            <m:oMathPara>
              <m:oMath>
                <m:r>
                  <w:rPr>
                    <w:rFonts w:ascii="Cambria Math" w:hAnsi="Cambria Math"/>
                    <w:sz w:val="28"/>
                    <w:szCs w:val="28"/>
                    <w:lang w:val="en-US"/>
                  </w:rPr>
                  <m:t>A</m:t>
                </m:r>
              </m:oMath>
            </m:oMathPara>
          </w:p>
        </w:tc>
      </w:tr>
      <w:tr w:rsidR="00BC38AE" w:rsidRPr="00BC38AE" w14:paraId="45E087EB" w14:textId="77777777" w:rsidTr="00BE4602">
        <w:tc>
          <w:tcPr>
            <w:tcW w:w="1502" w:type="dxa"/>
            <w:vAlign w:val="bottom"/>
          </w:tcPr>
          <w:p w14:paraId="1395A605"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6F0ED84B"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278CA437"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984AC45"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1D1A82F" w14:textId="77777777" w:rsidR="00BC38AE" w:rsidRPr="00BC38AE" w:rsidRDefault="00BC38AE" w:rsidP="00BC38AE">
            <w:pPr>
              <w:adjustRightInd/>
              <w:ind w:firstLine="567"/>
              <w:jc w:val="both"/>
              <w:rPr>
                <w:sz w:val="28"/>
                <w:szCs w:val="28"/>
              </w:rPr>
            </w:pPr>
            <w:r w:rsidRPr="00BC38AE">
              <w:rPr>
                <w:sz w:val="28"/>
                <w:szCs w:val="28"/>
              </w:rPr>
              <w:t>-5</w:t>
            </w:r>
          </w:p>
        </w:tc>
        <w:tc>
          <w:tcPr>
            <w:tcW w:w="1503" w:type="dxa"/>
            <w:vAlign w:val="bottom"/>
          </w:tcPr>
          <w:p w14:paraId="732DFA19" w14:textId="77777777" w:rsidR="00BC38AE" w:rsidRPr="00BC38AE" w:rsidRDefault="00BC38AE" w:rsidP="00BC38AE">
            <w:pPr>
              <w:adjustRightInd/>
              <w:ind w:firstLine="567"/>
              <w:jc w:val="both"/>
              <w:rPr>
                <w:sz w:val="28"/>
                <w:szCs w:val="28"/>
              </w:rPr>
            </w:pPr>
            <w:r w:rsidRPr="00BC38AE">
              <w:rPr>
                <w:sz w:val="28"/>
                <w:szCs w:val="28"/>
              </w:rPr>
              <w:t>12</w:t>
            </w:r>
          </w:p>
        </w:tc>
      </w:tr>
      <w:tr w:rsidR="00BC38AE" w:rsidRPr="00BC38AE" w14:paraId="0A800099" w14:textId="77777777" w:rsidTr="00BE4602">
        <w:tc>
          <w:tcPr>
            <w:tcW w:w="1502" w:type="dxa"/>
            <w:vAlign w:val="bottom"/>
          </w:tcPr>
          <w:p w14:paraId="51CB1F82"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78848F98"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1085C477"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76CEC1A6"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74E7F4E3" w14:textId="77777777" w:rsidR="00BC38AE" w:rsidRPr="00BC38AE" w:rsidRDefault="00BC38AE" w:rsidP="00BC38AE">
            <w:pPr>
              <w:adjustRightInd/>
              <w:ind w:firstLine="567"/>
              <w:jc w:val="both"/>
              <w:rPr>
                <w:sz w:val="28"/>
                <w:szCs w:val="28"/>
              </w:rPr>
            </w:pPr>
            <w:r w:rsidRPr="00BC38AE">
              <w:rPr>
                <w:sz w:val="28"/>
                <w:szCs w:val="28"/>
              </w:rPr>
              <w:t>7</w:t>
            </w:r>
          </w:p>
        </w:tc>
        <w:tc>
          <w:tcPr>
            <w:tcW w:w="1503" w:type="dxa"/>
            <w:vAlign w:val="bottom"/>
          </w:tcPr>
          <w:p w14:paraId="01AAA4C6" w14:textId="77777777" w:rsidR="00BC38AE" w:rsidRPr="00BC38AE" w:rsidRDefault="00BC38AE" w:rsidP="00BC38AE">
            <w:pPr>
              <w:adjustRightInd/>
              <w:ind w:firstLine="567"/>
              <w:jc w:val="both"/>
              <w:rPr>
                <w:sz w:val="28"/>
                <w:szCs w:val="28"/>
              </w:rPr>
            </w:pPr>
            <w:r w:rsidRPr="00BC38AE">
              <w:rPr>
                <w:sz w:val="28"/>
                <w:szCs w:val="28"/>
              </w:rPr>
              <w:t>7</w:t>
            </w:r>
          </w:p>
        </w:tc>
      </w:tr>
      <w:tr w:rsidR="00BC38AE" w:rsidRPr="00BC38AE" w14:paraId="40FA417F" w14:textId="77777777" w:rsidTr="00BE4602">
        <w:tc>
          <w:tcPr>
            <w:tcW w:w="1502" w:type="dxa"/>
            <w:vAlign w:val="bottom"/>
          </w:tcPr>
          <w:p w14:paraId="6BA397B1"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7DFF5547"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7777CC1"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DF9CA9C"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02DE9BFE" w14:textId="77777777" w:rsidR="00BC38AE" w:rsidRPr="00BC38AE" w:rsidRDefault="00BC38AE" w:rsidP="00BC38AE">
            <w:pPr>
              <w:adjustRightInd/>
              <w:ind w:firstLine="567"/>
              <w:jc w:val="both"/>
              <w:rPr>
                <w:sz w:val="28"/>
                <w:szCs w:val="28"/>
              </w:rPr>
            </w:pPr>
            <w:r w:rsidRPr="00BC38AE">
              <w:rPr>
                <w:sz w:val="28"/>
                <w:szCs w:val="28"/>
              </w:rPr>
              <w:t>-3</w:t>
            </w:r>
          </w:p>
        </w:tc>
        <w:tc>
          <w:tcPr>
            <w:tcW w:w="1503" w:type="dxa"/>
            <w:vAlign w:val="bottom"/>
          </w:tcPr>
          <w:p w14:paraId="3113002B" w14:textId="77777777" w:rsidR="00BC38AE" w:rsidRPr="00BC38AE" w:rsidRDefault="00BC38AE" w:rsidP="00BC38AE">
            <w:pPr>
              <w:adjustRightInd/>
              <w:ind w:firstLine="567"/>
              <w:jc w:val="both"/>
              <w:rPr>
                <w:sz w:val="28"/>
                <w:szCs w:val="28"/>
              </w:rPr>
            </w:pPr>
            <w:r w:rsidRPr="00BC38AE">
              <w:rPr>
                <w:sz w:val="28"/>
                <w:szCs w:val="28"/>
              </w:rPr>
              <w:t>14</w:t>
            </w:r>
          </w:p>
        </w:tc>
      </w:tr>
      <w:tr w:rsidR="00BC38AE" w:rsidRPr="00BC38AE" w14:paraId="2E180123" w14:textId="77777777" w:rsidTr="00BE4602">
        <w:tc>
          <w:tcPr>
            <w:tcW w:w="1502" w:type="dxa"/>
            <w:vAlign w:val="bottom"/>
          </w:tcPr>
          <w:p w14:paraId="5BAF87BE"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77F75F5C"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6812365E"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1DBCAE5C"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6A79BCB6" w14:textId="77777777" w:rsidR="00BC38AE" w:rsidRPr="00BC38AE" w:rsidRDefault="00BC38AE" w:rsidP="00BC38AE">
            <w:pPr>
              <w:adjustRightInd/>
              <w:ind w:firstLine="567"/>
              <w:jc w:val="both"/>
              <w:rPr>
                <w:sz w:val="28"/>
                <w:szCs w:val="28"/>
              </w:rPr>
            </w:pPr>
            <w:r w:rsidRPr="00BC38AE">
              <w:rPr>
                <w:sz w:val="28"/>
                <w:szCs w:val="28"/>
              </w:rPr>
              <w:t>11</w:t>
            </w:r>
          </w:p>
        </w:tc>
        <w:tc>
          <w:tcPr>
            <w:tcW w:w="1503" w:type="dxa"/>
            <w:vAlign w:val="bottom"/>
          </w:tcPr>
          <w:p w14:paraId="5B498249" w14:textId="77777777" w:rsidR="00BC38AE" w:rsidRPr="00BC38AE" w:rsidRDefault="00BC38AE" w:rsidP="00BC38AE">
            <w:pPr>
              <w:adjustRightInd/>
              <w:ind w:firstLine="567"/>
              <w:jc w:val="both"/>
              <w:rPr>
                <w:sz w:val="28"/>
                <w:szCs w:val="28"/>
              </w:rPr>
            </w:pPr>
            <w:r w:rsidRPr="00BC38AE">
              <w:rPr>
                <w:sz w:val="28"/>
                <w:szCs w:val="28"/>
              </w:rPr>
              <w:t>11</w:t>
            </w:r>
          </w:p>
        </w:tc>
      </w:tr>
      <w:tr w:rsidR="00BC38AE" w:rsidRPr="00BC38AE" w14:paraId="599EE142" w14:textId="77777777" w:rsidTr="00BE4602">
        <w:tc>
          <w:tcPr>
            <w:tcW w:w="1502" w:type="dxa"/>
            <w:vAlign w:val="bottom"/>
          </w:tcPr>
          <w:p w14:paraId="69F074A7"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48B81BCF"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A0FB8AD"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282CB4F1"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6265133" w14:textId="77777777" w:rsidR="00BC38AE" w:rsidRPr="00BC38AE" w:rsidRDefault="00BC38AE" w:rsidP="00BC38AE">
            <w:pPr>
              <w:adjustRightInd/>
              <w:ind w:firstLine="567"/>
              <w:jc w:val="both"/>
              <w:rPr>
                <w:sz w:val="28"/>
                <w:szCs w:val="28"/>
              </w:rPr>
            </w:pPr>
            <w:r w:rsidRPr="00BC38AE">
              <w:rPr>
                <w:sz w:val="28"/>
                <w:szCs w:val="28"/>
              </w:rPr>
              <w:t>5</w:t>
            </w:r>
          </w:p>
        </w:tc>
        <w:tc>
          <w:tcPr>
            <w:tcW w:w="1503" w:type="dxa"/>
            <w:vAlign w:val="bottom"/>
          </w:tcPr>
          <w:p w14:paraId="1705EE97" w14:textId="77777777" w:rsidR="00BC38AE" w:rsidRPr="00BC38AE" w:rsidRDefault="00BC38AE" w:rsidP="00BC38AE">
            <w:pPr>
              <w:adjustRightInd/>
              <w:ind w:firstLine="567"/>
              <w:jc w:val="both"/>
              <w:rPr>
                <w:sz w:val="28"/>
                <w:szCs w:val="28"/>
              </w:rPr>
            </w:pPr>
            <w:r w:rsidRPr="00BC38AE">
              <w:rPr>
                <w:sz w:val="28"/>
                <w:szCs w:val="28"/>
              </w:rPr>
              <w:t>5</w:t>
            </w:r>
          </w:p>
        </w:tc>
      </w:tr>
      <w:tr w:rsidR="00BC38AE" w:rsidRPr="00BC38AE" w14:paraId="34A3B3D9" w14:textId="77777777" w:rsidTr="00BE4602">
        <w:tc>
          <w:tcPr>
            <w:tcW w:w="1502" w:type="dxa"/>
            <w:vAlign w:val="bottom"/>
          </w:tcPr>
          <w:p w14:paraId="3F3488FA"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5D77BD27"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5A0754E"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07C12002"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16F5AB12" w14:textId="77777777" w:rsidR="00BC38AE" w:rsidRPr="00BC38AE" w:rsidRDefault="00BC38AE" w:rsidP="00BC38AE">
            <w:pPr>
              <w:adjustRightInd/>
              <w:ind w:firstLine="567"/>
              <w:jc w:val="both"/>
              <w:rPr>
                <w:sz w:val="28"/>
                <w:szCs w:val="28"/>
              </w:rPr>
            </w:pPr>
            <w:r w:rsidRPr="00BC38AE">
              <w:rPr>
                <w:sz w:val="28"/>
                <w:szCs w:val="28"/>
              </w:rPr>
              <w:t>-7</w:t>
            </w:r>
          </w:p>
        </w:tc>
        <w:tc>
          <w:tcPr>
            <w:tcW w:w="1503" w:type="dxa"/>
            <w:vAlign w:val="bottom"/>
          </w:tcPr>
          <w:p w14:paraId="69B089CF" w14:textId="77777777" w:rsidR="00BC38AE" w:rsidRPr="00BC38AE" w:rsidRDefault="00BC38AE" w:rsidP="00BC38AE">
            <w:pPr>
              <w:adjustRightInd/>
              <w:ind w:firstLine="567"/>
              <w:jc w:val="both"/>
              <w:rPr>
                <w:sz w:val="28"/>
                <w:szCs w:val="28"/>
              </w:rPr>
            </w:pPr>
            <w:r w:rsidRPr="00BC38AE">
              <w:rPr>
                <w:sz w:val="28"/>
                <w:szCs w:val="28"/>
              </w:rPr>
              <w:t>10</w:t>
            </w:r>
          </w:p>
        </w:tc>
      </w:tr>
      <w:tr w:rsidR="00BC38AE" w:rsidRPr="00BC38AE" w14:paraId="2B338F48" w14:textId="77777777" w:rsidTr="00BE4602">
        <w:tc>
          <w:tcPr>
            <w:tcW w:w="1502" w:type="dxa"/>
            <w:vAlign w:val="bottom"/>
          </w:tcPr>
          <w:p w14:paraId="07376A05"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73EB01A7"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19AB5A95"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5DBEC3CB"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7A6A2F64" w14:textId="77777777" w:rsidR="00BC38AE" w:rsidRPr="00BC38AE" w:rsidRDefault="00BC38AE" w:rsidP="00BC38AE">
            <w:pPr>
              <w:adjustRightInd/>
              <w:ind w:firstLine="567"/>
              <w:jc w:val="both"/>
              <w:rPr>
                <w:sz w:val="28"/>
                <w:szCs w:val="28"/>
              </w:rPr>
            </w:pPr>
            <w:r w:rsidRPr="00BC38AE">
              <w:rPr>
                <w:sz w:val="28"/>
                <w:szCs w:val="28"/>
              </w:rPr>
              <w:t>3</w:t>
            </w:r>
          </w:p>
        </w:tc>
        <w:tc>
          <w:tcPr>
            <w:tcW w:w="1503" w:type="dxa"/>
            <w:vAlign w:val="bottom"/>
          </w:tcPr>
          <w:p w14:paraId="56A8F7B4" w14:textId="77777777" w:rsidR="00BC38AE" w:rsidRPr="00BC38AE" w:rsidRDefault="00BC38AE" w:rsidP="00BC38AE">
            <w:pPr>
              <w:adjustRightInd/>
              <w:ind w:firstLine="567"/>
              <w:jc w:val="both"/>
              <w:rPr>
                <w:sz w:val="28"/>
                <w:szCs w:val="28"/>
              </w:rPr>
            </w:pPr>
            <w:r w:rsidRPr="00BC38AE">
              <w:rPr>
                <w:sz w:val="28"/>
                <w:szCs w:val="28"/>
              </w:rPr>
              <w:t>3</w:t>
            </w:r>
          </w:p>
        </w:tc>
      </w:tr>
      <w:tr w:rsidR="00BC38AE" w:rsidRPr="00BC38AE" w14:paraId="000E396A" w14:textId="77777777" w:rsidTr="00BE4602">
        <w:tc>
          <w:tcPr>
            <w:tcW w:w="1502" w:type="dxa"/>
            <w:vAlign w:val="bottom"/>
          </w:tcPr>
          <w:p w14:paraId="740C7D4B" w14:textId="77777777" w:rsidR="00BC38AE" w:rsidRPr="00BC38AE" w:rsidRDefault="00BC38AE" w:rsidP="00BC38AE">
            <w:pPr>
              <w:adjustRightInd/>
              <w:ind w:firstLine="567"/>
              <w:jc w:val="both"/>
              <w:rPr>
                <w:sz w:val="28"/>
                <w:szCs w:val="28"/>
              </w:rPr>
            </w:pPr>
            <w:r w:rsidRPr="00BC38AE">
              <w:rPr>
                <w:sz w:val="28"/>
                <w:szCs w:val="28"/>
              </w:rPr>
              <w:t>-1</w:t>
            </w:r>
          </w:p>
        </w:tc>
        <w:tc>
          <w:tcPr>
            <w:tcW w:w="1502" w:type="dxa"/>
            <w:vAlign w:val="bottom"/>
          </w:tcPr>
          <w:p w14:paraId="1E2F92AB"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221A7DAB"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6D53D0E6" w14:textId="77777777" w:rsidR="00BC38AE" w:rsidRPr="00BC38AE" w:rsidRDefault="00BC38AE" w:rsidP="00BC38AE">
            <w:pPr>
              <w:adjustRightInd/>
              <w:ind w:firstLine="567"/>
              <w:jc w:val="both"/>
              <w:rPr>
                <w:sz w:val="28"/>
                <w:szCs w:val="28"/>
              </w:rPr>
            </w:pPr>
            <w:r w:rsidRPr="00BC38AE">
              <w:rPr>
                <w:sz w:val="28"/>
                <w:szCs w:val="28"/>
              </w:rPr>
              <w:t>-1</w:t>
            </w:r>
          </w:p>
        </w:tc>
        <w:tc>
          <w:tcPr>
            <w:tcW w:w="1503" w:type="dxa"/>
            <w:vAlign w:val="bottom"/>
          </w:tcPr>
          <w:p w14:paraId="43820835" w14:textId="77777777" w:rsidR="00BC38AE" w:rsidRPr="00BC38AE" w:rsidRDefault="00BC38AE" w:rsidP="00BC38AE">
            <w:pPr>
              <w:adjustRightInd/>
              <w:ind w:firstLine="567"/>
              <w:jc w:val="both"/>
              <w:rPr>
                <w:sz w:val="28"/>
                <w:szCs w:val="28"/>
              </w:rPr>
            </w:pPr>
            <w:r w:rsidRPr="00BC38AE">
              <w:rPr>
                <w:sz w:val="28"/>
                <w:szCs w:val="28"/>
              </w:rPr>
              <w:t>-11</w:t>
            </w:r>
          </w:p>
        </w:tc>
        <w:tc>
          <w:tcPr>
            <w:tcW w:w="1503" w:type="dxa"/>
            <w:vAlign w:val="bottom"/>
          </w:tcPr>
          <w:p w14:paraId="6E81AE72" w14:textId="77777777" w:rsidR="00BC38AE" w:rsidRPr="00BC38AE" w:rsidRDefault="00BC38AE" w:rsidP="00BC38AE">
            <w:pPr>
              <w:adjustRightInd/>
              <w:ind w:firstLine="567"/>
              <w:jc w:val="both"/>
              <w:rPr>
                <w:sz w:val="28"/>
                <w:szCs w:val="28"/>
              </w:rPr>
            </w:pPr>
            <w:r w:rsidRPr="00BC38AE">
              <w:rPr>
                <w:sz w:val="28"/>
                <w:szCs w:val="28"/>
              </w:rPr>
              <w:t>6</w:t>
            </w:r>
          </w:p>
        </w:tc>
      </w:tr>
    </w:tbl>
    <w:p w14:paraId="3CBD3D7F" w14:textId="77777777" w:rsidR="00BC38AE" w:rsidRPr="00BC38AE" w:rsidRDefault="00BC38AE" w:rsidP="00BC38AE">
      <w:pPr>
        <w:ind w:firstLine="567"/>
        <w:jc w:val="both"/>
        <w:rPr>
          <w:sz w:val="28"/>
          <w:szCs w:val="28"/>
        </w:rPr>
      </w:pPr>
    </w:p>
    <w:p w14:paraId="42ED0E80" w14:textId="47E7C2A2" w:rsidR="00BC38AE" w:rsidRPr="00BC38AE" w:rsidRDefault="00BC38AE" w:rsidP="00BC38AE">
      <w:pPr>
        <w:ind w:firstLine="567"/>
        <w:jc w:val="both"/>
        <w:rPr>
          <w:sz w:val="28"/>
          <w:szCs w:val="28"/>
        </w:rPr>
      </w:pPr>
      <w:r w:rsidRPr="00BC38AE">
        <w:rPr>
          <w:sz w:val="28"/>
          <w:szCs w:val="28"/>
        </w:rPr>
        <w:t xml:space="preserve">Как вытекает из представленных таблиц, произвольный ненулевой элемент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может быть представлен в форме</w:t>
      </w:r>
    </w:p>
    <w:p w14:paraId="1B52120E" w14:textId="77777777" w:rsidR="00BC38AE" w:rsidRPr="00BC38AE" w:rsidRDefault="00BC38AE" w:rsidP="00BC38AE">
      <w:pPr>
        <w:ind w:firstLine="567"/>
        <w:jc w:val="both"/>
        <w:rPr>
          <w:sz w:val="28"/>
          <w:szCs w:val="28"/>
        </w:rPr>
      </w:pPr>
    </w:p>
    <w:p w14:paraId="368B567D" w14:textId="76BA52F9" w:rsidR="00BC38AE" w:rsidRPr="00BC38AE" w:rsidRDefault="00BC38AE" w:rsidP="00047192">
      <w:pPr>
        <w:ind w:firstLine="567"/>
        <w:jc w:val="right"/>
        <w:rPr>
          <w:sz w:val="28"/>
          <w:szCs w:val="28"/>
        </w:rPr>
      </w:pPr>
      <m:oMath>
        <m:r>
          <w:rPr>
            <w:rFonts w:ascii="Cambria Math" w:hAnsi="Cambria Math"/>
            <w:sz w:val="28"/>
            <w:szCs w:val="28"/>
            <w:lang w:val="en-US"/>
          </w:rPr>
          <m:t>A</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sup>
        </m:sSup>
        <m:sSup>
          <m:sSupPr>
            <m:ctrlPr>
              <w:rPr>
                <w:rFonts w:ascii="Cambria Math" w:hAnsi="Cambria Math"/>
                <w:i/>
                <w:sz w:val="28"/>
                <w:szCs w:val="28"/>
                <w:lang w:val="en-US"/>
              </w:rPr>
            </m:ctrlPr>
          </m:sSupPr>
          <m:e>
            <m:r>
              <w:rPr>
                <w:rFonts w:ascii="Cambria Math" w:hAnsi="Cambria Math"/>
                <w:sz w:val="28"/>
                <w:szCs w:val="28"/>
              </w:rPr>
              <m:t>6</m:t>
            </m:r>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2</m:t>
                </m:r>
              </m:sub>
            </m:sSub>
          </m:sup>
        </m:sSup>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Pr="00BC38AE">
        <w:rPr>
          <w:sz w:val="28"/>
          <w:szCs w:val="28"/>
        </w:rPr>
        <w:t>(</w:t>
      </w:r>
      <w:r w:rsidR="00047192">
        <w:rPr>
          <w:sz w:val="28"/>
          <w:szCs w:val="28"/>
          <w:lang w:val="kk-KZ"/>
        </w:rPr>
        <w:t>4.</w:t>
      </w:r>
      <w:r w:rsidRPr="00BC38AE">
        <w:rPr>
          <w:sz w:val="28"/>
          <w:szCs w:val="28"/>
        </w:rPr>
        <w:t>49)</w:t>
      </w:r>
    </w:p>
    <w:p w14:paraId="1A81C41E" w14:textId="77777777" w:rsidR="00BC38AE" w:rsidRPr="00BC38AE" w:rsidRDefault="00BC38AE" w:rsidP="00BC38AE">
      <w:pPr>
        <w:ind w:firstLine="567"/>
        <w:jc w:val="both"/>
        <w:rPr>
          <w:sz w:val="28"/>
          <w:szCs w:val="28"/>
        </w:rPr>
      </w:pPr>
    </w:p>
    <w:p w14:paraId="7F4D6A0B" w14:textId="77777777" w:rsidR="00BC38AE" w:rsidRPr="00BC38AE" w:rsidRDefault="00BC38AE" w:rsidP="00BC38AE">
      <w:pPr>
        <w:ind w:firstLine="567"/>
        <w:jc w:val="both"/>
        <w:rPr>
          <w:sz w:val="28"/>
          <w:szCs w:val="28"/>
        </w:rPr>
      </w:pPr>
      <w:r w:rsidRPr="00BC38AE">
        <w:rPr>
          <w:sz w:val="28"/>
          <w:szCs w:val="28"/>
        </w:rPr>
        <w:t>где</w:t>
      </w:r>
    </w:p>
    <w:p w14:paraId="57EA1C35" w14:textId="77777777" w:rsidR="00BC38AE" w:rsidRPr="00BC38AE" w:rsidRDefault="00BC38AE" w:rsidP="00BC38AE">
      <w:pPr>
        <w:ind w:firstLine="567"/>
        <w:jc w:val="both"/>
        <w:rPr>
          <w:sz w:val="28"/>
          <w:szCs w:val="28"/>
        </w:rPr>
      </w:pPr>
    </w:p>
    <w:p w14:paraId="4B4912F7" w14:textId="3E9165F8" w:rsidR="00BC38AE" w:rsidRPr="00BC38AE" w:rsidRDefault="00000000" w:rsidP="00047192">
      <w:pPr>
        <w:ind w:firstLine="567"/>
        <w:jc w:val="right"/>
        <w:rPr>
          <w:sz w:val="28"/>
          <w:szCs w:val="28"/>
        </w:rPr>
      </w:pPr>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1</m:t>
            </m:r>
          </m:sub>
        </m:sSub>
        <m:r>
          <w:rPr>
            <w:rFonts w:ascii="Cambria Math" w:hAnsi="Cambria Math"/>
            <w:sz w:val="28"/>
            <w:szCs w:val="28"/>
          </w:rPr>
          <m:t>=1,2,…,8;</m:t>
        </m:r>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2</m:t>
            </m:r>
          </m:sub>
        </m:sSub>
        <m:r>
          <w:rPr>
            <w:rFonts w:ascii="Cambria Math" w:hAnsi="Cambria Math"/>
            <w:sz w:val="28"/>
            <w:szCs w:val="28"/>
          </w:rPr>
          <m:t>=0,1</m:t>
        </m:r>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BC38AE" w:rsidRPr="00BC38AE">
        <w:rPr>
          <w:sz w:val="28"/>
          <w:szCs w:val="28"/>
        </w:rPr>
        <w:t>(</w:t>
      </w:r>
      <w:r w:rsidR="00047192">
        <w:rPr>
          <w:sz w:val="28"/>
          <w:szCs w:val="28"/>
          <w:lang w:val="kk-KZ"/>
        </w:rPr>
        <w:t>4.</w:t>
      </w:r>
      <w:r w:rsidR="00BC38AE" w:rsidRPr="00BC38AE">
        <w:rPr>
          <w:sz w:val="28"/>
          <w:szCs w:val="28"/>
        </w:rPr>
        <w:t>50)</w:t>
      </w:r>
    </w:p>
    <w:p w14:paraId="4D697548" w14:textId="77777777" w:rsidR="00BC38AE" w:rsidRPr="00BC38AE" w:rsidRDefault="00BC38AE" w:rsidP="00BC38AE">
      <w:pPr>
        <w:ind w:firstLine="567"/>
        <w:jc w:val="both"/>
        <w:rPr>
          <w:sz w:val="28"/>
          <w:szCs w:val="28"/>
        </w:rPr>
      </w:pPr>
    </w:p>
    <w:p w14:paraId="61C5260B" w14:textId="77777777" w:rsidR="00BC38AE" w:rsidRPr="00BC38AE" w:rsidRDefault="00BC38AE" w:rsidP="00BC38AE">
      <w:pPr>
        <w:ind w:firstLine="567"/>
        <w:jc w:val="both"/>
        <w:rPr>
          <w:sz w:val="28"/>
          <w:szCs w:val="28"/>
        </w:rPr>
      </w:pPr>
      <w:r w:rsidRPr="00BC38AE">
        <w:rPr>
          <w:sz w:val="28"/>
          <w:szCs w:val="28"/>
        </w:rPr>
        <w:t xml:space="preserve">Примем также во внимание, что </w:t>
      </w:r>
    </w:p>
    <w:p w14:paraId="63515A7F" w14:textId="77777777" w:rsidR="00BC38AE" w:rsidRPr="00BC38AE" w:rsidRDefault="00BC38AE" w:rsidP="00BC38AE">
      <w:pPr>
        <w:ind w:firstLine="567"/>
        <w:jc w:val="both"/>
        <w:rPr>
          <w:sz w:val="28"/>
          <w:szCs w:val="28"/>
        </w:rPr>
      </w:pPr>
    </w:p>
    <w:p w14:paraId="4309A68F" w14:textId="42E1C7B1" w:rsidR="00BC38AE" w:rsidRPr="00BC38AE" w:rsidRDefault="00000000" w:rsidP="00047192">
      <w:pPr>
        <w:ind w:firstLine="567"/>
        <w:jc w:val="right"/>
        <w:rPr>
          <w:sz w:val="28"/>
          <w:szCs w:val="28"/>
        </w:rPr>
      </w:pPr>
      <m:oMath>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r>
              <w:rPr>
                <w:rFonts w:ascii="Cambria Math" w:hAnsi="Cambria Math"/>
                <w:sz w:val="28"/>
                <w:szCs w:val="28"/>
              </w:rPr>
              <m:t>4</m:t>
            </m:r>
          </m:sup>
        </m:sSup>
        <m:r>
          <w:rPr>
            <w:rFonts w:ascii="Cambria Math" w:hAnsi="Cambria Math"/>
            <w:sz w:val="28"/>
            <w:szCs w:val="28"/>
          </w:rPr>
          <m:t>=16≡-1(17)</m:t>
        </m:r>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BC38AE" w:rsidRPr="00BC38AE">
        <w:rPr>
          <w:sz w:val="28"/>
          <w:szCs w:val="28"/>
        </w:rPr>
        <w:t>(</w:t>
      </w:r>
      <w:r w:rsidR="00047192">
        <w:rPr>
          <w:sz w:val="28"/>
          <w:szCs w:val="28"/>
          <w:lang w:val="kk-KZ"/>
        </w:rPr>
        <w:t>4.</w:t>
      </w:r>
      <w:r w:rsidR="00BC38AE" w:rsidRPr="00BC38AE">
        <w:rPr>
          <w:sz w:val="28"/>
          <w:szCs w:val="28"/>
        </w:rPr>
        <w:t>51)</w:t>
      </w:r>
    </w:p>
    <w:p w14:paraId="64478F6B" w14:textId="77777777" w:rsidR="00BC38AE" w:rsidRPr="00BC38AE" w:rsidRDefault="00BC38AE" w:rsidP="00BC38AE">
      <w:pPr>
        <w:ind w:firstLine="567"/>
        <w:jc w:val="both"/>
        <w:rPr>
          <w:sz w:val="28"/>
          <w:szCs w:val="28"/>
        </w:rPr>
      </w:pPr>
    </w:p>
    <w:p w14:paraId="2855E30D" w14:textId="7D463072" w:rsidR="00BC38AE" w:rsidRPr="00BC38AE" w:rsidRDefault="00BC38AE" w:rsidP="00BC38AE">
      <w:pPr>
        <w:ind w:firstLine="567"/>
        <w:jc w:val="both"/>
        <w:rPr>
          <w:sz w:val="28"/>
          <w:szCs w:val="28"/>
        </w:rPr>
      </w:pPr>
      <w:r w:rsidRPr="00BC38AE">
        <w:rPr>
          <w:sz w:val="28"/>
          <w:szCs w:val="28"/>
        </w:rPr>
        <w:t>Тогда формулу (</w:t>
      </w:r>
      <w:r w:rsidR="00047192">
        <w:rPr>
          <w:sz w:val="28"/>
          <w:szCs w:val="28"/>
          <w:lang w:val="kk-KZ"/>
        </w:rPr>
        <w:t>4.</w:t>
      </w:r>
      <w:r w:rsidRPr="00BC38AE">
        <w:rPr>
          <w:sz w:val="28"/>
          <w:szCs w:val="28"/>
        </w:rPr>
        <w:t>49) можно записать так</w:t>
      </w:r>
    </w:p>
    <w:p w14:paraId="01F421C6" w14:textId="77777777" w:rsidR="00BC38AE" w:rsidRPr="00BC38AE" w:rsidRDefault="00BC38AE" w:rsidP="00BC38AE">
      <w:pPr>
        <w:ind w:firstLine="567"/>
        <w:jc w:val="both"/>
        <w:rPr>
          <w:sz w:val="28"/>
          <w:szCs w:val="28"/>
        </w:rPr>
      </w:pPr>
    </w:p>
    <w:p w14:paraId="0DC05750" w14:textId="2CD6850E" w:rsidR="00BC38AE" w:rsidRPr="00BC38AE" w:rsidRDefault="00BC38AE" w:rsidP="00047192">
      <w:pPr>
        <w:ind w:firstLine="567"/>
        <w:jc w:val="right"/>
        <w:rPr>
          <w:sz w:val="28"/>
          <w:szCs w:val="28"/>
        </w:rPr>
      </w:pPr>
      <m:oMath>
        <m:r>
          <w:rPr>
            <w:rFonts w:ascii="Cambria Math" w:hAnsi="Cambria Math"/>
            <w:sz w:val="28"/>
            <w:szCs w:val="28"/>
            <w:lang w:val="en-US"/>
          </w:rPr>
          <m:t>A</m:t>
        </m:r>
        <m:r>
          <w:rPr>
            <w:rFonts w:ascii="Cambria Math" w:hAnsi="Cambria Math"/>
            <w:sz w:val="28"/>
            <w:szCs w:val="28"/>
          </w:rPr>
          <m:t>=</m:t>
        </m:r>
        <m:sSup>
          <m:sSupPr>
            <m:ctrlPr>
              <w:rPr>
                <w:rFonts w:ascii="Cambria Math" w:hAnsi="Cambria Math"/>
                <w:i/>
                <w:sz w:val="28"/>
                <w:szCs w:val="28"/>
                <w:lang w:val="en-US"/>
              </w:rPr>
            </m:ctrlPr>
          </m:sSupPr>
          <m:e>
            <m:d>
              <m:dPr>
                <m:ctrlPr>
                  <w:rPr>
                    <w:rFonts w:ascii="Cambria Math" w:hAnsi="Cambria Math"/>
                    <w:i/>
                    <w:sz w:val="28"/>
                    <w:szCs w:val="28"/>
                  </w:rPr>
                </m:ctrlPr>
              </m:dPr>
              <m:e>
                <m:r>
                  <w:rPr>
                    <w:rFonts w:ascii="Cambria Math" w:hAnsi="Cambria Math"/>
                    <w:sz w:val="28"/>
                    <w:szCs w:val="28"/>
                  </w:rPr>
                  <m:t>-1</m:t>
                </m:r>
              </m:e>
            </m:d>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sup>
        </m:sSup>
        <m:sSup>
          <m:sSupPr>
            <m:ctrlPr>
              <w:rPr>
                <w:rFonts w:ascii="Cambria Math" w:hAnsi="Cambria Math"/>
                <w:i/>
                <w:sz w:val="28"/>
                <w:szCs w:val="28"/>
                <w:lang w:val="en-US"/>
              </w:rPr>
            </m:ctrlPr>
          </m:sSupPr>
          <m:e>
            <m:r>
              <w:rPr>
                <w:rFonts w:ascii="Cambria Math" w:hAnsi="Cambria Math"/>
                <w:sz w:val="28"/>
                <w:szCs w:val="28"/>
              </w:rPr>
              <m:t>2</m:t>
            </m:r>
            <m:ctrlPr>
              <w:rPr>
                <w:rFonts w:ascii="Cambria Math" w:hAnsi="Cambria Math"/>
                <w:i/>
                <w:sz w:val="28"/>
                <w:szCs w:val="28"/>
              </w:rPr>
            </m:ctrlPr>
          </m:e>
          <m:sup>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sup>
        </m:sSup>
        <m:sSup>
          <m:sSupPr>
            <m:ctrlPr>
              <w:rPr>
                <w:rFonts w:ascii="Cambria Math" w:hAnsi="Cambria Math"/>
                <w:i/>
                <w:sz w:val="28"/>
                <w:szCs w:val="28"/>
                <w:lang w:val="en-US"/>
              </w:rPr>
            </m:ctrlPr>
          </m:sSupPr>
          <m:e>
            <m:r>
              <w:rPr>
                <w:rFonts w:ascii="Cambria Math" w:hAnsi="Cambria Math"/>
                <w:sz w:val="28"/>
                <w:szCs w:val="28"/>
              </w:rPr>
              <m:t>6</m:t>
            </m:r>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2</m:t>
                </m:r>
              </m:sub>
            </m:sSub>
          </m:sup>
        </m:sSup>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Pr="00BC38AE">
        <w:rPr>
          <w:sz w:val="28"/>
          <w:szCs w:val="28"/>
        </w:rPr>
        <w:t>(</w:t>
      </w:r>
      <w:r w:rsidR="00047192">
        <w:rPr>
          <w:sz w:val="28"/>
          <w:szCs w:val="28"/>
          <w:lang w:val="kk-KZ"/>
        </w:rPr>
        <w:t>4.</w:t>
      </w:r>
      <w:r w:rsidRPr="00BC38AE">
        <w:rPr>
          <w:sz w:val="28"/>
          <w:szCs w:val="28"/>
        </w:rPr>
        <w:t>52)</w:t>
      </w:r>
    </w:p>
    <w:p w14:paraId="26E25C40" w14:textId="77777777" w:rsidR="00BC38AE" w:rsidRPr="00BC38AE" w:rsidRDefault="00BC38AE" w:rsidP="00BC38AE">
      <w:pPr>
        <w:ind w:firstLine="567"/>
        <w:jc w:val="both"/>
        <w:rPr>
          <w:sz w:val="28"/>
          <w:szCs w:val="28"/>
        </w:rPr>
      </w:pPr>
    </w:p>
    <w:p w14:paraId="54F9D8F8" w14:textId="77777777" w:rsidR="00BC38AE" w:rsidRPr="00BC38AE" w:rsidRDefault="00BC38AE" w:rsidP="00BC38AE">
      <w:pPr>
        <w:ind w:firstLine="567"/>
        <w:jc w:val="both"/>
        <w:rPr>
          <w:sz w:val="28"/>
          <w:szCs w:val="28"/>
        </w:rPr>
      </w:pPr>
      <w:r w:rsidRPr="00BC38AE">
        <w:rPr>
          <w:sz w:val="28"/>
          <w:szCs w:val="28"/>
        </w:rPr>
        <w:t>где</w:t>
      </w:r>
    </w:p>
    <w:p w14:paraId="10057425" w14:textId="77777777" w:rsidR="00BC38AE" w:rsidRPr="00BC38AE" w:rsidRDefault="00BC38AE" w:rsidP="00BC38AE">
      <w:pPr>
        <w:ind w:firstLine="567"/>
        <w:jc w:val="both"/>
        <w:rPr>
          <w:sz w:val="28"/>
          <w:szCs w:val="28"/>
        </w:rPr>
      </w:pPr>
    </w:p>
    <w:p w14:paraId="3C455EF2" w14:textId="74910A48" w:rsidR="00BC38AE" w:rsidRPr="00BC38AE" w:rsidRDefault="00000000" w:rsidP="00047192">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r>
          <w:rPr>
            <w:rFonts w:ascii="Cambria Math" w:hAnsi="Cambria Math"/>
            <w:sz w:val="28"/>
            <w:szCs w:val="28"/>
          </w:rPr>
          <m:t xml:space="preserve">=0,1; </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1</m:t>
            </m:r>
          </m:sub>
        </m:sSub>
        <m:r>
          <w:rPr>
            <w:rFonts w:ascii="Cambria Math" w:hAnsi="Cambria Math"/>
            <w:sz w:val="28"/>
            <w:szCs w:val="28"/>
          </w:rPr>
          <m:t>=1,2,3,4;</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2</m:t>
            </m:r>
          </m:sub>
        </m:sSub>
        <m:r>
          <w:rPr>
            <w:rFonts w:ascii="Cambria Math" w:hAnsi="Cambria Math"/>
            <w:sz w:val="28"/>
            <w:szCs w:val="28"/>
          </w:rPr>
          <m:t>=0,1</m:t>
        </m:r>
      </m:oMath>
      <w:r w:rsidR="00047192">
        <w:rPr>
          <w:i/>
          <w:sz w:val="28"/>
          <w:szCs w:val="28"/>
          <w:lang w:val="kk-KZ"/>
        </w:rPr>
        <w:tab/>
      </w:r>
      <w:r w:rsidR="00047192">
        <w:rPr>
          <w:i/>
          <w:sz w:val="28"/>
          <w:szCs w:val="28"/>
          <w:lang w:val="kk-KZ"/>
        </w:rPr>
        <w:tab/>
      </w:r>
      <w:r w:rsidR="00047192">
        <w:rPr>
          <w:i/>
          <w:sz w:val="28"/>
          <w:szCs w:val="28"/>
          <w:lang w:val="kk-KZ"/>
        </w:rPr>
        <w:tab/>
      </w:r>
      <w:r w:rsidR="00BC38AE" w:rsidRPr="00BC38AE">
        <w:rPr>
          <w:sz w:val="28"/>
          <w:szCs w:val="28"/>
        </w:rPr>
        <w:t>(</w:t>
      </w:r>
      <w:r w:rsidR="00047192">
        <w:rPr>
          <w:sz w:val="28"/>
          <w:szCs w:val="28"/>
          <w:lang w:val="kk-KZ"/>
        </w:rPr>
        <w:t>4.</w:t>
      </w:r>
      <w:r w:rsidR="00BC38AE" w:rsidRPr="00BC38AE">
        <w:rPr>
          <w:sz w:val="28"/>
          <w:szCs w:val="28"/>
        </w:rPr>
        <w:t>53)</w:t>
      </w:r>
    </w:p>
    <w:p w14:paraId="4C5849E6" w14:textId="77777777" w:rsidR="00BC38AE" w:rsidRPr="00BC38AE" w:rsidRDefault="00BC38AE" w:rsidP="00BC38AE">
      <w:pPr>
        <w:ind w:firstLine="567"/>
        <w:jc w:val="both"/>
        <w:rPr>
          <w:sz w:val="28"/>
          <w:szCs w:val="28"/>
        </w:rPr>
      </w:pPr>
    </w:p>
    <w:p w14:paraId="7217CA2D" w14:textId="07D32CB9" w:rsidR="00BC38AE" w:rsidRPr="00BC38AE" w:rsidRDefault="00BC38AE" w:rsidP="00BC38AE">
      <w:pPr>
        <w:ind w:firstLine="567"/>
        <w:jc w:val="both"/>
        <w:rPr>
          <w:sz w:val="28"/>
          <w:szCs w:val="28"/>
        </w:rPr>
      </w:pPr>
      <w:r w:rsidRPr="00BC38AE">
        <w:rPr>
          <w:sz w:val="28"/>
          <w:szCs w:val="28"/>
        </w:rPr>
        <w:t>Сравнивая формулу (</w:t>
      </w:r>
      <w:r w:rsidR="00047192">
        <w:rPr>
          <w:sz w:val="28"/>
          <w:szCs w:val="28"/>
          <w:lang w:val="kk-KZ"/>
        </w:rPr>
        <w:t>4.</w:t>
      </w:r>
      <w:r w:rsidRPr="00BC38AE">
        <w:rPr>
          <w:sz w:val="28"/>
          <w:szCs w:val="28"/>
        </w:rPr>
        <w:t>52) с формулой (</w:t>
      </w:r>
      <w:r w:rsidR="00047192">
        <w:rPr>
          <w:sz w:val="28"/>
          <w:szCs w:val="28"/>
          <w:lang w:val="kk-KZ"/>
        </w:rPr>
        <w:t>4.</w:t>
      </w:r>
      <w:r w:rsidRPr="00BC38AE">
        <w:rPr>
          <w:sz w:val="28"/>
          <w:szCs w:val="28"/>
        </w:rPr>
        <w:t>21), можно видеть, что представление (</w:t>
      </w:r>
      <w:r w:rsidR="00047192">
        <w:rPr>
          <w:sz w:val="28"/>
          <w:szCs w:val="28"/>
          <w:lang w:val="kk-KZ"/>
        </w:rPr>
        <w:t>4.</w:t>
      </w:r>
      <w:r w:rsidRPr="00BC38AE">
        <w:rPr>
          <w:sz w:val="28"/>
          <w:szCs w:val="28"/>
        </w:rPr>
        <w:t>52) также позволяет определять значения парциальных дискретных логарифмов. Его преимущество состоит в том, что оно позволяет реализовать удобный аппаратный способ.</w:t>
      </w:r>
    </w:p>
    <w:p w14:paraId="15B42772" w14:textId="43526FF7" w:rsidR="00BC38AE" w:rsidRPr="00BC38AE" w:rsidRDefault="00BC38AE" w:rsidP="00BC38AE">
      <w:pPr>
        <w:ind w:firstLine="567"/>
        <w:jc w:val="both"/>
        <w:rPr>
          <w:sz w:val="28"/>
          <w:szCs w:val="28"/>
        </w:rPr>
      </w:pPr>
      <w:r w:rsidRPr="00BC38AE">
        <w:rPr>
          <w:sz w:val="28"/>
          <w:szCs w:val="28"/>
        </w:rPr>
        <w:t>Следуя [</w:t>
      </w:r>
      <w:r w:rsidR="0038063C">
        <w:rPr>
          <w:sz w:val="28"/>
          <w:szCs w:val="28"/>
          <w:lang w:val="kk-KZ"/>
        </w:rPr>
        <w:t>1</w:t>
      </w:r>
      <w:r w:rsidR="002261B5" w:rsidRPr="00995ED5">
        <w:rPr>
          <w:sz w:val="28"/>
          <w:szCs w:val="28"/>
        </w:rPr>
        <w:t>8</w:t>
      </w:r>
      <w:r w:rsidR="00F1474E" w:rsidRPr="00882A60">
        <w:rPr>
          <w:sz w:val="28"/>
          <w:szCs w:val="28"/>
        </w:rPr>
        <w:t>4</w:t>
      </w:r>
      <w:r w:rsidRPr="00BC38AE">
        <w:rPr>
          <w:sz w:val="28"/>
          <w:szCs w:val="28"/>
        </w:rPr>
        <w:t>], будем использовать следующие величины</w:t>
      </w:r>
    </w:p>
    <w:p w14:paraId="3B5A0712" w14:textId="77777777" w:rsidR="00BC38AE" w:rsidRPr="00BC38AE" w:rsidRDefault="00BC38AE" w:rsidP="00BC38AE">
      <w:pPr>
        <w:ind w:firstLine="567"/>
        <w:jc w:val="both"/>
        <w:rPr>
          <w:sz w:val="28"/>
          <w:szCs w:val="28"/>
        </w:rPr>
      </w:pPr>
    </w:p>
    <w:p w14:paraId="07CE2265" w14:textId="355021DD" w:rsidR="00BC38AE" w:rsidRPr="00BC38AE" w:rsidRDefault="00000000" w:rsidP="00047192">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a</m:t>
            </m:r>
            <m:ctrlPr>
              <w:rPr>
                <w:rFonts w:ascii="Cambria Math" w:hAnsi="Cambria Math"/>
                <w:i/>
                <w:sz w:val="28"/>
                <w:szCs w:val="28"/>
              </w:rPr>
            </m:ctrlPr>
          </m:e>
          <m:sub>
            <m:r>
              <w:rPr>
                <w:rFonts w:ascii="Cambria Math" w:hAnsi="Cambria Math"/>
                <w:sz w:val="28"/>
                <w:szCs w:val="28"/>
              </w:rPr>
              <m:t>3</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2</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0</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oMath>
      <w:r w:rsidR="00047192">
        <w:rPr>
          <w:sz w:val="28"/>
          <w:szCs w:val="28"/>
          <w:lang w:val="kk-KZ"/>
        </w:rPr>
        <w:tab/>
      </w:r>
      <w:r w:rsidR="00047192">
        <w:rPr>
          <w:sz w:val="28"/>
          <w:szCs w:val="28"/>
          <w:lang w:val="kk-KZ"/>
        </w:rPr>
        <w:tab/>
      </w:r>
      <w:r w:rsidR="00BC38AE" w:rsidRPr="00BC38AE">
        <w:rPr>
          <w:sz w:val="28"/>
          <w:szCs w:val="28"/>
        </w:rPr>
        <w:t>(</w:t>
      </w:r>
      <w:r w:rsidR="00047192">
        <w:rPr>
          <w:sz w:val="28"/>
          <w:szCs w:val="28"/>
          <w:lang w:val="kk-KZ"/>
        </w:rPr>
        <w:t>4.</w:t>
      </w:r>
      <w:r w:rsidR="00BC38AE" w:rsidRPr="00BC38AE">
        <w:rPr>
          <w:sz w:val="28"/>
          <w:szCs w:val="28"/>
        </w:rPr>
        <w:t>54)</w:t>
      </w:r>
    </w:p>
    <w:p w14:paraId="0A0A42E7" w14:textId="77777777" w:rsidR="00BC38AE" w:rsidRPr="00BC38AE" w:rsidRDefault="00BC38AE" w:rsidP="00BC38AE">
      <w:pPr>
        <w:ind w:firstLine="567"/>
        <w:jc w:val="both"/>
        <w:rPr>
          <w:sz w:val="28"/>
          <w:szCs w:val="28"/>
        </w:rPr>
      </w:pPr>
    </w:p>
    <w:p w14:paraId="46B552F6" w14:textId="13011242" w:rsidR="00BC38AE" w:rsidRPr="00BC38AE" w:rsidRDefault="00000000" w:rsidP="00047192">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r>
          <w:rPr>
            <w:rFonts w:ascii="Cambria Math" w:hAnsi="Cambria Math"/>
            <w:sz w:val="28"/>
            <w:szCs w:val="28"/>
          </w:rPr>
          <m:t>=</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0,</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lang w:val="en-US"/>
                        </w:rPr>
                        <m:t>i</m:t>
                      </m:r>
                    </m:sub>
                  </m:sSub>
                  <m:r>
                    <w:rPr>
                      <w:rFonts w:ascii="Cambria Math" w:hAnsi="Cambria Math"/>
                      <w:sz w:val="28"/>
                      <w:szCs w:val="28"/>
                    </w:rPr>
                    <m:t>=1</m:t>
                  </m:r>
                </m:e>
              </m:mr>
              <m:mr>
                <m:e>
                  <m:r>
                    <w:rPr>
                      <w:rFonts w:ascii="Cambria Math" w:hAnsi="Cambria Math"/>
                      <w:sz w:val="28"/>
                      <w:szCs w:val="28"/>
                    </w:rPr>
                    <m:t>1,</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lang w:val="en-US"/>
                        </w:rPr>
                        <m:t>i</m:t>
                      </m:r>
                    </m:sub>
                  </m:sSub>
                  <m:r>
                    <w:rPr>
                      <w:rFonts w:ascii="Cambria Math" w:hAnsi="Cambria Math"/>
                      <w:sz w:val="28"/>
                      <w:szCs w:val="28"/>
                    </w:rPr>
                    <m:t>=-1</m:t>
                  </m:r>
                </m:e>
              </m:mr>
            </m:m>
          </m:e>
        </m:d>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BC38AE" w:rsidRPr="00BC38AE">
        <w:rPr>
          <w:sz w:val="28"/>
          <w:szCs w:val="28"/>
        </w:rPr>
        <w:t>(</w:t>
      </w:r>
      <w:r w:rsidR="00047192">
        <w:rPr>
          <w:sz w:val="28"/>
          <w:szCs w:val="28"/>
          <w:lang w:val="kk-KZ"/>
        </w:rPr>
        <w:t>4.</w:t>
      </w:r>
      <w:r w:rsidR="00BC38AE" w:rsidRPr="00BC38AE">
        <w:rPr>
          <w:sz w:val="28"/>
          <w:szCs w:val="28"/>
        </w:rPr>
        <w:t>55)</w:t>
      </w:r>
    </w:p>
    <w:p w14:paraId="353C864D" w14:textId="77777777" w:rsidR="00BC38AE" w:rsidRPr="00BC38AE" w:rsidRDefault="00BC38AE" w:rsidP="00BC38AE">
      <w:pPr>
        <w:ind w:firstLine="567"/>
        <w:jc w:val="both"/>
        <w:rPr>
          <w:sz w:val="28"/>
          <w:szCs w:val="28"/>
        </w:rPr>
      </w:pPr>
    </w:p>
    <w:p w14:paraId="6DF91721" w14:textId="4AD7088B" w:rsidR="00BC38AE" w:rsidRPr="00BC38AE" w:rsidRDefault="00BC38AE" w:rsidP="00BC38AE">
      <w:pPr>
        <w:ind w:firstLine="567"/>
        <w:jc w:val="both"/>
        <w:rPr>
          <w:sz w:val="28"/>
          <w:szCs w:val="28"/>
        </w:rPr>
      </w:pPr>
      <w:r w:rsidRPr="00BC38AE">
        <w:rPr>
          <w:sz w:val="28"/>
          <w:szCs w:val="28"/>
        </w:rPr>
        <w:t xml:space="preserve">Величины </w:t>
      </w:r>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oMath>
      <w:r w:rsidRPr="00BC38AE">
        <w:rPr>
          <w:sz w:val="28"/>
          <w:szCs w:val="28"/>
        </w:rPr>
        <w:t xml:space="preserve"> показаны в Таблицах </w:t>
      </w:r>
      <w:r w:rsidR="00047192">
        <w:rPr>
          <w:sz w:val="28"/>
          <w:szCs w:val="28"/>
          <w:lang w:val="kk-KZ"/>
        </w:rPr>
        <w:t>4.</w:t>
      </w:r>
      <w:r w:rsidRPr="00BC38AE">
        <w:rPr>
          <w:sz w:val="28"/>
          <w:szCs w:val="28"/>
        </w:rPr>
        <w:t xml:space="preserve">5 и </w:t>
      </w:r>
      <w:r w:rsidR="00047192">
        <w:rPr>
          <w:sz w:val="28"/>
          <w:szCs w:val="28"/>
          <w:lang w:val="kk-KZ"/>
        </w:rPr>
        <w:t>4.</w:t>
      </w:r>
      <w:r w:rsidRPr="00BC38AE">
        <w:rPr>
          <w:sz w:val="28"/>
          <w:szCs w:val="28"/>
        </w:rPr>
        <w:t xml:space="preserve">6 для тех же элементов, что и в Таблицах </w:t>
      </w:r>
      <w:r w:rsidR="00047192">
        <w:rPr>
          <w:sz w:val="28"/>
          <w:szCs w:val="28"/>
          <w:lang w:val="kk-KZ"/>
        </w:rPr>
        <w:t>4.</w:t>
      </w:r>
      <w:r w:rsidRPr="00BC38AE">
        <w:rPr>
          <w:sz w:val="28"/>
          <w:szCs w:val="28"/>
        </w:rPr>
        <w:t xml:space="preserve">3 и </w:t>
      </w:r>
      <w:r w:rsidR="00047192">
        <w:rPr>
          <w:sz w:val="28"/>
          <w:szCs w:val="28"/>
          <w:lang w:val="kk-KZ"/>
        </w:rPr>
        <w:t>4.</w:t>
      </w:r>
      <w:r w:rsidRPr="00BC38AE">
        <w:rPr>
          <w:sz w:val="28"/>
          <w:szCs w:val="28"/>
        </w:rPr>
        <w:t xml:space="preserve">4 в том же порядке. </w:t>
      </w:r>
    </w:p>
    <w:p w14:paraId="07F9410E" w14:textId="77777777" w:rsidR="00BC38AE" w:rsidRPr="00BC38AE" w:rsidRDefault="00BC38AE" w:rsidP="00BC38AE">
      <w:pPr>
        <w:ind w:firstLine="567"/>
        <w:jc w:val="both"/>
        <w:rPr>
          <w:sz w:val="28"/>
          <w:szCs w:val="28"/>
        </w:rPr>
      </w:pPr>
    </w:p>
    <w:p w14:paraId="00417781" w14:textId="3E817434" w:rsidR="00BC38AE" w:rsidRPr="004E1F71" w:rsidRDefault="00BC38AE" w:rsidP="00BC38AE">
      <w:pPr>
        <w:ind w:firstLine="567"/>
        <w:jc w:val="both"/>
        <w:rPr>
          <w:sz w:val="28"/>
          <w:szCs w:val="28"/>
          <w:lang w:val="kk-KZ"/>
        </w:rPr>
      </w:pPr>
      <w:r w:rsidRPr="00BC38AE">
        <w:rPr>
          <w:sz w:val="28"/>
          <w:szCs w:val="28"/>
        </w:rPr>
        <w:t xml:space="preserve">Таблица </w:t>
      </w:r>
      <w:r w:rsidR="00047192">
        <w:rPr>
          <w:sz w:val="28"/>
          <w:szCs w:val="28"/>
          <w:lang w:val="kk-KZ"/>
        </w:rPr>
        <w:t>4.</w:t>
      </w:r>
      <w:r w:rsidRPr="00BC38AE">
        <w:rPr>
          <w:sz w:val="28"/>
          <w:szCs w:val="28"/>
        </w:rPr>
        <w:t>5</w:t>
      </w:r>
      <w:r w:rsidR="004E1F71">
        <w:rPr>
          <w:sz w:val="28"/>
          <w:szCs w:val="28"/>
          <w:lang w:val="kk-KZ"/>
        </w:rPr>
        <w:t xml:space="preserve"> – </w:t>
      </w:r>
      <w:r w:rsidRPr="00BC38AE">
        <w:rPr>
          <w:sz w:val="28"/>
          <w:szCs w:val="28"/>
        </w:rPr>
        <w:t xml:space="preserve">Идентификаторы, отвечающие вычислению дискретного логарифма для элементов Таблицы </w:t>
      </w:r>
      <w:r w:rsidR="00047192">
        <w:rPr>
          <w:sz w:val="28"/>
          <w:szCs w:val="28"/>
          <w:lang w:val="kk-KZ"/>
        </w:rPr>
        <w:t>4.</w:t>
      </w:r>
      <w:r w:rsidRPr="00BC38AE">
        <w:rPr>
          <w:sz w:val="28"/>
          <w:szCs w:val="28"/>
        </w:rPr>
        <w:t>3</w:t>
      </w:r>
    </w:p>
    <w:tbl>
      <w:tblPr>
        <w:tblStyle w:val="af4"/>
        <w:tblW w:w="0" w:type="auto"/>
        <w:tblLook w:val="04A0" w:firstRow="1" w:lastRow="0" w:firstColumn="1" w:lastColumn="0" w:noHBand="0" w:noVBand="1"/>
      </w:tblPr>
      <w:tblGrid>
        <w:gridCol w:w="1288"/>
        <w:gridCol w:w="1288"/>
        <w:gridCol w:w="1288"/>
        <w:gridCol w:w="1288"/>
        <w:gridCol w:w="1288"/>
        <w:gridCol w:w="1288"/>
        <w:gridCol w:w="1288"/>
      </w:tblGrid>
      <w:tr w:rsidR="00BC38AE" w:rsidRPr="00BC38AE" w14:paraId="6B80CC6B" w14:textId="77777777" w:rsidTr="00BE4602">
        <w:tc>
          <w:tcPr>
            <w:tcW w:w="1288" w:type="dxa"/>
          </w:tcPr>
          <w:p w14:paraId="6A9232ED" w14:textId="4D9FA884"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A</m:t>
                </m:r>
              </m:oMath>
            </m:oMathPara>
          </w:p>
        </w:tc>
        <w:tc>
          <w:tcPr>
            <w:tcW w:w="1288" w:type="dxa"/>
          </w:tcPr>
          <w:p w14:paraId="05B8AE9B" w14:textId="756771BE"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3</m:t>
                    </m:r>
                  </m:sub>
                </m:sSub>
              </m:oMath>
            </m:oMathPara>
          </w:p>
        </w:tc>
        <w:tc>
          <w:tcPr>
            <w:tcW w:w="1288" w:type="dxa"/>
          </w:tcPr>
          <w:p w14:paraId="190F1F84" w14:textId="7C491357"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2</m:t>
                    </m:r>
                  </m:sub>
                </m:sSub>
              </m:oMath>
            </m:oMathPara>
          </w:p>
        </w:tc>
        <w:tc>
          <w:tcPr>
            <w:tcW w:w="1288" w:type="dxa"/>
          </w:tcPr>
          <w:p w14:paraId="7438CF0F" w14:textId="6B03E0AD"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1</m:t>
                    </m:r>
                  </m:sub>
                </m:sSub>
              </m:oMath>
            </m:oMathPara>
          </w:p>
        </w:tc>
        <w:tc>
          <w:tcPr>
            <w:tcW w:w="1288" w:type="dxa"/>
          </w:tcPr>
          <w:p w14:paraId="426C76EC" w14:textId="038182C6"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0</m:t>
                    </m:r>
                  </m:sub>
                </m:sSub>
              </m:oMath>
            </m:oMathPara>
          </w:p>
        </w:tc>
        <w:tc>
          <w:tcPr>
            <w:tcW w:w="1288" w:type="dxa"/>
          </w:tcPr>
          <w:p w14:paraId="561B1AF8" w14:textId="64536298"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m:rPr>
                        <m:sty m:val="p"/>
                      </m:rPr>
                      <w:rPr>
                        <w:rFonts w:ascii="Cambria Math" w:hAnsi="Cambria Math"/>
                        <w:sz w:val="28"/>
                        <w:szCs w:val="28"/>
                      </w:rPr>
                      <m:t>Σ</m:t>
                    </m:r>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oMath>
            </m:oMathPara>
          </w:p>
        </w:tc>
        <w:tc>
          <w:tcPr>
            <w:tcW w:w="1288" w:type="dxa"/>
          </w:tcPr>
          <w:p w14:paraId="68E670C3" w14:textId="5D3B9C79"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3</m:t>
                    </m:r>
                  </m:sub>
                </m:sSub>
              </m:oMath>
            </m:oMathPara>
          </w:p>
        </w:tc>
      </w:tr>
      <w:tr w:rsidR="00BC38AE" w:rsidRPr="00BC38AE" w14:paraId="5B34644F" w14:textId="77777777" w:rsidTr="00BE4602">
        <w:tc>
          <w:tcPr>
            <w:tcW w:w="1288" w:type="dxa"/>
            <w:vAlign w:val="bottom"/>
          </w:tcPr>
          <w:p w14:paraId="472F0E12" w14:textId="77777777" w:rsidR="00BC38AE" w:rsidRPr="00BC38AE" w:rsidRDefault="00BC38AE" w:rsidP="00BC38AE">
            <w:pPr>
              <w:adjustRightInd/>
              <w:ind w:firstLine="567"/>
              <w:jc w:val="both"/>
              <w:rPr>
                <w:sz w:val="28"/>
                <w:szCs w:val="28"/>
                <w:lang w:val="en-US"/>
              </w:rPr>
            </w:pPr>
            <w:r w:rsidRPr="00BC38AE">
              <w:rPr>
                <w:sz w:val="28"/>
                <w:szCs w:val="28"/>
                <w:lang w:val="en-US"/>
              </w:rPr>
              <w:t>2</w:t>
            </w:r>
          </w:p>
        </w:tc>
        <w:tc>
          <w:tcPr>
            <w:tcW w:w="1288" w:type="dxa"/>
            <w:vAlign w:val="bottom"/>
          </w:tcPr>
          <w:p w14:paraId="733BA346"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51F3B35C"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0D349EE0"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6BFB1A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30FD31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41224817"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5944275E" w14:textId="77777777" w:rsidTr="00BE4602">
        <w:tc>
          <w:tcPr>
            <w:tcW w:w="1288" w:type="dxa"/>
            <w:vAlign w:val="bottom"/>
          </w:tcPr>
          <w:p w14:paraId="03F90F42" w14:textId="77777777" w:rsidR="00BC38AE" w:rsidRPr="00BC38AE" w:rsidRDefault="00BC38AE" w:rsidP="00BC38AE">
            <w:pPr>
              <w:adjustRightInd/>
              <w:ind w:firstLine="567"/>
              <w:jc w:val="both"/>
              <w:rPr>
                <w:sz w:val="28"/>
                <w:szCs w:val="28"/>
                <w:lang w:val="en-US"/>
              </w:rPr>
            </w:pPr>
            <w:r w:rsidRPr="00BC38AE">
              <w:rPr>
                <w:sz w:val="28"/>
                <w:szCs w:val="28"/>
                <w:lang w:val="en-US"/>
              </w:rPr>
              <w:t>4</w:t>
            </w:r>
          </w:p>
        </w:tc>
        <w:tc>
          <w:tcPr>
            <w:tcW w:w="1288" w:type="dxa"/>
            <w:vAlign w:val="bottom"/>
          </w:tcPr>
          <w:p w14:paraId="04CB0151"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7AFE2596"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02F4EF4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098CD735"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7B28C041"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656470B1"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05BB3F22" w14:textId="77777777" w:rsidTr="00BE4602">
        <w:tc>
          <w:tcPr>
            <w:tcW w:w="1288" w:type="dxa"/>
            <w:vAlign w:val="bottom"/>
          </w:tcPr>
          <w:p w14:paraId="26A71EA9" w14:textId="77777777" w:rsidR="00BC38AE" w:rsidRPr="00BC38AE" w:rsidRDefault="00BC38AE" w:rsidP="00BC38AE">
            <w:pPr>
              <w:adjustRightInd/>
              <w:ind w:firstLine="567"/>
              <w:jc w:val="both"/>
              <w:rPr>
                <w:sz w:val="28"/>
                <w:szCs w:val="28"/>
                <w:lang w:val="en-US"/>
              </w:rPr>
            </w:pPr>
            <w:r w:rsidRPr="00BC38AE">
              <w:rPr>
                <w:sz w:val="28"/>
                <w:szCs w:val="28"/>
                <w:lang w:val="en-US"/>
              </w:rPr>
              <w:t>8</w:t>
            </w:r>
          </w:p>
        </w:tc>
        <w:tc>
          <w:tcPr>
            <w:tcW w:w="1288" w:type="dxa"/>
            <w:vAlign w:val="bottom"/>
          </w:tcPr>
          <w:p w14:paraId="7450073E"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D32CB2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60A8C4A0"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458C1B12"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2AF75F6D"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6F14A2ED"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011DD1B2" w14:textId="77777777" w:rsidTr="00BE4602">
        <w:tc>
          <w:tcPr>
            <w:tcW w:w="1288" w:type="dxa"/>
            <w:vAlign w:val="bottom"/>
          </w:tcPr>
          <w:p w14:paraId="7B71B784" w14:textId="77777777" w:rsidR="00BC38AE" w:rsidRPr="00BC38AE" w:rsidRDefault="00BC38AE" w:rsidP="00BC38AE">
            <w:pPr>
              <w:adjustRightInd/>
              <w:ind w:firstLine="567"/>
              <w:jc w:val="both"/>
              <w:rPr>
                <w:sz w:val="28"/>
                <w:szCs w:val="28"/>
                <w:lang w:val="en-US"/>
              </w:rPr>
            </w:pPr>
            <w:r w:rsidRPr="00BC38AE">
              <w:rPr>
                <w:sz w:val="28"/>
                <w:szCs w:val="28"/>
                <w:lang w:val="en-US"/>
              </w:rPr>
              <w:t>16</w:t>
            </w:r>
          </w:p>
        </w:tc>
        <w:tc>
          <w:tcPr>
            <w:tcW w:w="1288" w:type="dxa"/>
            <w:vAlign w:val="bottom"/>
          </w:tcPr>
          <w:p w14:paraId="549A3DAF"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3C3D50CB"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17515D01"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2769C05D"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1F0570D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2EC61B9B"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4CABC805" w14:textId="77777777" w:rsidTr="00BE4602">
        <w:tc>
          <w:tcPr>
            <w:tcW w:w="1288" w:type="dxa"/>
            <w:vAlign w:val="bottom"/>
          </w:tcPr>
          <w:p w14:paraId="7002389B" w14:textId="77777777" w:rsidR="00BC38AE" w:rsidRPr="00BC38AE" w:rsidRDefault="00BC38AE" w:rsidP="00BC38AE">
            <w:pPr>
              <w:adjustRightInd/>
              <w:ind w:firstLine="567"/>
              <w:jc w:val="both"/>
              <w:rPr>
                <w:sz w:val="28"/>
                <w:szCs w:val="28"/>
                <w:lang w:val="en-US"/>
              </w:rPr>
            </w:pPr>
            <w:r w:rsidRPr="00BC38AE">
              <w:rPr>
                <w:sz w:val="28"/>
                <w:szCs w:val="28"/>
                <w:lang w:val="en-US"/>
              </w:rPr>
              <w:t>15</w:t>
            </w:r>
          </w:p>
        </w:tc>
        <w:tc>
          <w:tcPr>
            <w:tcW w:w="1288" w:type="dxa"/>
            <w:vAlign w:val="bottom"/>
          </w:tcPr>
          <w:p w14:paraId="20429330"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51567A3"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1135B1D5"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53F3F525"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51107231"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EF9B54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49E46428" w14:textId="77777777" w:rsidTr="00BE4602">
        <w:tc>
          <w:tcPr>
            <w:tcW w:w="1288" w:type="dxa"/>
            <w:vAlign w:val="bottom"/>
          </w:tcPr>
          <w:p w14:paraId="75254B3E" w14:textId="77777777" w:rsidR="00BC38AE" w:rsidRPr="00BC38AE" w:rsidRDefault="00BC38AE" w:rsidP="00BC38AE">
            <w:pPr>
              <w:adjustRightInd/>
              <w:ind w:firstLine="567"/>
              <w:jc w:val="both"/>
              <w:rPr>
                <w:sz w:val="28"/>
                <w:szCs w:val="28"/>
                <w:lang w:val="en-US"/>
              </w:rPr>
            </w:pPr>
            <w:r w:rsidRPr="00BC38AE">
              <w:rPr>
                <w:sz w:val="28"/>
                <w:szCs w:val="28"/>
                <w:lang w:val="en-US"/>
              </w:rPr>
              <w:t>13</w:t>
            </w:r>
          </w:p>
        </w:tc>
        <w:tc>
          <w:tcPr>
            <w:tcW w:w="1288" w:type="dxa"/>
            <w:vAlign w:val="bottom"/>
          </w:tcPr>
          <w:p w14:paraId="32C48B27"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91B13F0"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5ED89D9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372203DE"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2EFB31F8"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5B8B428"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3C36AA2F" w14:textId="77777777" w:rsidTr="00BE4602">
        <w:tc>
          <w:tcPr>
            <w:tcW w:w="1288" w:type="dxa"/>
            <w:vAlign w:val="bottom"/>
          </w:tcPr>
          <w:p w14:paraId="59E335A9" w14:textId="77777777" w:rsidR="00BC38AE" w:rsidRPr="00BC38AE" w:rsidRDefault="00BC38AE" w:rsidP="00BC38AE">
            <w:pPr>
              <w:adjustRightInd/>
              <w:ind w:firstLine="567"/>
              <w:jc w:val="both"/>
              <w:rPr>
                <w:sz w:val="28"/>
                <w:szCs w:val="28"/>
                <w:lang w:val="en-US"/>
              </w:rPr>
            </w:pPr>
            <w:r w:rsidRPr="00BC38AE">
              <w:rPr>
                <w:sz w:val="28"/>
                <w:szCs w:val="28"/>
                <w:lang w:val="en-US"/>
              </w:rPr>
              <w:t>9</w:t>
            </w:r>
          </w:p>
        </w:tc>
        <w:tc>
          <w:tcPr>
            <w:tcW w:w="1288" w:type="dxa"/>
            <w:vAlign w:val="bottom"/>
          </w:tcPr>
          <w:p w14:paraId="7C8E7A25"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00F0D0E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318B2AAD"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42F0F2E2"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0A2AABF"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6B7D2D10"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38366711" w14:textId="77777777" w:rsidTr="00BE4602">
        <w:tc>
          <w:tcPr>
            <w:tcW w:w="1288" w:type="dxa"/>
            <w:vAlign w:val="bottom"/>
          </w:tcPr>
          <w:p w14:paraId="182BB228"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5F5E5D47"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422D6833"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63034C95"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109DEB17"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1550879B"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4D6F0C44"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bl>
    <w:p w14:paraId="1A1CD344" w14:textId="77777777" w:rsidR="00BC38AE" w:rsidRPr="00BC38AE" w:rsidRDefault="00BC38AE" w:rsidP="00BC38AE">
      <w:pPr>
        <w:ind w:firstLine="567"/>
        <w:jc w:val="both"/>
        <w:rPr>
          <w:sz w:val="28"/>
          <w:szCs w:val="28"/>
        </w:rPr>
      </w:pPr>
    </w:p>
    <w:p w14:paraId="5EE1943E" w14:textId="185DD02A" w:rsidR="00BC38AE" w:rsidRPr="004E1F71" w:rsidRDefault="00BC38AE" w:rsidP="00BC38AE">
      <w:pPr>
        <w:ind w:firstLine="567"/>
        <w:jc w:val="both"/>
        <w:rPr>
          <w:sz w:val="28"/>
          <w:szCs w:val="28"/>
          <w:lang w:val="kk-KZ"/>
        </w:rPr>
      </w:pPr>
      <w:r w:rsidRPr="00BC38AE">
        <w:rPr>
          <w:sz w:val="28"/>
          <w:szCs w:val="28"/>
        </w:rPr>
        <w:t xml:space="preserve">Таблица </w:t>
      </w:r>
      <w:r w:rsidR="00047192">
        <w:rPr>
          <w:sz w:val="28"/>
          <w:szCs w:val="28"/>
          <w:lang w:val="kk-KZ"/>
        </w:rPr>
        <w:t>4.</w:t>
      </w:r>
      <w:r w:rsidRPr="00BC38AE">
        <w:rPr>
          <w:sz w:val="28"/>
          <w:szCs w:val="28"/>
        </w:rPr>
        <w:t>6</w:t>
      </w:r>
      <w:r w:rsidR="004E1F71">
        <w:rPr>
          <w:sz w:val="28"/>
          <w:szCs w:val="28"/>
          <w:lang w:val="kk-KZ"/>
        </w:rPr>
        <w:t xml:space="preserve"> –</w:t>
      </w:r>
      <w:r w:rsidRPr="00BC38AE">
        <w:rPr>
          <w:sz w:val="28"/>
          <w:szCs w:val="28"/>
        </w:rPr>
        <w:t xml:space="preserve"> Идентификаторы, отвечающие вычислению дискретного логарифма для элементов Таблицы </w:t>
      </w:r>
      <w:r w:rsidR="00047192">
        <w:rPr>
          <w:sz w:val="28"/>
          <w:szCs w:val="28"/>
          <w:lang w:val="kk-KZ"/>
        </w:rPr>
        <w:t>4.</w:t>
      </w:r>
      <w:r w:rsidRPr="00BC38AE">
        <w:rPr>
          <w:sz w:val="28"/>
          <w:szCs w:val="28"/>
        </w:rPr>
        <w:t>4</w:t>
      </w:r>
    </w:p>
    <w:tbl>
      <w:tblPr>
        <w:tblStyle w:val="af4"/>
        <w:tblW w:w="0" w:type="auto"/>
        <w:tblLook w:val="04A0" w:firstRow="1" w:lastRow="0" w:firstColumn="1" w:lastColumn="0" w:noHBand="0" w:noVBand="1"/>
      </w:tblPr>
      <w:tblGrid>
        <w:gridCol w:w="1288"/>
        <w:gridCol w:w="1288"/>
        <w:gridCol w:w="1288"/>
        <w:gridCol w:w="1288"/>
        <w:gridCol w:w="1288"/>
        <w:gridCol w:w="1288"/>
        <w:gridCol w:w="1346"/>
      </w:tblGrid>
      <w:tr w:rsidR="00BC38AE" w:rsidRPr="00BC38AE" w14:paraId="6038B9E4" w14:textId="77777777" w:rsidTr="00BE4602">
        <w:tc>
          <w:tcPr>
            <w:tcW w:w="1288" w:type="dxa"/>
          </w:tcPr>
          <w:p w14:paraId="0F0105BD" w14:textId="2BB5EB9B"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A</m:t>
                </m:r>
              </m:oMath>
            </m:oMathPara>
          </w:p>
        </w:tc>
        <w:tc>
          <w:tcPr>
            <w:tcW w:w="1288" w:type="dxa"/>
          </w:tcPr>
          <w:p w14:paraId="3545D6C3" w14:textId="2CD6336B"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3</m:t>
                    </m:r>
                  </m:sub>
                </m:sSub>
              </m:oMath>
            </m:oMathPara>
          </w:p>
        </w:tc>
        <w:tc>
          <w:tcPr>
            <w:tcW w:w="1288" w:type="dxa"/>
          </w:tcPr>
          <w:p w14:paraId="534CCC08" w14:textId="7494A498"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2</m:t>
                    </m:r>
                  </m:sub>
                </m:sSub>
              </m:oMath>
            </m:oMathPara>
          </w:p>
        </w:tc>
        <w:tc>
          <w:tcPr>
            <w:tcW w:w="1288" w:type="dxa"/>
          </w:tcPr>
          <w:p w14:paraId="443C3CE7" w14:textId="3E82584C"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1</m:t>
                    </m:r>
                  </m:sub>
                </m:sSub>
              </m:oMath>
            </m:oMathPara>
          </w:p>
        </w:tc>
        <w:tc>
          <w:tcPr>
            <w:tcW w:w="1288" w:type="dxa"/>
          </w:tcPr>
          <w:p w14:paraId="55F93645" w14:textId="1A9D73E2"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0</m:t>
                    </m:r>
                  </m:sub>
                </m:sSub>
              </m:oMath>
            </m:oMathPara>
          </w:p>
        </w:tc>
        <w:tc>
          <w:tcPr>
            <w:tcW w:w="1288" w:type="dxa"/>
          </w:tcPr>
          <w:p w14:paraId="54A3D26D" w14:textId="7110B6E0"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m:rPr>
                        <m:sty m:val="p"/>
                      </m:rPr>
                      <w:rPr>
                        <w:rFonts w:ascii="Cambria Math" w:hAnsi="Cambria Math"/>
                        <w:sz w:val="28"/>
                        <w:szCs w:val="28"/>
                      </w:rPr>
                      <m:t>Σ</m:t>
                    </m:r>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oMath>
            </m:oMathPara>
          </w:p>
        </w:tc>
        <w:tc>
          <w:tcPr>
            <w:tcW w:w="1288" w:type="dxa"/>
          </w:tcPr>
          <w:p w14:paraId="2BCC85E0" w14:textId="5C315793"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3</m:t>
                    </m:r>
                  </m:sub>
                </m:sSub>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m:t>
                        </m:r>
                      </m:e>
                    </m:d>
                  </m:e>
                  <m:sup>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lang w:val="en-US"/>
                          </w:rPr>
                          <m:t>1</m:t>
                        </m:r>
                      </m:sub>
                    </m:sSub>
                  </m:sup>
                </m:sSup>
              </m:oMath>
            </m:oMathPara>
          </w:p>
        </w:tc>
      </w:tr>
      <w:tr w:rsidR="00BC38AE" w:rsidRPr="00BC38AE" w14:paraId="6960E83E" w14:textId="77777777" w:rsidTr="00BE4602">
        <w:tc>
          <w:tcPr>
            <w:tcW w:w="1288" w:type="dxa"/>
            <w:vAlign w:val="bottom"/>
          </w:tcPr>
          <w:p w14:paraId="7B403FA8" w14:textId="77777777" w:rsidR="00BC38AE" w:rsidRPr="00BC38AE" w:rsidRDefault="00BC38AE" w:rsidP="00BC38AE">
            <w:pPr>
              <w:adjustRightInd/>
              <w:ind w:firstLine="567"/>
              <w:jc w:val="both"/>
              <w:rPr>
                <w:sz w:val="28"/>
                <w:szCs w:val="28"/>
                <w:lang w:val="en-US"/>
              </w:rPr>
            </w:pPr>
            <w:r w:rsidRPr="00BC38AE">
              <w:rPr>
                <w:sz w:val="28"/>
                <w:szCs w:val="28"/>
                <w:lang w:val="en-US"/>
              </w:rPr>
              <w:t>6</w:t>
            </w:r>
          </w:p>
        </w:tc>
        <w:tc>
          <w:tcPr>
            <w:tcW w:w="1288" w:type="dxa"/>
            <w:vAlign w:val="bottom"/>
          </w:tcPr>
          <w:p w14:paraId="6AD71C72"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596B2A8A"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F4BC3F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8AA317A"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5438DF46"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24DA64F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4BD3985A" w14:textId="77777777" w:rsidTr="00BE4602">
        <w:tc>
          <w:tcPr>
            <w:tcW w:w="1288" w:type="dxa"/>
            <w:vAlign w:val="bottom"/>
          </w:tcPr>
          <w:p w14:paraId="45BA846A" w14:textId="77777777" w:rsidR="00BC38AE" w:rsidRPr="00BC38AE" w:rsidRDefault="00BC38AE" w:rsidP="00BC38AE">
            <w:pPr>
              <w:adjustRightInd/>
              <w:ind w:firstLine="567"/>
              <w:jc w:val="both"/>
              <w:rPr>
                <w:sz w:val="28"/>
                <w:szCs w:val="28"/>
                <w:lang w:val="en-US"/>
              </w:rPr>
            </w:pPr>
            <w:r w:rsidRPr="00BC38AE">
              <w:rPr>
                <w:sz w:val="28"/>
                <w:szCs w:val="28"/>
                <w:lang w:val="en-US"/>
              </w:rPr>
              <w:t>12</w:t>
            </w:r>
          </w:p>
        </w:tc>
        <w:tc>
          <w:tcPr>
            <w:tcW w:w="1288" w:type="dxa"/>
            <w:vAlign w:val="bottom"/>
          </w:tcPr>
          <w:p w14:paraId="1F76B3F2"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27E211C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26D19282"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50EE3F12"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5EF67811"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30691EE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774F4134" w14:textId="77777777" w:rsidTr="00BE4602">
        <w:tc>
          <w:tcPr>
            <w:tcW w:w="1288" w:type="dxa"/>
            <w:vAlign w:val="bottom"/>
          </w:tcPr>
          <w:p w14:paraId="0F888805" w14:textId="77777777" w:rsidR="00BC38AE" w:rsidRPr="00BC38AE" w:rsidRDefault="00BC38AE" w:rsidP="00BC38AE">
            <w:pPr>
              <w:adjustRightInd/>
              <w:ind w:firstLine="567"/>
              <w:jc w:val="both"/>
              <w:rPr>
                <w:sz w:val="28"/>
                <w:szCs w:val="28"/>
                <w:lang w:val="en-US"/>
              </w:rPr>
            </w:pPr>
            <w:r w:rsidRPr="00BC38AE">
              <w:rPr>
                <w:sz w:val="28"/>
                <w:szCs w:val="28"/>
                <w:lang w:val="en-US"/>
              </w:rPr>
              <w:t>7</w:t>
            </w:r>
          </w:p>
        </w:tc>
        <w:tc>
          <w:tcPr>
            <w:tcW w:w="1288" w:type="dxa"/>
            <w:vAlign w:val="bottom"/>
          </w:tcPr>
          <w:p w14:paraId="03D6DAB2"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64909EF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B2ECAA3"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6D209A71"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6D1C8FB"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0917F644"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29154823" w14:textId="77777777" w:rsidTr="00BE4602">
        <w:tc>
          <w:tcPr>
            <w:tcW w:w="1288" w:type="dxa"/>
            <w:vAlign w:val="bottom"/>
          </w:tcPr>
          <w:p w14:paraId="36855211" w14:textId="77777777" w:rsidR="00BC38AE" w:rsidRPr="00BC38AE" w:rsidRDefault="00BC38AE" w:rsidP="00BC38AE">
            <w:pPr>
              <w:adjustRightInd/>
              <w:ind w:firstLine="567"/>
              <w:jc w:val="both"/>
              <w:rPr>
                <w:sz w:val="28"/>
                <w:szCs w:val="28"/>
                <w:lang w:val="en-US"/>
              </w:rPr>
            </w:pPr>
            <w:r w:rsidRPr="00BC38AE">
              <w:rPr>
                <w:sz w:val="28"/>
                <w:szCs w:val="28"/>
                <w:lang w:val="en-US"/>
              </w:rPr>
              <w:t>14</w:t>
            </w:r>
          </w:p>
        </w:tc>
        <w:tc>
          <w:tcPr>
            <w:tcW w:w="1288" w:type="dxa"/>
            <w:vAlign w:val="bottom"/>
          </w:tcPr>
          <w:p w14:paraId="33AA187D"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F7A43BC"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085525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05B4EC0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08CEF41A"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06774817"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5FE186F3" w14:textId="77777777" w:rsidTr="00BE4602">
        <w:tc>
          <w:tcPr>
            <w:tcW w:w="1288" w:type="dxa"/>
            <w:vAlign w:val="bottom"/>
          </w:tcPr>
          <w:p w14:paraId="307D3FE1" w14:textId="77777777" w:rsidR="00BC38AE" w:rsidRPr="00BC38AE" w:rsidRDefault="00BC38AE" w:rsidP="00BC38AE">
            <w:pPr>
              <w:adjustRightInd/>
              <w:ind w:firstLine="567"/>
              <w:jc w:val="both"/>
              <w:rPr>
                <w:sz w:val="28"/>
                <w:szCs w:val="28"/>
                <w:lang w:val="en-US"/>
              </w:rPr>
            </w:pPr>
            <w:r w:rsidRPr="00BC38AE">
              <w:rPr>
                <w:sz w:val="28"/>
                <w:szCs w:val="28"/>
                <w:lang w:val="en-US"/>
              </w:rPr>
              <w:t>11</w:t>
            </w:r>
          </w:p>
        </w:tc>
        <w:tc>
          <w:tcPr>
            <w:tcW w:w="1288" w:type="dxa"/>
            <w:vAlign w:val="bottom"/>
          </w:tcPr>
          <w:p w14:paraId="50087A6C"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704D595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62699C8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08A7926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FA7862E"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78D35E9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0F30E6FE" w14:textId="77777777" w:rsidTr="00BE4602">
        <w:tc>
          <w:tcPr>
            <w:tcW w:w="1288" w:type="dxa"/>
            <w:vAlign w:val="bottom"/>
          </w:tcPr>
          <w:p w14:paraId="6A02F0EA" w14:textId="77777777" w:rsidR="00BC38AE" w:rsidRPr="00BC38AE" w:rsidRDefault="00BC38AE" w:rsidP="00BC38AE">
            <w:pPr>
              <w:adjustRightInd/>
              <w:ind w:firstLine="567"/>
              <w:jc w:val="both"/>
              <w:rPr>
                <w:sz w:val="28"/>
                <w:szCs w:val="28"/>
                <w:lang w:val="en-US"/>
              </w:rPr>
            </w:pPr>
            <w:r w:rsidRPr="00BC38AE">
              <w:rPr>
                <w:sz w:val="28"/>
                <w:szCs w:val="28"/>
                <w:lang w:val="en-US"/>
              </w:rPr>
              <w:t>5</w:t>
            </w:r>
          </w:p>
        </w:tc>
        <w:tc>
          <w:tcPr>
            <w:tcW w:w="1288" w:type="dxa"/>
            <w:vAlign w:val="bottom"/>
          </w:tcPr>
          <w:p w14:paraId="0DE13CA5"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4E02E2E"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75862F0"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4D8954A"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53E3F459"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6B21EA93"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4B488D3B" w14:textId="77777777" w:rsidTr="00BE4602">
        <w:tc>
          <w:tcPr>
            <w:tcW w:w="1288" w:type="dxa"/>
            <w:vAlign w:val="bottom"/>
          </w:tcPr>
          <w:p w14:paraId="621A4CCD" w14:textId="77777777" w:rsidR="00BC38AE" w:rsidRPr="00BC38AE" w:rsidRDefault="00BC38AE" w:rsidP="00BC38AE">
            <w:pPr>
              <w:adjustRightInd/>
              <w:ind w:firstLine="567"/>
              <w:jc w:val="both"/>
              <w:rPr>
                <w:sz w:val="28"/>
                <w:szCs w:val="28"/>
                <w:lang w:val="en-US"/>
              </w:rPr>
            </w:pPr>
            <w:r w:rsidRPr="00BC38AE">
              <w:rPr>
                <w:sz w:val="28"/>
                <w:szCs w:val="28"/>
                <w:lang w:val="en-US"/>
              </w:rPr>
              <w:t>10</w:t>
            </w:r>
          </w:p>
        </w:tc>
        <w:tc>
          <w:tcPr>
            <w:tcW w:w="1288" w:type="dxa"/>
            <w:vAlign w:val="bottom"/>
          </w:tcPr>
          <w:p w14:paraId="26014CF6"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1AF22FD8"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582226F7"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313DC618"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29E563EE"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603779CD"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r w:rsidR="00BC38AE" w:rsidRPr="00BC38AE" w14:paraId="384E47D7" w14:textId="77777777" w:rsidTr="00BE4602">
        <w:tc>
          <w:tcPr>
            <w:tcW w:w="1288" w:type="dxa"/>
            <w:vAlign w:val="bottom"/>
          </w:tcPr>
          <w:p w14:paraId="395EEF85"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0A17880D"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43CB202E" w14:textId="77777777" w:rsidR="00BC38AE" w:rsidRPr="00BC38AE" w:rsidRDefault="00BC38AE" w:rsidP="00BC38AE">
            <w:pPr>
              <w:adjustRightInd/>
              <w:ind w:firstLine="567"/>
              <w:jc w:val="both"/>
              <w:rPr>
                <w:sz w:val="28"/>
                <w:szCs w:val="28"/>
                <w:lang w:val="en-US"/>
              </w:rPr>
            </w:pPr>
            <w:r w:rsidRPr="00BC38AE">
              <w:rPr>
                <w:sz w:val="28"/>
                <w:szCs w:val="28"/>
                <w:lang w:val="en-US"/>
              </w:rPr>
              <w:t>0</w:t>
            </w:r>
          </w:p>
        </w:tc>
        <w:tc>
          <w:tcPr>
            <w:tcW w:w="1288" w:type="dxa"/>
            <w:vAlign w:val="bottom"/>
          </w:tcPr>
          <w:p w14:paraId="629E6D29"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2CE9FAC"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c>
          <w:tcPr>
            <w:tcW w:w="1288" w:type="dxa"/>
            <w:vAlign w:val="bottom"/>
          </w:tcPr>
          <w:p w14:paraId="7BD08B42" w14:textId="77777777" w:rsidR="00BC38AE" w:rsidRPr="00BC38AE" w:rsidRDefault="00BC38AE" w:rsidP="00BC38AE">
            <w:pPr>
              <w:adjustRightInd/>
              <w:ind w:firstLine="567"/>
              <w:jc w:val="both"/>
              <w:rPr>
                <w:sz w:val="28"/>
                <w:szCs w:val="28"/>
                <w:lang w:val="en-US"/>
              </w:rPr>
            </w:pPr>
            <w:r w:rsidRPr="00BC38AE">
              <w:rPr>
                <w:sz w:val="28"/>
                <w:szCs w:val="28"/>
                <w:lang w:val="en-US"/>
              </w:rPr>
              <w:t>3</w:t>
            </w:r>
          </w:p>
        </w:tc>
        <w:tc>
          <w:tcPr>
            <w:tcW w:w="1288" w:type="dxa"/>
            <w:vAlign w:val="bottom"/>
          </w:tcPr>
          <w:p w14:paraId="0A7B53E6" w14:textId="77777777" w:rsidR="00BC38AE" w:rsidRPr="00BC38AE" w:rsidRDefault="00BC38AE" w:rsidP="00BC38AE">
            <w:pPr>
              <w:adjustRightInd/>
              <w:ind w:firstLine="567"/>
              <w:jc w:val="both"/>
              <w:rPr>
                <w:sz w:val="28"/>
                <w:szCs w:val="28"/>
                <w:lang w:val="en-US"/>
              </w:rPr>
            </w:pPr>
            <w:r w:rsidRPr="00BC38AE">
              <w:rPr>
                <w:sz w:val="28"/>
                <w:szCs w:val="28"/>
                <w:lang w:val="en-US"/>
              </w:rPr>
              <w:t>-1</w:t>
            </w:r>
          </w:p>
        </w:tc>
      </w:tr>
    </w:tbl>
    <w:p w14:paraId="2E26E02B" w14:textId="77777777" w:rsidR="00BC38AE" w:rsidRPr="00BC38AE" w:rsidRDefault="00BC38AE" w:rsidP="00BC38AE">
      <w:pPr>
        <w:ind w:firstLine="567"/>
        <w:jc w:val="both"/>
        <w:rPr>
          <w:sz w:val="28"/>
          <w:szCs w:val="28"/>
          <w:lang w:val="en-US"/>
        </w:rPr>
      </w:pPr>
    </w:p>
    <w:p w14:paraId="24729C07" w14:textId="77777777" w:rsidR="00BC38AE" w:rsidRPr="00BC38AE" w:rsidRDefault="00BC38AE" w:rsidP="00BC38AE">
      <w:pPr>
        <w:ind w:firstLine="567"/>
        <w:jc w:val="both"/>
        <w:rPr>
          <w:sz w:val="28"/>
          <w:szCs w:val="28"/>
        </w:rPr>
      </w:pPr>
      <w:r w:rsidRPr="00BC38AE">
        <w:rPr>
          <w:sz w:val="28"/>
          <w:szCs w:val="28"/>
        </w:rPr>
        <w:t xml:space="preserve">Данные величины обеспечивают возможность вычисления дискретного логарифма при помощи электронной схемы, рассматриваемой ниже. </w:t>
      </w:r>
    </w:p>
    <w:p w14:paraId="5BD87A2E" w14:textId="77777777" w:rsidR="00BC38AE" w:rsidRPr="00BC38AE" w:rsidRDefault="00BC38AE" w:rsidP="00BC38AE">
      <w:pPr>
        <w:ind w:firstLine="567"/>
        <w:jc w:val="both"/>
        <w:rPr>
          <w:sz w:val="28"/>
          <w:szCs w:val="28"/>
        </w:rPr>
      </w:pPr>
    </w:p>
    <w:p w14:paraId="1AD4150C" w14:textId="2CB92D0E" w:rsidR="00BC38AE" w:rsidRPr="00240E7D" w:rsidRDefault="006E420F" w:rsidP="006E420F">
      <w:pPr>
        <w:pStyle w:val="3"/>
        <w:jc w:val="both"/>
        <w:rPr>
          <w:b/>
          <w:bCs w:val="0"/>
          <w:szCs w:val="28"/>
          <w:lang w:val="ru-RU"/>
        </w:rPr>
      </w:pPr>
      <w:bookmarkStart w:id="29" w:name="_Toc217988424"/>
      <w:r w:rsidRPr="00240E7D">
        <w:rPr>
          <w:b/>
          <w:bCs w:val="0"/>
          <w:szCs w:val="28"/>
          <w:lang w:val="ru-RU"/>
        </w:rPr>
        <w:t xml:space="preserve">4.6. </w:t>
      </w:r>
      <w:r w:rsidR="00BC38AE" w:rsidRPr="00240E7D">
        <w:rPr>
          <w:b/>
          <w:bCs w:val="0"/>
          <w:szCs w:val="28"/>
          <w:lang w:val="ru-RU"/>
        </w:rPr>
        <w:t xml:space="preserve">Электронный вычислитель дискретного логарифма в поле </w:t>
      </w:r>
      <m:oMath>
        <m:r>
          <m:rPr>
            <m:sty m:val="bi"/>
          </m:rPr>
          <w:rPr>
            <w:rFonts w:ascii="Cambria Math" w:hAnsi="Cambria Math"/>
            <w:szCs w:val="28"/>
            <w:lang w:val="ru-RU"/>
          </w:rPr>
          <m:t>GF</m:t>
        </m:r>
        <m:r>
          <m:rPr>
            <m:sty m:val="b"/>
          </m:rPr>
          <w:rPr>
            <w:rFonts w:ascii="Cambria Math" w:hAnsi="Cambria Math"/>
            <w:szCs w:val="28"/>
            <w:lang w:val="ru-RU"/>
          </w:rPr>
          <m:t>(17)</m:t>
        </m:r>
      </m:oMath>
      <w:bookmarkEnd w:id="29"/>
    </w:p>
    <w:p w14:paraId="55383B22" w14:textId="0B4D364E" w:rsidR="00BC38AE" w:rsidRPr="00BC38AE" w:rsidRDefault="00BC38AE" w:rsidP="00BC38AE">
      <w:pPr>
        <w:ind w:firstLine="567"/>
        <w:jc w:val="both"/>
        <w:rPr>
          <w:sz w:val="28"/>
          <w:szCs w:val="28"/>
        </w:rPr>
      </w:pPr>
      <w:r w:rsidRPr="00BC38AE">
        <w:rPr>
          <w:sz w:val="28"/>
          <w:szCs w:val="28"/>
        </w:rPr>
        <w:t xml:space="preserve">Принцип действия данного вычислителя основан на использовании идентификаторов, отраженных в Таблицах </w:t>
      </w:r>
      <w:r w:rsidR="00047192">
        <w:rPr>
          <w:sz w:val="28"/>
          <w:szCs w:val="28"/>
          <w:lang w:val="kk-KZ"/>
        </w:rPr>
        <w:t>4.</w:t>
      </w:r>
      <w:r w:rsidRPr="00BC38AE">
        <w:rPr>
          <w:sz w:val="28"/>
          <w:szCs w:val="28"/>
        </w:rPr>
        <w:t xml:space="preserve">5 и </w:t>
      </w:r>
      <w:r w:rsidR="00047192">
        <w:rPr>
          <w:sz w:val="28"/>
          <w:szCs w:val="28"/>
          <w:lang w:val="kk-KZ"/>
        </w:rPr>
        <w:t>4.</w:t>
      </w:r>
      <w:r w:rsidRPr="00BC38AE">
        <w:rPr>
          <w:sz w:val="28"/>
          <w:szCs w:val="28"/>
        </w:rPr>
        <w:t>6.</w:t>
      </w:r>
    </w:p>
    <w:p w14:paraId="69417605" w14:textId="68E98710" w:rsidR="00BC38AE" w:rsidRPr="00BC38AE" w:rsidRDefault="00BC38AE" w:rsidP="00BC38AE">
      <w:pPr>
        <w:ind w:firstLine="567"/>
        <w:jc w:val="both"/>
        <w:rPr>
          <w:sz w:val="28"/>
          <w:szCs w:val="28"/>
        </w:rPr>
      </w:pPr>
      <w:r w:rsidRPr="00BC38AE">
        <w:rPr>
          <w:sz w:val="28"/>
          <w:szCs w:val="28"/>
        </w:rPr>
        <w:t>Схема (рис</w:t>
      </w:r>
      <w:r w:rsidR="00AC0972">
        <w:rPr>
          <w:sz w:val="28"/>
          <w:szCs w:val="28"/>
        </w:rPr>
        <w:t xml:space="preserve">унок </w:t>
      </w:r>
      <w:r w:rsidR="00047192">
        <w:rPr>
          <w:sz w:val="28"/>
          <w:szCs w:val="28"/>
          <w:lang w:val="kk-KZ"/>
        </w:rPr>
        <w:t>4.</w:t>
      </w:r>
      <w:r w:rsidRPr="00BC38AE">
        <w:rPr>
          <w:sz w:val="28"/>
          <w:szCs w:val="28"/>
        </w:rPr>
        <w:t xml:space="preserve">3) вычисляет идентификатор </w:t>
      </w:r>
      <m:oMath>
        <m:sSub>
          <m:sSubPr>
            <m:ctrlPr>
              <w:rPr>
                <w:rFonts w:ascii="Cambria Math" w:hAnsi="Cambria Math"/>
                <w:i/>
                <w:sz w:val="28"/>
                <w:szCs w:val="28"/>
                <w:lang w:val="en-US"/>
              </w:rPr>
            </m:ctrlPr>
          </m:sSubPr>
          <m:e>
            <m:r>
              <m:rPr>
                <m:sty m:val="p"/>
              </m:rPr>
              <w:rPr>
                <w:rFonts w:ascii="Cambria Math" w:hAnsi="Cambria Math"/>
                <w:sz w:val="28"/>
                <w:szCs w:val="28"/>
              </w:rPr>
              <m:t>Σ</m:t>
            </m:r>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oMath>
      <w:r w:rsidRPr="00BC38AE">
        <w:rPr>
          <w:sz w:val="28"/>
          <w:szCs w:val="28"/>
        </w:rPr>
        <w:t xml:space="preserve">, значение которого может быть равно либо 1, либо 3. Если данное значение есть 1, то тогда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2</m:t>
            </m:r>
          </m:sub>
        </m:sSub>
        <m:r>
          <w:rPr>
            <w:rFonts w:ascii="Cambria Math" w:hAnsi="Cambria Math"/>
            <w:sz w:val="28"/>
            <w:szCs w:val="28"/>
          </w:rPr>
          <m:t>=0</m:t>
        </m:r>
      </m:oMath>
      <w:r w:rsidRPr="00BC38AE">
        <w:rPr>
          <w:sz w:val="28"/>
          <w:szCs w:val="28"/>
        </w:rPr>
        <w:t xml:space="preserve"> и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2</m:t>
            </m:r>
          </m:sub>
        </m:sSub>
        <m:r>
          <w:rPr>
            <w:rFonts w:ascii="Cambria Math" w:hAnsi="Cambria Math"/>
            <w:sz w:val="28"/>
            <w:szCs w:val="28"/>
          </w:rPr>
          <m:t>=1</m:t>
        </m:r>
      </m:oMath>
      <w:r w:rsidRPr="00BC38AE">
        <w:rPr>
          <w:sz w:val="28"/>
          <w:szCs w:val="28"/>
        </w:rPr>
        <w:t xml:space="preserve"> в противоположном случае.</w:t>
      </w:r>
    </w:p>
    <w:p w14:paraId="0F598286" w14:textId="157E2E7D" w:rsidR="00BC38AE" w:rsidRPr="00BC38AE" w:rsidRDefault="00BC38AE" w:rsidP="00BC38AE">
      <w:pPr>
        <w:ind w:firstLine="567"/>
        <w:jc w:val="both"/>
        <w:rPr>
          <w:sz w:val="28"/>
          <w:szCs w:val="28"/>
        </w:rPr>
      </w:pPr>
      <w:r w:rsidRPr="00BC38AE">
        <w:rPr>
          <w:sz w:val="28"/>
          <w:szCs w:val="28"/>
        </w:rPr>
        <w:t xml:space="preserve">Если </w:t>
      </w:r>
      <m:oMath>
        <m:sSub>
          <m:sSubPr>
            <m:ctrlPr>
              <w:rPr>
                <w:rFonts w:ascii="Cambria Math" w:hAnsi="Cambria Math"/>
                <w:i/>
                <w:sz w:val="28"/>
                <w:szCs w:val="28"/>
                <w:lang w:val="en-US"/>
              </w:rPr>
            </m:ctrlPr>
          </m:sSubPr>
          <m:e>
            <m:r>
              <m:rPr>
                <m:sty m:val="p"/>
              </m:rPr>
              <w:rPr>
                <w:rFonts w:ascii="Cambria Math" w:hAnsi="Cambria Math"/>
                <w:sz w:val="28"/>
                <w:szCs w:val="28"/>
              </w:rPr>
              <m:t>Σ</m:t>
            </m:r>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r>
          <w:rPr>
            <w:rFonts w:ascii="Cambria Math" w:hAnsi="Cambria Math"/>
            <w:sz w:val="28"/>
            <w:szCs w:val="28"/>
          </w:rPr>
          <m:t>=1</m:t>
        </m:r>
      </m:oMath>
      <w:r w:rsidRPr="00BC38AE">
        <w:rPr>
          <w:sz w:val="28"/>
          <w:szCs w:val="28"/>
        </w:rPr>
        <w:t>, то:</w:t>
      </w:r>
    </w:p>
    <w:p w14:paraId="77F106F3" w14:textId="6D0F643D" w:rsidR="00BC38AE" w:rsidRPr="00BC38AE" w:rsidRDefault="00BC38AE" w:rsidP="00BC38AE">
      <w:pPr>
        <w:ind w:firstLine="567"/>
        <w:jc w:val="both"/>
        <w:rPr>
          <w:sz w:val="28"/>
          <w:szCs w:val="28"/>
        </w:rPr>
      </w:pPr>
      <w:r w:rsidRPr="00BC38AE">
        <w:rPr>
          <w:sz w:val="28"/>
          <w:szCs w:val="28"/>
        </w:rPr>
        <w:lastRenderedPageBreak/>
        <w:t xml:space="preserve">- На выход схемы, отвечающему значению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oMath>
      <w:r w:rsidRPr="00BC38AE">
        <w:rPr>
          <w:sz w:val="28"/>
          <w:szCs w:val="28"/>
        </w:rPr>
        <w:t xml:space="preserve">, подается сигнал, отвечающий значению </w:t>
      </w:r>
      <m:oMath>
        <m:sSub>
          <m:sSubPr>
            <m:ctrlPr>
              <w:rPr>
                <w:rFonts w:ascii="Cambria Math" w:hAnsi="Cambria Math"/>
                <w:i/>
                <w:sz w:val="28"/>
                <w:szCs w:val="28"/>
              </w:rPr>
            </m:ctrlPr>
          </m:sSubPr>
          <m:e>
            <m:r>
              <w:rPr>
                <w:rFonts w:ascii="Cambria Math" w:hAnsi="Cambria Math"/>
                <w:sz w:val="28"/>
                <w:szCs w:val="28"/>
              </w:rPr>
              <m:t>-</m:t>
            </m:r>
            <m:r>
              <w:rPr>
                <w:rFonts w:ascii="Cambria Math" w:hAnsi="Cambria Math"/>
                <w:sz w:val="28"/>
                <w:szCs w:val="28"/>
                <w:lang w:val="en-US"/>
              </w:rPr>
              <m:t>a</m:t>
            </m:r>
            <m:ctrlPr>
              <w:rPr>
                <w:rFonts w:ascii="Cambria Math" w:hAnsi="Cambria Math"/>
                <w:i/>
                <w:sz w:val="28"/>
                <w:szCs w:val="28"/>
                <w:lang w:val="en-US"/>
              </w:rPr>
            </m:ctrlPr>
          </m:e>
          <m:sub>
            <m:r>
              <w:rPr>
                <w:rFonts w:ascii="Cambria Math" w:hAnsi="Cambria Math"/>
                <w:sz w:val="28"/>
                <w:szCs w:val="28"/>
              </w:rPr>
              <m:t>3</m:t>
            </m:r>
          </m:sub>
        </m:sSub>
      </m:oMath>
      <w:r w:rsidRPr="00BC38AE">
        <w:rPr>
          <w:sz w:val="28"/>
          <w:szCs w:val="28"/>
        </w:rPr>
        <w:t xml:space="preserve">. Если </w:t>
      </w:r>
      <m:oMath>
        <m:sSub>
          <m:sSubPr>
            <m:ctrlPr>
              <w:rPr>
                <w:rFonts w:ascii="Cambria Math" w:hAnsi="Cambria Math"/>
                <w:i/>
                <w:sz w:val="28"/>
                <w:szCs w:val="28"/>
                <w:lang w:val="en-US"/>
              </w:rPr>
            </m:ctrlPr>
          </m:sSubPr>
          <m:e>
            <m:r>
              <w:rPr>
                <w:rFonts w:ascii="Cambria Math" w:hAnsi="Cambria Math"/>
                <w:sz w:val="28"/>
                <w:szCs w:val="28"/>
              </w:rPr>
              <m:t>-</m:t>
            </m:r>
            <m:r>
              <w:rPr>
                <w:rFonts w:ascii="Cambria Math" w:hAnsi="Cambria Math"/>
                <w:sz w:val="28"/>
                <w:szCs w:val="28"/>
                <w:lang w:val="en-US"/>
              </w:rPr>
              <m:t>a</m:t>
            </m:r>
          </m:e>
          <m:sub>
            <m:r>
              <w:rPr>
                <w:rFonts w:ascii="Cambria Math" w:hAnsi="Cambria Math"/>
                <w:sz w:val="28"/>
                <w:szCs w:val="28"/>
              </w:rPr>
              <m:t>3</m:t>
            </m:r>
          </m:sub>
        </m:sSub>
        <m:r>
          <w:rPr>
            <w:rFonts w:ascii="Cambria Math" w:hAnsi="Cambria Math"/>
            <w:sz w:val="28"/>
            <w:szCs w:val="28"/>
          </w:rPr>
          <m:t>=1</m:t>
        </m:r>
      </m:oMath>
      <w:r w:rsidRPr="00BC38AE">
        <w:rPr>
          <w:sz w:val="28"/>
          <w:szCs w:val="28"/>
        </w:rPr>
        <w:t xml:space="preserve">, то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r>
          <w:rPr>
            <w:rFonts w:ascii="Cambria Math" w:hAnsi="Cambria Math"/>
            <w:sz w:val="28"/>
            <w:szCs w:val="28"/>
          </w:rPr>
          <m:t>=0</m:t>
        </m:r>
      </m:oMath>
      <w:r w:rsidRPr="00BC38AE">
        <w:rPr>
          <w:sz w:val="28"/>
          <w:szCs w:val="28"/>
        </w:rPr>
        <w:t xml:space="preserve">, если </w:t>
      </w:r>
      <m:oMath>
        <m:sSub>
          <m:sSubPr>
            <m:ctrlPr>
              <w:rPr>
                <w:rFonts w:ascii="Cambria Math" w:hAnsi="Cambria Math"/>
                <w:i/>
                <w:sz w:val="28"/>
                <w:szCs w:val="28"/>
                <w:lang w:val="en-US"/>
              </w:rPr>
            </m:ctrlPr>
          </m:sSubPr>
          <m:e>
            <m:r>
              <w:rPr>
                <w:rFonts w:ascii="Cambria Math" w:hAnsi="Cambria Math"/>
                <w:sz w:val="28"/>
                <w:szCs w:val="28"/>
              </w:rPr>
              <m:t>-</m:t>
            </m:r>
            <m:r>
              <w:rPr>
                <w:rFonts w:ascii="Cambria Math" w:hAnsi="Cambria Math"/>
                <w:sz w:val="28"/>
                <w:szCs w:val="28"/>
                <w:lang w:val="en-US"/>
              </w:rPr>
              <m:t>a</m:t>
            </m:r>
          </m:e>
          <m:sub>
            <m:r>
              <w:rPr>
                <w:rFonts w:ascii="Cambria Math" w:hAnsi="Cambria Math"/>
                <w:sz w:val="28"/>
                <w:szCs w:val="28"/>
              </w:rPr>
              <m:t>3</m:t>
            </m:r>
          </m:sub>
        </m:sSub>
        <m:r>
          <w:rPr>
            <w:rFonts w:ascii="Cambria Math" w:hAnsi="Cambria Math"/>
            <w:sz w:val="28"/>
            <w:szCs w:val="28"/>
          </w:rPr>
          <m:t>=-1</m:t>
        </m:r>
      </m:oMath>
      <w:r w:rsidRPr="00BC38AE">
        <w:rPr>
          <w:sz w:val="28"/>
          <w:szCs w:val="28"/>
        </w:rPr>
        <w:t xml:space="preserve">, то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r>
          <w:rPr>
            <w:rFonts w:ascii="Cambria Math" w:hAnsi="Cambria Math"/>
            <w:sz w:val="28"/>
            <w:szCs w:val="28"/>
          </w:rPr>
          <m:t>=1</m:t>
        </m:r>
      </m:oMath>
      <w:r w:rsidRPr="00BC38AE">
        <w:rPr>
          <w:sz w:val="28"/>
          <w:szCs w:val="28"/>
        </w:rPr>
        <w:t>.</w:t>
      </w:r>
    </w:p>
    <w:p w14:paraId="74A481EC" w14:textId="121472A1" w:rsidR="00BC38AE" w:rsidRPr="00BC38AE" w:rsidRDefault="00BC38AE" w:rsidP="00BC38AE">
      <w:pPr>
        <w:ind w:firstLine="567"/>
        <w:jc w:val="both"/>
        <w:rPr>
          <w:b/>
          <w:bCs/>
          <w:i/>
          <w:sz w:val="28"/>
          <w:szCs w:val="28"/>
        </w:rPr>
      </w:pPr>
      <w:r w:rsidRPr="00BC38AE">
        <w:rPr>
          <w:sz w:val="28"/>
          <w:szCs w:val="28"/>
        </w:rPr>
        <w:t xml:space="preserve">- На выходы схемы, обеспечивающие идентификацию значения </w:t>
      </w:r>
      <m:oMath>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oMath>
      <w:r w:rsidRPr="00BC38AE">
        <w:rPr>
          <w:sz w:val="28"/>
          <w:szCs w:val="28"/>
        </w:rPr>
        <w:t xml:space="preserve">, подаются сигналы, отвечающие значениям </w:t>
      </w:r>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oMath>
      <w:r w:rsidRPr="00BC38AE">
        <w:rPr>
          <w:sz w:val="28"/>
          <w:szCs w:val="28"/>
        </w:rPr>
        <w:t xml:space="preserve"> в порядке </w:t>
      </w:r>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3</m:t>
            </m:r>
          </m:sub>
        </m:sSub>
      </m:oMath>
      <w:r w:rsidRPr="00BC38AE">
        <w:rPr>
          <w:sz w:val="28"/>
          <w:szCs w:val="28"/>
        </w:rPr>
        <w:t xml:space="preserve">. Номер выхода, на котором формируется логическая единица, отвечает значению </w:t>
      </w:r>
      <m:oMath>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oMath>
      <w:r w:rsidRPr="00BC38AE">
        <w:rPr>
          <w:sz w:val="28"/>
          <w:szCs w:val="28"/>
        </w:rPr>
        <w:t xml:space="preserve">, которое изменяется от 1 до 4. </w:t>
      </w:r>
    </w:p>
    <w:p w14:paraId="66193F6E" w14:textId="0B8F2B2F" w:rsidR="00BC38AE" w:rsidRPr="00BC38AE" w:rsidRDefault="00BC38AE" w:rsidP="00BC38AE">
      <w:pPr>
        <w:ind w:firstLine="567"/>
        <w:jc w:val="both"/>
        <w:rPr>
          <w:sz w:val="28"/>
          <w:szCs w:val="28"/>
        </w:rPr>
      </w:pPr>
      <w:r w:rsidRPr="00BC38AE">
        <w:rPr>
          <w:sz w:val="28"/>
          <w:szCs w:val="28"/>
        </w:rPr>
        <w:t xml:space="preserve">Если </w:t>
      </w:r>
      <m:oMath>
        <m:sSub>
          <m:sSubPr>
            <m:ctrlPr>
              <w:rPr>
                <w:rFonts w:ascii="Cambria Math" w:hAnsi="Cambria Math"/>
                <w:i/>
                <w:sz w:val="28"/>
                <w:szCs w:val="28"/>
                <w:lang w:val="en-US"/>
              </w:rPr>
            </m:ctrlPr>
          </m:sSubPr>
          <m:e>
            <m:r>
              <m:rPr>
                <m:sty m:val="p"/>
              </m:rPr>
              <w:rPr>
                <w:rFonts w:ascii="Cambria Math" w:hAnsi="Cambria Math"/>
                <w:sz w:val="28"/>
                <w:szCs w:val="28"/>
              </w:rPr>
              <m:t>Σ</m:t>
            </m:r>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r>
          <w:rPr>
            <w:rFonts w:ascii="Cambria Math" w:hAnsi="Cambria Math"/>
            <w:sz w:val="28"/>
            <w:szCs w:val="28"/>
          </w:rPr>
          <m:t>=1</m:t>
        </m:r>
      </m:oMath>
      <w:r w:rsidRPr="00BC38AE">
        <w:rPr>
          <w:sz w:val="28"/>
          <w:szCs w:val="28"/>
        </w:rPr>
        <w:t>, то:</w:t>
      </w:r>
    </w:p>
    <w:p w14:paraId="71A3532C" w14:textId="6821462A" w:rsidR="00BC38AE" w:rsidRPr="00BC38AE" w:rsidRDefault="00BC38AE" w:rsidP="00BC38AE">
      <w:pPr>
        <w:ind w:firstLine="567"/>
        <w:jc w:val="both"/>
        <w:rPr>
          <w:sz w:val="28"/>
          <w:szCs w:val="28"/>
        </w:rPr>
      </w:pPr>
      <w:r w:rsidRPr="00BC38AE">
        <w:rPr>
          <w:sz w:val="28"/>
          <w:szCs w:val="28"/>
        </w:rPr>
        <w:t xml:space="preserve">- На выход схемы, отвечающему значению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oMath>
      <w:r w:rsidRPr="00BC38AE">
        <w:rPr>
          <w:sz w:val="28"/>
          <w:szCs w:val="28"/>
        </w:rPr>
        <w:t xml:space="preserve">, подается сигнал, отвечающий значению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rPr>
                  <m:t>-1</m:t>
                </m:r>
              </m:e>
            </m:d>
          </m:e>
          <m:sup>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1</m:t>
                </m:r>
              </m:sub>
            </m:sSub>
          </m:sup>
        </m:sSup>
      </m:oMath>
      <w:r w:rsidRPr="00BC38AE">
        <w:rPr>
          <w:sz w:val="28"/>
          <w:szCs w:val="28"/>
        </w:rPr>
        <w:t xml:space="preserve">. Если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rPr>
                  <m:t>-1</m:t>
                </m:r>
              </m:e>
            </m:d>
          </m:e>
          <m:sup>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1</m:t>
                </m:r>
              </m:sub>
            </m:sSub>
          </m:sup>
        </m:sSup>
        <m:r>
          <w:rPr>
            <w:rFonts w:ascii="Cambria Math" w:hAnsi="Cambria Math"/>
            <w:sz w:val="28"/>
            <w:szCs w:val="28"/>
          </w:rPr>
          <m:t>=1</m:t>
        </m:r>
      </m:oMath>
      <w:r w:rsidRPr="00BC38AE">
        <w:rPr>
          <w:sz w:val="28"/>
          <w:szCs w:val="28"/>
        </w:rPr>
        <w:t xml:space="preserve">, то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r>
          <w:rPr>
            <w:rFonts w:ascii="Cambria Math" w:hAnsi="Cambria Math"/>
            <w:sz w:val="28"/>
            <w:szCs w:val="28"/>
          </w:rPr>
          <m:t>=0</m:t>
        </m:r>
      </m:oMath>
      <w:r w:rsidRPr="00BC38AE">
        <w:rPr>
          <w:sz w:val="28"/>
          <w:szCs w:val="28"/>
        </w:rPr>
        <w:t xml:space="preserve">, если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3</m:t>
            </m:r>
          </m:sub>
        </m:sSub>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rPr>
                  <m:t>-1</m:t>
                </m:r>
              </m:e>
            </m:d>
          </m:e>
          <m:sup>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1</m:t>
                </m:r>
              </m:sub>
            </m:sSub>
          </m:sup>
        </m:sSup>
        <m:r>
          <w:rPr>
            <w:rFonts w:ascii="Cambria Math" w:hAnsi="Cambria Math"/>
            <w:sz w:val="28"/>
            <w:szCs w:val="28"/>
          </w:rPr>
          <m:t>=-1</m:t>
        </m:r>
      </m:oMath>
      <w:r w:rsidRPr="00BC38AE">
        <w:rPr>
          <w:sz w:val="28"/>
          <w:szCs w:val="28"/>
        </w:rPr>
        <w:t xml:space="preserve">, то </w:t>
      </w:r>
      <m:oMath>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rPr>
              <m:t>0</m:t>
            </m:r>
          </m:sub>
        </m:sSub>
        <m:r>
          <w:rPr>
            <w:rFonts w:ascii="Cambria Math" w:hAnsi="Cambria Math"/>
            <w:sz w:val="28"/>
            <w:szCs w:val="28"/>
          </w:rPr>
          <m:t>=1</m:t>
        </m:r>
      </m:oMath>
      <w:r w:rsidRPr="00BC38AE">
        <w:rPr>
          <w:sz w:val="28"/>
          <w:szCs w:val="28"/>
        </w:rPr>
        <w:t>.</w:t>
      </w:r>
    </w:p>
    <w:p w14:paraId="21BAB4A0" w14:textId="3E14C1E4" w:rsidR="00BC38AE" w:rsidRPr="00BC38AE" w:rsidRDefault="00BC38AE" w:rsidP="00BC38AE">
      <w:pPr>
        <w:ind w:firstLine="567"/>
        <w:jc w:val="both"/>
        <w:rPr>
          <w:b/>
          <w:bCs/>
          <w:i/>
          <w:sz w:val="28"/>
          <w:szCs w:val="28"/>
        </w:rPr>
      </w:pPr>
      <w:r w:rsidRPr="00BC38AE">
        <w:rPr>
          <w:sz w:val="28"/>
          <w:szCs w:val="28"/>
        </w:rPr>
        <w:t xml:space="preserve">- На выходы схемы, обеспечивающие идентификацию значения </w:t>
      </w:r>
      <m:oMath>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oMath>
      <w:r w:rsidRPr="00BC38AE">
        <w:rPr>
          <w:sz w:val="28"/>
          <w:szCs w:val="28"/>
        </w:rPr>
        <w:t xml:space="preserve">, подаются инвертированные сигналы, отвечающие значениям </w:t>
      </w:r>
      <m:oMath>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i</m:t>
            </m:r>
          </m:sub>
        </m:sSub>
      </m:oMath>
      <w:r w:rsidRPr="00BC38AE">
        <w:rPr>
          <w:sz w:val="28"/>
          <w:szCs w:val="28"/>
        </w:rPr>
        <w:t xml:space="preserve"> в порядке </w:t>
      </w:r>
      <m:oMath>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U</m:t>
            </m:r>
            <m:ctrlPr>
              <w:rPr>
                <w:rFonts w:ascii="Cambria Math" w:hAnsi="Cambria Math"/>
                <w:i/>
                <w:sz w:val="28"/>
                <w:szCs w:val="28"/>
              </w:rPr>
            </m:ctrlP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U</m:t>
            </m:r>
          </m:e>
          <m:sub>
            <m:r>
              <w:rPr>
                <w:rFonts w:ascii="Cambria Math" w:hAnsi="Cambria Math"/>
                <w:sz w:val="28"/>
                <w:szCs w:val="28"/>
              </w:rPr>
              <m:t>2</m:t>
            </m:r>
          </m:sub>
        </m:sSub>
      </m:oMath>
      <w:r w:rsidRPr="00BC38AE">
        <w:rPr>
          <w:sz w:val="28"/>
          <w:szCs w:val="28"/>
        </w:rPr>
        <w:t xml:space="preserve">. Номер выхода, на котором формируется логическая единица, отвечает значению </w:t>
      </w:r>
      <m:oMath>
        <m:sSub>
          <m:sSubPr>
            <m:ctrlPr>
              <w:rPr>
                <w:rFonts w:ascii="Cambria Math" w:hAnsi="Cambria Math"/>
                <w:i/>
                <w:sz w:val="28"/>
                <w:szCs w:val="28"/>
                <w:lang w:val="en-US"/>
              </w:rPr>
            </m:ctrlPr>
          </m:sSubPr>
          <m:e>
            <m:r>
              <w:rPr>
                <w:rFonts w:ascii="Cambria Math" w:hAnsi="Cambria Math"/>
                <w:sz w:val="28"/>
                <w:szCs w:val="28"/>
              </w:rPr>
              <m:t>n</m:t>
            </m:r>
            <m:ctrlPr>
              <w:rPr>
                <w:rFonts w:ascii="Cambria Math" w:hAnsi="Cambria Math"/>
                <w:i/>
                <w:sz w:val="28"/>
                <w:szCs w:val="28"/>
              </w:rPr>
            </m:ctrlPr>
          </m:e>
          <m:sub>
            <m:r>
              <w:rPr>
                <w:rFonts w:ascii="Cambria Math" w:hAnsi="Cambria Math"/>
                <w:sz w:val="28"/>
                <w:szCs w:val="28"/>
              </w:rPr>
              <m:t>1</m:t>
            </m:r>
          </m:sub>
        </m:sSub>
      </m:oMath>
      <w:r w:rsidRPr="00BC38AE">
        <w:rPr>
          <w:sz w:val="28"/>
          <w:szCs w:val="28"/>
        </w:rPr>
        <w:t xml:space="preserve">, которое изменяется от 1 до 4. </w:t>
      </w:r>
    </w:p>
    <w:p w14:paraId="12B0187F" w14:textId="4C9BD1CD" w:rsidR="00BC38AE" w:rsidRPr="00BC38AE" w:rsidRDefault="00BC38AE" w:rsidP="00BC38AE">
      <w:pPr>
        <w:ind w:firstLine="567"/>
        <w:jc w:val="both"/>
        <w:rPr>
          <w:sz w:val="28"/>
          <w:szCs w:val="28"/>
        </w:rPr>
      </w:pPr>
      <w:r w:rsidRPr="00BC38AE">
        <w:rPr>
          <w:sz w:val="28"/>
          <w:szCs w:val="28"/>
        </w:rPr>
        <w:t>Принципиальная схема данного вычислителя показана на рис</w:t>
      </w:r>
      <w:r w:rsidR="00047192">
        <w:rPr>
          <w:sz w:val="28"/>
          <w:szCs w:val="28"/>
          <w:lang w:val="kk-KZ"/>
        </w:rPr>
        <w:t>унке 4.</w:t>
      </w:r>
      <w:r w:rsidRPr="00BC38AE">
        <w:rPr>
          <w:sz w:val="28"/>
          <w:szCs w:val="28"/>
        </w:rPr>
        <w:t>3. На рис</w:t>
      </w:r>
      <w:r w:rsidR="00047192">
        <w:rPr>
          <w:sz w:val="28"/>
          <w:szCs w:val="28"/>
          <w:lang w:val="kk-KZ"/>
        </w:rPr>
        <w:t>унке 4.</w:t>
      </w:r>
      <w:r w:rsidRPr="00BC38AE">
        <w:rPr>
          <w:sz w:val="28"/>
          <w:szCs w:val="28"/>
        </w:rPr>
        <w:t xml:space="preserve">4 продемонстрирован результат ее отработки в программе </w:t>
      </w:r>
      <w:r w:rsidRPr="00BC38AE">
        <w:rPr>
          <w:sz w:val="28"/>
          <w:szCs w:val="28"/>
          <w:lang w:val="en-US"/>
        </w:rPr>
        <w:t>Proteus</w:t>
      </w:r>
      <w:r w:rsidRPr="00BC38AE">
        <w:rPr>
          <w:sz w:val="28"/>
          <w:szCs w:val="28"/>
        </w:rPr>
        <w:t xml:space="preserve"> 8.17.</w:t>
      </w:r>
    </w:p>
    <w:p w14:paraId="08A886B9" w14:textId="77777777" w:rsidR="00BC38AE" w:rsidRPr="00BC38AE" w:rsidRDefault="00BC38AE" w:rsidP="00BC38AE">
      <w:pPr>
        <w:ind w:firstLine="567"/>
        <w:jc w:val="both"/>
        <w:rPr>
          <w:sz w:val="28"/>
          <w:szCs w:val="28"/>
        </w:rPr>
      </w:pPr>
    </w:p>
    <w:p w14:paraId="44451EBB" w14:textId="77777777" w:rsidR="00BC38AE" w:rsidRPr="00BC38AE" w:rsidRDefault="00BC38AE" w:rsidP="00BC38AE">
      <w:pPr>
        <w:ind w:firstLine="567"/>
        <w:jc w:val="both"/>
        <w:rPr>
          <w:iCs/>
          <w:sz w:val="28"/>
          <w:szCs w:val="28"/>
        </w:rPr>
      </w:pPr>
      <w:r w:rsidRPr="00BC38AE">
        <w:rPr>
          <w:iCs/>
          <w:noProof/>
          <w:sz w:val="28"/>
          <w:szCs w:val="28"/>
        </w:rPr>
        <w:drawing>
          <wp:inline distT="0" distB="0" distL="0" distR="0" wp14:anchorId="4AFCD0E3" wp14:editId="5FE667EF">
            <wp:extent cx="5730240" cy="3055620"/>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30240" cy="3055620"/>
                    </a:xfrm>
                    <a:prstGeom prst="rect">
                      <a:avLst/>
                    </a:prstGeom>
                    <a:noFill/>
                    <a:ln>
                      <a:noFill/>
                    </a:ln>
                  </pic:spPr>
                </pic:pic>
              </a:graphicData>
            </a:graphic>
          </wp:inline>
        </w:drawing>
      </w:r>
    </w:p>
    <w:p w14:paraId="2AB8B644" w14:textId="6AAE0250" w:rsidR="00BC38AE" w:rsidRPr="00497CDB" w:rsidRDefault="00BC38AE" w:rsidP="00BC38AE">
      <w:pPr>
        <w:ind w:firstLine="567"/>
        <w:jc w:val="both"/>
        <w:rPr>
          <w:iCs/>
          <w:sz w:val="28"/>
          <w:szCs w:val="28"/>
          <w:lang w:val="kk-KZ"/>
        </w:rPr>
      </w:pPr>
      <w:r w:rsidRPr="00BC38AE">
        <w:rPr>
          <w:iCs/>
          <w:sz w:val="28"/>
          <w:szCs w:val="28"/>
        </w:rPr>
        <w:t>Рис</w:t>
      </w:r>
      <w:r w:rsidR="00047192">
        <w:rPr>
          <w:iCs/>
          <w:sz w:val="28"/>
          <w:szCs w:val="28"/>
          <w:lang w:val="kk-KZ"/>
        </w:rPr>
        <w:t>унок 4.</w:t>
      </w:r>
      <w:r w:rsidRPr="00BC38AE">
        <w:rPr>
          <w:iCs/>
          <w:sz w:val="28"/>
          <w:szCs w:val="28"/>
        </w:rPr>
        <w:t>3</w:t>
      </w:r>
      <w:r w:rsidR="00047192">
        <w:rPr>
          <w:iCs/>
          <w:sz w:val="28"/>
          <w:szCs w:val="28"/>
          <w:lang w:val="kk-KZ"/>
        </w:rPr>
        <w:t xml:space="preserve"> –</w:t>
      </w:r>
      <w:r w:rsidRPr="00BC38AE">
        <w:rPr>
          <w:iCs/>
          <w:sz w:val="28"/>
          <w:szCs w:val="28"/>
        </w:rPr>
        <w:t xml:space="preserve"> </w:t>
      </w:r>
      <w:r w:rsidRPr="00BC38AE">
        <w:rPr>
          <w:sz w:val="28"/>
          <w:szCs w:val="28"/>
        </w:rPr>
        <w:t>Принципиальная схема</w:t>
      </w:r>
      <w:r w:rsidRPr="00BC38AE">
        <w:rPr>
          <w:sz w:val="28"/>
          <w:szCs w:val="28"/>
          <w:lang w:val="kk-KZ"/>
        </w:rPr>
        <w:t xml:space="preserve">: 1 – логические элементы </w:t>
      </w:r>
      <w:r w:rsidRPr="00BC38AE">
        <w:rPr>
          <w:sz w:val="28"/>
          <w:szCs w:val="28"/>
          <w:lang w:val="en-US"/>
        </w:rPr>
        <w:t>XOR</w:t>
      </w:r>
      <w:r w:rsidRPr="00BC38AE">
        <w:rPr>
          <w:sz w:val="28"/>
          <w:szCs w:val="28"/>
        </w:rPr>
        <w:t xml:space="preserve">; 2 – логические элементы </w:t>
      </w:r>
      <w:r w:rsidRPr="00BC38AE">
        <w:rPr>
          <w:sz w:val="28"/>
          <w:szCs w:val="28"/>
          <w:lang w:val="en-US"/>
        </w:rPr>
        <w:t>NOT</w:t>
      </w:r>
      <w:r w:rsidRPr="00BC38AE">
        <w:rPr>
          <w:sz w:val="28"/>
          <w:szCs w:val="28"/>
        </w:rPr>
        <w:t xml:space="preserve">; 3 – </w:t>
      </w:r>
      <w:r w:rsidRPr="00BC38AE">
        <w:rPr>
          <w:sz w:val="28"/>
          <w:szCs w:val="28"/>
          <w:lang w:val="kk-KZ"/>
        </w:rPr>
        <w:t xml:space="preserve">логические элементы </w:t>
      </w:r>
      <w:r w:rsidRPr="00BC38AE">
        <w:rPr>
          <w:sz w:val="28"/>
          <w:szCs w:val="28"/>
          <w:lang w:val="en-US"/>
        </w:rPr>
        <w:t>AND</w:t>
      </w:r>
      <w:r w:rsidRPr="00BC38AE">
        <w:rPr>
          <w:sz w:val="28"/>
          <w:szCs w:val="28"/>
        </w:rPr>
        <w:t xml:space="preserve">; 4 – логические элементы </w:t>
      </w:r>
      <w:r w:rsidRPr="00BC38AE">
        <w:rPr>
          <w:sz w:val="28"/>
          <w:szCs w:val="28"/>
          <w:lang w:val="en-US"/>
        </w:rPr>
        <w:t>OR</w:t>
      </w:r>
    </w:p>
    <w:p w14:paraId="0B350960" w14:textId="77777777" w:rsidR="00BC38AE" w:rsidRPr="00BC38AE" w:rsidRDefault="00BC38AE" w:rsidP="00BC38AE">
      <w:pPr>
        <w:ind w:firstLine="567"/>
        <w:jc w:val="both"/>
        <w:rPr>
          <w:iCs/>
          <w:sz w:val="28"/>
          <w:szCs w:val="28"/>
        </w:rPr>
      </w:pPr>
    </w:p>
    <w:p w14:paraId="0CB563F9" w14:textId="77777777" w:rsidR="00BC38AE" w:rsidRPr="00BC38AE" w:rsidRDefault="00BC38AE" w:rsidP="00BC38AE">
      <w:pPr>
        <w:ind w:firstLine="567"/>
        <w:jc w:val="both"/>
        <w:rPr>
          <w:iCs/>
          <w:sz w:val="28"/>
          <w:szCs w:val="28"/>
        </w:rPr>
      </w:pPr>
      <w:r w:rsidRPr="00BC38AE">
        <w:rPr>
          <w:noProof/>
          <w:sz w:val="28"/>
          <w:szCs w:val="28"/>
        </w:rPr>
        <w:lastRenderedPageBreak/>
        <w:drawing>
          <wp:inline distT="0" distB="0" distL="0" distR="0" wp14:anchorId="252E2301" wp14:editId="76019568">
            <wp:extent cx="2636977" cy="1923537"/>
            <wp:effectExtent l="0" t="0" r="0"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61358" cy="1941322"/>
                    </a:xfrm>
                    <a:prstGeom prst="rect">
                      <a:avLst/>
                    </a:prstGeom>
                  </pic:spPr>
                </pic:pic>
              </a:graphicData>
            </a:graphic>
          </wp:inline>
        </w:drawing>
      </w:r>
      <w:r w:rsidRPr="00BC38AE">
        <w:rPr>
          <w:sz w:val="28"/>
          <w:szCs w:val="28"/>
        </w:rPr>
        <w:t xml:space="preserve"> </w:t>
      </w:r>
      <w:r w:rsidRPr="00BC38AE">
        <w:rPr>
          <w:noProof/>
          <w:sz w:val="28"/>
          <w:szCs w:val="28"/>
        </w:rPr>
        <w:drawing>
          <wp:inline distT="0" distB="0" distL="0" distR="0" wp14:anchorId="35CDB1E4" wp14:editId="2F2E3C17">
            <wp:extent cx="2621280" cy="1920220"/>
            <wp:effectExtent l="0" t="0" r="7620"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650793" cy="1941840"/>
                    </a:xfrm>
                    <a:prstGeom prst="rect">
                      <a:avLst/>
                    </a:prstGeom>
                  </pic:spPr>
                </pic:pic>
              </a:graphicData>
            </a:graphic>
          </wp:inline>
        </w:drawing>
      </w:r>
    </w:p>
    <w:p w14:paraId="25C8EE7F" w14:textId="309BAA01" w:rsidR="00BC38AE" w:rsidRPr="00497CDB" w:rsidRDefault="00BC38AE" w:rsidP="00BC38AE">
      <w:pPr>
        <w:ind w:firstLine="567"/>
        <w:jc w:val="both"/>
        <w:rPr>
          <w:iCs/>
          <w:sz w:val="28"/>
          <w:szCs w:val="28"/>
          <w:lang w:val="kk-KZ"/>
        </w:rPr>
      </w:pPr>
      <w:r w:rsidRPr="00BC38AE">
        <w:rPr>
          <w:iCs/>
          <w:sz w:val="28"/>
          <w:szCs w:val="28"/>
        </w:rPr>
        <w:t>Рис</w:t>
      </w:r>
      <w:r w:rsidR="00047192">
        <w:rPr>
          <w:iCs/>
          <w:sz w:val="28"/>
          <w:szCs w:val="28"/>
          <w:lang w:val="kk-KZ"/>
        </w:rPr>
        <w:t>унок 4.</w:t>
      </w:r>
      <w:r w:rsidRPr="00BC38AE">
        <w:rPr>
          <w:iCs/>
          <w:sz w:val="28"/>
          <w:szCs w:val="28"/>
        </w:rPr>
        <w:t>4</w:t>
      </w:r>
      <w:r w:rsidR="00047192">
        <w:rPr>
          <w:iCs/>
          <w:sz w:val="28"/>
          <w:szCs w:val="28"/>
          <w:lang w:val="kk-KZ"/>
        </w:rPr>
        <w:t xml:space="preserve"> –</w:t>
      </w:r>
      <w:r w:rsidRPr="00BC38AE">
        <w:rPr>
          <w:iCs/>
          <w:sz w:val="28"/>
          <w:szCs w:val="28"/>
        </w:rPr>
        <w:t xml:space="preserve"> Отработка алгоритма в программной среде </w:t>
      </w:r>
      <w:r w:rsidRPr="00BC38AE">
        <w:rPr>
          <w:iCs/>
          <w:sz w:val="28"/>
          <w:szCs w:val="28"/>
          <w:lang w:val="en-US"/>
        </w:rPr>
        <w:t>Proteus</w:t>
      </w:r>
      <w:r w:rsidRPr="00BC38AE">
        <w:rPr>
          <w:iCs/>
          <w:sz w:val="28"/>
          <w:szCs w:val="28"/>
        </w:rPr>
        <w:t xml:space="preserve"> 8.17</w:t>
      </w:r>
    </w:p>
    <w:p w14:paraId="287249F7" w14:textId="77777777" w:rsidR="00BC38AE" w:rsidRPr="00BC38AE" w:rsidRDefault="00BC38AE" w:rsidP="00BC38AE">
      <w:pPr>
        <w:ind w:firstLine="567"/>
        <w:jc w:val="both"/>
        <w:rPr>
          <w:i/>
          <w:sz w:val="28"/>
          <w:szCs w:val="28"/>
        </w:rPr>
      </w:pPr>
    </w:p>
    <w:p w14:paraId="438C5BAD" w14:textId="7A26DA61" w:rsidR="00BC38AE" w:rsidRPr="00BC38AE" w:rsidRDefault="00BC38AE" w:rsidP="00BC38AE">
      <w:pPr>
        <w:ind w:firstLine="567"/>
        <w:jc w:val="both"/>
        <w:rPr>
          <w:iCs/>
          <w:sz w:val="28"/>
          <w:szCs w:val="28"/>
        </w:rPr>
      </w:pPr>
      <w:r w:rsidRPr="00BC38AE">
        <w:rPr>
          <w:iCs/>
          <w:sz w:val="28"/>
          <w:szCs w:val="28"/>
        </w:rPr>
        <w:t xml:space="preserve">Представленная выше схема использует также следующий алгоритм перехода к знакопеременной кодировке (отметим, что высокий и низкий уровни сигнала, которые используют стандартные двоичные компоненты могут быть интерпретированы и как пара 0 и 1, и как пара </w:t>
      </w:r>
      <m:oMath>
        <m:r>
          <w:rPr>
            <w:rFonts w:ascii="Cambria Math" w:hAnsi="Cambria Math"/>
            <w:sz w:val="28"/>
            <w:szCs w:val="28"/>
          </w:rPr>
          <m:t>-1</m:t>
        </m:r>
      </m:oMath>
      <w:r w:rsidRPr="00BC38AE">
        <w:rPr>
          <w:iCs/>
          <w:sz w:val="28"/>
          <w:szCs w:val="28"/>
        </w:rPr>
        <w:t xml:space="preserve"> и </w:t>
      </w:r>
      <m:oMath>
        <m:r>
          <w:rPr>
            <w:rFonts w:ascii="Cambria Math" w:hAnsi="Cambria Math"/>
            <w:sz w:val="28"/>
            <w:szCs w:val="28"/>
          </w:rPr>
          <m:t>1</m:t>
        </m:r>
      </m:oMath>
      <w:r w:rsidRPr="00BC38AE">
        <w:rPr>
          <w:iCs/>
          <w:sz w:val="28"/>
          <w:szCs w:val="28"/>
        </w:rPr>
        <w:t>).</w:t>
      </w:r>
    </w:p>
    <w:p w14:paraId="7AA5D89B" w14:textId="06F19C27" w:rsidR="00BC38AE" w:rsidRPr="00BC38AE" w:rsidRDefault="00BC38AE" w:rsidP="00BC38AE">
      <w:pPr>
        <w:ind w:firstLine="567"/>
        <w:jc w:val="both"/>
        <w:rPr>
          <w:sz w:val="28"/>
          <w:szCs w:val="28"/>
        </w:rPr>
      </w:pPr>
      <w:r w:rsidRPr="00BC38AE">
        <w:rPr>
          <w:sz w:val="28"/>
          <w:szCs w:val="28"/>
        </w:rPr>
        <w:t xml:space="preserve">Для наглядности рассмотрим случай поля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а затем перейдем к обобщению. Как вытекает из сказанного выше, для всех нечетных чисел на первом месте будет находится символ </w:t>
      </w:r>
      <m:oMath>
        <m:r>
          <w:rPr>
            <w:rFonts w:ascii="Cambria Math" w:hAnsi="Cambria Math"/>
            <w:sz w:val="28"/>
            <w:szCs w:val="28"/>
          </w:rPr>
          <m:t>1</m:t>
        </m:r>
      </m:oMath>
      <w:r w:rsidRPr="00BC38AE">
        <w:rPr>
          <w:sz w:val="28"/>
          <w:szCs w:val="28"/>
        </w:rPr>
        <w:t xml:space="preserve">, а для нечетных – </w:t>
      </w:r>
      <m:oMath>
        <m:r>
          <w:rPr>
            <w:rFonts w:ascii="Cambria Math" w:hAnsi="Cambria Math"/>
            <w:sz w:val="28"/>
            <w:szCs w:val="28"/>
          </w:rPr>
          <m:t>-1</m:t>
        </m:r>
      </m:oMath>
      <w:r w:rsidRPr="00BC38AE">
        <w:rPr>
          <w:sz w:val="28"/>
          <w:szCs w:val="28"/>
        </w:rPr>
        <w:t xml:space="preserve">. Следовательно, первый символ в знакопеременной кодировке однозначно определяется четностью исходного числа. </w:t>
      </w:r>
    </w:p>
    <w:p w14:paraId="4773AD91" w14:textId="77777777" w:rsidR="00BC38AE" w:rsidRPr="00BC38AE" w:rsidRDefault="00BC38AE" w:rsidP="00BC38AE">
      <w:pPr>
        <w:ind w:firstLine="567"/>
        <w:jc w:val="both"/>
        <w:rPr>
          <w:sz w:val="28"/>
          <w:szCs w:val="28"/>
        </w:rPr>
      </w:pPr>
      <w:r w:rsidRPr="00BC38AE">
        <w:rPr>
          <w:sz w:val="28"/>
          <w:szCs w:val="28"/>
        </w:rPr>
        <w:t xml:space="preserve">Оттолкнемся от записи числа 15 в традиционной кодировке, которое совпадает с представлением в знакопеременной кодировке. </w:t>
      </w:r>
    </w:p>
    <w:p w14:paraId="3BD665DF" w14:textId="77777777" w:rsidR="00BC38AE" w:rsidRPr="00BC38AE" w:rsidRDefault="00BC38AE" w:rsidP="00BC38AE">
      <w:pPr>
        <w:ind w:firstLine="567"/>
        <w:jc w:val="both"/>
        <w:rPr>
          <w:sz w:val="28"/>
          <w:szCs w:val="28"/>
        </w:rPr>
      </w:pPr>
    </w:p>
    <w:p w14:paraId="2B0EFFD1" w14:textId="3E32368C" w:rsidR="00BC38AE" w:rsidRPr="00BC38AE" w:rsidRDefault="00BC38AE" w:rsidP="00047192">
      <w:pPr>
        <w:ind w:firstLine="567"/>
        <w:jc w:val="right"/>
        <w:rPr>
          <w:sz w:val="28"/>
          <w:szCs w:val="28"/>
        </w:rPr>
      </w:pPr>
      <m:oMath>
        <m:r>
          <w:rPr>
            <w:rFonts w:ascii="Cambria Math" w:hAnsi="Cambria Math"/>
            <w:sz w:val="28"/>
            <w:szCs w:val="28"/>
          </w:rPr>
          <m:t>15↔1111</m:t>
        </m:r>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Pr="00BC38AE">
        <w:rPr>
          <w:sz w:val="28"/>
          <w:szCs w:val="28"/>
        </w:rPr>
        <w:t>(</w:t>
      </w:r>
      <w:r w:rsidR="00047192">
        <w:rPr>
          <w:sz w:val="28"/>
          <w:szCs w:val="28"/>
          <w:lang w:val="kk-KZ"/>
        </w:rPr>
        <w:t>4.</w:t>
      </w:r>
      <w:r w:rsidRPr="00BC38AE">
        <w:rPr>
          <w:sz w:val="28"/>
          <w:szCs w:val="28"/>
        </w:rPr>
        <w:t>56)</w:t>
      </w:r>
    </w:p>
    <w:p w14:paraId="7978CCAA" w14:textId="77777777" w:rsidR="00BC38AE" w:rsidRPr="00BC38AE" w:rsidRDefault="00BC38AE" w:rsidP="00BC38AE">
      <w:pPr>
        <w:ind w:firstLine="567"/>
        <w:jc w:val="both"/>
        <w:rPr>
          <w:sz w:val="28"/>
          <w:szCs w:val="28"/>
        </w:rPr>
      </w:pPr>
    </w:p>
    <w:p w14:paraId="2A508A7F" w14:textId="0E2CFBF7" w:rsidR="00BC38AE" w:rsidRPr="00BC38AE" w:rsidRDefault="00BC38AE" w:rsidP="00BC38AE">
      <w:pPr>
        <w:ind w:firstLine="567"/>
        <w:jc w:val="both"/>
        <w:rPr>
          <w:sz w:val="28"/>
          <w:szCs w:val="28"/>
        </w:rPr>
      </w:pPr>
      <w:r w:rsidRPr="00BC38AE">
        <w:rPr>
          <w:sz w:val="28"/>
          <w:szCs w:val="28"/>
        </w:rPr>
        <w:t>Для того, чтобы от записи (</w:t>
      </w:r>
      <w:r w:rsidR="00047192">
        <w:rPr>
          <w:sz w:val="28"/>
          <w:szCs w:val="28"/>
          <w:lang w:val="kk-KZ"/>
        </w:rPr>
        <w:t>4.</w:t>
      </w:r>
      <w:r w:rsidRPr="00BC38AE">
        <w:rPr>
          <w:sz w:val="28"/>
          <w:szCs w:val="28"/>
        </w:rPr>
        <w:t xml:space="preserve">56) перейти к представлению другого нечетного числа </w:t>
      </w:r>
      <m:oMath>
        <m:r>
          <w:rPr>
            <w:rFonts w:ascii="Cambria Math" w:hAnsi="Cambria Math"/>
            <w:sz w:val="28"/>
            <w:szCs w:val="28"/>
          </w:rPr>
          <m:t>b</m:t>
        </m:r>
      </m:oMath>
      <w:r w:rsidRPr="00BC38AE">
        <w:rPr>
          <w:sz w:val="28"/>
          <w:szCs w:val="28"/>
        </w:rPr>
        <w:t xml:space="preserve">, </w:t>
      </w:r>
      <m:oMath>
        <m:r>
          <w:rPr>
            <w:rFonts w:ascii="Cambria Math" w:hAnsi="Cambria Math"/>
            <w:sz w:val="28"/>
            <w:szCs w:val="28"/>
          </w:rPr>
          <m:t>0&lt;b&lt;15</m:t>
        </m:r>
      </m:oMath>
      <w:r w:rsidRPr="00BC38AE">
        <w:rPr>
          <w:sz w:val="28"/>
          <w:szCs w:val="28"/>
        </w:rPr>
        <w:t>, надо из (</w:t>
      </w:r>
      <w:r w:rsidR="00047192">
        <w:rPr>
          <w:sz w:val="28"/>
          <w:szCs w:val="28"/>
          <w:lang w:val="kk-KZ"/>
        </w:rPr>
        <w:t>4.</w:t>
      </w:r>
      <w:r w:rsidRPr="00BC38AE">
        <w:rPr>
          <w:sz w:val="28"/>
          <w:szCs w:val="28"/>
        </w:rPr>
        <w:t xml:space="preserve">56) вычесть четное число </w:t>
      </w:r>
      <m:oMath>
        <m:r>
          <w:rPr>
            <w:rFonts w:ascii="Cambria Math" w:hAnsi="Cambria Math"/>
            <w:sz w:val="28"/>
            <w:szCs w:val="28"/>
          </w:rPr>
          <m:t>c=15-b</m:t>
        </m:r>
      </m:oMath>
      <w:r w:rsidRPr="00BC38AE">
        <w:rPr>
          <w:sz w:val="28"/>
          <w:szCs w:val="28"/>
        </w:rPr>
        <w:t>. Такое вычитание можно осуществить следующим образом. Изменение знака символа 1, который стоит на третьей от конца позиции в записи (</w:t>
      </w:r>
      <w:r w:rsidR="00047192">
        <w:rPr>
          <w:sz w:val="28"/>
          <w:szCs w:val="28"/>
          <w:lang w:val="kk-KZ"/>
        </w:rPr>
        <w:t>4.</w:t>
      </w:r>
      <w:r w:rsidRPr="00BC38AE">
        <w:rPr>
          <w:sz w:val="28"/>
          <w:szCs w:val="28"/>
        </w:rPr>
        <w:t xml:space="preserve">56) эквивалентно вычитанию числа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3</m:t>
            </m:r>
          </m:sup>
        </m:sSup>
      </m:oMath>
      <w:r w:rsidRPr="00BC38AE">
        <w:rPr>
          <w:sz w:val="28"/>
          <w:szCs w:val="28"/>
        </w:rPr>
        <w:t xml:space="preserve">, на второй -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2</m:t>
            </m:r>
          </m:sup>
        </m:sSup>
      </m:oMath>
      <w:r w:rsidRPr="00BC38AE">
        <w:rPr>
          <w:sz w:val="28"/>
          <w:szCs w:val="28"/>
        </w:rPr>
        <w:t xml:space="preserve">, на первой - </w:t>
      </w:r>
      <m:oMath>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1</m:t>
            </m:r>
          </m:sup>
        </m:sSup>
      </m:oMath>
      <w:r w:rsidRPr="00BC38AE">
        <w:rPr>
          <w:sz w:val="28"/>
          <w:szCs w:val="28"/>
        </w:rPr>
        <w:t xml:space="preserve">. Любое четное число </w:t>
      </w:r>
      <m:oMath>
        <m:r>
          <w:rPr>
            <w:rFonts w:ascii="Cambria Math" w:hAnsi="Cambria Math"/>
            <w:sz w:val="28"/>
            <w:szCs w:val="28"/>
          </w:rPr>
          <m:t>c</m:t>
        </m:r>
      </m:oMath>
      <w:r w:rsidRPr="00BC38AE">
        <w:rPr>
          <w:sz w:val="28"/>
          <w:szCs w:val="28"/>
        </w:rPr>
        <w:t xml:space="preserve"> из рассматриваемого интервала представимо в форме</w:t>
      </w:r>
    </w:p>
    <w:p w14:paraId="6EDE03F9" w14:textId="77777777" w:rsidR="00BC38AE" w:rsidRPr="00BC38AE" w:rsidRDefault="00BC38AE" w:rsidP="00BC38AE">
      <w:pPr>
        <w:ind w:firstLine="567"/>
        <w:jc w:val="both"/>
        <w:rPr>
          <w:sz w:val="28"/>
          <w:szCs w:val="28"/>
        </w:rPr>
      </w:pPr>
    </w:p>
    <w:p w14:paraId="564B5F7E" w14:textId="4890E0C6" w:rsidR="00BC38AE" w:rsidRPr="00BC38AE" w:rsidRDefault="00BC38AE" w:rsidP="00047192">
      <w:pPr>
        <w:ind w:firstLine="567"/>
        <w:jc w:val="right"/>
        <w:rPr>
          <w:sz w:val="28"/>
          <w:szCs w:val="28"/>
        </w:rPr>
      </w:pPr>
      <m:oMath>
        <m:r>
          <w:rPr>
            <w:rFonts w:ascii="Cambria Math" w:hAnsi="Cambria Math"/>
            <w:sz w:val="28"/>
            <w:szCs w:val="28"/>
            <w:lang w:val="en-US"/>
          </w:rPr>
          <m:t>c</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3</m:t>
            </m:r>
          </m:sub>
        </m:sSub>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2</m:t>
            </m:r>
          </m:sub>
        </m:sSub>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m:t>
            </m:r>
          </m:sub>
        </m:sSub>
        <m:r>
          <w:rPr>
            <w:rFonts w:ascii="Cambria Math" w:hAnsi="Cambria Math"/>
            <w:sz w:val="28"/>
            <w:szCs w:val="28"/>
          </w:rPr>
          <m:t>0</m:t>
        </m:r>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Pr="00BC38AE">
        <w:rPr>
          <w:sz w:val="28"/>
          <w:szCs w:val="28"/>
        </w:rPr>
        <w:t>(</w:t>
      </w:r>
      <w:r w:rsidR="00047192">
        <w:rPr>
          <w:sz w:val="28"/>
          <w:szCs w:val="28"/>
          <w:lang w:val="kk-KZ"/>
        </w:rPr>
        <w:t>4.</w:t>
      </w:r>
      <w:r w:rsidRPr="00BC38AE">
        <w:rPr>
          <w:sz w:val="28"/>
          <w:szCs w:val="28"/>
        </w:rPr>
        <w:t>57)</w:t>
      </w:r>
    </w:p>
    <w:p w14:paraId="249B3E51" w14:textId="77777777" w:rsidR="00BC38AE" w:rsidRPr="00BC38AE" w:rsidRDefault="00BC38AE" w:rsidP="00BC38AE">
      <w:pPr>
        <w:ind w:firstLine="567"/>
        <w:jc w:val="both"/>
        <w:rPr>
          <w:sz w:val="28"/>
          <w:szCs w:val="28"/>
        </w:rPr>
      </w:pPr>
    </w:p>
    <w:p w14:paraId="72B25F39" w14:textId="77777777" w:rsidR="00BC38AE" w:rsidRPr="00BC38AE" w:rsidRDefault="00BC38AE" w:rsidP="00BC38AE">
      <w:pPr>
        <w:ind w:firstLine="567"/>
        <w:jc w:val="both"/>
        <w:rPr>
          <w:sz w:val="28"/>
          <w:szCs w:val="28"/>
        </w:rPr>
      </w:pPr>
      <w:r w:rsidRPr="00BC38AE">
        <w:rPr>
          <w:sz w:val="28"/>
          <w:szCs w:val="28"/>
        </w:rPr>
        <w:t>Или</w:t>
      </w:r>
    </w:p>
    <w:p w14:paraId="3FFBF795" w14:textId="77777777" w:rsidR="00BC38AE" w:rsidRPr="00BC38AE" w:rsidRDefault="00BC38AE" w:rsidP="00BC38AE">
      <w:pPr>
        <w:ind w:firstLine="567"/>
        <w:jc w:val="both"/>
        <w:rPr>
          <w:sz w:val="28"/>
          <w:szCs w:val="28"/>
        </w:rPr>
      </w:pPr>
    </w:p>
    <w:p w14:paraId="4055DBEE" w14:textId="1331455B" w:rsidR="00BC38AE" w:rsidRPr="00BC38AE" w:rsidRDefault="00BC38AE" w:rsidP="00047192">
      <w:pPr>
        <w:ind w:firstLine="567"/>
        <w:jc w:val="right"/>
        <w:rPr>
          <w:sz w:val="28"/>
          <w:szCs w:val="28"/>
        </w:rPr>
      </w:pPr>
      <m:oMath>
        <m:r>
          <w:rPr>
            <w:rFonts w:ascii="Cambria Math" w:hAnsi="Cambria Math"/>
            <w:sz w:val="28"/>
            <w:szCs w:val="28"/>
            <w:lang w:val="en-US"/>
          </w:rPr>
          <m:t>c</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rPr>
              <m:t>2</m:t>
            </m:r>
          </m:e>
          <m:sup>
            <m:r>
              <w:rPr>
                <w:rFonts w:ascii="Cambria Math" w:hAnsi="Cambria Math"/>
                <w:sz w:val="28"/>
                <w:szCs w:val="28"/>
              </w:rPr>
              <m:t>3</m:t>
            </m:r>
          </m:sup>
        </m:sSup>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lang w:val="en-US"/>
              </w:rPr>
            </m:ctrlPr>
          </m:sSubPr>
          <m:e>
            <m:sSup>
              <m:sSupPr>
                <m:ctrlPr>
                  <w:rPr>
                    <w:rFonts w:ascii="Cambria Math" w:hAnsi="Cambria Math"/>
                    <w:i/>
                    <w:sz w:val="28"/>
                    <w:szCs w:val="28"/>
                    <w:lang w:val="en-US"/>
                  </w:rPr>
                </m:ctrlPr>
              </m:sSupPr>
              <m:e>
                <m:r>
                  <w:rPr>
                    <w:rFonts w:ascii="Cambria Math" w:hAnsi="Cambria Math"/>
                    <w:sz w:val="28"/>
                    <w:szCs w:val="28"/>
                  </w:rPr>
                  <m:t>2</m:t>
                </m:r>
              </m:e>
              <m:sup>
                <m:r>
                  <w:rPr>
                    <w:rFonts w:ascii="Cambria Math" w:hAnsi="Cambria Math"/>
                    <w:sz w:val="28"/>
                    <w:szCs w:val="28"/>
                  </w:rPr>
                  <m:t>2</m:t>
                </m:r>
              </m:sup>
            </m:sSup>
            <m:r>
              <w:rPr>
                <w:rFonts w:ascii="Cambria Math" w:hAnsi="Cambria Math"/>
                <w:sz w:val="28"/>
                <w:szCs w:val="28"/>
                <w:lang w:val="en-US"/>
              </w:rPr>
              <m:t>c</m:t>
            </m:r>
          </m:e>
          <m:sub>
            <m:r>
              <w:rPr>
                <w:rFonts w:ascii="Cambria Math" w:hAnsi="Cambria Math"/>
                <w:sz w:val="28"/>
                <w:szCs w:val="28"/>
              </w:rPr>
              <m:t>2</m:t>
            </m:r>
          </m:sub>
        </m:sSub>
        <m:r>
          <w:rPr>
            <w:rFonts w:ascii="Cambria Math" w:hAnsi="Cambria Math"/>
            <w:sz w:val="28"/>
            <w:szCs w:val="28"/>
          </w:rPr>
          <m:t>+2</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m:t>
            </m:r>
          </m:sub>
        </m:sSub>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Pr="00BC38AE">
        <w:rPr>
          <w:sz w:val="28"/>
          <w:szCs w:val="28"/>
        </w:rPr>
        <w:t>(</w:t>
      </w:r>
      <w:r w:rsidR="00047192">
        <w:rPr>
          <w:sz w:val="28"/>
          <w:szCs w:val="28"/>
          <w:lang w:val="kk-KZ"/>
        </w:rPr>
        <w:t>4.</w:t>
      </w:r>
      <w:r w:rsidRPr="00BC38AE">
        <w:rPr>
          <w:sz w:val="28"/>
          <w:szCs w:val="28"/>
        </w:rPr>
        <w:t>58)</w:t>
      </w:r>
    </w:p>
    <w:p w14:paraId="38E31A45" w14:textId="77777777" w:rsidR="00BC38AE" w:rsidRPr="00BC38AE" w:rsidRDefault="00BC38AE" w:rsidP="00BC38AE">
      <w:pPr>
        <w:ind w:firstLine="567"/>
        <w:jc w:val="both"/>
        <w:rPr>
          <w:sz w:val="28"/>
          <w:szCs w:val="28"/>
        </w:rPr>
      </w:pPr>
    </w:p>
    <w:p w14:paraId="7B73969D" w14:textId="4AFFB352" w:rsidR="00BC38AE" w:rsidRPr="00BC38AE" w:rsidRDefault="00BC38AE" w:rsidP="00BC38AE">
      <w:pPr>
        <w:ind w:firstLine="567"/>
        <w:jc w:val="both"/>
        <w:rPr>
          <w:sz w:val="28"/>
          <w:szCs w:val="28"/>
        </w:rPr>
      </w:pPr>
      <w:r w:rsidRPr="00BC38AE">
        <w:rPr>
          <w:sz w:val="28"/>
          <w:szCs w:val="28"/>
        </w:rPr>
        <w:t xml:space="preserve">Где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i</m:t>
            </m:r>
          </m:sub>
        </m:sSub>
      </m:oMath>
      <w:r w:rsidRPr="00BC38AE">
        <w:rPr>
          <w:sz w:val="28"/>
          <w:szCs w:val="28"/>
        </w:rPr>
        <w:t xml:space="preserve"> – двоичные символы. </w:t>
      </w:r>
    </w:p>
    <w:p w14:paraId="1C66052A" w14:textId="03075098" w:rsidR="00BC38AE" w:rsidRPr="00BC38AE" w:rsidRDefault="00BC38AE" w:rsidP="00BC38AE">
      <w:pPr>
        <w:ind w:firstLine="567"/>
        <w:jc w:val="both"/>
        <w:rPr>
          <w:sz w:val="28"/>
          <w:szCs w:val="28"/>
        </w:rPr>
      </w:pPr>
      <w:r w:rsidRPr="00BC38AE">
        <w:rPr>
          <w:sz w:val="28"/>
          <w:szCs w:val="28"/>
        </w:rPr>
        <w:t xml:space="preserve">Следовательно, чтобы вычесть число </w:t>
      </w:r>
      <m:oMath>
        <m:r>
          <w:rPr>
            <w:rFonts w:ascii="Cambria Math" w:hAnsi="Cambria Math"/>
            <w:sz w:val="28"/>
            <w:szCs w:val="28"/>
          </w:rPr>
          <m:t>c</m:t>
        </m:r>
      </m:oMath>
      <w:r w:rsidRPr="00BC38AE">
        <w:rPr>
          <w:sz w:val="28"/>
          <w:szCs w:val="28"/>
        </w:rPr>
        <w:t xml:space="preserve"> из 15 нужно поменять знак на противоположный в третьей от конца позиции, если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3</m:t>
            </m:r>
          </m:sub>
        </m:sSub>
        <m:r>
          <w:rPr>
            <w:rFonts w:ascii="Cambria Math" w:hAnsi="Cambria Math"/>
            <w:sz w:val="28"/>
            <w:szCs w:val="28"/>
          </w:rPr>
          <m:t>≠0</m:t>
        </m:r>
      </m:oMath>
      <w:r w:rsidRPr="00BC38AE">
        <w:rPr>
          <w:sz w:val="28"/>
          <w:szCs w:val="28"/>
        </w:rPr>
        <w:t xml:space="preserve">, а также во второй и/или первой, если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2</m:t>
            </m:r>
          </m:sub>
        </m:sSub>
        <m:r>
          <w:rPr>
            <w:rFonts w:ascii="Cambria Math" w:hAnsi="Cambria Math"/>
            <w:sz w:val="28"/>
            <w:szCs w:val="28"/>
          </w:rPr>
          <m:t>≠0</m:t>
        </m:r>
      </m:oMath>
      <w:r w:rsidRPr="00BC38AE">
        <w:rPr>
          <w:sz w:val="28"/>
          <w:szCs w:val="28"/>
        </w:rPr>
        <w:t xml:space="preserve"> и/или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m:t>
            </m:r>
          </m:sub>
        </m:sSub>
        <m:r>
          <w:rPr>
            <w:rFonts w:ascii="Cambria Math" w:hAnsi="Cambria Math"/>
            <w:sz w:val="28"/>
            <w:szCs w:val="28"/>
          </w:rPr>
          <m:t>≠0</m:t>
        </m:r>
      </m:oMath>
      <w:r w:rsidRPr="00BC38AE">
        <w:rPr>
          <w:sz w:val="28"/>
          <w:szCs w:val="28"/>
        </w:rPr>
        <w:t>. Это означает, что можно составить число</w:t>
      </w:r>
    </w:p>
    <w:p w14:paraId="10E0E71D" w14:textId="77777777" w:rsidR="00BC38AE" w:rsidRPr="00BC38AE" w:rsidRDefault="00BC38AE" w:rsidP="00BC38AE">
      <w:pPr>
        <w:ind w:firstLine="567"/>
        <w:jc w:val="both"/>
        <w:rPr>
          <w:sz w:val="28"/>
          <w:szCs w:val="28"/>
        </w:rPr>
      </w:pPr>
    </w:p>
    <w:p w14:paraId="1F0F089F" w14:textId="0A6D6044" w:rsidR="00BC38AE" w:rsidRPr="00BC38AE" w:rsidRDefault="00000000" w:rsidP="00047192">
      <w:pPr>
        <w:ind w:firstLine="567"/>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c</m:t>
            </m:r>
          </m:num>
          <m:den>
            <m:r>
              <w:rPr>
                <w:rFonts w:ascii="Cambria Math" w:hAnsi="Cambria Math"/>
                <w:sz w:val="28"/>
                <w:szCs w:val="28"/>
              </w:rPr>
              <m:t>2</m:t>
            </m:r>
          </m:den>
        </m:f>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3</m:t>
            </m:r>
          </m:sub>
        </m:sSub>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2</m:t>
            </m:r>
          </m:sub>
        </m:sSub>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1</m:t>
            </m:r>
          </m:sub>
        </m:sSub>
      </m:oMath>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047192">
        <w:rPr>
          <w:sz w:val="28"/>
          <w:szCs w:val="28"/>
          <w:lang w:val="kk-KZ"/>
        </w:rPr>
        <w:tab/>
      </w:r>
      <w:r w:rsidR="00BC38AE" w:rsidRPr="00BC38AE">
        <w:rPr>
          <w:sz w:val="28"/>
          <w:szCs w:val="28"/>
        </w:rPr>
        <w:t>(</w:t>
      </w:r>
      <w:r w:rsidR="00047192">
        <w:rPr>
          <w:sz w:val="28"/>
          <w:szCs w:val="28"/>
          <w:lang w:val="kk-KZ"/>
        </w:rPr>
        <w:t>4.</w:t>
      </w:r>
      <w:r w:rsidR="00BC38AE" w:rsidRPr="00BC38AE">
        <w:rPr>
          <w:sz w:val="28"/>
          <w:szCs w:val="28"/>
        </w:rPr>
        <w:t>59)</w:t>
      </w:r>
    </w:p>
    <w:p w14:paraId="1ECA815F" w14:textId="77777777" w:rsidR="00BC38AE" w:rsidRPr="00BC38AE" w:rsidRDefault="00BC38AE" w:rsidP="00BC38AE">
      <w:pPr>
        <w:ind w:firstLine="567"/>
        <w:jc w:val="both"/>
        <w:rPr>
          <w:sz w:val="28"/>
          <w:szCs w:val="28"/>
        </w:rPr>
      </w:pPr>
    </w:p>
    <w:p w14:paraId="59D1E989" w14:textId="43E00FCE" w:rsidR="00BC38AE" w:rsidRPr="00BC38AE" w:rsidRDefault="00BC38AE" w:rsidP="00BC38AE">
      <w:pPr>
        <w:ind w:firstLine="567"/>
        <w:jc w:val="both"/>
        <w:rPr>
          <w:sz w:val="28"/>
          <w:szCs w:val="28"/>
        </w:rPr>
      </w:pPr>
      <w:r w:rsidRPr="00BC38AE">
        <w:rPr>
          <w:sz w:val="28"/>
          <w:szCs w:val="28"/>
        </w:rPr>
        <w:t>Нужное число получится после того, как в записи (</w:t>
      </w:r>
      <w:r w:rsidR="00047192">
        <w:rPr>
          <w:sz w:val="28"/>
          <w:szCs w:val="28"/>
          <w:lang w:val="kk-KZ"/>
        </w:rPr>
        <w:t>4.</w:t>
      </w:r>
      <w:r w:rsidRPr="00BC38AE">
        <w:rPr>
          <w:sz w:val="28"/>
          <w:szCs w:val="28"/>
        </w:rPr>
        <w:t xml:space="preserve">56) знак единиц будет изменен на противоположный в тех позициях, для которых </w:t>
      </w:r>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rPr>
              <m:t>i</m:t>
            </m:r>
          </m:sub>
        </m:sSub>
      </m:oMath>
      <w:r w:rsidRPr="00BC38AE">
        <w:rPr>
          <w:sz w:val="28"/>
          <w:szCs w:val="28"/>
        </w:rPr>
        <w:t xml:space="preserve"> в записи (</w:t>
      </w:r>
      <w:r w:rsidR="00047192">
        <w:rPr>
          <w:sz w:val="28"/>
          <w:szCs w:val="28"/>
          <w:lang w:val="kk-KZ"/>
        </w:rPr>
        <w:t>4.</w:t>
      </w:r>
      <w:r w:rsidRPr="00BC38AE">
        <w:rPr>
          <w:sz w:val="28"/>
          <w:szCs w:val="28"/>
        </w:rPr>
        <w:t xml:space="preserve">59) отличается от нуля. Этот алгоритм иллюстрирует Таблица </w:t>
      </w:r>
      <w:r w:rsidR="00047192">
        <w:rPr>
          <w:sz w:val="28"/>
          <w:szCs w:val="28"/>
          <w:lang w:val="kk-KZ"/>
        </w:rPr>
        <w:t>4.</w:t>
      </w:r>
      <w:r w:rsidRPr="00BC38AE">
        <w:rPr>
          <w:sz w:val="28"/>
          <w:szCs w:val="28"/>
        </w:rPr>
        <w:t>7.</w:t>
      </w:r>
    </w:p>
    <w:p w14:paraId="64F9064F" w14:textId="77777777" w:rsidR="00BC38AE" w:rsidRPr="00BC38AE" w:rsidRDefault="00BC38AE" w:rsidP="00BC38AE">
      <w:pPr>
        <w:ind w:firstLine="567"/>
        <w:jc w:val="both"/>
        <w:rPr>
          <w:sz w:val="28"/>
          <w:szCs w:val="28"/>
        </w:rPr>
      </w:pPr>
    </w:p>
    <w:p w14:paraId="4073E0DC" w14:textId="726BD0B8" w:rsidR="00BC38AE" w:rsidRPr="004E1F71" w:rsidRDefault="00BC38AE" w:rsidP="00BC38AE">
      <w:pPr>
        <w:ind w:firstLine="567"/>
        <w:jc w:val="both"/>
        <w:rPr>
          <w:sz w:val="28"/>
          <w:szCs w:val="28"/>
          <w:lang w:val="kk-KZ"/>
        </w:rPr>
      </w:pPr>
      <w:r w:rsidRPr="00BC38AE">
        <w:rPr>
          <w:sz w:val="28"/>
          <w:szCs w:val="28"/>
        </w:rPr>
        <w:t xml:space="preserve">Таблица </w:t>
      </w:r>
      <w:r w:rsidR="00047192">
        <w:rPr>
          <w:sz w:val="28"/>
          <w:szCs w:val="28"/>
          <w:lang w:val="kk-KZ"/>
        </w:rPr>
        <w:t>4.</w:t>
      </w:r>
      <w:r w:rsidRPr="00BC38AE">
        <w:rPr>
          <w:sz w:val="28"/>
          <w:szCs w:val="28"/>
        </w:rPr>
        <w:t>7</w:t>
      </w:r>
      <w:r w:rsidR="00580736">
        <w:rPr>
          <w:sz w:val="28"/>
          <w:szCs w:val="28"/>
          <w:lang w:val="kk-KZ"/>
        </w:rPr>
        <w:t xml:space="preserve"> – </w:t>
      </w:r>
      <w:r w:rsidRPr="00BC38AE">
        <w:rPr>
          <w:sz w:val="28"/>
          <w:szCs w:val="28"/>
        </w:rPr>
        <w:t xml:space="preserve">Переход к знакопеременной кодировке для случая нечетных чисел, отвечающих элементам поля </w:t>
      </w:r>
      <m:oMath>
        <m:r>
          <w:rPr>
            <w:rFonts w:ascii="Cambria Math" w:hAnsi="Cambria Math"/>
            <w:sz w:val="28"/>
            <w:szCs w:val="28"/>
            <w:lang w:val="en-US"/>
          </w:rPr>
          <m:t>GF</m:t>
        </m:r>
        <m:r>
          <w:rPr>
            <w:rFonts w:ascii="Cambria Math" w:hAnsi="Cambria Math"/>
            <w:sz w:val="28"/>
            <w:szCs w:val="28"/>
          </w:rPr>
          <m:t>(17)</m:t>
        </m:r>
      </m:oMath>
    </w:p>
    <w:tbl>
      <w:tblPr>
        <w:tblStyle w:val="af4"/>
        <w:tblW w:w="0" w:type="auto"/>
        <w:tblLook w:val="04A0" w:firstRow="1" w:lastRow="0" w:firstColumn="1" w:lastColumn="0" w:noHBand="0" w:noVBand="1"/>
      </w:tblPr>
      <w:tblGrid>
        <w:gridCol w:w="901"/>
        <w:gridCol w:w="901"/>
        <w:gridCol w:w="901"/>
        <w:gridCol w:w="901"/>
        <w:gridCol w:w="902"/>
        <w:gridCol w:w="902"/>
        <w:gridCol w:w="902"/>
        <w:gridCol w:w="902"/>
        <w:gridCol w:w="902"/>
        <w:gridCol w:w="902"/>
      </w:tblGrid>
      <w:tr w:rsidR="00BC38AE" w:rsidRPr="00BC38AE" w14:paraId="229E3422" w14:textId="77777777" w:rsidTr="00BE4602">
        <w:tc>
          <w:tcPr>
            <w:tcW w:w="901" w:type="dxa"/>
          </w:tcPr>
          <w:p w14:paraId="388641CC" w14:textId="2755D6D8"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b</m:t>
                </m:r>
              </m:oMath>
            </m:oMathPara>
          </w:p>
        </w:tc>
        <w:tc>
          <w:tcPr>
            <w:tcW w:w="901" w:type="dxa"/>
          </w:tcPr>
          <w:p w14:paraId="1196FBD7" w14:textId="1B16B370"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c</m:t>
                </m:r>
              </m:oMath>
            </m:oMathPara>
          </w:p>
        </w:tc>
        <w:tc>
          <w:tcPr>
            <w:tcW w:w="901" w:type="dxa"/>
          </w:tcPr>
          <w:p w14:paraId="68481A94" w14:textId="432E9A97" w:rsidR="00BC38AE" w:rsidRPr="00BC38AE" w:rsidRDefault="00000000" w:rsidP="00BC38AE">
            <w:pPr>
              <w:adjustRightInd/>
              <w:ind w:firstLine="567"/>
              <w:jc w:val="both"/>
              <w:rPr>
                <w:sz w:val="28"/>
                <w:szCs w:val="28"/>
                <w:lang w:val="en-US"/>
              </w:rPr>
            </w:pPr>
            <m:oMathPara>
              <m:oMath>
                <m:f>
                  <m:fPr>
                    <m:ctrlPr>
                      <w:rPr>
                        <w:rFonts w:ascii="Cambria Math" w:hAnsi="Cambria Math"/>
                        <w:i/>
                        <w:sz w:val="28"/>
                        <w:szCs w:val="28"/>
                        <w:lang w:val="en-US"/>
                      </w:rPr>
                    </m:ctrlPr>
                  </m:fPr>
                  <m:num>
                    <m:r>
                      <w:rPr>
                        <w:rFonts w:ascii="Cambria Math" w:hAnsi="Cambria Math"/>
                        <w:sz w:val="28"/>
                        <w:szCs w:val="28"/>
                        <w:lang w:val="en-US"/>
                      </w:rPr>
                      <m:t>c</m:t>
                    </m:r>
                  </m:num>
                  <m:den>
                    <m:r>
                      <w:rPr>
                        <w:rFonts w:ascii="Cambria Math" w:hAnsi="Cambria Math"/>
                        <w:sz w:val="28"/>
                        <w:szCs w:val="28"/>
                        <w:lang w:val="en-US"/>
                      </w:rPr>
                      <m:t>2</m:t>
                    </m:r>
                  </m:den>
                </m:f>
              </m:oMath>
            </m:oMathPara>
          </w:p>
        </w:tc>
        <w:tc>
          <w:tcPr>
            <w:tcW w:w="901" w:type="dxa"/>
          </w:tcPr>
          <w:p w14:paraId="313097CD" w14:textId="10E8B51C"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3</m:t>
                    </m:r>
                  </m:sub>
                </m:sSub>
              </m:oMath>
            </m:oMathPara>
          </w:p>
        </w:tc>
        <w:tc>
          <w:tcPr>
            <w:tcW w:w="902" w:type="dxa"/>
          </w:tcPr>
          <w:p w14:paraId="303C6CDD" w14:textId="19416BFF"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2</m:t>
                    </m:r>
                  </m:sub>
                </m:sSub>
              </m:oMath>
            </m:oMathPara>
          </w:p>
        </w:tc>
        <w:tc>
          <w:tcPr>
            <w:tcW w:w="902" w:type="dxa"/>
          </w:tcPr>
          <w:p w14:paraId="19292883" w14:textId="1A57A57C"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1</m:t>
                    </m:r>
                  </m:sub>
                </m:sSub>
              </m:oMath>
            </m:oMathPara>
          </w:p>
        </w:tc>
        <w:tc>
          <w:tcPr>
            <w:tcW w:w="902" w:type="dxa"/>
          </w:tcPr>
          <w:p w14:paraId="5B03F557" w14:textId="72AD8659"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3</m:t>
                    </m:r>
                  </m:sub>
                </m:sSub>
              </m:oMath>
            </m:oMathPara>
          </w:p>
        </w:tc>
        <w:tc>
          <w:tcPr>
            <w:tcW w:w="902" w:type="dxa"/>
          </w:tcPr>
          <w:p w14:paraId="41E7FCF2" w14:textId="3A077349"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2</m:t>
                    </m:r>
                  </m:sub>
                </m:sSub>
              </m:oMath>
            </m:oMathPara>
          </w:p>
        </w:tc>
        <w:tc>
          <w:tcPr>
            <w:tcW w:w="902" w:type="dxa"/>
          </w:tcPr>
          <w:p w14:paraId="7BDFB0CB" w14:textId="6EB084FE"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1</m:t>
                    </m:r>
                  </m:sub>
                </m:sSub>
              </m:oMath>
            </m:oMathPara>
          </w:p>
        </w:tc>
        <w:tc>
          <w:tcPr>
            <w:tcW w:w="902" w:type="dxa"/>
          </w:tcPr>
          <w:p w14:paraId="4F8E56A1" w14:textId="6FB95FE2"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0</m:t>
                    </m:r>
                  </m:sub>
                </m:sSub>
              </m:oMath>
            </m:oMathPara>
          </w:p>
        </w:tc>
      </w:tr>
      <w:tr w:rsidR="00BC38AE" w:rsidRPr="00BC38AE" w14:paraId="2CF229BA" w14:textId="77777777" w:rsidTr="00BE4602">
        <w:tc>
          <w:tcPr>
            <w:tcW w:w="901" w:type="dxa"/>
            <w:vAlign w:val="bottom"/>
          </w:tcPr>
          <w:p w14:paraId="2A42C76E" w14:textId="77777777" w:rsidR="00BC38AE" w:rsidRPr="00BC38AE" w:rsidRDefault="00BC38AE" w:rsidP="00504F38">
            <w:pPr>
              <w:adjustRightInd/>
              <w:jc w:val="both"/>
              <w:rPr>
                <w:sz w:val="28"/>
                <w:szCs w:val="28"/>
              </w:rPr>
            </w:pPr>
            <w:r w:rsidRPr="00BC38AE">
              <w:rPr>
                <w:sz w:val="28"/>
                <w:szCs w:val="28"/>
              </w:rPr>
              <w:t>15</w:t>
            </w:r>
          </w:p>
        </w:tc>
        <w:tc>
          <w:tcPr>
            <w:tcW w:w="901" w:type="dxa"/>
            <w:vAlign w:val="bottom"/>
          </w:tcPr>
          <w:p w14:paraId="5EE9A0F3" w14:textId="77777777" w:rsidR="00BC38AE" w:rsidRPr="00BC38AE" w:rsidRDefault="00BC38AE" w:rsidP="00504F38">
            <w:pPr>
              <w:adjustRightInd/>
              <w:jc w:val="both"/>
              <w:rPr>
                <w:sz w:val="28"/>
                <w:szCs w:val="28"/>
              </w:rPr>
            </w:pPr>
            <w:r w:rsidRPr="00BC38AE">
              <w:rPr>
                <w:sz w:val="28"/>
                <w:szCs w:val="28"/>
              </w:rPr>
              <w:t>0</w:t>
            </w:r>
          </w:p>
        </w:tc>
        <w:tc>
          <w:tcPr>
            <w:tcW w:w="901" w:type="dxa"/>
            <w:vAlign w:val="bottom"/>
          </w:tcPr>
          <w:p w14:paraId="43D069E3" w14:textId="77777777" w:rsidR="00BC38AE" w:rsidRPr="00BC38AE" w:rsidRDefault="00BC38AE" w:rsidP="00504F38">
            <w:pPr>
              <w:adjustRightInd/>
              <w:jc w:val="both"/>
              <w:rPr>
                <w:sz w:val="28"/>
                <w:szCs w:val="28"/>
              </w:rPr>
            </w:pPr>
            <w:r w:rsidRPr="00BC38AE">
              <w:rPr>
                <w:sz w:val="28"/>
                <w:szCs w:val="28"/>
              </w:rPr>
              <w:t>0</w:t>
            </w:r>
          </w:p>
        </w:tc>
        <w:tc>
          <w:tcPr>
            <w:tcW w:w="901" w:type="dxa"/>
            <w:vAlign w:val="bottom"/>
          </w:tcPr>
          <w:p w14:paraId="2D7AFA9D"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61ED2802"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6224BFCC"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36DEE49B"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1FF4CC94"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0D58FB12"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9A4A8F3"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423E4FCC" w14:textId="77777777" w:rsidTr="00BE4602">
        <w:tc>
          <w:tcPr>
            <w:tcW w:w="901" w:type="dxa"/>
            <w:vAlign w:val="bottom"/>
          </w:tcPr>
          <w:p w14:paraId="613787EE" w14:textId="77777777" w:rsidR="00BC38AE" w:rsidRPr="00BC38AE" w:rsidRDefault="00BC38AE" w:rsidP="00504F38">
            <w:pPr>
              <w:adjustRightInd/>
              <w:jc w:val="both"/>
              <w:rPr>
                <w:sz w:val="28"/>
                <w:szCs w:val="28"/>
              </w:rPr>
            </w:pPr>
            <w:r w:rsidRPr="00BC38AE">
              <w:rPr>
                <w:sz w:val="28"/>
                <w:szCs w:val="28"/>
              </w:rPr>
              <w:t>13</w:t>
            </w:r>
          </w:p>
        </w:tc>
        <w:tc>
          <w:tcPr>
            <w:tcW w:w="901" w:type="dxa"/>
            <w:vAlign w:val="bottom"/>
          </w:tcPr>
          <w:p w14:paraId="2A669A9E" w14:textId="77777777" w:rsidR="00BC38AE" w:rsidRPr="00BC38AE" w:rsidRDefault="00BC38AE" w:rsidP="00504F38">
            <w:pPr>
              <w:adjustRightInd/>
              <w:jc w:val="both"/>
              <w:rPr>
                <w:sz w:val="28"/>
                <w:szCs w:val="28"/>
              </w:rPr>
            </w:pPr>
            <w:r w:rsidRPr="00BC38AE">
              <w:rPr>
                <w:sz w:val="28"/>
                <w:szCs w:val="28"/>
              </w:rPr>
              <w:t>2</w:t>
            </w:r>
          </w:p>
        </w:tc>
        <w:tc>
          <w:tcPr>
            <w:tcW w:w="901" w:type="dxa"/>
            <w:vAlign w:val="bottom"/>
          </w:tcPr>
          <w:p w14:paraId="3D465B1E" w14:textId="77777777" w:rsidR="00BC38AE" w:rsidRPr="00BC38AE" w:rsidRDefault="00BC38AE" w:rsidP="00504F38">
            <w:pPr>
              <w:adjustRightInd/>
              <w:jc w:val="both"/>
              <w:rPr>
                <w:sz w:val="28"/>
                <w:szCs w:val="28"/>
              </w:rPr>
            </w:pPr>
            <w:r w:rsidRPr="00BC38AE">
              <w:rPr>
                <w:sz w:val="28"/>
                <w:szCs w:val="28"/>
              </w:rPr>
              <w:t>1</w:t>
            </w:r>
          </w:p>
        </w:tc>
        <w:tc>
          <w:tcPr>
            <w:tcW w:w="901" w:type="dxa"/>
            <w:vAlign w:val="bottom"/>
          </w:tcPr>
          <w:p w14:paraId="4F225ED2"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749C7EB8"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32B65048"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1732A251"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0C89ADD5"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18DE84E5"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B9D07BB"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7D76CE49" w14:textId="77777777" w:rsidTr="00BE4602">
        <w:tc>
          <w:tcPr>
            <w:tcW w:w="901" w:type="dxa"/>
            <w:vAlign w:val="bottom"/>
          </w:tcPr>
          <w:p w14:paraId="6B882E28" w14:textId="77777777" w:rsidR="00BC38AE" w:rsidRPr="00BC38AE" w:rsidRDefault="00BC38AE" w:rsidP="00504F38">
            <w:pPr>
              <w:adjustRightInd/>
              <w:jc w:val="both"/>
              <w:rPr>
                <w:sz w:val="28"/>
                <w:szCs w:val="28"/>
              </w:rPr>
            </w:pPr>
            <w:r w:rsidRPr="00BC38AE">
              <w:rPr>
                <w:sz w:val="28"/>
                <w:szCs w:val="28"/>
              </w:rPr>
              <w:t>11</w:t>
            </w:r>
          </w:p>
        </w:tc>
        <w:tc>
          <w:tcPr>
            <w:tcW w:w="901" w:type="dxa"/>
            <w:vAlign w:val="bottom"/>
          </w:tcPr>
          <w:p w14:paraId="625FA7B2" w14:textId="77777777" w:rsidR="00BC38AE" w:rsidRPr="00BC38AE" w:rsidRDefault="00BC38AE" w:rsidP="00504F38">
            <w:pPr>
              <w:adjustRightInd/>
              <w:jc w:val="both"/>
              <w:rPr>
                <w:sz w:val="28"/>
                <w:szCs w:val="28"/>
              </w:rPr>
            </w:pPr>
            <w:r w:rsidRPr="00BC38AE">
              <w:rPr>
                <w:sz w:val="28"/>
                <w:szCs w:val="28"/>
              </w:rPr>
              <w:t>4</w:t>
            </w:r>
          </w:p>
        </w:tc>
        <w:tc>
          <w:tcPr>
            <w:tcW w:w="901" w:type="dxa"/>
            <w:vAlign w:val="bottom"/>
          </w:tcPr>
          <w:p w14:paraId="0AB1388D" w14:textId="77777777" w:rsidR="00BC38AE" w:rsidRPr="00BC38AE" w:rsidRDefault="00BC38AE" w:rsidP="00504F38">
            <w:pPr>
              <w:adjustRightInd/>
              <w:jc w:val="both"/>
              <w:rPr>
                <w:sz w:val="28"/>
                <w:szCs w:val="28"/>
              </w:rPr>
            </w:pPr>
            <w:r w:rsidRPr="00BC38AE">
              <w:rPr>
                <w:sz w:val="28"/>
                <w:szCs w:val="28"/>
              </w:rPr>
              <w:t>2</w:t>
            </w:r>
          </w:p>
        </w:tc>
        <w:tc>
          <w:tcPr>
            <w:tcW w:w="901" w:type="dxa"/>
            <w:vAlign w:val="bottom"/>
          </w:tcPr>
          <w:p w14:paraId="4BD32761"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7E9A89E1"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09A86E2F"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1D97B4DA"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6001D660"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418A1025"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689A2B2A"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72C0420F" w14:textId="77777777" w:rsidTr="00BE4602">
        <w:tc>
          <w:tcPr>
            <w:tcW w:w="901" w:type="dxa"/>
            <w:vAlign w:val="bottom"/>
          </w:tcPr>
          <w:p w14:paraId="51D4B32A" w14:textId="77777777" w:rsidR="00BC38AE" w:rsidRPr="00BC38AE" w:rsidRDefault="00BC38AE" w:rsidP="00504F38">
            <w:pPr>
              <w:adjustRightInd/>
              <w:jc w:val="both"/>
              <w:rPr>
                <w:sz w:val="28"/>
                <w:szCs w:val="28"/>
              </w:rPr>
            </w:pPr>
            <w:r w:rsidRPr="00BC38AE">
              <w:rPr>
                <w:sz w:val="28"/>
                <w:szCs w:val="28"/>
              </w:rPr>
              <w:t>9</w:t>
            </w:r>
          </w:p>
        </w:tc>
        <w:tc>
          <w:tcPr>
            <w:tcW w:w="901" w:type="dxa"/>
            <w:vAlign w:val="bottom"/>
          </w:tcPr>
          <w:p w14:paraId="67EA3AC8" w14:textId="77777777" w:rsidR="00BC38AE" w:rsidRPr="00BC38AE" w:rsidRDefault="00BC38AE" w:rsidP="00504F38">
            <w:pPr>
              <w:adjustRightInd/>
              <w:jc w:val="both"/>
              <w:rPr>
                <w:sz w:val="28"/>
                <w:szCs w:val="28"/>
              </w:rPr>
            </w:pPr>
            <w:r w:rsidRPr="00BC38AE">
              <w:rPr>
                <w:sz w:val="28"/>
                <w:szCs w:val="28"/>
              </w:rPr>
              <w:t>6</w:t>
            </w:r>
          </w:p>
        </w:tc>
        <w:tc>
          <w:tcPr>
            <w:tcW w:w="901" w:type="dxa"/>
            <w:vAlign w:val="bottom"/>
          </w:tcPr>
          <w:p w14:paraId="1FDDF369" w14:textId="77777777" w:rsidR="00BC38AE" w:rsidRPr="00BC38AE" w:rsidRDefault="00BC38AE" w:rsidP="00504F38">
            <w:pPr>
              <w:adjustRightInd/>
              <w:jc w:val="both"/>
              <w:rPr>
                <w:sz w:val="28"/>
                <w:szCs w:val="28"/>
              </w:rPr>
            </w:pPr>
            <w:r w:rsidRPr="00BC38AE">
              <w:rPr>
                <w:sz w:val="28"/>
                <w:szCs w:val="28"/>
              </w:rPr>
              <w:t>3</w:t>
            </w:r>
          </w:p>
        </w:tc>
        <w:tc>
          <w:tcPr>
            <w:tcW w:w="901" w:type="dxa"/>
            <w:vAlign w:val="bottom"/>
          </w:tcPr>
          <w:p w14:paraId="20CFB413"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5B3C07D4"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905426F"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49D25DD0"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665C4F6"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941E763"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60568885"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1858B870" w14:textId="77777777" w:rsidTr="00BE4602">
        <w:tc>
          <w:tcPr>
            <w:tcW w:w="901" w:type="dxa"/>
            <w:vAlign w:val="bottom"/>
          </w:tcPr>
          <w:p w14:paraId="54B3414B" w14:textId="77777777" w:rsidR="00BC38AE" w:rsidRPr="00BC38AE" w:rsidRDefault="00BC38AE" w:rsidP="00504F38">
            <w:pPr>
              <w:adjustRightInd/>
              <w:jc w:val="both"/>
              <w:rPr>
                <w:sz w:val="28"/>
                <w:szCs w:val="28"/>
              </w:rPr>
            </w:pPr>
            <w:r w:rsidRPr="00BC38AE">
              <w:rPr>
                <w:sz w:val="28"/>
                <w:szCs w:val="28"/>
              </w:rPr>
              <w:t>7</w:t>
            </w:r>
          </w:p>
        </w:tc>
        <w:tc>
          <w:tcPr>
            <w:tcW w:w="901" w:type="dxa"/>
            <w:vAlign w:val="bottom"/>
          </w:tcPr>
          <w:p w14:paraId="7BDCC038" w14:textId="77777777" w:rsidR="00BC38AE" w:rsidRPr="00BC38AE" w:rsidRDefault="00BC38AE" w:rsidP="00504F38">
            <w:pPr>
              <w:adjustRightInd/>
              <w:jc w:val="both"/>
              <w:rPr>
                <w:sz w:val="28"/>
                <w:szCs w:val="28"/>
              </w:rPr>
            </w:pPr>
            <w:r w:rsidRPr="00BC38AE">
              <w:rPr>
                <w:sz w:val="28"/>
                <w:szCs w:val="28"/>
              </w:rPr>
              <w:t>8</w:t>
            </w:r>
          </w:p>
        </w:tc>
        <w:tc>
          <w:tcPr>
            <w:tcW w:w="901" w:type="dxa"/>
            <w:vAlign w:val="bottom"/>
          </w:tcPr>
          <w:p w14:paraId="5EC72CB6" w14:textId="77777777" w:rsidR="00BC38AE" w:rsidRPr="00BC38AE" w:rsidRDefault="00BC38AE" w:rsidP="00504F38">
            <w:pPr>
              <w:adjustRightInd/>
              <w:jc w:val="both"/>
              <w:rPr>
                <w:sz w:val="28"/>
                <w:szCs w:val="28"/>
              </w:rPr>
            </w:pPr>
            <w:r w:rsidRPr="00BC38AE">
              <w:rPr>
                <w:sz w:val="28"/>
                <w:szCs w:val="28"/>
              </w:rPr>
              <w:t>4</w:t>
            </w:r>
          </w:p>
        </w:tc>
        <w:tc>
          <w:tcPr>
            <w:tcW w:w="901" w:type="dxa"/>
            <w:vAlign w:val="bottom"/>
          </w:tcPr>
          <w:p w14:paraId="1A0B3270"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3A9AB0E1"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5B80786F"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6A992C37"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1142176B"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F892AC1"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3C3A0182"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0707B184" w14:textId="77777777" w:rsidTr="00BE4602">
        <w:tc>
          <w:tcPr>
            <w:tcW w:w="901" w:type="dxa"/>
            <w:vAlign w:val="bottom"/>
          </w:tcPr>
          <w:p w14:paraId="1EA85CDB" w14:textId="77777777" w:rsidR="00BC38AE" w:rsidRPr="00BC38AE" w:rsidRDefault="00BC38AE" w:rsidP="00504F38">
            <w:pPr>
              <w:adjustRightInd/>
              <w:jc w:val="both"/>
              <w:rPr>
                <w:sz w:val="28"/>
                <w:szCs w:val="28"/>
              </w:rPr>
            </w:pPr>
            <w:r w:rsidRPr="00BC38AE">
              <w:rPr>
                <w:sz w:val="28"/>
                <w:szCs w:val="28"/>
              </w:rPr>
              <w:t>5</w:t>
            </w:r>
          </w:p>
        </w:tc>
        <w:tc>
          <w:tcPr>
            <w:tcW w:w="901" w:type="dxa"/>
            <w:vAlign w:val="bottom"/>
          </w:tcPr>
          <w:p w14:paraId="3BFF11EE" w14:textId="77777777" w:rsidR="00BC38AE" w:rsidRPr="00BC38AE" w:rsidRDefault="00BC38AE" w:rsidP="00504F38">
            <w:pPr>
              <w:adjustRightInd/>
              <w:jc w:val="both"/>
              <w:rPr>
                <w:sz w:val="28"/>
                <w:szCs w:val="28"/>
              </w:rPr>
            </w:pPr>
            <w:r w:rsidRPr="00BC38AE">
              <w:rPr>
                <w:sz w:val="28"/>
                <w:szCs w:val="28"/>
              </w:rPr>
              <w:t>10</w:t>
            </w:r>
          </w:p>
        </w:tc>
        <w:tc>
          <w:tcPr>
            <w:tcW w:w="901" w:type="dxa"/>
            <w:vAlign w:val="bottom"/>
          </w:tcPr>
          <w:p w14:paraId="435F9F2B" w14:textId="77777777" w:rsidR="00BC38AE" w:rsidRPr="00BC38AE" w:rsidRDefault="00BC38AE" w:rsidP="00504F38">
            <w:pPr>
              <w:adjustRightInd/>
              <w:jc w:val="both"/>
              <w:rPr>
                <w:sz w:val="28"/>
                <w:szCs w:val="28"/>
              </w:rPr>
            </w:pPr>
            <w:r w:rsidRPr="00BC38AE">
              <w:rPr>
                <w:sz w:val="28"/>
                <w:szCs w:val="28"/>
              </w:rPr>
              <w:t>5</w:t>
            </w:r>
          </w:p>
        </w:tc>
        <w:tc>
          <w:tcPr>
            <w:tcW w:w="901" w:type="dxa"/>
            <w:vAlign w:val="bottom"/>
          </w:tcPr>
          <w:p w14:paraId="466A07F1"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6CBF81CA"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09E3090A"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65DE7269"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1D825AD"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7C2A172A"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75C7A4BC"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0DF4F78E" w14:textId="77777777" w:rsidTr="00BE4602">
        <w:tc>
          <w:tcPr>
            <w:tcW w:w="901" w:type="dxa"/>
            <w:vAlign w:val="bottom"/>
          </w:tcPr>
          <w:p w14:paraId="4D31DA1D" w14:textId="77777777" w:rsidR="00BC38AE" w:rsidRPr="00BC38AE" w:rsidRDefault="00BC38AE" w:rsidP="00504F38">
            <w:pPr>
              <w:adjustRightInd/>
              <w:jc w:val="both"/>
              <w:rPr>
                <w:sz w:val="28"/>
                <w:szCs w:val="28"/>
              </w:rPr>
            </w:pPr>
            <w:r w:rsidRPr="00BC38AE">
              <w:rPr>
                <w:sz w:val="28"/>
                <w:szCs w:val="28"/>
              </w:rPr>
              <w:t>3</w:t>
            </w:r>
          </w:p>
        </w:tc>
        <w:tc>
          <w:tcPr>
            <w:tcW w:w="901" w:type="dxa"/>
            <w:vAlign w:val="bottom"/>
          </w:tcPr>
          <w:p w14:paraId="0C89571E" w14:textId="77777777" w:rsidR="00BC38AE" w:rsidRPr="00BC38AE" w:rsidRDefault="00BC38AE" w:rsidP="00504F38">
            <w:pPr>
              <w:adjustRightInd/>
              <w:jc w:val="both"/>
              <w:rPr>
                <w:sz w:val="28"/>
                <w:szCs w:val="28"/>
              </w:rPr>
            </w:pPr>
            <w:r w:rsidRPr="00BC38AE">
              <w:rPr>
                <w:sz w:val="28"/>
                <w:szCs w:val="28"/>
              </w:rPr>
              <w:t>12</w:t>
            </w:r>
          </w:p>
        </w:tc>
        <w:tc>
          <w:tcPr>
            <w:tcW w:w="901" w:type="dxa"/>
            <w:vAlign w:val="bottom"/>
          </w:tcPr>
          <w:p w14:paraId="0BDFBF71" w14:textId="77777777" w:rsidR="00BC38AE" w:rsidRPr="00BC38AE" w:rsidRDefault="00BC38AE" w:rsidP="00504F38">
            <w:pPr>
              <w:adjustRightInd/>
              <w:jc w:val="both"/>
              <w:rPr>
                <w:sz w:val="28"/>
                <w:szCs w:val="28"/>
              </w:rPr>
            </w:pPr>
            <w:r w:rsidRPr="00BC38AE">
              <w:rPr>
                <w:sz w:val="28"/>
                <w:szCs w:val="28"/>
              </w:rPr>
              <w:t>6</w:t>
            </w:r>
          </w:p>
        </w:tc>
        <w:tc>
          <w:tcPr>
            <w:tcW w:w="901" w:type="dxa"/>
            <w:vAlign w:val="bottom"/>
          </w:tcPr>
          <w:p w14:paraId="21C0059B"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5EA3BD95"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4AACF8C3" w14:textId="77777777" w:rsidR="00BC38AE" w:rsidRPr="00BC38AE" w:rsidRDefault="00BC38AE" w:rsidP="00504F38">
            <w:pPr>
              <w:adjustRightInd/>
              <w:jc w:val="both"/>
              <w:rPr>
                <w:sz w:val="28"/>
                <w:szCs w:val="28"/>
              </w:rPr>
            </w:pPr>
            <w:r w:rsidRPr="00BC38AE">
              <w:rPr>
                <w:sz w:val="28"/>
                <w:szCs w:val="28"/>
              </w:rPr>
              <w:t>0</w:t>
            </w:r>
          </w:p>
        </w:tc>
        <w:tc>
          <w:tcPr>
            <w:tcW w:w="902" w:type="dxa"/>
            <w:vAlign w:val="bottom"/>
          </w:tcPr>
          <w:p w14:paraId="68D01F70"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1352FA49"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715879E4"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6A490295" w14:textId="77777777" w:rsidR="00BC38AE" w:rsidRPr="00BC38AE" w:rsidRDefault="00BC38AE" w:rsidP="00504F38">
            <w:pPr>
              <w:adjustRightInd/>
              <w:jc w:val="both"/>
              <w:rPr>
                <w:sz w:val="28"/>
                <w:szCs w:val="28"/>
              </w:rPr>
            </w:pPr>
            <w:r w:rsidRPr="00BC38AE">
              <w:rPr>
                <w:sz w:val="28"/>
                <w:szCs w:val="28"/>
              </w:rPr>
              <w:t>1</w:t>
            </w:r>
          </w:p>
        </w:tc>
      </w:tr>
      <w:tr w:rsidR="00BC38AE" w:rsidRPr="00BC38AE" w14:paraId="6C231457" w14:textId="77777777" w:rsidTr="00BE4602">
        <w:tc>
          <w:tcPr>
            <w:tcW w:w="901" w:type="dxa"/>
            <w:vAlign w:val="bottom"/>
          </w:tcPr>
          <w:p w14:paraId="09C9CBDF" w14:textId="77777777" w:rsidR="00BC38AE" w:rsidRPr="00BC38AE" w:rsidRDefault="00BC38AE" w:rsidP="00504F38">
            <w:pPr>
              <w:adjustRightInd/>
              <w:jc w:val="both"/>
              <w:rPr>
                <w:sz w:val="28"/>
                <w:szCs w:val="28"/>
              </w:rPr>
            </w:pPr>
            <w:r w:rsidRPr="00BC38AE">
              <w:rPr>
                <w:sz w:val="28"/>
                <w:szCs w:val="28"/>
              </w:rPr>
              <w:t>1</w:t>
            </w:r>
          </w:p>
        </w:tc>
        <w:tc>
          <w:tcPr>
            <w:tcW w:w="901" w:type="dxa"/>
            <w:vAlign w:val="bottom"/>
          </w:tcPr>
          <w:p w14:paraId="1D9ECFDA" w14:textId="77777777" w:rsidR="00BC38AE" w:rsidRPr="00BC38AE" w:rsidRDefault="00BC38AE" w:rsidP="00504F38">
            <w:pPr>
              <w:adjustRightInd/>
              <w:jc w:val="both"/>
              <w:rPr>
                <w:sz w:val="28"/>
                <w:szCs w:val="28"/>
              </w:rPr>
            </w:pPr>
            <w:r w:rsidRPr="00BC38AE">
              <w:rPr>
                <w:sz w:val="28"/>
                <w:szCs w:val="28"/>
              </w:rPr>
              <w:t>14</w:t>
            </w:r>
          </w:p>
        </w:tc>
        <w:tc>
          <w:tcPr>
            <w:tcW w:w="901" w:type="dxa"/>
            <w:vAlign w:val="bottom"/>
          </w:tcPr>
          <w:p w14:paraId="7098AD9E" w14:textId="77777777" w:rsidR="00BC38AE" w:rsidRPr="00BC38AE" w:rsidRDefault="00BC38AE" w:rsidP="00504F38">
            <w:pPr>
              <w:adjustRightInd/>
              <w:jc w:val="both"/>
              <w:rPr>
                <w:sz w:val="28"/>
                <w:szCs w:val="28"/>
              </w:rPr>
            </w:pPr>
            <w:r w:rsidRPr="00BC38AE">
              <w:rPr>
                <w:sz w:val="28"/>
                <w:szCs w:val="28"/>
              </w:rPr>
              <w:t>7</w:t>
            </w:r>
          </w:p>
        </w:tc>
        <w:tc>
          <w:tcPr>
            <w:tcW w:w="901" w:type="dxa"/>
            <w:vAlign w:val="bottom"/>
          </w:tcPr>
          <w:p w14:paraId="2C4974EB"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19173237"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29EE2F77"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319FA6A6"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54C8ED8B"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3B4DD306" w14:textId="77777777" w:rsidR="00BC38AE" w:rsidRPr="00BC38AE" w:rsidRDefault="00BC38AE" w:rsidP="00504F38">
            <w:pPr>
              <w:adjustRightInd/>
              <w:jc w:val="both"/>
              <w:rPr>
                <w:sz w:val="28"/>
                <w:szCs w:val="28"/>
              </w:rPr>
            </w:pPr>
            <w:r w:rsidRPr="00BC38AE">
              <w:rPr>
                <w:sz w:val="28"/>
                <w:szCs w:val="28"/>
              </w:rPr>
              <w:t>-1</w:t>
            </w:r>
          </w:p>
        </w:tc>
        <w:tc>
          <w:tcPr>
            <w:tcW w:w="902" w:type="dxa"/>
            <w:vAlign w:val="bottom"/>
          </w:tcPr>
          <w:p w14:paraId="33A56BBE" w14:textId="77777777" w:rsidR="00BC38AE" w:rsidRPr="00BC38AE" w:rsidRDefault="00BC38AE" w:rsidP="00504F38">
            <w:pPr>
              <w:adjustRightInd/>
              <w:jc w:val="both"/>
              <w:rPr>
                <w:sz w:val="28"/>
                <w:szCs w:val="28"/>
              </w:rPr>
            </w:pPr>
            <w:r w:rsidRPr="00BC38AE">
              <w:rPr>
                <w:sz w:val="28"/>
                <w:szCs w:val="28"/>
              </w:rPr>
              <w:t>-1</w:t>
            </w:r>
          </w:p>
        </w:tc>
      </w:tr>
    </w:tbl>
    <w:p w14:paraId="05CAE37A" w14:textId="77777777" w:rsidR="00BC38AE" w:rsidRPr="00497CDB" w:rsidRDefault="00BC38AE" w:rsidP="00497CDB">
      <w:pPr>
        <w:jc w:val="both"/>
        <w:rPr>
          <w:sz w:val="28"/>
          <w:szCs w:val="28"/>
          <w:lang w:val="kk-KZ"/>
        </w:rPr>
      </w:pPr>
    </w:p>
    <w:p w14:paraId="53856D07" w14:textId="2D3305C0" w:rsidR="00BC38AE" w:rsidRPr="004E1F71" w:rsidRDefault="00BC38AE" w:rsidP="00BC38AE">
      <w:pPr>
        <w:ind w:firstLine="567"/>
        <w:jc w:val="both"/>
        <w:rPr>
          <w:sz w:val="28"/>
          <w:szCs w:val="28"/>
          <w:lang w:val="kk-KZ"/>
        </w:rPr>
      </w:pPr>
      <w:r w:rsidRPr="00BC38AE">
        <w:rPr>
          <w:sz w:val="28"/>
          <w:szCs w:val="28"/>
        </w:rPr>
        <w:t xml:space="preserve">Таблица </w:t>
      </w:r>
      <w:r w:rsidR="00047192">
        <w:rPr>
          <w:sz w:val="28"/>
          <w:szCs w:val="28"/>
          <w:lang w:val="kk-KZ"/>
        </w:rPr>
        <w:t>4.</w:t>
      </w:r>
      <w:r w:rsidRPr="00BC38AE">
        <w:rPr>
          <w:sz w:val="28"/>
          <w:szCs w:val="28"/>
        </w:rPr>
        <w:t>8</w:t>
      </w:r>
      <w:r w:rsidR="00580736">
        <w:rPr>
          <w:sz w:val="28"/>
          <w:szCs w:val="28"/>
          <w:lang w:val="kk-KZ"/>
        </w:rPr>
        <w:t xml:space="preserve"> –</w:t>
      </w:r>
      <w:r w:rsidRPr="00BC38AE">
        <w:rPr>
          <w:sz w:val="28"/>
          <w:szCs w:val="28"/>
        </w:rPr>
        <w:t xml:space="preserve"> Переход к знакопеременной кодировке для случая четных чисел, отвечающих элементам поля </w:t>
      </w:r>
      <m:oMath>
        <m:r>
          <w:rPr>
            <w:rFonts w:ascii="Cambria Math" w:hAnsi="Cambria Math"/>
            <w:sz w:val="28"/>
            <w:szCs w:val="28"/>
            <w:lang w:val="en-US"/>
          </w:rPr>
          <m:t>GF</m:t>
        </m:r>
        <m:r>
          <w:rPr>
            <w:rFonts w:ascii="Cambria Math" w:hAnsi="Cambria Math"/>
            <w:sz w:val="28"/>
            <w:szCs w:val="28"/>
          </w:rPr>
          <m:t>(17)</m:t>
        </m:r>
      </m:oMath>
    </w:p>
    <w:tbl>
      <w:tblPr>
        <w:tblStyle w:val="af4"/>
        <w:tblW w:w="0" w:type="auto"/>
        <w:tblLook w:val="04A0" w:firstRow="1" w:lastRow="0" w:firstColumn="1" w:lastColumn="0" w:noHBand="0" w:noVBand="1"/>
      </w:tblPr>
      <w:tblGrid>
        <w:gridCol w:w="901"/>
        <w:gridCol w:w="901"/>
        <w:gridCol w:w="901"/>
        <w:gridCol w:w="901"/>
        <w:gridCol w:w="902"/>
        <w:gridCol w:w="902"/>
        <w:gridCol w:w="902"/>
        <w:gridCol w:w="902"/>
        <w:gridCol w:w="902"/>
        <w:gridCol w:w="902"/>
      </w:tblGrid>
      <w:tr w:rsidR="00BC38AE" w:rsidRPr="00BC38AE" w14:paraId="509C699C" w14:textId="77777777" w:rsidTr="00BE4602">
        <w:tc>
          <w:tcPr>
            <w:tcW w:w="901" w:type="dxa"/>
          </w:tcPr>
          <w:p w14:paraId="40B477BD" w14:textId="4620B07B"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b</m:t>
                </m:r>
              </m:oMath>
            </m:oMathPara>
          </w:p>
        </w:tc>
        <w:tc>
          <w:tcPr>
            <w:tcW w:w="901" w:type="dxa"/>
          </w:tcPr>
          <w:p w14:paraId="66627176" w14:textId="1B5263A8" w:rsidR="00BC38AE" w:rsidRPr="00BC38AE" w:rsidRDefault="00BC38AE" w:rsidP="00BC38AE">
            <w:pPr>
              <w:adjustRightInd/>
              <w:ind w:firstLine="567"/>
              <w:jc w:val="both"/>
              <w:rPr>
                <w:sz w:val="28"/>
                <w:szCs w:val="28"/>
                <w:lang w:val="en-US"/>
              </w:rPr>
            </w:pPr>
            <m:oMathPara>
              <m:oMath>
                <m:r>
                  <w:rPr>
                    <w:rFonts w:ascii="Cambria Math" w:hAnsi="Cambria Math"/>
                    <w:sz w:val="28"/>
                    <w:szCs w:val="28"/>
                    <w:lang w:val="en-US"/>
                  </w:rPr>
                  <m:t>c</m:t>
                </m:r>
              </m:oMath>
            </m:oMathPara>
          </w:p>
        </w:tc>
        <w:tc>
          <w:tcPr>
            <w:tcW w:w="901" w:type="dxa"/>
          </w:tcPr>
          <w:p w14:paraId="69A7B9F8" w14:textId="06C54A1A" w:rsidR="00BC38AE" w:rsidRPr="00BC38AE" w:rsidRDefault="00000000" w:rsidP="00BC38AE">
            <w:pPr>
              <w:adjustRightInd/>
              <w:ind w:firstLine="567"/>
              <w:jc w:val="both"/>
              <w:rPr>
                <w:sz w:val="28"/>
                <w:szCs w:val="28"/>
                <w:lang w:val="en-US"/>
              </w:rPr>
            </w:pPr>
            <m:oMathPara>
              <m:oMath>
                <m:f>
                  <m:fPr>
                    <m:ctrlPr>
                      <w:rPr>
                        <w:rFonts w:ascii="Cambria Math" w:hAnsi="Cambria Math"/>
                        <w:i/>
                        <w:sz w:val="28"/>
                        <w:szCs w:val="28"/>
                        <w:lang w:val="en-US"/>
                      </w:rPr>
                    </m:ctrlPr>
                  </m:fPr>
                  <m:num>
                    <m:r>
                      <w:rPr>
                        <w:rFonts w:ascii="Cambria Math" w:hAnsi="Cambria Math"/>
                        <w:sz w:val="28"/>
                        <w:szCs w:val="28"/>
                        <w:lang w:val="en-US"/>
                      </w:rPr>
                      <m:t>c</m:t>
                    </m:r>
                  </m:num>
                  <m:den>
                    <m:r>
                      <w:rPr>
                        <w:rFonts w:ascii="Cambria Math" w:hAnsi="Cambria Math"/>
                        <w:sz w:val="28"/>
                        <w:szCs w:val="28"/>
                        <w:lang w:val="en-US"/>
                      </w:rPr>
                      <m:t>2</m:t>
                    </m:r>
                  </m:den>
                </m:f>
              </m:oMath>
            </m:oMathPara>
          </w:p>
        </w:tc>
        <w:tc>
          <w:tcPr>
            <w:tcW w:w="901" w:type="dxa"/>
          </w:tcPr>
          <w:p w14:paraId="629653D5" w14:textId="2F0A6B8A"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3</m:t>
                    </m:r>
                  </m:sub>
                </m:sSub>
              </m:oMath>
            </m:oMathPara>
          </w:p>
        </w:tc>
        <w:tc>
          <w:tcPr>
            <w:tcW w:w="902" w:type="dxa"/>
          </w:tcPr>
          <w:p w14:paraId="3C1AEC12" w14:textId="62D2293A"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2</m:t>
                    </m:r>
                  </m:sub>
                </m:sSub>
              </m:oMath>
            </m:oMathPara>
          </w:p>
        </w:tc>
        <w:tc>
          <w:tcPr>
            <w:tcW w:w="902" w:type="dxa"/>
          </w:tcPr>
          <w:p w14:paraId="6FDF3246" w14:textId="507D7821"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1</m:t>
                    </m:r>
                  </m:sub>
                </m:sSub>
              </m:oMath>
            </m:oMathPara>
          </w:p>
        </w:tc>
        <w:tc>
          <w:tcPr>
            <w:tcW w:w="902" w:type="dxa"/>
          </w:tcPr>
          <w:p w14:paraId="6098890F" w14:textId="03B712FC"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3</m:t>
                    </m:r>
                  </m:sub>
                </m:sSub>
              </m:oMath>
            </m:oMathPara>
          </w:p>
        </w:tc>
        <w:tc>
          <w:tcPr>
            <w:tcW w:w="902" w:type="dxa"/>
          </w:tcPr>
          <w:p w14:paraId="56CEF85D" w14:textId="69A72561"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2</m:t>
                    </m:r>
                  </m:sub>
                </m:sSub>
              </m:oMath>
            </m:oMathPara>
          </w:p>
        </w:tc>
        <w:tc>
          <w:tcPr>
            <w:tcW w:w="902" w:type="dxa"/>
          </w:tcPr>
          <w:p w14:paraId="5D1AE18C" w14:textId="6E89A620"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1</m:t>
                    </m:r>
                  </m:sub>
                </m:sSub>
              </m:oMath>
            </m:oMathPara>
          </w:p>
        </w:tc>
        <w:tc>
          <w:tcPr>
            <w:tcW w:w="902" w:type="dxa"/>
          </w:tcPr>
          <w:p w14:paraId="6B4BA8ED" w14:textId="40FEED4C" w:rsidR="00BC38AE" w:rsidRPr="00BC38AE" w:rsidRDefault="00000000" w:rsidP="00BC38AE">
            <w:pPr>
              <w:adjustRightInd/>
              <w:ind w:firstLine="567"/>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0</m:t>
                    </m:r>
                  </m:sub>
                </m:sSub>
              </m:oMath>
            </m:oMathPara>
          </w:p>
        </w:tc>
      </w:tr>
      <w:tr w:rsidR="00BC38AE" w:rsidRPr="00BC38AE" w14:paraId="65417071" w14:textId="77777777" w:rsidTr="00BE4602">
        <w:tc>
          <w:tcPr>
            <w:tcW w:w="901" w:type="dxa"/>
            <w:vAlign w:val="bottom"/>
          </w:tcPr>
          <w:p w14:paraId="1B8C5386" w14:textId="77777777" w:rsidR="00BC38AE" w:rsidRPr="00BC38AE" w:rsidRDefault="00BC38AE" w:rsidP="00E03729">
            <w:pPr>
              <w:adjustRightInd/>
              <w:jc w:val="both"/>
              <w:rPr>
                <w:sz w:val="28"/>
                <w:szCs w:val="28"/>
              </w:rPr>
            </w:pPr>
            <w:r w:rsidRPr="00BC38AE">
              <w:rPr>
                <w:sz w:val="28"/>
                <w:szCs w:val="28"/>
              </w:rPr>
              <w:t>-15</w:t>
            </w:r>
          </w:p>
        </w:tc>
        <w:tc>
          <w:tcPr>
            <w:tcW w:w="901" w:type="dxa"/>
            <w:vAlign w:val="bottom"/>
          </w:tcPr>
          <w:p w14:paraId="716D0AF3" w14:textId="77777777" w:rsidR="00BC38AE" w:rsidRPr="00BC38AE" w:rsidRDefault="00BC38AE" w:rsidP="00E03729">
            <w:pPr>
              <w:adjustRightInd/>
              <w:jc w:val="both"/>
              <w:rPr>
                <w:sz w:val="28"/>
                <w:szCs w:val="28"/>
              </w:rPr>
            </w:pPr>
            <w:r w:rsidRPr="00BC38AE">
              <w:rPr>
                <w:sz w:val="28"/>
                <w:szCs w:val="28"/>
              </w:rPr>
              <w:t>0</w:t>
            </w:r>
          </w:p>
        </w:tc>
        <w:tc>
          <w:tcPr>
            <w:tcW w:w="901" w:type="dxa"/>
            <w:vAlign w:val="bottom"/>
          </w:tcPr>
          <w:p w14:paraId="7F4A1338" w14:textId="77777777" w:rsidR="00BC38AE" w:rsidRPr="00BC38AE" w:rsidRDefault="00BC38AE" w:rsidP="00E03729">
            <w:pPr>
              <w:adjustRightInd/>
              <w:jc w:val="both"/>
              <w:rPr>
                <w:sz w:val="28"/>
                <w:szCs w:val="28"/>
              </w:rPr>
            </w:pPr>
            <w:r w:rsidRPr="00BC38AE">
              <w:rPr>
                <w:sz w:val="28"/>
                <w:szCs w:val="28"/>
              </w:rPr>
              <w:t>0</w:t>
            </w:r>
          </w:p>
        </w:tc>
        <w:tc>
          <w:tcPr>
            <w:tcW w:w="901" w:type="dxa"/>
            <w:vAlign w:val="bottom"/>
          </w:tcPr>
          <w:p w14:paraId="57D050CA"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6DB8428D"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50DE0E03"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71CC6D6B"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4A8E8407"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586BD895"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3C60B661"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47FDFFA1" w14:textId="77777777" w:rsidTr="00BE4602">
        <w:tc>
          <w:tcPr>
            <w:tcW w:w="901" w:type="dxa"/>
            <w:vAlign w:val="bottom"/>
          </w:tcPr>
          <w:p w14:paraId="1A838AA7" w14:textId="77777777" w:rsidR="00BC38AE" w:rsidRPr="00BC38AE" w:rsidRDefault="00BC38AE" w:rsidP="00E03729">
            <w:pPr>
              <w:adjustRightInd/>
              <w:jc w:val="both"/>
              <w:rPr>
                <w:sz w:val="28"/>
                <w:szCs w:val="28"/>
              </w:rPr>
            </w:pPr>
            <w:r w:rsidRPr="00BC38AE">
              <w:rPr>
                <w:sz w:val="28"/>
                <w:szCs w:val="28"/>
              </w:rPr>
              <w:t>-13</w:t>
            </w:r>
          </w:p>
        </w:tc>
        <w:tc>
          <w:tcPr>
            <w:tcW w:w="901" w:type="dxa"/>
            <w:vAlign w:val="bottom"/>
          </w:tcPr>
          <w:p w14:paraId="436AD5DA" w14:textId="77777777" w:rsidR="00BC38AE" w:rsidRPr="00BC38AE" w:rsidRDefault="00BC38AE" w:rsidP="00E03729">
            <w:pPr>
              <w:adjustRightInd/>
              <w:jc w:val="both"/>
              <w:rPr>
                <w:sz w:val="28"/>
                <w:szCs w:val="28"/>
              </w:rPr>
            </w:pPr>
            <w:r w:rsidRPr="00BC38AE">
              <w:rPr>
                <w:sz w:val="28"/>
                <w:szCs w:val="28"/>
              </w:rPr>
              <w:t>2</w:t>
            </w:r>
          </w:p>
        </w:tc>
        <w:tc>
          <w:tcPr>
            <w:tcW w:w="901" w:type="dxa"/>
            <w:vAlign w:val="bottom"/>
          </w:tcPr>
          <w:p w14:paraId="749AD3F9" w14:textId="77777777" w:rsidR="00BC38AE" w:rsidRPr="00BC38AE" w:rsidRDefault="00BC38AE" w:rsidP="00E03729">
            <w:pPr>
              <w:adjustRightInd/>
              <w:jc w:val="both"/>
              <w:rPr>
                <w:sz w:val="28"/>
                <w:szCs w:val="28"/>
              </w:rPr>
            </w:pPr>
            <w:r w:rsidRPr="00BC38AE">
              <w:rPr>
                <w:sz w:val="28"/>
                <w:szCs w:val="28"/>
              </w:rPr>
              <w:t>1</w:t>
            </w:r>
          </w:p>
        </w:tc>
        <w:tc>
          <w:tcPr>
            <w:tcW w:w="901" w:type="dxa"/>
            <w:vAlign w:val="bottom"/>
          </w:tcPr>
          <w:p w14:paraId="72C2F81B"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3CB51F5E"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0B8120DC"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3D644E0"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E1D44F9"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43EC118C"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526A02E5"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74395CEA" w14:textId="77777777" w:rsidTr="00BE4602">
        <w:tc>
          <w:tcPr>
            <w:tcW w:w="901" w:type="dxa"/>
            <w:vAlign w:val="bottom"/>
          </w:tcPr>
          <w:p w14:paraId="7644A7AA" w14:textId="77777777" w:rsidR="00BC38AE" w:rsidRPr="00BC38AE" w:rsidRDefault="00BC38AE" w:rsidP="00E03729">
            <w:pPr>
              <w:adjustRightInd/>
              <w:jc w:val="both"/>
              <w:rPr>
                <w:sz w:val="28"/>
                <w:szCs w:val="28"/>
              </w:rPr>
            </w:pPr>
            <w:r w:rsidRPr="00BC38AE">
              <w:rPr>
                <w:sz w:val="28"/>
                <w:szCs w:val="28"/>
              </w:rPr>
              <w:t>-11</w:t>
            </w:r>
          </w:p>
        </w:tc>
        <w:tc>
          <w:tcPr>
            <w:tcW w:w="901" w:type="dxa"/>
            <w:vAlign w:val="bottom"/>
          </w:tcPr>
          <w:p w14:paraId="42E11F57" w14:textId="77777777" w:rsidR="00BC38AE" w:rsidRPr="00BC38AE" w:rsidRDefault="00BC38AE" w:rsidP="00E03729">
            <w:pPr>
              <w:adjustRightInd/>
              <w:jc w:val="both"/>
              <w:rPr>
                <w:sz w:val="28"/>
                <w:szCs w:val="28"/>
              </w:rPr>
            </w:pPr>
            <w:r w:rsidRPr="00BC38AE">
              <w:rPr>
                <w:sz w:val="28"/>
                <w:szCs w:val="28"/>
              </w:rPr>
              <w:t>4</w:t>
            </w:r>
          </w:p>
        </w:tc>
        <w:tc>
          <w:tcPr>
            <w:tcW w:w="901" w:type="dxa"/>
            <w:vAlign w:val="bottom"/>
          </w:tcPr>
          <w:p w14:paraId="517C2CBD" w14:textId="77777777" w:rsidR="00BC38AE" w:rsidRPr="00BC38AE" w:rsidRDefault="00BC38AE" w:rsidP="00E03729">
            <w:pPr>
              <w:adjustRightInd/>
              <w:jc w:val="both"/>
              <w:rPr>
                <w:sz w:val="28"/>
                <w:szCs w:val="28"/>
              </w:rPr>
            </w:pPr>
            <w:r w:rsidRPr="00BC38AE">
              <w:rPr>
                <w:sz w:val="28"/>
                <w:szCs w:val="28"/>
              </w:rPr>
              <w:t>2</w:t>
            </w:r>
          </w:p>
        </w:tc>
        <w:tc>
          <w:tcPr>
            <w:tcW w:w="901" w:type="dxa"/>
            <w:vAlign w:val="bottom"/>
          </w:tcPr>
          <w:p w14:paraId="23CD2A39"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10D9A533"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08A35CDD"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7E2E3AC3"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4E9138AF"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34387681"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5270009"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647DFF06" w14:textId="77777777" w:rsidTr="00BE4602">
        <w:tc>
          <w:tcPr>
            <w:tcW w:w="901" w:type="dxa"/>
            <w:vAlign w:val="bottom"/>
          </w:tcPr>
          <w:p w14:paraId="57AE82C1" w14:textId="77777777" w:rsidR="00BC38AE" w:rsidRPr="00BC38AE" w:rsidRDefault="00BC38AE" w:rsidP="00E03729">
            <w:pPr>
              <w:adjustRightInd/>
              <w:jc w:val="both"/>
              <w:rPr>
                <w:sz w:val="28"/>
                <w:szCs w:val="28"/>
              </w:rPr>
            </w:pPr>
            <w:r w:rsidRPr="00BC38AE">
              <w:rPr>
                <w:sz w:val="28"/>
                <w:szCs w:val="28"/>
              </w:rPr>
              <w:t>-9</w:t>
            </w:r>
          </w:p>
        </w:tc>
        <w:tc>
          <w:tcPr>
            <w:tcW w:w="901" w:type="dxa"/>
            <w:vAlign w:val="bottom"/>
          </w:tcPr>
          <w:p w14:paraId="5CDB08CB" w14:textId="77777777" w:rsidR="00BC38AE" w:rsidRPr="00BC38AE" w:rsidRDefault="00BC38AE" w:rsidP="00E03729">
            <w:pPr>
              <w:adjustRightInd/>
              <w:jc w:val="both"/>
              <w:rPr>
                <w:sz w:val="28"/>
                <w:szCs w:val="28"/>
              </w:rPr>
            </w:pPr>
            <w:r w:rsidRPr="00BC38AE">
              <w:rPr>
                <w:sz w:val="28"/>
                <w:szCs w:val="28"/>
              </w:rPr>
              <w:t>6</w:t>
            </w:r>
          </w:p>
        </w:tc>
        <w:tc>
          <w:tcPr>
            <w:tcW w:w="901" w:type="dxa"/>
            <w:vAlign w:val="bottom"/>
          </w:tcPr>
          <w:p w14:paraId="59ED360D" w14:textId="77777777" w:rsidR="00BC38AE" w:rsidRPr="00BC38AE" w:rsidRDefault="00BC38AE" w:rsidP="00E03729">
            <w:pPr>
              <w:adjustRightInd/>
              <w:jc w:val="both"/>
              <w:rPr>
                <w:sz w:val="28"/>
                <w:szCs w:val="28"/>
              </w:rPr>
            </w:pPr>
            <w:r w:rsidRPr="00BC38AE">
              <w:rPr>
                <w:sz w:val="28"/>
                <w:szCs w:val="28"/>
              </w:rPr>
              <w:t>3</w:t>
            </w:r>
          </w:p>
        </w:tc>
        <w:tc>
          <w:tcPr>
            <w:tcW w:w="901" w:type="dxa"/>
            <w:vAlign w:val="bottom"/>
          </w:tcPr>
          <w:p w14:paraId="7C3F768C"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29B3D34B"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2BDB697"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312B098"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2F0DAD3B"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3ABB8D92"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4832EB69"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5AC04049" w14:textId="77777777" w:rsidTr="00BE4602">
        <w:tc>
          <w:tcPr>
            <w:tcW w:w="901" w:type="dxa"/>
            <w:vAlign w:val="bottom"/>
          </w:tcPr>
          <w:p w14:paraId="50AD67E3" w14:textId="77777777" w:rsidR="00BC38AE" w:rsidRPr="00BC38AE" w:rsidRDefault="00BC38AE" w:rsidP="00E03729">
            <w:pPr>
              <w:adjustRightInd/>
              <w:jc w:val="both"/>
              <w:rPr>
                <w:sz w:val="28"/>
                <w:szCs w:val="28"/>
              </w:rPr>
            </w:pPr>
            <w:r w:rsidRPr="00BC38AE">
              <w:rPr>
                <w:sz w:val="28"/>
                <w:szCs w:val="28"/>
              </w:rPr>
              <w:t>-7</w:t>
            </w:r>
          </w:p>
        </w:tc>
        <w:tc>
          <w:tcPr>
            <w:tcW w:w="901" w:type="dxa"/>
            <w:vAlign w:val="bottom"/>
          </w:tcPr>
          <w:p w14:paraId="27776015" w14:textId="77777777" w:rsidR="00BC38AE" w:rsidRPr="00BC38AE" w:rsidRDefault="00BC38AE" w:rsidP="00E03729">
            <w:pPr>
              <w:adjustRightInd/>
              <w:jc w:val="both"/>
              <w:rPr>
                <w:sz w:val="28"/>
                <w:szCs w:val="28"/>
              </w:rPr>
            </w:pPr>
            <w:r w:rsidRPr="00BC38AE">
              <w:rPr>
                <w:sz w:val="28"/>
                <w:szCs w:val="28"/>
              </w:rPr>
              <w:t>8</w:t>
            </w:r>
          </w:p>
        </w:tc>
        <w:tc>
          <w:tcPr>
            <w:tcW w:w="901" w:type="dxa"/>
            <w:vAlign w:val="bottom"/>
          </w:tcPr>
          <w:p w14:paraId="29ADDFB2" w14:textId="77777777" w:rsidR="00BC38AE" w:rsidRPr="00BC38AE" w:rsidRDefault="00BC38AE" w:rsidP="00E03729">
            <w:pPr>
              <w:adjustRightInd/>
              <w:jc w:val="both"/>
              <w:rPr>
                <w:sz w:val="28"/>
                <w:szCs w:val="28"/>
              </w:rPr>
            </w:pPr>
            <w:r w:rsidRPr="00BC38AE">
              <w:rPr>
                <w:sz w:val="28"/>
                <w:szCs w:val="28"/>
              </w:rPr>
              <w:t>4</w:t>
            </w:r>
          </w:p>
        </w:tc>
        <w:tc>
          <w:tcPr>
            <w:tcW w:w="901" w:type="dxa"/>
            <w:vAlign w:val="bottom"/>
          </w:tcPr>
          <w:p w14:paraId="0E6B6FE2"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4AAFD7C4"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56F5498D"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1B138DC7"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5832BFD1"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2DF59B6E"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42589105"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52ADD8A0" w14:textId="77777777" w:rsidTr="00BE4602">
        <w:tc>
          <w:tcPr>
            <w:tcW w:w="901" w:type="dxa"/>
            <w:vAlign w:val="bottom"/>
          </w:tcPr>
          <w:p w14:paraId="1C6F17B3" w14:textId="77777777" w:rsidR="00BC38AE" w:rsidRPr="00BC38AE" w:rsidRDefault="00BC38AE" w:rsidP="00E03729">
            <w:pPr>
              <w:adjustRightInd/>
              <w:jc w:val="both"/>
              <w:rPr>
                <w:sz w:val="28"/>
                <w:szCs w:val="28"/>
              </w:rPr>
            </w:pPr>
            <w:r w:rsidRPr="00BC38AE">
              <w:rPr>
                <w:sz w:val="28"/>
                <w:szCs w:val="28"/>
              </w:rPr>
              <w:t>-5</w:t>
            </w:r>
          </w:p>
        </w:tc>
        <w:tc>
          <w:tcPr>
            <w:tcW w:w="901" w:type="dxa"/>
            <w:vAlign w:val="bottom"/>
          </w:tcPr>
          <w:p w14:paraId="6CECE612" w14:textId="77777777" w:rsidR="00BC38AE" w:rsidRPr="00BC38AE" w:rsidRDefault="00BC38AE" w:rsidP="00E03729">
            <w:pPr>
              <w:adjustRightInd/>
              <w:jc w:val="both"/>
              <w:rPr>
                <w:sz w:val="28"/>
                <w:szCs w:val="28"/>
              </w:rPr>
            </w:pPr>
            <w:r w:rsidRPr="00BC38AE">
              <w:rPr>
                <w:sz w:val="28"/>
                <w:szCs w:val="28"/>
              </w:rPr>
              <w:t>10</w:t>
            </w:r>
          </w:p>
        </w:tc>
        <w:tc>
          <w:tcPr>
            <w:tcW w:w="901" w:type="dxa"/>
            <w:vAlign w:val="bottom"/>
          </w:tcPr>
          <w:p w14:paraId="57433BA5" w14:textId="77777777" w:rsidR="00BC38AE" w:rsidRPr="00BC38AE" w:rsidRDefault="00BC38AE" w:rsidP="00E03729">
            <w:pPr>
              <w:adjustRightInd/>
              <w:jc w:val="both"/>
              <w:rPr>
                <w:sz w:val="28"/>
                <w:szCs w:val="28"/>
              </w:rPr>
            </w:pPr>
            <w:r w:rsidRPr="00BC38AE">
              <w:rPr>
                <w:sz w:val="28"/>
                <w:szCs w:val="28"/>
              </w:rPr>
              <w:t>5</w:t>
            </w:r>
          </w:p>
        </w:tc>
        <w:tc>
          <w:tcPr>
            <w:tcW w:w="901" w:type="dxa"/>
            <w:vAlign w:val="bottom"/>
          </w:tcPr>
          <w:p w14:paraId="49541390"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397F675C"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67AD0B69"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49BB6EC"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14C57EA3"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797F347"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1B5CD040"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6CA7B96C" w14:textId="77777777" w:rsidTr="00BE4602">
        <w:tc>
          <w:tcPr>
            <w:tcW w:w="901" w:type="dxa"/>
            <w:vAlign w:val="bottom"/>
          </w:tcPr>
          <w:p w14:paraId="725C66DC" w14:textId="77777777" w:rsidR="00BC38AE" w:rsidRPr="00BC38AE" w:rsidRDefault="00BC38AE" w:rsidP="00E03729">
            <w:pPr>
              <w:adjustRightInd/>
              <w:jc w:val="both"/>
              <w:rPr>
                <w:sz w:val="28"/>
                <w:szCs w:val="28"/>
              </w:rPr>
            </w:pPr>
            <w:r w:rsidRPr="00BC38AE">
              <w:rPr>
                <w:sz w:val="28"/>
                <w:szCs w:val="28"/>
              </w:rPr>
              <w:t>-3</w:t>
            </w:r>
          </w:p>
        </w:tc>
        <w:tc>
          <w:tcPr>
            <w:tcW w:w="901" w:type="dxa"/>
            <w:vAlign w:val="bottom"/>
          </w:tcPr>
          <w:p w14:paraId="5DE305F9" w14:textId="77777777" w:rsidR="00BC38AE" w:rsidRPr="00BC38AE" w:rsidRDefault="00BC38AE" w:rsidP="00E03729">
            <w:pPr>
              <w:adjustRightInd/>
              <w:jc w:val="both"/>
              <w:rPr>
                <w:sz w:val="28"/>
                <w:szCs w:val="28"/>
              </w:rPr>
            </w:pPr>
            <w:r w:rsidRPr="00BC38AE">
              <w:rPr>
                <w:sz w:val="28"/>
                <w:szCs w:val="28"/>
              </w:rPr>
              <w:t>12</w:t>
            </w:r>
          </w:p>
        </w:tc>
        <w:tc>
          <w:tcPr>
            <w:tcW w:w="901" w:type="dxa"/>
            <w:vAlign w:val="bottom"/>
          </w:tcPr>
          <w:p w14:paraId="69690BA1" w14:textId="77777777" w:rsidR="00BC38AE" w:rsidRPr="00BC38AE" w:rsidRDefault="00BC38AE" w:rsidP="00E03729">
            <w:pPr>
              <w:adjustRightInd/>
              <w:jc w:val="both"/>
              <w:rPr>
                <w:sz w:val="28"/>
                <w:szCs w:val="28"/>
              </w:rPr>
            </w:pPr>
            <w:r w:rsidRPr="00BC38AE">
              <w:rPr>
                <w:sz w:val="28"/>
                <w:szCs w:val="28"/>
              </w:rPr>
              <w:t>6</w:t>
            </w:r>
          </w:p>
        </w:tc>
        <w:tc>
          <w:tcPr>
            <w:tcW w:w="901" w:type="dxa"/>
            <w:vAlign w:val="bottom"/>
          </w:tcPr>
          <w:p w14:paraId="7DF00816"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C7323B5"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682DD05C" w14:textId="77777777" w:rsidR="00BC38AE" w:rsidRPr="00BC38AE" w:rsidRDefault="00BC38AE" w:rsidP="00E03729">
            <w:pPr>
              <w:adjustRightInd/>
              <w:jc w:val="both"/>
              <w:rPr>
                <w:sz w:val="28"/>
                <w:szCs w:val="28"/>
              </w:rPr>
            </w:pPr>
            <w:r w:rsidRPr="00BC38AE">
              <w:rPr>
                <w:sz w:val="28"/>
                <w:szCs w:val="28"/>
              </w:rPr>
              <w:t>0</w:t>
            </w:r>
          </w:p>
        </w:tc>
        <w:tc>
          <w:tcPr>
            <w:tcW w:w="902" w:type="dxa"/>
            <w:vAlign w:val="bottom"/>
          </w:tcPr>
          <w:p w14:paraId="409F5222"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3B1EADBB"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22FBAE6F"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2C5FA773" w14:textId="77777777" w:rsidR="00BC38AE" w:rsidRPr="00BC38AE" w:rsidRDefault="00BC38AE" w:rsidP="00E03729">
            <w:pPr>
              <w:adjustRightInd/>
              <w:jc w:val="both"/>
              <w:rPr>
                <w:sz w:val="28"/>
                <w:szCs w:val="28"/>
              </w:rPr>
            </w:pPr>
            <w:r w:rsidRPr="00BC38AE">
              <w:rPr>
                <w:sz w:val="28"/>
                <w:szCs w:val="28"/>
              </w:rPr>
              <w:t>-1</w:t>
            </w:r>
          </w:p>
        </w:tc>
      </w:tr>
      <w:tr w:rsidR="00BC38AE" w:rsidRPr="00BC38AE" w14:paraId="6D3BA04A" w14:textId="77777777" w:rsidTr="00BE4602">
        <w:tc>
          <w:tcPr>
            <w:tcW w:w="901" w:type="dxa"/>
            <w:vAlign w:val="bottom"/>
          </w:tcPr>
          <w:p w14:paraId="79814B7B" w14:textId="77777777" w:rsidR="00BC38AE" w:rsidRPr="00BC38AE" w:rsidRDefault="00BC38AE" w:rsidP="00E03729">
            <w:pPr>
              <w:adjustRightInd/>
              <w:jc w:val="both"/>
              <w:rPr>
                <w:sz w:val="28"/>
                <w:szCs w:val="28"/>
              </w:rPr>
            </w:pPr>
            <w:r w:rsidRPr="00BC38AE">
              <w:rPr>
                <w:sz w:val="28"/>
                <w:szCs w:val="28"/>
              </w:rPr>
              <w:t>-1</w:t>
            </w:r>
          </w:p>
        </w:tc>
        <w:tc>
          <w:tcPr>
            <w:tcW w:w="901" w:type="dxa"/>
            <w:vAlign w:val="bottom"/>
          </w:tcPr>
          <w:p w14:paraId="7039B992" w14:textId="77777777" w:rsidR="00BC38AE" w:rsidRPr="00BC38AE" w:rsidRDefault="00BC38AE" w:rsidP="00E03729">
            <w:pPr>
              <w:adjustRightInd/>
              <w:jc w:val="both"/>
              <w:rPr>
                <w:sz w:val="28"/>
                <w:szCs w:val="28"/>
              </w:rPr>
            </w:pPr>
            <w:r w:rsidRPr="00BC38AE">
              <w:rPr>
                <w:sz w:val="28"/>
                <w:szCs w:val="28"/>
              </w:rPr>
              <w:t>14</w:t>
            </w:r>
          </w:p>
        </w:tc>
        <w:tc>
          <w:tcPr>
            <w:tcW w:w="901" w:type="dxa"/>
            <w:vAlign w:val="bottom"/>
          </w:tcPr>
          <w:p w14:paraId="71911B09" w14:textId="77777777" w:rsidR="00BC38AE" w:rsidRPr="00BC38AE" w:rsidRDefault="00BC38AE" w:rsidP="00E03729">
            <w:pPr>
              <w:adjustRightInd/>
              <w:jc w:val="both"/>
              <w:rPr>
                <w:sz w:val="28"/>
                <w:szCs w:val="28"/>
              </w:rPr>
            </w:pPr>
            <w:r w:rsidRPr="00BC38AE">
              <w:rPr>
                <w:sz w:val="28"/>
                <w:szCs w:val="28"/>
              </w:rPr>
              <w:t>7</w:t>
            </w:r>
          </w:p>
        </w:tc>
        <w:tc>
          <w:tcPr>
            <w:tcW w:w="901" w:type="dxa"/>
            <w:vAlign w:val="bottom"/>
          </w:tcPr>
          <w:p w14:paraId="66C711FE"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7E0A2280"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65DA718C"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0842FB2E"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0CAAB5BB"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0C0A8C3F" w14:textId="77777777" w:rsidR="00BC38AE" w:rsidRPr="00BC38AE" w:rsidRDefault="00BC38AE" w:rsidP="00E03729">
            <w:pPr>
              <w:adjustRightInd/>
              <w:jc w:val="both"/>
              <w:rPr>
                <w:sz w:val="28"/>
                <w:szCs w:val="28"/>
              </w:rPr>
            </w:pPr>
            <w:r w:rsidRPr="00BC38AE">
              <w:rPr>
                <w:sz w:val="28"/>
                <w:szCs w:val="28"/>
              </w:rPr>
              <w:t>1</w:t>
            </w:r>
          </w:p>
        </w:tc>
        <w:tc>
          <w:tcPr>
            <w:tcW w:w="902" w:type="dxa"/>
            <w:vAlign w:val="bottom"/>
          </w:tcPr>
          <w:p w14:paraId="0BB3010A" w14:textId="77777777" w:rsidR="00BC38AE" w:rsidRPr="00BC38AE" w:rsidRDefault="00BC38AE" w:rsidP="00E03729">
            <w:pPr>
              <w:adjustRightInd/>
              <w:jc w:val="both"/>
              <w:rPr>
                <w:sz w:val="28"/>
                <w:szCs w:val="28"/>
              </w:rPr>
            </w:pPr>
            <w:r w:rsidRPr="00BC38AE">
              <w:rPr>
                <w:sz w:val="28"/>
                <w:szCs w:val="28"/>
              </w:rPr>
              <w:t>1</w:t>
            </w:r>
          </w:p>
        </w:tc>
      </w:tr>
    </w:tbl>
    <w:p w14:paraId="238137E9" w14:textId="77777777" w:rsidR="00BC38AE" w:rsidRPr="00BC38AE" w:rsidRDefault="00BC38AE" w:rsidP="00BC38AE">
      <w:pPr>
        <w:ind w:firstLine="567"/>
        <w:jc w:val="both"/>
        <w:rPr>
          <w:sz w:val="28"/>
          <w:szCs w:val="28"/>
          <w:lang w:val="en-US"/>
        </w:rPr>
      </w:pPr>
    </w:p>
    <w:p w14:paraId="606A57AF" w14:textId="54357757" w:rsidR="00BC38AE" w:rsidRPr="00BC38AE" w:rsidRDefault="00BC38AE" w:rsidP="00BC38AE">
      <w:pPr>
        <w:ind w:firstLine="567"/>
        <w:jc w:val="both"/>
        <w:rPr>
          <w:sz w:val="28"/>
          <w:szCs w:val="28"/>
        </w:rPr>
      </w:pPr>
      <w:r w:rsidRPr="00BC38AE">
        <w:rPr>
          <w:sz w:val="28"/>
          <w:szCs w:val="28"/>
        </w:rPr>
        <w:t>Таким образом, те поля Галуа, которые представляют существенный интерес с точки зрения практических приложений ((в частности, отвечающие цифровым сигналам, представляемым через 256 уровней) действительно обладают выраженными особенностями, что отвечает точке зрения [</w:t>
      </w:r>
      <w:r w:rsidR="0038063C">
        <w:rPr>
          <w:sz w:val="28"/>
          <w:szCs w:val="28"/>
          <w:lang w:val="kk-KZ"/>
        </w:rPr>
        <w:t>1</w:t>
      </w:r>
      <w:r w:rsidR="00751639" w:rsidRPr="00751639">
        <w:rPr>
          <w:sz w:val="28"/>
          <w:szCs w:val="28"/>
        </w:rPr>
        <w:t>8</w:t>
      </w:r>
      <w:r w:rsidR="00096706" w:rsidRPr="00096706">
        <w:rPr>
          <w:sz w:val="28"/>
          <w:szCs w:val="28"/>
        </w:rPr>
        <w:t>4</w:t>
      </w:r>
      <w:r w:rsidRPr="00BC38AE">
        <w:rPr>
          <w:sz w:val="28"/>
          <w:szCs w:val="28"/>
        </w:rPr>
        <w:t>]. Эти особенности требуют, в том числе, модернизации метода вычисления дискретных логарифмов, предложенного ранее [</w:t>
      </w:r>
      <w:r w:rsidR="0038063C">
        <w:rPr>
          <w:sz w:val="28"/>
          <w:szCs w:val="28"/>
          <w:lang w:val="kk-KZ"/>
        </w:rPr>
        <w:t>1</w:t>
      </w:r>
      <w:r w:rsidR="00751639" w:rsidRPr="00751639">
        <w:rPr>
          <w:sz w:val="28"/>
          <w:szCs w:val="28"/>
        </w:rPr>
        <w:t>8</w:t>
      </w:r>
      <w:r w:rsidR="00096706" w:rsidRPr="00096706">
        <w:rPr>
          <w:sz w:val="28"/>
          <w:szCs w:val="28"/>
        </w:rPr>
        <w:t>3</w:t>
      </w:r>
      <w:r w:rsidRPr="00BC38AE">
        <w:rPr>
          <w:sz w:val="28"/>
          <w:szCs w:val="28"/>
        </w:rPr>
        <w:t xml:space="preserve">]. </w:t>
      </w:r>
    </w:p>
    <w:p w14:paraId="6AB2C50A" w14:textId="126DD2F5" w:rsidR="00BC38AE" w:rsidRPr="00BC38AE" w:rsidRDefault="00BC38AE" w:rsidP="00BC38AE">
      <w:pPr>
        <w:ind w:firstLine="567"/>
        <w:jc w:val="both"/>
        <w:rPr>
          <w:sz w:val="28"/>
          <w:szCs w:val="28"/>
        </w:rPr>
      </w:pPr>
      <w:r w:rsidRPr="00BC38AE">
        <w:rPr>
          <w:sz w:val="28"/>
          <w:szCs w:val="28"/>
        </w:rPr>
        <w:t>Предложенный в данной работе подход, тем не менее, сохраняет основное преимущество метода [</w:t>
      </w:r>
      <w:r w:rsidR="0038063C">
        <w:rPr>
          <w:sz w:val="28"/>
          <w:szCs w:val="28"/>
          <w:lang w:val="kk-KZ"/>
        </w:rPr>
        <w:t>1</w:t>
      </w:r>
      <w:r w:rsidR="00751639" w:rsidRPr="00751639">
        <w:rPr>
          <w:sz w:val="28"/>
          <w:szCs w:val="28"/>
        </w:rPr>
        <w:t>8</w:t>
      </w:r>
      <w:r w:rsidR="00096706" w:rsidRPr="00096706">
        <w:rPr>
          <w:sz w:val="28"/>
          <w:szCs w:val="28"/>
        </w:rPr>
        <w:t>3</w:t>
      </w:r>
      <w:r w:rsidRPr="00BC38AE">
        <w:rPr>
          <w:sz w:val="28"/>
          <w:szCs w:val="28"/>
        </w:rPr>
        <w:t>]. А именно, особенности квази-</w:t>
      </w:r>
      <w:proofErr w:type="spellStart"/>
      <w:r w:rsidRPr="00BC38AE">
        <w:rPr>
          <w:sz w:val="28"/>
          <w:szCs w:val="28"/>
        </w:rPr>
        <w:t>мерсенновских</w:t>
      </w:r>
      <w:proofErr w:type="spellEnd"/>
      <w:r w:rsidRPr="00BC38AE">
        <w:rPr>
          <w:sz w:val="28"/>
          <w:szCs w:val="28"/>
        </w:rPr>
        <w:t xml:space="preserve"> простых полей Галуа также позволяет развить аналог метода парциальных дискретных логарифмов. Отличие от метода [</w:t>
      </w:r>
      <w:r w:rsidR="0038063C">
        <w:rPr>
          <w:sz w:val="28"/>
          <w:szCs w:val="28"/>
          <w:lang w:val="kk-KZ"/>
        </w:rPr>
        <w:t>1</w:t>
      </w:r>
      <w:r w:rsidR="00751639" w:rsidRPr="00751639">
        <w:rPr>
          <w:sz w:val="28"/>
          <w:szCs w:val="28"/>
        </w:rPr>
        <w:t>8</w:t>
      </w:r>
      <w:r w:rsidR="00096706" w:rsidRPr="00096706">
        <w:rPr>
          <w:sz w:val="28"/>
          <w:szCs w:val="28"/>
        </w:rPr>
        <w:t>3</w:t>
      </w:r>
      <w:r w:rsidRPr="00BC38AE">
        <w:rPr>
          <w:sz w:val="28"/>
          <w:szCs w:val="28"/>
        </w:rPr>
        <w:t xml:space="preserve">] состоит в том, что в рассматриваемом случае парциальные дискретные логарифмы отвечают степеням числа 2. Это также позволяет привести вычисление дискретных </w:t>
      </w:r>
      <w:r w:rsidRPr="00BC38AE">
        <w:rPr>
          <w:sz w:val="28"/>
          <w:szCs w:val="28"/>
        </w:rPr>
        <w:lastRenderedPageBreak/>
        <w:t xml:space="preserve">логарифмов к вычислению тех компонент спектра Фурье-Галуа, которые отвечают коротким периодам. Применительно к полю </w:t>
      </w:r>
      <m:oMath>
        <m:r>
          <w:rPr>
            <w:rFonts w:ascii="Cambria Math" w:hAnsi="Cambria Math"/>
            <w:sz w:val="28"/>
            <w:szCs w:val="28"/>
            <w:lang w:val="en-US"/>
          </w:rPr>
          <m:t>GF</m:t>
        </m:r>
        <m:r>
          <w:rPr>
            <w:rFonts w:ascii="Cambria Math" w:hAnsi="Cambria Math"/>
            <w:sz w:val="28"/>
            <w:szCs w:val="28"/>
          </w:rPr>
          <m:t>(17)</m:t>
        </m:r>
      </m:oMath>
      <w:r w:rsidRPr="00BC38AE">
        <w:rPr>
          <w:sz w:val="28"/>
          <w:szCs w:val="28"/>
        </w:rPr>
        <w:t xml:space="preserve">, это – четырехчленные периоды, а применительно к полю </w:t>
      </w:r>
      <m:oMath>
        <m:r>
          <w:rPr>
            <w:rFonts w:ascii="Cambria Math" w:hAnsi="Cambria Math"/>
            <w:sz w:val="28"/>
            <w:szCs w:val="28"/>
            <w:lang w:val="en-US"/>
          </w:rPr>
          <m:t>GF</m:t>
        </m:r>
        <m:r>
          <w:rPr>
            <w:rFonts w:ascii="Cambria Math" w:hAnsi="Cambria Math"/>
            <w:sz w:val="28"/>
            <w:szCs w:val="28"/>
          </w:rPr>
          <m:t>(257)</m:t>
        </m:r>
      </m:oMath>
      <w:r w:rsidRPr="00BC38AE">
        <w:rPr>
          <w:sz w:val="28"/>
          <w:szCs w:val="28"/>
        </w:rPr>
        <w:t xml:space="preserve"> – периоды, содержащие 16 тактов. </w:t>
      </w:r>
    </w:p>
    <w:p w14:paraId="673E031F" w14:textId="77777777" w:rsidR="00BC38AE" w:rsidRPr="00BC38AE" w:rsidRDefault="00BC38AE" w:rsidP="00BC38AE">
      <w:pPr>
        <w:ind w:firstLine="567"/>
        <w:jc w:val="both"/>
        <w:rPr>
          <w:sz w:val="28"/>
          <w:szCs w:val="28"/>
        </w:rPr>
      </w:pPr>
      <w:r w:rsidRPr="00BC38AE">
        <w:rPr>
          <w:sz w:val="28"/>
          <w:szCs w:val="28"/>
        </w:rPr>
        <w:t>Этот факт существенно упрощает схемотехнику вычислителя дискретных логарифмов. Как показано в данной работе, такой вычислитель может быть построен на предельно простой комбинационной логике, что заведомо облегчает тайминг и снижает энергопотребление, что относится к любым практическим применениям предложенного метода вычисления дискретных логарифмов.</w:t>
      </w:r>
    </w:p>
    <w:p w14:paraId="510AAB14" w14:textId="17DC97F3" w:rsidR="00BC38AE" w:rsidRPr="00BC38AE" w:rsidRDefault="00BC38AE" w:rsidP="00BC38AE">
      <w:pPr>
        <w:ind w:firstLine="567"/>
        <w:jc w:val="both"/>
        <w:rPr>
          <w:sz w:val="28"/>
          <w:szCs w:val="28"/>
        </w:rPr>
      </w:pPr>
      <w:r w:rsidRPr="00BC38AE">
        <w:rPr>
          <w:sz w:val="28"/>
          <w:szCs w:val="28"/>
        </w:rPr>
        <w:t xml:space="preserve">Предложенный метод, как показано в данной работе, применим, в частности, для разработки новых подходов к </w:t>
      </w:r>
      <w:proofErr w:type="spellStart"/>
      <w:r w:rsidRPr="00BC38AE">
        <w:rPr>
          <w:sz w:val="28"/>
          <w:szCs w:val="28"/>
        </w:rPr>
        <w:t>обфускации</w:t>
      </w:r>
      <w:proofErr w:type="spellEnd"/>
      <w:r w:rsidRPr="00BC38AE">
        <w:rPr>
          <w:sz w:val="28"/>
          <w:szCs w:val="28"/>
        </w:rPr>
        <w:t xml:space="preserve"> данных, передаваемых по </w:t>
      </w:r>
      <w:proofErr w:type="spellStart"/>
      <w:r w:rsidRPr="00BC38AE">
        <w:rPr>
          <w:sz w:val="28"/>
          <w:szCs w:val="28"/>
        </w:rPr>
        <w:t>по</w:t>
      </w:r>
      <w:proofErr w:type="spellEnd"/>
      <w:r w:rsidRPr="00BC38AE">
        <w:rPr>
          <w:sz w:val="28"/>
          <w:szCs w:val="28"/>
        </w:rPr>
        <w:t xml:space="preserve"> каналам связи, число уровней в которых комплементарно простому квази-</w:t>
      </w:r>
      <w:proofErr w:type="spellStart"/>
      <w:r w:rsidRPr="00BC38AE">
        <w:rPr>
          <w:sz w:val="28"/>
          <w:szCs w:val="28"/>
        </w:rPr>
        <w:t>мерсенновскому</w:t>
      </w:r>
      <w:proofErr w:type="spellEnd"/>
      <w:r w:rsidRPr="00BC38AE">
        <w:rPr>
          <w:sz w:val="28"/>
          <w:szCs w:val="28"/>
        </w:rPr>
        <w:t xml:space="preserve"> числу. Наиболее важным является частный случай, отвечающий 256 уровней, что отвечает полю </w:t>
      </w:r>
      <m:oMath>
        <m:r>
          <w:rPr>
            <w:rFonts w:ascii="Cambria Math" w:hAnsi="Cambria Math"/>
            <w:sz w:val="28"/>
            <w:szCs w:val="28"/>
            <w:lang w:val="en-US"/>
          </w:rPr>
          <m:t>GF</m:t>
        </m:r>
        <m:r>
          <w:rPr>
            <w:rFonts w:ascii="Cambria Math" w:hAnsi="Cambria Math"/>
            <w:sz w:val="28"/>
            <w:szCs w:val="28"/>
          </w:rPr>
          <m:t>(257)</m:t>
        </m:r>
      </m:oMath>
      <w:r w:rsidRPr="00BC38AE">
        <w:rPr>
          <w:sz w:val="28"/>
          <w:szCs w:val="28"/>
        </w:rPr>
        <w:t xml:space="preserve">. Уместно подчеркнуть еще раз, что число 256 может быть поставлено в соответствии числу ненулевых уровней указанного поля, что позволяет проводить обработку любых сигналов, отвечающих такому числу уровней, в терминах дискретных логарифмов. </w:t>
      </w:r>
    </w:p>
    <w:p w14:paraId="215210E8" w14:textId="77777777" w:rsidR="00BC38AE" w:rsidRPr="00BC38AE" w:rsidRDefault="00BC38AE" w:rsidP="00BC38AE">
      <w:pPr>
        <w:ind w:firstLine="567"/>
        <w:jc w:val="both"/>
        <w:rPr>
          <w:sz w:val="28"/>
          <w:szCs w:val="28"/>
        </w:rPr>
      </w:pPr>
      <w:r w:rsidRPr="00BC38AE">
        <w:rPr>
          <w:sz w:val="28"/>
          <w:szCs w:val="28"/>
        </w:rPr>
        <w:t xml:space="preserve">Предложенный метод </w:t>
      </w:r>
      <w:proofErr w:type="spellStart"/>
      <w:r w:rsidRPr="00BC38AE">
        <w:rPr>
          <w:sz w:val="28"/>
          <w:szCs w:val="28"/>
        </w:rPr>
        <w:t>обфускации</w:t>
      </w:r>
      <w:proofErr w:type="spellEnd"/>
      <w:r w:rsidRPr="00BC38AE">
        <w:rPr>
          <w:sz w:val="28"/>
          <w:szCs w:val="28"/>
        </w:rPr>
        <w:t xml:space="preserve"> данных основывается на вычислении дискретного логарифма с последующим использованием «смеси» преобразованного исходного сигнала с тем же сигналом (также в преобразованной форме), но только со сдвигом по времени. Такой подход позволяет перейти к использованию ключей, отвечающих существенно пониженному объему информации (по сравнению с исходным сигналом). Это позволяет утверждать, что предложенный подход потенциально применим, как минимум, в тех задачах, где «физическая» защита информации дополняется дополнительными средствами, ориентированными на использование максимально простых вычислительных процедур. </w:t>
      </w:r>
    </w:p>
    <w:p w14:paraId="645F6AAC" w14:textId="3C846DA5" w:rsidR="00BC38AE" w:rsidRPr="00BC38AE" w:rsidRDefault="00BC38AE" w:rsidP="00BC38AE">
      <w:pPr>
        <w:ind w:firstLine="567"/>
        <w:jc w:val="both"/>
        <w:rPr>
          <w:sz w:val="28"/>
          <w:szCs w:val="28"/>
        </w:rPr>
      </w:pPr>
      <w:r w:rsidRPr="00BC38AE">
        <w:rPr>
          <w:sz w:val="28"/>
          <w:szCs w:val="28"/>
        </w:rPr>
        <w:t xml:space="preserve">Данный вывод непосредственно подтверждается моделированием прототипа в </w:t>
      </w:r>
      <w:proofErr w:type="spellStart"/>
      <w:r w:rsidRPr="00BC38AE">
        <w:rPr>
          <w:sz w:val="28"/>
          <w:szCs w:val="28"/>
        </w:rPr>
        <w:t>Proteus</w:t>
      </w:r>
      <w:proofErr w:type="spellEnd"/>
      <w:r w:rsidRPr="00BC38AE">
        <w:rPr>
          <w:sz w:val="28"/>
          <w:szCs w:val="28"/>
        </w:rPr>
        <w:t xml:space="preserve"> для </w:t>
      </w:r>
      <m:oMath>
        <m:r>
          <w:rPr>
            <w:rFonts w:ascii="Cambria Math" w:hAnsi="Cambria Math"/>
            <w:sz w:val="28"/>
            <w:szCs w:val="28"/>
            <w:lang w:val="en-US"/>
          </w:rPr>
          <m:t>GF</m:t>
        </m:r>
        <m:r>
          <w:rPr>
            <w:rFonts w:ascii="Cambria Math" w:hAnsi="Cambria Math"/>
            <w:sz w:val="28"/>
            <w:szCs w:val="28"/>
          </w:rPr>
          <m:t>(17)</m:t>
        </m:r>
      </m:oMath>
      <w:r w:rsidRPr="00BC38AE">
        <w:rPr>
          <w:sz w:val="28"/>
          <w:szCs w:val="28"/>
        </w:rPr>
        <w:t>, которое продемонстрировало корректность предлагаемых алгоритмов, а также их потенциальную пригодность для обфускации данных, ориентированных, в частности, на групповое применение БПЛА. Существующие тенденции, отвечающие использованию «роев» БПЛА [</w:t>
      </w:r>
      <w:r w:rsidR="0038063C">
        <w:rPr>
          <w:sz w:val="28"/>
          <w:szCs w:val="28"/>
          <w:lang w:val="kk-KZ"/>
        </w:rPr>
        <w:t>2</w:t>
      </w:r>
      <w:r w:rsidR="00004451" w:rsidRPr="00004451">
        <w:rPr>
          <w:sz w:val="28"/>
          <w:szCs w:val="28"/>
        </w:rPr>
        <w:t>12</w:t>
      </w:r>
      <w:r w:rsidRPr="00BC38AE">
        <w:rPr>
          <w:sz w:val="28"/>
          <w:szCs w:val="28"/>
        </w:rPr>
        <w:t>-</w:t>
      </w:r>
      <w:r w:rsidR="0038063C">
        <w:rPr>
          <w:sz w:val="28"/>
          <w:szCs w:val="28"/>
          <w:lang w:val="kk-KZ"/>
        </w:rPr>
        <w:t>2</w:t>
      </w:r>
      <w:r w:rsidR="00004451" w:rsidRPr="00004451">
        <w:rPr>
          <w:sz w:val="28"/>
          <w:szCs w:val="28"/>
        </w:rPr>
        <w:t>14</w:t>
      </w:r>
      <w:r w:rsidRPr="00BC38AE">
        <w:rPr>
          <w:sz w:val="28"/>
          <w:szCs w:val="28"/>
        </w:rPr>
        <w:t xml:space="preserve">], предусматривают не только обмен информацией между отдельными БПЛА и оператором, но и обмен информацией между физическими компонентами роя. Такой подход, отвечает, в том числе, возможности инсталляции «распределенного» </w:t>
      </w:r>
      <w:r w:rsidRPr="00BC38AE">
        <w:rPr>
          <w:sz w:val="28"/>
          <w:szCs w:val="28"/>
          <w:lang w:val="en-US"/>
        </w:rPr>
        <w:t>AI</w:t>
      </w:r>
      <w:r w:rsidRPr="00BC38AE">
        <w:rPr>
          <w:sz w:val="28"/>
          <w:szCs w:val="28"/>
        </w:rPr>
        <w:t xml:space="preserve"> на рой, рассматриваемый как целое [</w:t>
      </w:r>
      <w:r w:rsidR="0038063C">
        <w:rPr>
          <w:sz w:val="28"/>
          <w:szCs w:val="28"/>
          <w:lang w:val="kk-KZ"/>
        </w:rPr>
        <w:t>2</w:t>
      </w:r>
      <w:r w:rsidR="00004451" w:rsidRPr="00004451">
        <w:rPr>
          <w:sz w:val="28"/>
          <w:szCs w:val="28"/>
        </w:rPr>
        <w:t>15</w:t>
      </w:r>
      <w:r w:rsidRPr="00BC38AE">
        <w:rPr>
          <w:sz w:val="28"/>
          <w:szCs w:val="28"/>
        </w:rPr>
        <w:t>,</w:t>
      </w:r>
      <w:r w:rsidR="0038063C">
        <w:rPr>
          <w:sz w:val="28"/>
          <w:szCs w:val="28"/>
          <w:lang w:val="kk-KZ"/>
        </w:rPr>
        <w:t>2</w:t>
      </w:r>
      <w:r w:rsidR="00004451" w:rsidRPr="00004451">
        <w:rPr>
          <w:sz w:val="28"/>
          <w:szCs w:val="28"/>
        </w:rPr>
        <w:t>16</w:t>
      </w:r>
      <w:r w:rsidRPr="00BC38AE">
        <w:rPr>
          <w:sz w:val="28"/>
          <w:szCs w:val="28"/>
        </w:rPr>
        <w:t xml:space="preserve">], что соответствует одному из магистральных направлений развития </w:t>
      </w:r>
      <w:r w:rsidRPr="00BC38AE">
        <w:rPr>
          <w:sz w:val="28"/>
          <w:szCs w:val="28"/>
          <w:lang w:val="en-US"/>
        </w:rPr>
        <w:t>AI</w:t>
      </w:r>
      <w:r w:rsidRPr="00BC38AE">
        <w:rPr>
          <w:sz w:val="28"/>
          <w:szCs w:val="28"/>
        </w:rPr>
        <w:t xml:space="preserve"> [</w:t>
      </w:r>
      <w:r w:rsidR="0038063C">
        <w:rPr>
          <w:sz w:val="28"/>
          <w:szCs w:val="28"/>
          <w:lang w:val="kk-KZ"/>
        </w:rPr>
        <w:t>2</w:t>
      </w:r>
      <w:r w:rsidR="005D67AC" w:rsidRPr="005D67AC">
        <w:rPr>
          <w:sz w:val="28"/>
          <w:szCs w:val="28"/>
        </w:rPr>
        <w:t>17</w:t>
      </w:r>
      <w:r w:rsidRPr="00BC38AE">
        <w:rPr>
          <w:sz w:val="28"/>
          <w:szCs w:val="28"/>
        </w:rPr>
        <w:t xml:space="preserve">]. </w:t>
      </w:r>
    </w:p>
    <w:p w14:paraId="3B8C32E2" w14:textId="392BF27D" w:rsidR="00BC38AE" w:rsidRPr="00BC38AE" w:rsidRDefault="00BC38AE" w:rsidP="00BC38AE">
      <w:pPr>
        <w:ind w:firstLine="567"/>
        <w:jc w:val="both"/>
        <w:rPr>
          <w:sz w:val="28"/>
          <w:szCs w:val="28"/>
        </w:rPr>
      </w:pPr>
      <w:r w:rsidRPr="00BC38AE">
        <w:rPr>
          <w:sz w:val="28"/>
          <w:szCs w:val="28"/>
        </w:rPr>
        <w:t xml:space="preserve">За рамками данной работы остаются многочисленные вопросы, связанные с реальным использованием протоколов, основанных на использовании предлагаемой методики вычисления дискретных логарифмов (оценка уязвимостей по побочным каналам, отказоустойчивость, </w:t>
      </w:r>
      <w:r w:rsidRPr="00BC38AE">
        <w:rPr>
          <w:sz w:val="28"/>
          <w:szCs w:val="28"/>
        </w:rPr>
        <w:lastRenderedPageBreak/>
        <w:t>энергопотребление и т.д.). Эти вопросы, однако, выходят за рамки настоящей работы, основной целью которой было доказательство возможности распространения метода вычисления парциальных цифровых логарифмов, ранее предложенного в [</w:t>
      </w:r>
      <w:r w:rsidR="0038063C">
        <w:rPr>
          <w:sz w:val="28"/>
          <w:szCs w:val="28"/>
          <w:lang w:val="kk-KZ"/>
        </w:rPr>
        <w:t>1</w:t>
      </w:r>
      <w:r w:rsidR="003D346C" w:rsidRPr="003D346C">
        <w:rPr>
          <w:sz w:val="28"/>
          <w:szCs w:val="28"/>
        </w:rPr>
        <w:t>8</w:t>
      </w:r>
      <w:r w:rsidR="005D67AC" w:rsidRPr="005D67AC">
        <w:rPr>
          <w:sz w:val="28"/>
          <w:szCs w:val="28"/>
        </w:rPr>
        <w:t>3</w:t>
      </w:r>
      <w:r w:rsidRPr="00BC38AE">
        <w:rPr>
          <w:sz w:val="28"/>
          <w:szCs w:val="28"/>
        </w:rPr>
        <w:t>], на особые случае (квази-</w:t>
      </w:r>
      <w:proofErr w:type="spellStart"/>
      <w:r w:rsidRPr="00BC38AE">
        <w:rPr>
          <w:sz w:val="28"/>
          <w:szCs w:val="28"/>
        </w:rPr>
        <w:t>мерсенновские</w:t>
      </w:r>
      <w:proofErr w:type="spellEnd"/>
      <w:r w:rsidRPr="00BC38AE">
        <w:rPr>
          <w:sz w:val="28"/>
          <w:szCs w:val="28"/>
        </w:rPr>
        <w:t xml:space="preserve"> поля Галуа). </w:t>
      </w:r>
    </w:p>
    <w:p w14:paraId="0C88DF3F" w14:textId="73A43CE4" w:rsidR="00BC38AE" w:rsidRPr="00BC38AE" w:rsidRDefault="00BC38AE" w:rsidP="00BC38AE">
      <w:pPr>
        <w:ind w:firstLine="567"/>
        <w:jc w:val="both"/>
        <w:rPr>
          <w:sz w:val="28"/>
          <w:szCs w:val="28"/>
        </w:rPr>
      </w:pPr>
      <w:r w:rsidRPr="00BC38AE">
        <w:rPr>
          <w:sz w:val="28"/>
          <w:szCs w:val="28"/>
        </w:rPr>
        <w:t>Использование таких полей, разумеется, не исключает, что аналогичный подход к защите информации может быть реализован на методе вычисления дискретных логарифмов, изначально предложенном в [</w:t>
      </w:r>
      <w:r w:rsidR="0038063C">
        <w:rPr>
          <w:sz w:val="28"/>
          <w:szCs w:val="28"/>
          <w:lang w:val="kk-KZ"/>
        </w:rPr>
        <w:t>1</w:t>
      </w:r>
      <w:r w:rsidR="003D346C" w:rsidRPr="003D346C">
        <w:rPr>
          <w:sz w:val="28"/>
          <w:szCs w:val="28"/>
        </w:rPr>
        <w:t>8</w:t>
      </w:r>
      <w:r w:rsidR="005D67AC" w:rsidRPr="005D67AC">
        <w:rPr>
          <w:sz w:val="28"/>
          <w:szCs w:val="28"/>
        </w:rPr>
        <w:t>3</w:t>
      </w:r>
      <w:r w:rsidRPr="00BC38AE">
        <w:rPr>
          <w:sz w:val="28"/>
          <w:szCs w:val="28"/>
        </w:rPr>
        <w:t>], и ориентированном на использования полей Галуа других типов. Более того, троичная логика, которая обладает некоторыми преимуществами по сравнению с двоичной [</w:t>
      </w:r>
      <w:r w:rsidR="0038063C">
        <w:rPr>
          <w:sz w:val="28"/>
          <w:szCs w:val="28"/>
          <w:lang w:val="kk-KZ"/>
        </w:rPr>
        <w:t>2</w:t>
      </w:r>
      <w:r w:rsidR="005D67AC" w:rsidRPr="005D67AC">
        <w:rPr>
          <w:sz w:val="28"/>
          <w:szCs w:val="28"/>
        </w:rPr>
        <w:t>18</w:t>
      </w:r>
      <w:r w:rsidRPr="00BC38AE">
        <w:rPr>
          <w:sz w:val="28"/>
          <w:szCs w:val="28"/>
        </w:rPr>
        <w:t>-</w:t>
      </w:r>
      <w:r w:rsidR="0038063C">
        <w:rPr>
          <w:sz w:val="28"/>
          <w:szCs w:val="28"/>
          <w:lang w:val="kk-KZ"/>
        </w:rPr>
        <w:t>22</w:t>
      </w:r>
      <w:r w:rsidR="005D67AC" w:rsidRPr="005D67AC">
        <w:rPr>
          <w:sz w:val="28"/>
          <w:szCs w:val="28"/>
        </w:rPr>
        <w:t>0</w:t>
      </w:r>
      <w:r w:rsidRPr="00BC38AE">
        <w:rPr>
          <w:sz w:val="28"/>
          <w:szCs w:val="28"/>
        </w:rPr>
        <w:t>], вообще говоря, также позволяет перейти к использованию аналогов квази-</w:t>
      </w:r>
      <w:proofErr w:type="spellStart"/>
      <w:r w:rsidRPr="00BC38AE">
        <w:rPr>
          <w:sz w:val="28"/>
          <w:szCs w:val="28"/>
        </w:rPr>
        <w:t>мерсенновских</w:t>
      </w:r>
      <w:proofErr w:type="spellEnd"/>
      <w:r w:rsidRPr="00BC38AE">
        <w:rPr>
          <w:sz w:val="28"/>
          <w:szCs w:val="28"/>
        </w:rPr>
        <w:t xml:space="preserve"> чисел, построенных на основе степеней числа 3. Тем самым, есть основания полагать, что предложенный подход в перспективе может стать основой для создания целого семейства систем защиты информации, ориентированных на использование конечных алгебраических структур различного типа. </w:t>
      </w:r>
    </w:p>
    <w:p w14:paraId="79E930E0" w14:textId="77777777" w:rsidR="00BC38AE" w:rsidRPr="00BC38AE" w:rsidRDefault="00BC38AE" w:rsidP="00BC38AE">
      <w:pPr>
        <w:ind w:firstLine="567"/>
        <w:jc w:val="both"/>
        <w:rPr>
          <w:sz w:val="28"/>
          <w:szCs w:val="28"/>
        </w:rPr>
      </w:pPr>
    </w:p>
    <w:p w14:paraId="0204FC09" w14:textId="599A19F7" w:rsidR="00BC38AE" w:rsidRPr="00047192" w:rsidRDefault="00047192" w:rsidP="00BC38AE">
      <w:pPr>
        <w:ind w:firstLine="567"/>
        <w:jc w:val="both"/>
        <w:rPr>
          <w:b/>
          <w:bCs/>
          <w:sz w:val="28"/>
          <w:szCs w:val="28"/>
          <w:lang w:val="kk-KZ"/>
        </w:rPr>
      </w:pPr>
      <w:r>
        <w:rPr>
          <w:b/>
          <w:bCs/>
          <w:sz w:val="28"/>
          <w:szCs w:val="28"/>
          <w:lang w:val="kk-KZ"/>
        </w:rPr>
        <w:t>Выводы по Главе 4</w:t>
      </w:r>
    </w:p>
    <w:p w14:paraId="079BBC12" w14:textId="1E1B7E0B" w:rsidR="00047192" w:rsidRDefault="00047192" w:rsidP="00BC38AE">
      <w:pPr>
        <w:ind w:firstLine="567"/>
        <w:jc w:val="both"/>
        <w:rPr>
          <w:sz w:val="28"/>
          <w:szCs w:val="28"/>
          <w:lang w:val="kk-KZ"/>
        </w:rPr>
      </w:pPr>
      <w:r w:rsidRPr="00047192">
        <w:rPr>
          <w:sz w:val="28"/>
          <w:szCs w:val="28"/>
        </w:rPr>
        <w:t xml:space="preserve">В </w:t>
      </w:r>
      <w:r>
        <w:rPr>
          <w:sz w:val="28"/>
          <w:szCs w:val="28"/>
          <w:lang w:val="kk-KZ"/>
        </w:rPr>
        <w:t>данной главе</w:t>
      </w:r>
      <w:r w:rsidRPr="00047192">
        <w:rPr>
          <w:sz w:val="28"/>
          <w:szCs w:val="28"/>
        </w:rPr>
        <w:t xml:space="preserve"> предложен и теоретически обоснован подход к вычислению дискретных логарифмов в </w:t>
      </w:r>
      <w:proofErr w:type="spellStart"/>
      <w:r w:rsidRPr="00047192">
        <w:rPr>
          <w:sz w:val="28"/>
          <w:szCs w:val="28"/>
        </w:rPr>
        <w:t>квазимерсенновских</w:t>
      </w:r>
      <w:proofErr w:type="spellEnd"/>
      <w:r w:rsidRPr="00047192">
        <w:rPr>
          <w:sz w:val="28"/>
          <w:szCs w:val="28"/>
        </w:rPr>
        <w:t xml:space="preserve"> полях Галуа (</w:t>
      </w:r>
      <w:r w:rsidRPr="00047192">
        <w:rPr>
          <w:sz w:val="28"/>
          <w:szCs w:val="28"/>
          <w:lang w:val="en-US"/>
        </w:rPr>
        <w:t>p</w:t>
      </w:r>
      <w:r w:rsidRPr="00047192">
        <w:rPr>
          <w:sz w:val="28"/>
          <w:szCs w:val="28"/>
        </w:rPr>
        <w:t xml:space="preserve"> = 2</w:t>
      </w:r>
      <w:r w:rsidRPr="00047192">
        <w:rPr>
          <w:sz w:val="28"/>
          <w:szCs w:val="28"/>
          <w:vertAlign w:val="superscript"/>
          <w:lang w:val="en-US"/>
        </w:rPr>
        <w:t>k</w:t>
      </w:r>
      <w:r w:rsidRPr="00047192">
        <w:rPr>
          <w:sz w:val="28"/>
          <w:szCs w:val="28"/>
        </w:rPr>
        <w:t xml:space="preserve"> + 1), сохраняющий идею частичных логарифмов и основанный на представлении базиса Фурье–Галуа. Ключевым эффектом такой структуры являются короткие спектральные периоды и малое количество ненулевых коэффициентов, что упрощает алгоритмическую и аппаратную реализацию. Предложенное знакопеременное двоичное кодирование, в котором умножение на 2 сводится к циклическому сдвигу со сменой знака, дополнительно уменьшает логическую глубину и способствует достижению целевых частот без увеличения энергопотребления.</w:t>
      </w:r>
    </w:p>
    <w:p w14:paraId="4F01520A" w14:textId="0E7DAE85" w:rsidR="00BC38AE" w:rsidRPr="00BC38AE" w:rsidRDefault="00047192" w:rsidP="00BC38AE">
      <w:pPr>
        <w:ind w:firstLine="567"/>
        <w:jc w:val="both"/>
        <w:rPr>
          <w:sz w:val="28"/>
          <w:szCs w:val="28"/>
        </w:rPr>
      </w:pPr>
      <w:r w:rsidRPr="00047192">
        <w:rPr>
          <w:sz w:val="28"/>
          <w:szCs w:val="28"/>
        </w:rPr>
        <w:t xml:space="preserve">Продемонстрирована корректность полученных результатов для </w:t>
      </w:r>
      <w:proofErr w:type="gramStart"/>
      <w:r w:rsidRPr="00047192">
        <w:rPr>
          <w:sz w:val="28"/>
          <w:szCs w:val="28"/>
          <w:lang w:val="en-US"/>
        </w:rPr>
        <w:t>GF</w:t>
      </w:r>
      <w:r w:rsidRPr="00047192">
        <w:rPr>
          <w:sz w:val="28"/>
          <w:szCs w:val="28"/>
        </w:rPr>
        <w:t>(</w:t>
      </w:r>
      <w:proofErr w:type="gramEnd"/>
      <w:r w:rsidRPr="00047192">
        <w:rPr>
          <w:sz w:val="28"/>
          <w:szCs w:val="28"/>
        </w:rPr>
        <w:t xml:space="preserve">17): разложение с периодом 4 по базису Фурье–Галуа приводит к компактным формулам и минимальному числу операций, а моделирование прототипа в </w:t>
      </w:r>
      <w:r w:rsidRPr="00047192">
        <w:rPr>
          <w:sz w:val="28"/>
          <w:szCs w:val="28"/>
          <w:lang w:val="en-US"/>
        </w:rPr>
        <w:t>Proteus</w:t>
      </w:r>
      <w:r w:rsidRPr="00047192">
        <w:rPr>
          <w:sz w:val="28"/>
          <w:szCs w:val="28"/>
        </w:rPr>
        <w:t xml:space="preserve"> подтвердило его корректность.</w:t>
      </w:r>
      <w:r>
        <w:rPr>
          <w:sz w:val="28"/>
          <w:szCs w:val="28"/>
          <w:lang w:val="kk-KZ"/>
        </w:rPr>
        <w:t xml:space="preserve"> </w:t>
      </w:r>
      <w:r w:rsidR="00BC38AE" w:rsidRPr="00BC38AE">
        <w:rPr>
          <w:sz w:val="28"/>
          <w:szCs w:val="28"/>
        </w:rPr>
        <w:t xml:space="preserve">Предложенный метод без существенных затруднений обобщается и на поле </w:t>
      </w:r>
      <w:proofErr w:type="gramStart"/>
      <w:r w:rsidR="00BC38AE" w:rsidRPr="00BC38AE">
        <w:rPr>
          <w:sz w:val="28"/>
          <w:szCs w:val="28"/>
          <w:lang w:val="en-US"/>
        </w:rPr>
        <w:t>GF</w:t>
      </w:r>
      <w:r w:rsidR="00BC38AE" w:rsidRPr="00BC38AE">
        <w:rPr>
          <w:sz w:val="28"/>
          <w:szCs w:val="28"/>
        </w:rPr>
        <w:t>(</w:t>
      </w:r>
      <w:proofErr w:type="gramEnd"/>
      <w:r w:rsidR="00BC38AE" w:rsidRPr="00BC38AE">
        <w:rPr>
          <w:sz w:val="28"/>
          <w:szCs w:val="28"/>
        </w:rPr>
        <w:t xml:space="preserve">257), операции в котором представляют выраженный практический интерес, в том числе, с точки зрения совершенствования методов </w:t>
      </w:r>
      <w:proofErr w:type="spellStart"/>
      <w:r w:rsidR="00BC38AE" w:rsidRPr="00BC38AE">
        <w:rPr>
          <w:sz w:val="28"/>
          <w:szCs w:val="28"/>
        </w:rPr>
        <w:t>обфускации</w:t>
      </w:r>
      <w:proofErr w:type="spellEnd"/>
      <w:r w:rsidR="00BC38AE" w:rsidRPr="00BC38AE">
        <w:rPr>
          <w:sz w:val="28"/>
          <w:szCs w:val="28"/>
        </w:rPr>
        <w:t xml:space="preserve"> данных, что также показано в данной работе.</w:t>
      </w:r>
    </w:p>
    <w:p w14:paraId="5E765E1F" w14:textId="0D1C40CD" w:rsidR="006E420F" w:rsidRDefault="006E420F" w:rsidP="006A57DF">
      <w:pPr>
        <w:pStyle w:val="1"/>
        <w:rPr>
          <w:sz w:val="28"/>
          <w:szCs w:val="28"/>
          <w:lang w:val="kk-KZ"/>
        </w:rPr>
      </w:pPr>
      <w:r>
        <w:rPr>
          <w:sz w:val="28"/>
          <w:szCs w:val="28"/>
          <w:lang w:val="kk-KZ"/>
        </w:rPr>
        <w:br w:type="page"/>
      </w:r>
    </w:p>
    <w:p w14:paraId="2518FC90" w14:textId="1B9C83BB" w:rsidR="00451E82" w:rsidRPr="00451E82" w:rsidRDefault="00D51712" w:rsidP="00D51712">
      <w:pPr>
        <w:pStyle w:val="1"/>
        <w:jc w:val="center"/>
        <w:rPr>
          <w:sz w:val="28"/>
          <w:szCs w:val="28"/>
        </w:rPr>
      </w:pPr>
      <w:bookmarkStart w:id="30" w:name="_Toc217988425"/>
      <w:r w:rsidRPr="00D51712">
        <w:rPr>
          <w:sz w:val="28"/>
          <w:szCs w:val="28"/>
        </w:rPr>
        <w:lastRenderedPageBreak/>
        <w:t>ЗАКЛЮЧЕНИЕ</w:t>
      </w:r>
      <w:bookmarkEnd w:id="30"/>
    </w:p>
    <w:p w14:paraId="687AA253" w14:textId="533267BD" w:rsidR="00451E82" w:rsidRPr="007060AE" w:rsidRDefault="00451E82" w:rsidP="007060AE">
      <w:pPr>
        <w:ind w:firstLine="567"/>
        <w:jc w:val="both"/>
        <w:rPr>
          <w:sz w:val="28"/>
          <w:szCs w:val="28"/>
          <w:lang w:val="kk-KZ"/>
        </w:rPr>
      </w:pPr>
      <w:r w:rsidRPr="00451E82">
        <w:rPr>
          <w:sz w:val="28"/>
          <w:szCs w:val="28"/>
        </w:rPr>
        <w:t>Отталкиваясь от существенных трансформаций в характере использования БПЛА вблизи линии боевого соприкосновения, где, в частности, используются дроны, управляемые по сверхтонкому оптоволокну, предложена модернизация метода защиты информации, предназначенного для передачи команд от оператора к рою дронов, основанная на определении местоположения источника радиосигнала. Метод основан на обмене данными между БПЛА, формирующими группу, по оптоволокну и предназначен для использования в зоне прямой радиовидимости. Показано, что в данном случае допустимо перейти к использованию каналов передачи данных от оператора к рою БПЛА, обладающему низкой пропускной способностью (м</w:t>
      </w:r>
      <w:r w:rsidR="00C6097C">
        <w:rPr>
          <w:sz w:val="28"/>
          <w:szCs w:val="28"/>
          <w:lang w:val="kk-KZ"/>
        </w:rPr>
        <w:t>е</w:t>
      </w:r>
      <w:r w:rsidRPr="00451E82">
        <w:rPr>
          <w:sz w:val="28"/>
          <w:szCs w:val="28"/>
        </w:rPr>
        <w:t xml:space="preserve">нее десятков бит в секунду), так как допустимо отказаться от сложных методов шифрования. Это позволяет перейти к использованию длинноволнового радиодиапазона, что, в свою очередь, позволяет идентифицировать местоположение источника радиосигнала по разности фаз между сигналами, поступающими на приемники БПЛА, составляющими группу. Показано, что в рассматриваемом случае для определения фазовых сдвигов целесообразно использовать метод фазовых портретов, которые представляют собой зависимость производной исследуемой функции по времени от самой этой функции. Продемонстрированы преимущества предлагаемого подхода, в том числе, на примерах, связанных с разработкой конкретных электронных схем. </w:t>
      </w:r>
    </w:p>
    <w:p w14:paraId="0CAFD638" w14:textId="4A87B4DD" w:rsidR="007060AE" w:rsidRDefault="00451E82" w:rsidP="007060AE">
      <w:pPr>
        <w:ind w:firstLine="567"/>
        <w:jc w:val="both"/>
        <w:rPr>
          <w:sz w:val="28"/>
          <w:szCs w:val="28"/>
          <w:lang w:val="kk-KZ"/>
        </w:rPr>
      </w:pPr>
      <w:r w:rsidRPr="00451E82">
        <w:rPr>
          <w:sz w:val="28"/>
          <w:szCs w:val="28"/>
        </w:rPr>
        <w:t>Метод фазовых портретов, используемый в данной работе, позволяет определить мгновенное значение частоты и фазы сигнала, детектируя при этом отклонения от гармонического. На его основе в работе предложена конкретная схема, обеспечивающая защиту информации при передаче команд группе БПЛА за счет идентификации местоположения источника радиосигнала и обмена данными между БПЛА по оптоволокну.</w:t>
      </w:r>
    </w:p>
    <w:p w14:paraId="6A7D41A2" w14:textId="77777777" w:rsidR="007060AE" w:rsidRPr="007060AE" w:rsidRDefault="007060AE" w:rsidP="007060AE">
      <w:pPr>
        <w:ind w:firstLine="567"/>
        <w:jc w:val="both"/>
        <w:rPr>
          <w:sz w:val="28"/>
          <w:szCs w:val="28"/>
        </w:rPr>
      </w:pPr>
      <w:r w:rsidRPr="007060AE">
        <w:rPr>
          <w:sz w:val="28"/>
          <w:szCs w:val="28"/>
        </w:rPr>
        <w:t xml:space="preserve">Таким образом, использование оптоволоконной связи между БПЛА, составляющими группу (рой), создает вполне определенные преимущества с точки зрения защиты информации, передаваемой от оператора к данной группе. С одной стороны, в данном случае сохраняются все те преимущества, которые обеспечиваются при прямой передаче команд от оператора к БПЛА по оптоволокну. С другой стороны, в данном случае возникает возможность существенно уменьшить протяженность оптоволоконных линий связи. </w:t>
      </w:r>
    </w:p>
    <w:p w14:paraId="624BD524" w14:textId="3587D9AF" w:rsidR="007060AE" w:rsidRDefault="007060AE" w:rsidP="007060AE">
      <w:pPr>
        <w:ind w:firstLine="567"/>
        <w:jc w:val="both"/>
        <w:rPr>
          <w:sz w:val="28"/>
          <w:szCs w:val="28"/>
          <w:lang w:val="kk-KZ"/>
        </w:rPr>
      </w:pPr>
      <w:r w:rsidRPr="007060AE">
        <w:rPr>
          <w:sz w:val="28"/>
          <w:szCs w:val="28"/>
        </w:rPr>
        <w:t>Такой метод защиты информации предназначен для использования в зоне прямой радиовидимости и основан на независимом определении координат источника сигнала бортовыми вычислительными системами группы БПЛА.</w:t>
      </w:r>
    </w:p>
    <w:p w14:paraId="1FE9D33E" w14:textId="4A76E0EF" w:rsidR="00E219FF" w:rsidRPr="00BC38AE" w:rsidRDefault="00E219FF" w:rsidP="00E219FF">
      <w:pPr>
        <w:ind w:firstLine="567"/>
        <w:jc w:val="both"/>
        <w:rPr>
          <w:sz w:val="28"/>
          <w:szCs w:val="28"/>
        </w:rPr>
      </w:pPr>
      <w:r>
        <w:rPr>
          <w:sz w:val="28"/>
          <w:szCs w:val="28"/>
          <w:lang w:val="kk-KZ"/>
        </w:rPr>
        <w:t>В диссертационной работе п</w:t>
      </w:r>
      <w:proofErr w:type="spellStart"/>
      <w:r w:rsidRPr="00047192">
        <w:rPr>
          <w:sz w:val="28"/>
          <w:szCs w:val="28"/>
        </w:rPr>
        <w:t>родемонстрирована</w:t>
      </w:r>
      <w:proofErr w:type="spellEnd"/>
      <w:r w:rsidRPr="00047192">
        <w:rPr>
          <w:sz w:val="28"/>
          <w:szCs w:val="28"/>
        </w:rPr>
        <w:t xml:space="preserve"> корректность полученных результатов для </w:t>
      </w:r>
      <w:r w:rsidRPr="00047192">
        <w:rPr>
          <w:sz w:val="28"/>
          <w:szCs w:val="28"/>
          <w:lang w:val="en-US"/>
        </w:rPr>
        <w:t>GF</w:t>
      </w:r>
      <w:r w:rsidRPr="00047192">
        <w:rPr>
          <w:sz w:val="28"/>
          <w:szCs w:val="28"/>
        </w:rPr>
        <w:t xml:space="preserve">(17): разложение с периодом 4 по базису Фурье–Галуа приводит к компактным формулам и минимальному числу операций, а моделирование прототипа в </w:t>
      </w:r>
      <w:r w:rsidRPr="00047192">
        <w:rPr>
          <w:sz w:val="28"/>
          <w:szCs w:val="28"/>
          <w:lang w:val="en-US"/>
        </w:rPr>
        <w:t>Proteus</w:t>
      </w:r>
      <w:r w:rsidRPr="00047192">
        <w:rPr>
          <w:sz w:val="28"/>
          <w:szCs w:val="28"/>
        </w:rPr>
        <w:t xml:space="preserve"> подтвердило его корректность.</w:t>
      </w:r>
      <w:r>
        <w:rPr>
          <w:sz w:val="28"/>
          <w:szCs w:val="28"/>
          <w:lang w:val="kk-KZ"/>
        </w:rPr>
        <w:t xml:space="preserve"> </w:t>
      </w:r>
      <w:r w:rsidRPr="00BC38AE">
        <w:rPr>
          <w:sz w:val="28"/>
          <w:szCs w:val="28"/>
        </w:rPr>
        <w:t xml:space="preserve">Предложенный метод без существенных затруднений обобщается и на поле </w:t>
      </w:r>
      <w:proofErr w:type="gramStart"/>
      <w:r w:rsidRPr="00BC38AE">
        <w:rPr>
          <w:sz w:val="28"/>
          <w:szCs w:val="28"/>
          <w:lang w:val="en-US"/>
        </w:rPr>
        <w:t>GF</w:t>
      </w:r>
      <w:r w:rsidRPr="00BC38AE">
        <w:rPr>
          <w:sz w:val="28"/>
          <w:szCs w:val="28"/>
        </w:rPr>
        <w:t>(</w:t>
      </w:r>
      <w:proofErr w:type="gramEnd"/>
      <w:r w:rsidRPr="00BC38AE">
        <w:rPr>
          <w:sz w:val="28"/>
          <w:szCs w:val="28"/>
        </w:rPr>
        <w:t xml:space="preserve">257), операции в котором представляют выраженный </w:t>
      </w:r>
      <w:r w:rsidRPr="00BC38AE">
        <w:rPr>
          <w:sz w:val="28"/>
          <w:szCs w:val="28"/>
        </w:rPr>
        <w:lastRenderedPageBreak/>
        <w:t xml:space="preserve">практический интерес, в том числе, с точки зрения совершенствования методов </w:t>
      </w:r>
      <w:proofErr w:type="spellStart"/>
      <w:r w:rsidRPr="00BC38AE">
        <w:rPr>
          <w:sz w:val="28"/>
          <w:szCs w:val="28"/>
        </w:rPr>
        <w:t>обфускации</w:t>
      </w:r>
      <w:proofErr w:type="spellEnd"/>
      <w:r w:rsidRPr="00BC38AE">
        <w:rPr>
          <w:sz w:val="28"/>
          <w:szCs w:val="28"/>
        </w:rPr>
        <w:t xml:space="preserve"> данных, что также показано в данной работе.</w:t>
      </w:r>
    </w:p>
    <w:p w14:paraId="7B502698" w14:textId="77777777" w:rsidR="00E219FF" w:rsidRPr="00E219FF" w:rsidRDefault="00E219FF" w:rsidP="007060AE">
      <w:pPr>
        <w:ind w:firstLine="567"/>
        <w:jc w:val="both"/>
        <w:rPr>
          <w:sz w:val="28"/>
          <w:szCs w:val="28"/>
        </w:rPr>
      </w:pPr>
    </w:p>
    <w:p w14:paraId="19BF7E03" w14:textId="77777777" w:rsidR="00E62C68" w:rsidRDefault="00E62C68" w:rsidP="00FA2C89">
      <w:pPr>
        <w:jc w:val="both"/>
        <w:rPr>
          <w:lang w:val="kk-KZ"/>
        </w:rPr>
      </w:pPr>
    </w:p>
    <w:p w14:paraId="152DFD1E" w14:textId="0166EAED" w:rsidR="00E62C68" w:rsidRPr="006A57DF" w:rsidRDefault="006E420F" w:rsidP="00FA2C89">
      <w:pPr>
        <w:jc w:val="both"/>
        <w:rPr>
          <w:lang w:val="kk-KZ"/>
        </w:rPr>
      </w:pPr>
      <w:r>
        <w:rPr>
          <w:lang w:val="kk-KZ"/>
        </w:rPr>
        <w:br w:type="page"/>
      </w:r>
    </w:p>
    <w:p w14:paraId="0F11BE4F" w14:textId="77777777" w:rsidR="000C200F" w:rsidRPr="004E7E09" w:rsidRDefault="000C200F" w:rsidP="004E7E09">
      <w:pPr>
        <w:pStyle w:val="1"/>
        <w:jc w:val="center"/>
        <w:rPr>
          <w:b w:val="0"/>
          <w:bCs w:val="0"/>
          <w:color w:val="222222"/>
          <w:sz w:val="28"/>
          <w:szCs w:val="28"/>
          <w:shd w:val="clear" w:color="auto" w:fill="FFFFFF"/>
        </w:rPr>
      </w:pPr>
      <w:bookmarkStart w:id="31" w:name="_Toc217988426"/>
      <w:r w:rsidRPr="004E7E09">
        <w:rPr>
          <w:color w:val="222222"/>
          <w:sz w:val="28"/>
          <w:szCs w:val="28"/>
          <w:shd w:val="clear" w:color="auto" w:fill="FFFFFF"/>
        </w:rPr>
        <w:lastRenderedPageBreak/>
        <w:t>ЛИТЕРАТУРА</w:t>
      </w:r>
      <w:bookmarkEnd w:id="31"/>
    </w:p>
    <w:p w14:paraId="36BE9100"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8C76C4">
        <w:rPr>
          <w:rFonts w:ascii="Times New Roman" w:hAnsi="Times New Roman" w:cs="Times New Roman"/>
        </w:rPr>
        <w:t xml:space="preserve">Мун Г.А., </w:t>
      </w:r>
      <w:proofErr w:type="spellStart"/>
      <w:r w:rsidRPr="008C76C4">
        <w:rPr>
          <w:rFonts w:ascii="Times New Roman" w:hAnsi="Times New Roman" w:cs="Times New Roman"/>
        </w:rPr>
        <w:t>Витулёва</w:t>
      </w:r>
      <w:proofErr w:type="spellEnd"/>
      <w:r w:rsidRPr="008C76C4">
        <w:rPr>
          <w:rFonts w:ascii="Times New Roman" w:hAnsi="Times New Roman" w:cs="Times New Roman"/>
        </w:rPr>
        <w:t xml:space="preserve"> Е.С</w:t>
      </w:r>
      <w:r w:rsidRPr="009D1AAA">
        <w:rPr>
          <w:rFonts w:ascii="Times New Roman" w:hAnsi="Times New Roman" w:cs="Times New Roman"/>
        </w:rPr>
        <w:t xml:space="preserve">., </w:t>
      </w:r>
      <w:proofErr w:type="spellStart"/>
      <w:r w:rsidRPr="009D1AAA">
        <w:rPr>
          <w:rFonts w:ascii="Times New Roman" w:hAnsi="Times New Roman" w:cs="Times New Roman"/>
        </w:rPr>
        <w:t>Байпакбаева</w:t>
      </w:r>
      <w:proofErr w:type="spellEnd"/>
      <w:r w:rsidRPr="009D1AAA">
        <w:rPr>
          <w:rFonts w:ascii="Times New Roman" w:hAnsi="Times New Roman" w:cs="Times New Roman"/>
        </w:rPr>
        <w:t xml:space="preserve"> С.Т., </w:t>
      </w:r>
      <w:proofErr w:type="spellStart"/>
      <w:r w:rsidRPr="009D1AAA">
        <w:rPr>
          <w:rFonts w:ascii="Times New Roman" w:hAnsi="Times New Roman" w:cs="Times New Roman"/>
        </w:rPr>
        <w:t>Кабдушев</w:t>
      </w:r>
      <w:proofErr w:type="spellEnd"/>
      <w:r w:rsidRPr="009D1AAA">
        <w:rPr>
          <w:rFonts w:ascii="Times New Roman" w:hAnsi="Times New Roman" w:cs="Times New Roman"/>
        </w:rPr>
        <w:t xml:space="preserve"> Ш.Б., Сулейменов И.Э. Проблематика постиндустриальной войны и деловые образовательные экосистемы // Вестник Национальной инженерной академии Республики Казахстан. 2020. </w:t>
      </w:r>
      <w:r w:rsidRPr="009D1AAA">
        <w:rPr>
          <w:rFonts w:ascii="Times New Roman" w:hAnsi="Times New Roman" w:cs="Times New Roman"/>
          <w:lang w:val="en-US"/>
        </w:rPr>
        <w:t>No</w:t>
      </w:r>
      <w:r w:rsidRPr="009D1AAA">
        <w:rPr>
          <w:rFonts w:ascii="Times New Roman" w:hAnsi="Times New Roman" w:cs="Times New Roman"/>
        </w:rPr>
        <w:t xml:space="preserve"> 4 (78), С. 88-93.</w:t>
      </w:r>
    </w:p>
    <w:p w14:paraId="47CD7E99"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Микитенко, В. М. Особенности применения средств воздушного нападения и сил противовоздушной обороны в локальных конфликтах / В. М. Микитенко, Д. В. </w:t>
      </w:r>
      <w:proofErr w:type="spellStart"/>
      <w:r w:rsidRPr="009D1AAA">
        <w:rPr>
          <w:rFonts w:ascii="Times New Roman" w:hAnsi="Times New Roman" w:cs="Times New Roman"/>
        </w:rPr>
        <w:t>Бухтиаров</w:t>
      </w:r>
      <w:proofErr w:type="spellEnd"/>
      <w:r w:rsidRPr="009D1AAA">
        <w:rPr>
          <w:rFonts w:ascii="Times New Roman" w:hAnsi="Times New Roman" w:cs="Times New Roman"/>
        </w:rPr>
        <w:t>, В. Г. Бутенко // Динамика развития системы военного образования : Материалы V Международной научно-практической конференции, Омск, 17 марта 2023 года / Под общей редакцией К.В. Костина. – Омск: Омский государственный технический университет, 2023. – С. 440-447.</w:t>
      </w:r>
    </w:p>
    <w:p w14:paraId="317E8601" w14:textId="77777777" w:rsidR="000C200F" w:rsidRPr="009D1AAA" w:rsidRDefault="000C200F" w:rsidP="000C200F">
      <w:pPr>
        <w:pStyle w:val="a3"/>
        <w:numPr>
          <w:ilvl w:val="0"/>
          <w:numId w:val="1"/>
        </w:numPr>
        <w:ind w:left="0" w:firstLine="851"/>
        <w:jc w:val="both"/>
        <w:rPr>
          <w:rFonts w:ascii="Times New Roman" w:hAnsi="Times New Roman" w:cs="Times New Roman"/>
        </w:rPr>
      </w:pPr>
      <w:proofErr w:type="spellStart"/>
      <w:r w:rsidRPr="009D1AAA">
        <w:rPr>
          <w:rFonts w:ascii="Times New Roman" w:hAnsi="Times New Roman" w:cs="Times New Roman"/>
        </w:rPr>
        <w:t>Шудря</w:t>
      </w:r>
      <w:proofErr w:type="spellEnd"/>
      <w:r w:rsidRPr="009D1AAA">
        <w:rPr>
          <w:rFonts w:ascii="Times New Roman" w:hAnsi="Times New Roman" w:cs="Times New Roman"/>
        </w:rPr>
        <w:t xml:space="preserve">, В. А., Сатин, Б. В., Прус, Ю. И., &amp; Степанов, С. В. (2020). Особенности применения ультралегких беспилотных летательных аппаратов в вооруженном конфликте в Сирии. Научный резерв, (1), 8-17. </w:t>
      </w:r>
    </w:p>
    <w:p w14:paraId="5DE7A6B5"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Ананьев А. В., Филатов С. В. Обоснование нового способа совместного применения авиации и беспилотных летательных аппаратов малой дальности в операциях //Военная мысль. – 2018. – №. 6. – С. 5-13.</w:t>
      </w:r>
    </w:p>
    <w:p w14:paraId="1AF35F7F"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Васильченко А. С., Иванов М. С., Колмыков Г. Н. Формирование маршрутов полета беспилотных летательных аппаратов с учетом местоположения средств противовоздушной обороны и радиоэлектронного подавления //Системы управления, связи и безопасности. – 2019. – №. 4. – С. 403-420.</w:t>
      </w:r>
    </w:p>
    <w:p w14:paraId="05A35AA4"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Гаджиева С. А., Курбанов С. К. Беспилотные летательные аппараты применение и перспективы их развития //Компьютерные технологии и моделирование в науке, технике, экономике, образовании и управлении: тенденции и развитие. – 2019. – С. 140-142. </w:t>
      </w:r>
    </w:p>
    <w:p w14:paraId="66D8EE56" w14:textId="77777777" w:rsidR="000C200F" w:rsidRPr="009D1AAA" w:rsidRDefault="000C200F" w:rsidP="000C200F">
      <w:pPr>
        <w:pStyle w:val="a3"/>
        <w:numPr>
          <w:ilvl w:val="0"/>
          <w:numId w:val="1"/>
        </w:numPr>
        <w:ind w:left="0" w:firstLine="851"/>
        <w:jc w:val="both"/>
        <w:rPr>
          <w:rFonts w:ascii="Times New Roman" w:hAnsi="Times New Roman" w:cs="Times New Roman"/>
        </w:rPr>
      </w:pPr>
      <w:proofErr w:type="spellStart"/>
      <w:r w:rsidRPr="009D1AAA">
        <w:rPr>
          <w:rFonts w:ascii="Times New Roman" w:hAnsi="Times New Roman" w:cs="Times New Roman"/>
        </w:rPr>
        <w:t>Скуднева</w:t>
      </w:r>
      <w:proofErr w:type="spellEnd"/>
      <w:r w:rsidRPr="009D1AAA">
        <w:rPr>
          <w:rFonts w:ascii="Times New Roman" w:hAnsi="Times New Roman" w:cs="Times New Roman"/>
        </w:rPr>
        <w:t xml:space="preserve"> О. В. Безальтернативность беспилотных летательных аппаратов в реалиях сегодняшней геополитики //Научные тенденции: вопросы точных и технических наук. – 2018. – С. 27-35.</w:t>
      </w:r>
    </w:p>
    <w:p w14:paraId="2B3C5241"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Сташкевич С. П., Кабанов В. А., Хуснутдинов Т. Д. Использование беспилотных летательных аппаратов в военных и гражданских целях //Актуальные проблемы авиации и космонавтики. – 2019. – Т. 1. – С. 171-173. </w:t>
      </w:r>
    </w:p>
    <w:p w14:paraId="442C4880"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Афонин, И. Е., Макаренко, С. И., Петров, С. В., &amp; Привалов, А. А. (2020). Анализ опыта боевого применения групп беспилотных летательных аппаратов для поражения зенитно-ракетных комплексов системы противовоздушной обороны в военных конфликтах в Сирии, в Ливии и в Нагорном Карабахе. Системы управления, связи и безопасности, (4), 163-191.</w:t>
      </w:r>
    </w:p>
    <w:p w14:paraId="71E63BE0" w14:textId="77777777" w:rsidR="000C200F" w:rsidRPr="009D1AAA" w:rsidRDefault="000C200F" w:rsidP="000C200F">
      <w:pPr>
        <w:pStyle w:val="a3"/>
        <w:numPr>
          <w:ilvl w:val="0"/>
          <w:numId w:val="1"/>
        </w:numPr>
        <w:ind w:left="0" w:firstLine="851"/>
        <w:jc w:val="both"/>
        <w:rPr>
          <w:rFonts w:ascii="Times New Roman" w:hAnsi="Times New Roman" w:cs="Times New Roman"/>
        </w:rPr>
      </w:pPr>
      <w:proofErr w:type="spellStart"/>
      <w:r w:rsidRPr="009D1AAA">
        <w:rPr>
          <w:rFonts w:ascii="Times New Roman" w:hAnsi="Times New Roman" w:cs="Times New Roman"/>
        </w:rPr>
        <w:t>Когтин</w:t>
      </w:r>
      <w:proofErr w:type="spellEnd"/>
      <w:r w:rsidRPr="009D1AAA">
        <w:rPr>
          <w:rFonts w:ascii="Times New Roman" w:hAnsi="Times New Roman" w:cs="Times New Roman"/>
        </w:rPr>
        <w:t xml:space="preserve"> А. В., Шайдуров Г. Я. Перспективы развития малых беспилотных летательных аппаратов и проблема их обнаружения //Военная мысль. – 2023. – №. 1. – С. 61-65.</w:t>
      </w:r>
    </w:p>
    <w:p w14:paraId="2893F75D"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Новик А. В., Кудряшов А. С. БЕСПИЛОТНЫЕ ЛЕТАТЕЛЬНЫЕ АППАРАТЫ, ПЕРСПЕКТИВЫ РАЗВИТИЯ, КЛАССИФИКАЦИЯ И СПОСОБЫ БОРЬБЫ С НИМИ //Научные чтения имени профессора Н.Е. Жуковского. – 2023. – С. 420-425.</w:t>
      </w:r>
    </w:p>
    <w:p w14:paraId="4F856F58"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Лось А. П., Ткачёв В. Р. Особенности применения беспилотных летательных аппаратов в Военно-Морском Флоте //Военная мысль. – 2023. – №. 12. – С. 29-34.</w:t>
      </w:r>
    </w:p>
    <w:p w14:paraId="4D0D6486"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Залужный В.Ф. КОНЦЕПЦИЯ ВОЙНЫ ИЗМЕНИЛАСЬ «ЗЕРКАЛО НЕДЕЛИ. УКРАИНА»: интернет-портал. – </w:t>
      </w:r>
      <w:r w:rsidRPr="009D1AAA">
        <w:rPr>
          <w:rFonts w:ascii="Times New Roman" w:hAnsi="Times New Roman" w:cs="Times New Roman"/>
          <w:lang w:val="en-US"/>
        </w:rPr>
        <w:t>URL</w:t>
      </w:r>
      <w:r w:rsidRPr="009D1AAA">
        <w:rPr>
          <w:rFonts w:ascii="Times New Roman" w:hAnsi="Times New Roman" w:cs="Times New Roman"/>
        </w:rPr>
        <w:t xml:space="preserve">: </w:t>
      </w:r>
      <w:hyperlink r:id="rId77" w:history="1">
        <w:r w:rsidRPr="009D1AAA">
          <w:rPr>
            <w:rFonts w:ascii="Times New Roman" w:hAnsi="Times New Roman" w:cs="Times New Roman"/>
          </w:rPr>
          <w:t>https://zn.ua/war/kontseptsija-vojny-izmenilas-zaluzhnyj-nazval-novye-prioritety-v-state-dlja-cnn.html</w:t>
        </w:r>
      </w:hyperlink>
      <w:r w:rsidRPr="009D1AAA">
        <w:rPr>
          <w:rFonts w:ascii="Times New Roman" w:hAnsi="Times New Roman" w:cs="Times New Roman"/>
        </w:rPr>
        <w:t xml:space="preserve">. </w:t>
      </w:r>
      <w:r w:rsidRPr="009D1AAA">
        <w:rPr>
          <w:rFonts w:ascii="Times New Roman" w:hAnsi="Times New Roman" w:cs="Times New Roman"/>
          <w:lang w:val="en-US"/>
        </w:rPr>
        <w:t>(</w:t>
      </w:r>
      <w:r w:rsidRPr="009D1AAA">
        <w:rPr>
          <w:rFonts w:ascii="Times New Roman" w:hAnsi="Times New Roman" w:cs="Times New Roman"/>
          <w:lang w:val="kk-KZ"/>
        </w:rPr>
        <w:t>д</w:t>
      </w:r>
      <w:proofErr w:type="spellStart"/>
      <w:r w:rsidRPr="009D1AAA">
        <w:rPr>
          <w:rFonts w:ascii="Times New Roman" w:hAnsi="Times New Roman" w:cs="Times New Roman"/>
        </w:rPr>
        <w:t>ата</w:t>
      </w:r>
      <w:proofErr w:type="spellEnd"/>
      <w:r w:rsidRPr="009D1AAA">
        <w:rPr>
          <w:rFonts w:ascii="Times New Roman" w:hAnsi="Times New Roman" w:cs="Times New Roman"/>
        </w:rPr>
        <w:t xml:space="preserve"> обращения: 17.03.24). </w:t>
      </w:r>
    </w:p>
    <w:p w14:paraId="15D6558E"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Гвоздев М. Г. К вопросу о появлении основных концепций применения ВВС в межвоенный период //Актуальные проблемы гуманитарных и естественных наук. – 2013. – №. 4. – С. 71-74.</w:t>
      </w:r>
    </w:p>
    <w:p w14:paraId="5A9CD923"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lastRenderedPageBreak/>
        <w:t xml:space="preserve">Формирование исследовательских программ как задача прикладной философии / Е. С. </w:t>
      </w:r>
      <w:proofErr w:type="spellStart"/>
      <w:r w:rsidRPr="009D1AAA">
        <w:rPr>
          <w:rFonts w:ascii="Times New Roman" w:hAnsi="Times New Roman" w:cs="Times New Roman"/>
        </w:rPr>
        <w:t>Витулева</w:t>
      </w:r>
      <w:proofErr w:type="spellEnd"/>
      <w:r w:rsidRPr="009D1AAA">
        <w:rPr>
          <w:rFonts w:ascii="Times New Roman" w:hAnsi="Times New Roman" w:cs="Times New Roman"/>
        </w:rPr>
        <w:t>, О. А. Габриелян, П. Е. Григорьев [и др.] // Практическая философия: состояние и перспективы: сборник материалов научной конференции, Симферополь, 27–28 мая 2021 года. – Симферополь: Общество с ограниченной ответственностью «Издательство Типография «</w:t>
      </w:r>
      <w:proofErr w:type="spellStart"/>
      <w:r w:rsidRPr="009D1AAA">
        <w:rPr>
          <w:rFonts w:ascii="Times New Roman" w:hAnsi="Times New Roman" w:cs="Times New Roman"/>
        </w:rPr>
        <w:t>Ариал</w:t>
      </w:r>
      <w:proofErr w:type="spellEnd"/>
      <w:r w:rsidRPr="009D1AAA">
        <w:rPr>
          <w:rFonts w:ascii="Times New Roman" w:hAnsi="Times New Roman" w:cs="Times New Roman"/>
        </w:rPr>
        <w:t>», 2021. – С. 140-156.</w:t>
      </w:r>
    </w:p>
    <w:p w14:paraId="4E430887"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Иванов Б. Современная философия техники: проблемы и перспективы //Мысль: Журнал Петербургского философского общества. – 2009. – Т. 8. – №. 1. – С. 194-202.</w:t>
      </w:r>
    </w:p>
    <w:p w14:paraId="7CAB03B2"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Сулейменов, И. Э., Габриелян, О. А., Пак, И. Т., Панченко, С. В., &amp; Мун, Г. А. (2016). Инновационные сценарии в постиндустриальном обществе. Print Express.</w:t>
      </w:r>
    </w:p>
    <w:p w14:paraId="47B9D001"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Мун Г. А., </w:t>
      </w:r>
      <w:proofErr w:type="spellStart"/>
      <w:r w:rsidRPr="009D1AAA">
        <w:rPr>
          <w:rFonts w:ascii="Times New Roman" w:hAnsi="Times New Roman" w:cs="Times New Roman"/>
        </w:rPr>
        <w:t>Витулёва</w:t>
      </w:r>
      <w:proofErr w:type="spellEnd"/>
      <w:r w:rsidRPr="009D1AAA">
        <w:rPr>
          <w:rFonts w:ascii="Times New Roman" w:hAnsi="Times New Roman" w:cs="Times New Roman"/>
        </w:rPr>
        <w:t xml:space="preserve"> Е. С., Сулейменов И. Э. К теории решения инновационных задач //Вестник Алматинского университета энергетики и связи. – 2019. – №. 1. – С. 72-78.</w:t>
      </w:r>
    </w:p>
    <w:p w14:paraId="3E6D9872"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lang w:val="en-US"/>
        </w:rPr>
        <w:t>SULEIMENOV, I., GABRIELYAN, O. and VITULYOVA, Y. 2022. Dialectics of Scientific Revolutions from the Point of View of Innovations Theory. </w:t>
      </w:r>
      <w:r w:rsidRPr="009D1AAA">
        <w:rPr>
          <w:rFonts w:ascii="Times New Roman" w:hAnsi="Times New Roman" w:cs="Times New Roman"/>
        </w:rPr>
        <w:t>WISDOM. 24, 4 (</w:t>
      </w:r>
      <w:proofErr w:type="spellStart"/>
      <w:r w:rsidRPr="009D1AAA">
        <w:rPr>
          <w:rFonts w:ascii="Times New Roman" w:hAnsi="Times New Roman" w:cs="Times New Roman"/>
        </w:rPr>
        <w:t>Dec</w:t>
      </w:r>
      <w:proofErr w:type="spellEnd"/>
      <w:r w:rsidRPr="009D1AAA">
        <w:rPr>
          <w:rFonts w:ascii="Times New Roman" w:hAnsi="Times New Roman" w:cs="Times New Roman"/>
        </w:rPr>
        <w:t>. 2022), 25–35.</w:t>
      </w:r>
    </w:p>
    <w:p w14:paraId="0D7E1E57"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Платонова С. И. Логика научного развития: парадигма Т. Куна и четвертая парадигма Дж. Грея //Контекст и рефлексия: философия о мире и человеке. – 2020. – Т. 9. – №. 1А. – С. 144-151.</w:t>
      </w:r>
    </w:p>
    <w:p w14:paraId="3A5EA9AD"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Буренок В. М., Дурнев Р. А., Крюков К. Ю. Разумное вооружение: будущее искусственного интеллекта в военном деле //Вооружение и экономика. – 2018. – №. 1. – С. 4-13.</w:t>
      </w:r>
    </w:p>
    <w:p w14:paraId="5CA022EB"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Галкин Д. В., </w:t>
      </w:r>
      <w:proofErr w:type="spellStart"/>
      <w:r w:rsidRPr="009D1AAA">
        <w:rPr>
          <w:rFonts w:ascii="Times New Roman" w:hAnsi="Times New Roman" w:cs="Times New Roman"/>
        </w:rPr>
        <w:t>Коляндра</w:t>
      </w:r>
      <w:proofErr w:type="spellEnd"/>
      <w:r w:rsidRPr="009D1AAA">
        <w:rPr>
          <w:rFonts w:ascii="Times New Roman" w:hAnsi="Times New Roman" w:cs="Times New Roman"/>
        </w:rPr>
        <w:t xml:space="preserve"> П. А., Степанов А. В. Состояние и перспективы использования искусственного интеллекта в военном деле //Военная мысль. – 2021. – №. 1. – С. 113-124.</w:t>
      </w:r>
    </w:p>
    <w:p w14:paraId="06687FBF"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Абросимов В. К. Искусственный интеллект и проблемы развития вооружения и военной техники //Вооружение и экономика. – 2021. – №. 2. – С. 5-21.</w:t>
      </w:r>
    </w:p>
    <w:p w14:paraId="71F964DA"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Беликова К. М. «Война брендов» </w:t>
      </w:r>
      <w:proofErr w:type="gramStart"/>
      <w:r w:rsidRPr="009D1AAA">
        <w:rPr>
          <w:rFonts w:ascii="Times New Roman" w:hAnsi="Times New Roman" w:cs="Times New Roman"/>
        </w:rPr>
        <w:t>производителей</w:t>
      </w:r>
      <w:proofErr w:type="gramEnd"/>
      <w:r w:rsidRPr="009D1AAA">
        <w:rPr>
          <w:rFonts w:ascii="Times New Roman" w:hAnsi="Times New Roman" w:cs="Times New Roman"/>
        </w:rPr>
        <w:t xml:space="preserve"> роботизированных автономных (беспилотных), оснащенных и неоснащенных искусственным интеллектом, систем вооружений (дронов) и границы применения патентов и ноу-хау //Социально-политические науки. – 2021. – Т. 11. – №. 4. – С. 92-106.</w:t>
      </w:r>
    </w:p>
    <w:p w14:paraId="079EEE51" w14:textId="77777777" w:rsidR="000C200F" w:rsidRPr="009D1AAA" w:rsidRDefault="000C200F" w:rsidP="000C200F">
      <w:pPr>
        <w:pStyle w:val="a3"/>
        <w:numPr>
          <w:ilvl w:val="0"/>
          <w:numId w:val="1"/>
        </w:numPr>
        <w:ind w:left="0" w:firstLine="851"/>
        <w:jc w:val="both"/>
        <w:rPr>
          <w:rFonts w:ascii="Times New Roman" w:hAnsi="Times New Roman" w:cs="Times New Roman"/>
          <w:lang w:val="en-US"/>
        </w:rPr>
      </w:pPr>
      <w:r w:rsidRPr="009D1AAA">
        <w:rPr>
          <w:rFonts w:ascii="Times New Roman" w:hAnsi="Times New Roman" w:cs="Times New Roman"/>
        </w:rPr>
        <w:t xml:space="preserve">Чернявский А. Г., </w:t>
      </w:r>
      <w:proofErr w:type="spellStart"/>
      <w:r w:rsidRPr="009D1AAA">
        <w:rPr>
          <w:rFonts w:ascii="Times New Roman" w:hAnsi="Times New Roman" w:cs="Times New Roman"/>
        </w:rPr>
        <w:t>Сибилева</w:t>
      </w:r>
      <w:proofErr w:type="spellEnd"/>
      <w:r w:rsidRPr="009D1AAA">
        <w:rPr>
          <w:rFonts w:ascii="Times New Roman" w:hAnsi="Times New Roman" w:cs="Times New Roman"/>
        </w:rPr>
        <w:t xml:space="preserve"> О. П. Автономное высокоточное оружие как вызов международному гуманитарному праву //Военное право. – 2020. – №. 4 (62). – С. 229.</w:t>
      </w:r>
      <w:r w:rsidRPr="009D1AAA">
        <w:rPr>
          <w:rFonts w:ascii="Times New Roman" w:hAnsi="Times New Roman" w:cs="Times New Roman"/>
          <w:color w:val="222222"/>
          <w:shd w:val="clear" w:color="auto" w:fill="FFFFFF"/>
        </w:rPr>
        <w:t xml:space="preserve"> </w:t>
      </w:r>
    </w:p>
    <w:p w14:paraId="77295B49"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Корсунский В. А., Наумов В. Н. Перспективы развития военных мобильных робототехнических комплексов наземного базирования в России //Инженерный журнал: наука и инновации. – 2012. – №. 10 (10). – С. 29.</w:t>
      </w:r>
    </w:p>
    <w:p w14:paraId="089FF2C3"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Рубцов И. В. Вопросы состояния и перспективы развития отечественной наземной робототехники военного и специального назначения //Известия Южного федерального университета. Технические науки. – 2013. – №. 3 (140). – С. 14-21.</w:t>
      </w:r>
    </w:p>
    <w:p w14:paraId="7B30E466"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Кун Т. Структура научных революций. Пер. с англ. И. Налетова. М.: Прогресс, 1977. 300 с.</w:t>
      </w:r>
    </w:p>
    <w:p w14:paraId="1DB71AC9"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lang w:val="en-US"/>
        </w:rPr>
        <w:t xml:space="preserve">Hey T., </w:t>
      </w:r>
      <w:proofErr w:type="spellStart"/>
      <w:r w:rsidRPr="009D1AAA">
        <w:rPr>
          <w:rFonts w:ascii="Times New Roman" w:hAnsi="Times New Roman" w:cs="Times New Roman"/>
          <w:lang w:val="en-US"/>
        </w:rPr>
        <w:t>Tansley</w:t>
      </w:r>
      <w:proofErr w:type="spellEnd"/>
      <w:r w:rsidRPr="009D1AAA">
        <w:rPr>
          <w:rFonts w:ascii="Times New Roman" w:hAnsi="Times New Roman" w:cs="Times New Roman"/>
          <w:lang w:val="en-US"/>
        </w:rPr>
        <w:t xml:space="preserve"> S., Tolle K. Jim Grey on eScience: A transformed scientific method // The Fourth Paradigm: Data-Intensive Scientific Discovery / Eds: Hey T., </w:t>
      </w:r>
      <w:proofErr w:type="spellStart"/>
      <w:r w:rsidRPr="009D1AAA">
        <w:rPr>
          <w:rFonts w:ascii="Times New Roman" w:hAnsi="Times New Roman" w:cs="Times New Roman"/>
          <w:lang w:val="en-US"/>
        </w:rPr>
        <w:t>Tansley</w:t>
      </w:r>
      <w:proofErr w:type="spellEnd"/>
      <w:r w:rsidRPr="009D1AAA">
        <w:rPr>
          <w:rFonts w:ascii="Times New Roman" w:hAnsi="Times New Roman" w:cs="Times New Roman"/>
          <w:lang w:val="en-US"/>
        </w:rPr>
        <w:t xml:space="preserve"> S., Tolle K. Redmond: Microsoft Research, 2009. </w:t>
      </w:r>
      <w:proofErr w:type="spellStart"/>
      <w:r w:rsidRPr="009D1AAA">
        <w:rPr>
          <w:rFonts w:ascii="Times New Roman" w:hAnsi="Times New Roman" w:cs="Times New Roman"/>
        </w:rPr>
        <w:t>Pp</w:t>
      </w:r>
      <w:proofErr w:type="spellEnd"/>
      <w:r w:rsidRPr="009D1AAA">
        <w:rPr>
          <w:rFonts w:ascii="Times New Roman" w:hAnsi="Times New Roman" w:cs="Times New Roman"/>
        </w:rPr>
        <w:t xml:space="preserve">. XVII-XXXI. </w:t>
      </w:r>
    </w:p>
    <w:p w14:paraId="148B6312" w14:textId="77777777" w:rsidR="000C200F" w:rsidRPr="009D1AAA" w:rsidRDefault="000C200F" w:rsidP="000C200F">
      <w:pPr>
        <w:pStyle w:val="a3"/>
        <w:numPr>
          <w:ilvl w:val="0"/>
          <w:numId w:val="1"/>
        </w:numPr>
        <w:ind w:left="0" w:firstLine="851"/>
        <w:jc w:val="both"/>
        <w:rPr>
          <w:rFonts w:ascii="Times New Roman" w:hAnsi="Times New Roman" w:cs="Times New Roman"/>
          <w:lang w:val="en-US"/>
        </w:rPr>
      </w:pPr>
      <w:r w:rsidRPr="009D1AAA">
        <w:rPr>
          <w:rFonts w:ascii="Times New Roman" w:hAnsi="Times New Roman" w:cs="Times New Roman"/>
        </w:rPr>
        <w:t xml:space="preserve">Бондарев А. Н., </w:t>
      </w:r>
      <w:proofErr w:type="spellStart"/>
      <w:r w:rsidRPr="009D1AAA">
        <w:rPr>
          <w:rFonts w:ascii="Times New Roman" w:hAnsi="Times New Roman" w:cs="Times New Roman"/>
        </w:rPr>
        <w:t>Киричек</w:t>
      </w:r>
      <w:proofErr w:type="spellEnd"/>
      <w:r w:rsidRPr="009D1AAA">
        <w:rPr>
          <w:rFonts w:ascii="Times New Roman" w:hAnsi="Times New Roman" w:cs="Times New Roman"/>
        </w:rPr>
        <w:t xml:space="preserve"> Р. В. Обзор беспилотных летательных аппаратов общего пользования и регулирования воздушного движения БПЛА в разных странах //Информационные технологии и телекоммуникации. – 2016. – Т. 4. – №. </w:t>
      </w:r>
      <w:r w:rsidRPr="009D1AAA">
        <w:rPr>
          <w:rFonts w:ascii="Times New Roman" w:hAnsi="Times New Roman" w:cs="Times New Roman"/>
          <w:lang w:val="en-US"/>
        </w:rPr>
        <w:t>4. – С. 13.</w:t>
      </w:r>
    </w:p>
    <w:p w14:paraId="4264590B" w14:textId="77777777" w:rsidR="000C200F" w:rsidRPr="009D1AAA" w:rsidRDefault="000C200F" w:rsidP="000C200F">
      <w:pPr>
        <w:pStyle w:val="a3"/>
        <w:numPr>
          <w:ilvl w:val="0"/>
          <w:numId w:val="1"/>
        </w:numPr>
        <w:ind w:left="0" w:firstLine="851"/>
        <w:jc w:val="both"/>
        <w:rPr>
          <w:rFonts w:ascii="Times New Roman" w:hAnsi="Times New Roman" w:cs="Times New Roman"/>
          <w:lang w:val="en-US"/>
        </w:rPr>
      </w:pPr>
      <w:r w:rsidRPr="009D1AAA">
        <w:rPr>
          <w:rFonts w:ascii="Times New Roman" w:hAnsi="Times New Roman" w:cs="Times New Roman"/>
        </w:rPr>
        <w:t xml:space="preserve">Коротаев А. А., </w:t>
      </w:r>
      <w:proofErr w:type="spellStart"/>
      <w:r w:rsidRPr="009D1AAA">
        <w:rPr>
          <w:rFonts w:ascii="Times New Roman" w:hAnsi="Times New Roman" w:cs="Times New Roman"/>
        </w:rPr>
        <w:t>Новопашин</w:t>
      </w:r>
      <w:proofErr w:type="spellEnd"/>
      <w:r w:rsidRPr="009D1AAA">
        <w:rPr>
          <w:rFonts w:ascii="Times New Roman" w:hAnsi="Times New Roman" w:cs="Times New Roman"/>
        </w:rPr>
        <w:t xml:space="preserve"> Л. А. Применение беспилотных летательных аппаратов для мониторирования сельскохозяйственных угодий и посевных площадей в аграрном секторе //Аграрный вестник Урала. – 2015. – №. </w:t>
      </w:r>
      <w:r w:rsidRPr="009D1AAA">
        <w:rPr>
          <w:rFonts w:ascii="Times New Roman" w:hAnsi="Times New Roman" w:cs="Times New Roman"/>
          <w:lang w:val="en-US"/>
        </w:rPr>
        <w:t>12 (142). – С. 38-42.</w:t>
      </w:r>
    </w:p>
    <w:p w14:paraId="1EB8DAFB" w14:textId="77777777" w:rsidR="000C200F" w:rsidRPr="009D1AAA" w:rsidRDefault="000C200F" w:rsidP="000C200F">
      <w:pPr>
        <w:pStyle w:val="a3"/>
        <w:numPr>
          <w:ilvl w:val="0"/>
          <w:numId w:val="1"/>
        </w:numPr>
        <w:ind w:left="0" w:firstLine="851"/>
        <w:jc w:val="both"/>
        <w:rPr>
          <w:rFonts w:ascii="Times New Roman" w:hAnsi="Times New Roman" w:cs="Times New Roman"/>
          <w:lang w:val="en-US"/>
        </w:rPr>
      </w:pPr>
      <w:r w:rsidRPr="009D1AAA">
        <w:rPr>
          <w:rFonts w:ascii="Times New Roman" w:hAnsi="Times New Roman" w:cs="Times New Roman"/>
        </w:rPr>
        <w:lastRenderedPageBreak/>
        <w:t xml:space="preserve">Шевченко А. В., Мигачев А. Н. Обзор состояния мирового рынка беспилотных летательных аппаратов и их применения в сельском хозяйстве //Робототехника и техническая кибернетика. – 2019. – Т. 7. – №. </w:t>
      </w:r>
      <w:r w:rsidRPr="009D1AAA">
        <w:rPr>
          <w:rFonts w:ascii="Times New Roman" w:hAnsi="Times New Roman" w:cs="Times New Roman"/>
          <w:lang w:val="en-US"/>
        </w:rPr>
        <w:t>3. – С. 183-195.</w:t>
      </w:r>
    </w:p>
    <w:p w14:paraId="34B59CCF"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 xml:space="preserve">Джанибеков Р. Ю., Аббасов И. Б. Особенности применения морских дронов в специальной военной операции на Украине, перспективы развития военно-морских робототехнических комплексов //Мат. </w:t>
      </w:r>
      <w:proofErr w:type="spellStart"/>
      <w:r w:rsidRPr="009D1AAA">
        <w:rPr>
          <w:rFonts w:ascii="Times New Roman" w:hAnsi="Times New Roman" w:cs="Times New Roman"/>
        </w:rPr>
        <w:t>Конф</w:t>
      </w:r>
      <w:proofErr w:type="spellEnd"/>
      <w:r w:rsidRPr="009D1AAA">
        <w:rPr>
          <w:rFonts w:ascii="Times New Roman" w:hAnsi="Times New Roman" w:cs="Times New Roman"/>
        </w:rPr>
        <w:t>. «Памятные даты-дни воинской славы России. Посвящается 80-летию Курской битвы и 210-летию Битвы народов», Омск, 13 октября 2023. – С. 267-274.</w:t>
      </w:r>
    </w:p>
    <w:p w14:paraId="364D91EF"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Старая авиабомба с мотором от канадского гидроцикла: как устроены морские дроны ВСУ/ Новые известия: [</w:t>
      </w:r>
      <w:proofErr w:type="spellStart"/>
      <w:r w:rsidRPr="009D1AAA">
        <w:rPr>
          <w:rFonts w:ascii="Times New Roman" w:hAnsi="Times New Roman" w:cs="Times New Roman"/>
        </w:rPr>
        <w:t>сайт</w:t>
      </w:r>
      <w:proofErr w:type="spellEnd"/>
      <w:r w:rsidRPr="009D1AAA">
        <w:rPr>
          <w:rFonts w:ascii="Times New Roman" w:hAnsi="Times New Roman" w:cs="Times New Roman"/>
        </w:rPr>
        <w:t xml:space="preserve">]. 2023. </w:t>
      </w:r>
    </w:p>
    <w:p w14:paraId="58E44468" w14:textId="77777777" w:rsidR="000C200F" w:rsidRPr="009D1AAA" w:rsidRDefault="000C200F" w:rsidP="000C200F">
      <w:pPr>
        <w:pStyle w:val="a3"/>
        <w:numPr>
          <w:ilvl w:val="0"/>
          <w:numId w:val="1"/>
        </w:numPr>
        <w:ind w:left="0" w:firstLine="851"/>
        <w:jc w:val="both"/>
        <w:rPr>
          <w:rFonts w:ascii="Times New Roman" w:hAnsi="Times New Roman" w:cs="Times New Roman"/>
          <w:lang w:val="en-US"/>
        </w:rPr>
      </w:pPr>
      <w:proofErr w:type="spellStart"/>
      <w:r w:rsidRPr="009D1AAA">
        <w:rPr>
          <w:rFonts w:ascii="Times New Roman" w:hAnsi="Times New Roman" w:cs="Times New Roman"/>
        </w:rPr>
        <w:t>Тулешов</w:t>
      </w:r>
      <w:proofErr w:type="spellEnd"/>
      <w:r w:rsidRPr="009D1AAA">
        <w:rPr>
          <w:rFonts w:ascii="Times New Roman" w:hAnsi="Times New Roman" w:cs="Times New Roman"/>
        </w:rPr>
        <w:t xml:space="preserve">, А., </w:t>
      </w:r>
      <w:proofErr w:type="spellStart"/>
      <w:r w:rsidRPr="009D1AAA">
        <w:rPr>
          <w:rFonts w:ascii="Times New Roman" w:hAnsi="Times New Roman" w:cs="Times New Roman"/>
        </w:rPr>
        <w:t>Сейдахмет</w:t>
      </w:r>
      <w:proofErr w:type="spellEnd"/>
      <w:r w:rsidRPr="009D1AAA">
        <w:rPr>
          <w:rFonts w:ascii="Times New Roman" w:hAnsi="Times New Roman" w:cs="Times New Roman"/>
        </w:rPr>
        <w:t xml:space="preserve">, А., </w:t>
      </w:r>
      <w:proofErr w:type="spellStart"/>
      <w:r w:rsidRPr="009D1AAA">
        <w:rPr>
          <w:rFonts w:ascii="Times New Roman" w:hAnsi="Times New Roman" w:cs="Times New Roman"/>
        </w:rPr>
        <w:t>Бисембаев</w:t>
      </w:r>
      <w:proofErr w:type="spellEnd"/>
      <w:r w:rsidRPr="009D1AAA">
        <w:rPr>
          <w:rFonts w:ascii="Times New Roman" w:hAnsi="Times New Roman" w:cs="Times New Roman"/>
        </w:rPr>
        <w:t xml:space="preserve">, К., Джамалов, Н., &amp; </w:t>
      </w:r>
      <w:proofErr w:type="spellStart"/>
      <w:r w:rsidRPr="009D1AAA">
        <w:rPr>
          <w:rFonts w:ascii="Times New Roman" w:hAnsi="Times New Roman" w:cs="Times New Roman"/>
        </w:rPr>
        <w:t>Удербаева</w:t>
      </w:r>
      <w:proofErr w:type="spellEnd"/>
      <w:r w:rsidRPr="009D1AAA">
        <w:rPr>
          <w:rFonts w:ascii="Times New Roman" w:hAnsi="Times New Roman" w:cs="Times New Roman"/>
        </w:rPr>
        <w:t>, А. (2024). ДИНАМИКА ТРАНСПОРТНОГО МОБИЛЬНОГО РОБОТА С МОДИФИЦИРОВАННЫМ МЕХАНИЗМОМ АККЕРМАНА В КВАЗИКООРДИНАТАХ.</w:t>
      </w:r>
      <w:r w:rsidRPr="009D1AAA">
        <w:rPr>
          <w:rFonts w:ascii="Times New Roman" w:hAnsi="Times New Roman" w:cs="Times New Roman"/>
          <w:lang w:val="en-US"/>
        </w:rPr>
        <w:t> </w:t>
      </w:r>
      <w:proofErr w:type="spellStart"/>
      <w:r w:rsidRPr="009D1AAA">
        <w:rPr>
          <w:rFonts w:ascii="Times New Roman" w:hAnsi="Times New Roman" w:cs="Times New Roman"/>
          <w:lang w:val="en-US"/>
        </w:rPr>
        <w:t>Вестник</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КазАТК</w:t>
      </w:r>
      <w:proofErr w:type="spellEnd"/>
      <w:r w:rsidRPr="009D1AAA">
        <w:rPr>
          <w:rFonts w:ascii="Times New Roman" w:hAnsi="Times New Roman" w:cs="Times New Roman"/>
          <w:lang w:val="en-US"/>
        </w:rPr>
        <w:t>, 130(1), 70-78.</w:t>
      </w:r>
    </w:p>
    <w:p w14:paraId="482127AB" w14:textId="77777777" w:rsidR="000C200F" w:rsidRPr="009D1AAA" w:rsidRDefault="000C200F" w:rsidP="000C200F">
      <w:pPr>
        <w:pStyle w:val="a3"/>
        <w:numPr>
          <w:ilvl w:val="0"/>
          <w:numId w:val="1"/>
        </w:numPr>
        <w:ind w:left="0" w:firstLine="851"/>
        <w:jc w:val="both"/>
        <w:rPr>
          <w:rFonts w:ascii="Times New Roman" w:hAnsi="Times New Roman" w:cs="Times New Roman"/>
        </w:rPr>
      </w:pPr>
      <w:proofErr w:type="spellStart"/>
      <w:r w:rsidRPr="009D1AAA">
        <w:rPr>
          <w:rFonts w:ascii="Times New Roman" w:hAnsi="Times New Roman" w:cs="Times New Roman"/>
        </w:rPr>
        <w:t>Яцун</w:t>
      </w:r>
      <w:proofErr w:type="spellEnd"/>
      <w:r w:rsidRPr="009D1AAA">
        <w:rPr>
          <w:rFonts w:ascii="Times New Roman" w:hAnsi="Times New Roman" w:cs="Times New Roman"/>
        </w:rPr>
        <w:t xml:space="preserve">, С. Ф., </w:t>
      </w:r>
      <w:proofErr w:type="spellStart"/>
      <w:r w:rsidRPr="009D1AAA">
        <w:rPr>
          <w:rFonts w:ascii="Times New Roman" w:hAnsi="Times New Roman" w:cs="Times New Roman"/>
        </w:rPr>
        <w:t>Чжо</w:t>
      </w:r>
      <w:proofErr w:type="spellEnd"/>
      <w:r w:rsidRPr="009D1AAA">
        <w:rPr>
          <w:rFonts w:ascii="Times New Roman" w:hAnsi="Times New Roman" w:cs="Times New Roman"/>
        </w:rPr>
        <w:t>, П. В., Мальчиков, А. В., &amp; Савин, С. И. (2013). Экспериментальные исследования мобильного гусеничного робота при прямолинейном движении. Известия Юго-Западного государственного университета. Серия: Техника и технологии, (1), 85-90.</w:t>
      </w:r>
    </w:p>
    <w:p w14:paraId="3AFB9573" w14:textId="77777777" w:rsidR="000C200F" w:rsidRPr="009D1AAA" w:rsidRDefault="000C200F" w:rsidP="000C200F">
      <w:pPr>
        <w:pStyle w:val="a3"/>
        <w:numPr>
          <w:ilvl w:val="0"/>
          <w:numId w:val="1"/>
        </w:numPr>
        <w:ind w:left="0" w:firstLine="851"/>
        <w:jc w:val="both"/>
        <w:rPr>
          <w:rFonts w:ascii="Times New Roman" w:hAnsi="Times New Roman" w:cs="Times New Roman"/>
        </w:rPr>
      </w:pPr>
      <w:proofErr w:type="spellStart"/>
      <w:r w:rsidRPr="009D1AAA">
        <w:rPr>
          <w:rFonts w:ascii="Times New Roman" w:hAnsi="Times New Roman" w:cs="Times New Roman"/>
        </w:rPr>
        <w:t>Павлюковец</w:t>
      </w:r>
      <w:proofErr w:type="spellEnd"/>
      <w:r w:rsidRPr="009D1AAA">
        <w:rPr>
          <w:rFonts w:ascii="Times New Roman" w:hAnsi="Times New Roman" w:cs="Times New Roman"/>
        </w:rPr>
        <w:t xml:space="preserve"> С. А., </w:t>
      </w:r>
      <w:proofErr w:type="spellStart"/>
      <w:r w:rsidRPr="009D1AAA">
        <w:rPr>
          <w:rFonts w:ascii="Times New Roman" w:hAnsi="Times New Roman" w:cs="Times New Roman"/>
        </w:rPr>
        <w:t>Вельченко</w:t>
      </w:r>
      <w:proofErr w:type="spellEnd"/>
      <w:r w:rsidRPr="009D1AAA">
        <w:rPr>
          <w:rFonts w:ascii="Times New Roman" w:hAnsi="Times New Roman" w:cs="Times New Roman"/>
        </w:rPr>
        <w:t xml:space="preserve"> А. А., Радкевич А. А. Математическая модель системы управления мобильным гусеничным роботом с учетом кинематических и динамических параметров //Системный анализ и прикладная информатика. – 2023. – №. 3. – С. 33-38.</w:t>
      </w:r>
    </w:p>
    <w:p w14:paraId="60A13DCF"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rPr>
        <w:t>Павловский В. Е. О разработках шагающих машин //Препринты Института прикладной математики им. МВ Келдыша РАН. – 2013. – №. 0. – С. 101-32.</w:t>
      </w:r>
    </w:p>
    <w:p w14:paraId="24CD10A8" w14:textId="77777777" w:rsidR="000C200F" w:rsidRPr="009D1AAA" w:rsidRDefault="000C200F" w:rsidP="000C200F">
      <w:pPr>
        <w:pStyle w:val="a3"/>
        <w:numPr>
          <w:ilvl w:val="0"/>
          <w:numId w:val="1"/>
        </w:numPr>
        <w:ind w:left="0" w:firstLine="851"/>
        <w:jc w:val="both"/>
        <w:rPr>
          <w:rFonts w:ascii="Times New Roman" w:hAnsi="Times New Roman" w:cs="Times New Roman"/>
          <w:color w:val="222222"/>
          <w:shd w:val="clear" w:color="auto" w:fill="FFFFFF"/>
        </w:rPr>
      </w:pPr>
      <w:bookmarkStart w:id="32" w:name="_Hlk162348718"/>
      <w:r w:rsidRPr="009D1AAA">
        <w:rPr>
          <w:rFonts w:ascii="Times New Roman" w:hAnsi="Times New Roman" w:cs="Times New Roman"/>
          <w:color w:val="222222"/>
          <w:shd w:val="clear" w:color="auto" w:fill="FFFFFF"/>
        </w:rPr>
        <w:t xml:space="preserve">Дмитрий Невзоров / Гигантский робот ВСУ не смог уползти от </w:t>
      </w:r>
      <w:r w:rsidRPr="009D1AAA">
        <w:rPr>
          <w:rFonts w:ascii="Times New Roman" w:hAnsi="Times New Roman" w:cs="Times New Roman"/>
          <w:color w:val="222222"/>
          <w:shd w:val="clear" w:color="auto" w:fill="FFFFFF"/>
          <w:lang w:val="en-US"/>
        </w:rPr>
        <w:t>FPV</w:t>
      </w:r>
      <w:r w:rsidRPr="009D1AAA">
        <w:rPr>
          <w:rFonts w:ascii="Times New Roman" w:hAnsi="Times New Roman" w:cs="Times New Roman"/>
          <w:color w:val="222222"/>
          <w:shd w:val="clear" w:color="auto" w:fill="FFFFFF"/>
        </w:rPr>
        <w:t xml:space="preserve">-дрона / Д. Невзоров. – Текст: электронный // Сводка СВО за 20 марта. «Аргументы и Факты»: интернет-портал. – </w:t>
      </w:r>
      <w:r w:rsidRPr="009D1AAA">
        <w:rPr>
          <w:rFonts w:ascii="Times New Roman" w:hAnsi="Times New Roman" w:cs="Times New Roman"/>
          <w:color w:val="222222"/>
          <w:shd w:val="clear" w:color="auto" w:fill="FFFFFF"/>
          <w:lang w:val="en-US"/>
        </w:rPr>
        <w:t>URL</w:t>
      </w:r>
      <w:r w:rsidRPr="009D1AAA">
        <w:rPr>
          <w:rFonts w:ascii="Times New Roman" w:hAnsi="Times New Roman" w:cs="Times New Roman"/>
          <w:color w:val="222222"/>
          <w:shd w:val="clear" w:color="auto" w:fill="FFFFFF"/>
        </w:rPr>
        <w:t xml:space="preserve">: </w:t>
      </w:r>
      <w:hyperlink r:id="rId78" w:history="1">
        <w:r w:rsidRPr="009D1AAA">
          <w:rPr>
            <w:rStyle w:val="a6"/>
            <w:rFonts w:ascii="Times New Roman" w:hAnsi="Times New Roman" w:cs="Times New Roman"/>
            <w:color w:val="auto"/>
            <w:u w:val="none"/>
            <w:shd w:val="clear" w:color="auto" w:fill="FFFFFF"/>
          </w:rPr>
          <w:t>https://aif.ru/politics/world/gigantskiy-robot-vsu-ne-smog-upolzti-ot-fpv-drona-svodka-svo-za-20-marta-</w:t>
        </w:r>
      </w:hyperlink>
      <w:r w:rsidRPr="009D1AAA">
        <w:rPr>
          <w:rFonts w:ascii="Times New Roman" w:hAnsi="Times New Roman" w:cs="Times New Roman"/>
          <w:color w:val="222222"/>
          <w:shd w:val="clear" w:color="auto" w:fill="FFFFFF"/>
        </w:rPr>
        <w:t xml:space="preserve"> (</w:t>
      </w:r>
      <w:r w:rsidRPr="009D1AAA">
        <w:rPr>
          <w:rFonts w:ascii="Times New Roman" w:hAnsi="Times New Roman" w:cs="Times New Roman"/>
          <w:color w:val="222222"/>
          <w:shd w:val="clear" w:color="auto" w:fill="FFFFFF"/>
          <w:lang w:val="kk-KZ"/>
        </w:rPr>
        <w:t xml:space="preserve">дата обращения: </w:t>
      </w:r>
      <w:r w:rsidRPr="009D1AAA">
        <w:rPr>
          <w:rFonts w:ascii="Times New Roman" w:hAnsi="Times New Roman" w:cs="Times New Roman"/>
          <w:color w:val="222222"/>
          <w:shd w:val="clear" w:color="auto" w:fill="FFFFFF"/>
        </w:rPr>
        <w:t>25.03.2024).</w:t>
      </w:r>
    </w:p>
    <w:bookmarkEnd w:id="32"/>
    <w:p w14:paraId="6A04CA6E"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Патент RU 2 364 500 C2, МПК B25J 5/00, Лебедев Владимир Вячеславович Эльстин Виталий Иванович (Яковлев Сергей Федорович Медвецкий Сергей Владимирович (Космачев Павел Владимирович Кудряшов Владимир Борисович Дементей Виктор Петрович Галин Валерий Семенович </w:t>
      </w:r>
    </w:p>
    <w:p w14:paraId="54D6D027"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lang w:val="kk-KZ"/>
        </w:rPr>
        <w:t xml:space="preserve">Патент RU №2595097C1, МПК F41H 11/02. </w:t>
      </w:r>
      <w:r w:rsidRPr="009D1AAA">
        <w:rPr>
          <w:rFonts w:ascii="Times New Roman" w:hAnsi="Times New Roman" w:cs="Times New Roman"/>
        </w:rPr>
        <w:t xml:space="preserve">Многофункциональная наземная </w:t>
      </w:r>
      <w:proofErr w:type="spellStart"/>
      <w:r w:rsidRPr="009D1AAA">
        <w:rPr>
          <w:rFonts w:ascii="Times New Roman" w:hAnsi="Times New Roman" w:cs="Times New Roman"/>
        </w:rPr>
        <w:t>гиростабилизирующая</w:t>
      </w:r>
      <w:proofErr w:type="spellEnd"/>
      <w:r w:rsidRPr="009D1AAA">
        <w:rPr>
          <w:rFonts w:ascii="Times New Roman" w:hAnsi="Times New Roman" w:cs="Times New Roman"/>
        </w:rPr>
        <w:t xml:space="preserve"> платформа обнаружения воздушных целей и борьбы с ними. № 201813763: </w:t>
      </w:r>
      <w:proofErr w:type="spellStart"/>
      <w:r w:rsidRPr="009D1AAA">
        <w:rPr>
          <w:rFonts w:ascii="Times New Roman" w:hAnsi="Times New Roman" w:cs="Times New Roman"/>
        </w:rPr>
        <w:t>заявл</w:t>
      </w:r>
      <w:proofErr w:type="spellEnd"/>
      <w:r w:rsidRPr="009D1AAA">
        <w:rPr>
          <w:rFonts w:ascii="Times New Roman" w:hAnsi="Times New Roman" w:cs="Times New Roman"/>
        </w:rPr>
        <w:t xml:space="preserve">. 11.03.2029: опубл. 18.10.2019 / Шишков С.В., Устинов Е.М., Барсуков В.А., Лысенко Е.Н., Синяев Е.Г., Петренко В.И., </w:t>
      </w:r>
      <w:proofErr w:type="spellStart"/>
      <w:r w:rsidRPr="009D1AAA">
        <w:rPr>
          <w:rFonts w:ascii="Times New Roman" w:hAnsi="Times New Roman" w:cs="Times New Roman"/>
        </w:rPr>
        <w:t>Борщин</w:t>
      </w:r>
      <w:proofErr w:type="spellEnd"/>
      <w:r w:rsidRPr="009D1AAA">
        <w:rPr>
          <w:rFonts w:ascii="Times New Roman" w:hAnsi="Times New Roman" w:cs="Times New Roman"/>
        </w:rPr>
        <w:t xml:space="preserve"> Ю.Н., Колесников И.Б., Пашинян Д.Б., Немов О.Н., </w:t>
      </w:r>
      <w:proofErr w:type="spellStart"/>
      <w:r w:rsidRPr="009D1AAA">
        <w:rPr>
          <w:rFonts w:ascii="Times New Roman" w:hAnsi="Times New Roman" w:cs="Times New Roman"/>
        </w:rPr>
        <w:t>Дюндяев</w:t>
      </w:r>
      <w:proofErr w:type="spellEnd"/>
      <w:r w:rsidRPr="009D1AAA">
        <w:rPr>
          <w:rFonts w:ascii="Times New Roman" w:hAnsi="Times New Roman" w:cs="Times New Roman"/>
        </w:rPr>
        <w:t xml:space="preserve"> А.В., Дорошев А.А., </w:t>
      </w:r>
      <w:proofErr w:type="spellStart"/>
      <w:r w:rsidRPr="009D1AAA">
        <w:rPr>
          <w:rFonts w:ascii="Times New Roman" w:hAnsi="Times New Roman" w:cs="Times New Roman"/>
        </w:rPr>
        <w:t>Кутьменев</w:t>
      </w:r>
      <w:proofErr w:type="spellEnd"/>
      <w:r w:rsidRPr="009D1AAA">
        <w:rPr>
          <w:rFonts w:ascii="Times New Roman" w:hAnsi="Times New Roman" w:cs="Times New Roman"/>
        </w:rPr>
        <w:t xml:space="preserve"> А.В., Кудрявцев П.Ю.</w:t>
      </w:r>
    </w:p>
    <w:p w14:paraId="4FFC3B1D" w14:textId="77777777" w:rsidR="000C200F" w:rsidRPr="009D1AAA" w:rsidRDefault="000C200F" w:rsidP="000C200F">
      <w:pPr>
        <w:pStyle w:val="a3"/>
        <w:numPr>
          <w:ilvl w:val="0"/>
          <w:numId w:val="1"/>
        </w:numPr>
        <w:ind w:left="0" w:firstLine="851"/>
        <w:jc w:val="both"/>
        <w:rPr>
          <w:rFonts w:ascii="Times New Roman" w:hAnsi="Times New Roman" w:cs="Times New Roman"/>
          <w:color w:val="222222"/>
          <w:shd w:val="clear" w:color="auto" w:fill="FFFFFF"/>
          <w:lang w:val="en-US"/>
        </w:rPr>
      </w:pPr>
      <w:r w:rsidRPr="009D1AAA">
        <w:rPr>
          <w:rFonts w:ascii="Times New Roman" w:hAnsi="Times New Roman" w:cs="Times New Roman"/>
          <w:color w:val="222222"/>
          <w:shd w:val="clear" w:color="auto" w:fill="FFFFFF"/>
          <w:lang w:val="en-US"/>
        </w:rPr>
        <w:t xml:space="preserve">Patent </w:t>
      </w:r>
      <w:r w:rsidRPr="009D1AAA">
        <w:rPr>
          <w:rFonts w:ascii="Times New Roman" w:hAnsi="Times New Roman" w:cs="Times New Roman"/>
          <w:lang w:val="en-US"/>
        </w:rPr>
        <w:t>CZ307386B6</w:t>
      </w:r>
      <w:r w:rsidRPr="009D1AAA">
        <w:rPr>
          <w:rFonts w:ascii="Times New Roman" w:hAnsi="Times New Roman" w:cs="Times New Roman"/>
          <w:color w:val="222222"/>
          <w:shd w:val="clear" w:color="auto" w:fill="FFFFFF"/>
          <w:lang w:val="en-US"/>
        </w:rPr>
        <w:t xml:space="preserve">, 18.07.2018. </w:t>
      </w:r>
      <w:r w:rsidRPr="009D1AAA">
        <w:rPr>
          <w:rFonts w:ascii="Times New Roman" w:hAnsi="Times New Roman" w:cs="Times New Roman"/>
          <w:lang w:val="en-US"/>
        </w:rPr>
        <w:t xml:space="preserve">An actuation and steering module of robotic wheeled vehicles </w:t>
      </w:r>
      <w:r w:rsidRPr="009D1AAA">
        <w:rPr>
          <w:rFonts w:ascii="Times New Roman" w:hAnsi="Times New Roman" w:cs="Times New Roman"/>
          <w:color w:val="222222"/>
          <w:shd w:val="clear" w:color="auto" w:fill="FFFFFF"/>
          <w:lang w:val="en-US"/>
        </w:rPr>
        <w:t xml:space="preserve">/ </w:t>
      </w:r>
      <w:r w:rsidRPr="009D1AAA">
        <w:rPr>
          <w:rFonts w:ascii="Times New Roman" w:hAnsi="Times New Roman" w:cs="Times New Roman"/>
          <w:lang w:val="en-US"/>
        </w:rPr>
        <w:t xml:space="preserve">Pavel </w:t>
      </w:r>
      <w:proofErr w:type="spellStart"/>
      <w:r w:rsidRPr="009D1AAA">
        <w:rPr>
          <w:rFonts w:ascii="Times New Roman" w:hAnsi="Times New Roman" w:cs="Times New Roman"/>
          <w:lang w:val="en-US"/>
        </w:rPr>
        <w:t>Mikunda</w:t>
      </w:r>
      <w:proofErr w:type="spellEnd"/>
      <w:r w:rsidRPr="009D1AAA">
        <w:rPr>
          <w:rFonts w:ascii="Times New Roman" w:hAnsi="Times New Roman" w:cs="Times New Roman"/>
          <w:lang w:val="en-US"/>
        </w:rPr>
        <w:t xml:space="preserve">, Ladislav </w:t>
      </w:r>
      <w:proofErr w:type="spellStart"/>
      <w:r w:rsidRPr="009D1AAA">
        <w:rPr>
          <w:rFonts w:ascii="Times New Roman" w:hAnsi="Times New Roman" w:cs="Times New Roman"/>
          <w:lang w:val="en-US"/>
        </w:rPr>
        <w:t>Kuběna</w:t>
      </w:r>
      <w:proofErr w:type="spellEnd"/>
      <w:r w:rsidRPr="009D1AAA">
        <w:rPr>
          <w:rFonts w:ascii="Times New Roman" w:hAnsi="Times New Roman" w:cs="Times New Roman"/>
          <w:lang w:val="en-US"/>
        </w:rPr>
        <w:t xml:space="preserve">, Jan </w:t>
      </w:r>
      <w:proofErr w:type="spellStart"/>
      <w:r w:rsidRPr="009D1AAA">
        <w:rPr>
          <w:rFonts w:ascii="Times New Roman" w:hAnsi="Times New Roman" w:cs="Times New Roman"/>
          <w:lang w:val="en-US"/>
        </w:rPr>
        <w:t>Dvořák</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František</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Omaník</w:t>
      </w:r>
      <w:proofErr w:type="spellEnd"/>
      <w:r w:rsidRPr="009D1AAA">
        <w:rPr>
          <w:rFonts w:ascii="Times New Roman" w:hAnsi="Times New Roman" w:cs="Times New Roman"/>
          <w:lang w:val="en-US"/>
        </w:rPr>
        <w:t xml:space="preserve">, Martin </w:t>
      </w:r>
      <w:proofErr w:type="spellStart"/>
      <w:r w:rsidRPr="009D1AAA">
        <w:rPr>
          <w:rFonts w:ascii="Times New Roman" w:hAnsi="Times New Roman" w:cs="Times New Roman"/>
          <w:lang w:val="en-US"/>
        </w:rPr>
        <w:t>Prokeš</w:t>
      </w:r>
      <w:proofErr w:type="spellEnd"/>
      <w:r w:rsidRPr="009D1AAA">
        <w:rPr>
          <w:rFonts w:ascii="Times New Roman" w:hAnsi="Times New Roman" w:cs="Times New Roman"/>
          <w:lang w:val="en-US"/>
        </w:rPr>
        <w:t xml:space="preserve">, Marek </w:t>
      </w:r>
      <w:proofErr w:type="spellStart"/>
      <w:r w:rsidRPr="009D1AAA">
        <w:rPr>
          <w:rFonts w:ascii="Times New Roman" w:hAnsi="Times New Roman" w:cs="Times New Roman"/>
          <w:lang w:val="en-US"/>
        </w:rPr>
        <w:t>Dobrovský</w:t>
      </w:r>
      <w:proofErr w:type="spellEnd"/>
      <w:r w:rsidRPr="009D1AAA">
        <w:rPr>
          <w:rFonts w:ascii="Times New Roman" w:hAnsi="Times New Roman" w:cs="Times New Roman"/>
          <w:lang w:val="en-US"/>
        </w:rPr>
        <w:t xml:space="preserve">, Jaroslav </w:t>
      </w:r>
      <w:proofErr w:type="spellStart"/>
      <w:r w:rsidRPr="009D1AAA">
        <w:rPr>
          <w:rFonts w:ascii="Times New Roman" w:hAnsi="Times New Roman" w:cs="Times New Roman"/>
          <w:lang w:val="en-US"/>
        </w:rPr>
        <w:t>Kočnar</w:t>
      </w:r>
      <w:proofErr w:type="spellEnd"/>
      <w:r w:rsidRPr="009D1AAA">
        <w:rPr>
          <w:rFonts w:ascii="Times New Roman" w:hAnsi="Times New Roman" w:cs="Times New Roman"/>
          <w:lang w:val="en-US"/>
        </w:rPr>
        <w:t xml:space="preserve">, Michal </w:t>
      </w:r>
      <w:proofErr w:type="spellStart"/>
      <w:r w:rsidRPr="009D1AAA">
        <w:rPr>
          <w:rFonts w:ascii="Times New Roman" w:hAnsi="Times New Roman" w:cs="Times New Roman"/>
          <w:lang w:val="en-US"/>
        </w:rPr>
        <w:t>Barnáš</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Zbyněk</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Fusek</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Dušan</w:t>
      </w:r>
      <w:proofErr w:type="spellEnd"/>
      <w:r w:rsidRPr="009D1AAA">
        <w:rPr>
          <w:rFonts w:ascii="Times New Roman" w:hAnsi="Times New Roman" w:cs="Times New Roman"/>
          <w:lang w:val="en-US"/>
        </w:rPr>
        <w:t xml:space="preserve"> </w:t>
      </w:r>
      <w:proofErr w:type="spellStart"/>
      <w:r w:rsidRPr="009D1AAA">
        <w:rPr>
          <w:rFonts w:ascii="Times New Roman" w:hAnsi="Times New Roman" w:cs="Times New Roman"/>
          <w:lang w:val="en-US"/>
        </w:rPr>
        <w:t>Kahánek</w:t>
      </w:r>
      <w:proofErr w:type="spellEnd"/>
      <w:r w:rsidRPr="009D1AAA">
        <w:rPr>
          <w:rFonts w:ascii="Times New Roman" w:hAnsi="Times New Roman" w:cs="Times New Roman"/>
          <w:lang w:val="en-US"/>
        </w:rPr>
        <w:t>.</w:t>
      </w:r>
    </w:p>
    <w:p w14:paraId="1A74A44D" w14:textId="77777777" w:rsidR="000C200F" w:rsidRPr="009D1AAA" w:rsidRDefault="000C200F" w:rsidP="000C200F">
      <w:pPr>
        <w:pStyle w:val="a3"/>
        <w:numPr>
          <w:ilvl w:val="0"/>
          <w:numId w:val="1"/>
        </w:numPr>
        <w:ind w:left="0" w:firstLine="851"/>
        <w:jc w:val="both"/>
        <w:rPr>
          <w:rFonts w:ascii="Times New Roman" w:hAnsi="Times New Roman" w:cs="Times New Roman"/>
          <w:color w:val="222222"/>
          <w:shd w:val="clear" w:color="auto" w:fill="FFFFFF"/>
          <w:lang w:val="en-US"/>
        </w:rPr>
      </w:pPr>
      <w:r w:rsidRPr="009D1AAA">
        <w:rPr>
          <w:rFonts w:ascii="Times New Roman" w:hAnsi="Times New Roman" w:cs="Times New Roman"/>
          <w:color w:val="222222"/>
          <w:shd w:val="clear" w:color="auto" w:fill="FFFFFF"/>
          <w:lang w:val="en-US"/>
        </w:rPr>
        <w:t>Patent US20100155156A1, 24.06.2010</w:t>
      </w:r>
      <w:r w:rsidRPr="009D1AAA">
        <w:rPr>
          <w:rFonts w:ascii="Times New Roman" w:hAnsi="Times New Roman" w:cs="Times New Roman"/>
          <w:color w:val="222222"/>
          <w:shd w:val="clear" w:color="auto" w:fill="FFFFFF"/>
          <w:lang w:val="kk-KZ"/>
        </w:rPr>
        <w:t xml:space="preserve">. Energetically autonomous tactical robot and associated methodology of operation </w:t>
      </w:r>
      <w:r w:rsidRPr="009D1AAA">
        <w:rPr>
          <w:rFonts w:ascii="Times New Roman" w:hAnsi="Times New Roman" w:cs="Times New Roman"/>
          <w:color w:val="222222"/>
          <w:shd w:val="clear" w:color="auto" w:fill="FFFFFF"/>
          <w:lang w:val="en-US"/>
        </w:rPr>
        <w:t>/ Robert Finkelstein.</w:t>
      </w:r>
    </w:p>
    <w:p w14:paraId="07CFCC82" w14:textId="77777777" w:rsidR="000C200F" w:rsidRPr="009D1AAA" w:rsidRDefault="000C200F" w:rsidP="000C200F">
      <w:pPr>
        <w:pStyle w:val="a3"/>
        <w:numPr>
          <w:ilvl w:val="0"/>
          <w:numId w:val="1"/>
        </w:numPr>
        <w:ind w:left="0" w:firstLine="851"/>
        <w:jc w:val="both"/>
        <w:rPr>
          <w:rFonts w:ascii="Times New Roman" w:hAnsi="Times New Roman" w:cs="Times New Roman"/>
          <w:color w:val="222222"/>
          <w:shd w:val="clear" w:color="auto" w:fill="FFFFFF"/>
        </w:rPr>
      </w:pPr>
      <w:r w:rsidRPr="009D1AAA">
        <w:rPr>
          <w:rFonts w:ascii="Times New Roman" w:hAnsi="Times New Roman" w:cs="Times New Roman"/>
          <w:color w:val="222222"/>
          <w:shd w:val="clear" w:color="auto" w:fill="FFFFFF"/>
        </w:rPr>
        <w:t xml:space="preserve">Патент </w:t>
      </w:r>
      <w:r w:rsidRPr="009D1AAA">
        <w:rPr>
          <w:rFonts w:ascii="Times New Roman" w:hAnsi="Times New Roman" w:cs="Times New Roman"/>
          <w:color w:val="222222"/>
          <w:shd w:val="clear" w:color="auto" w:fill="FFFFFF"/>
          <w:lang w:val="en-US"/>
        </w:rPr>
        <w:t>RU</w:t>
      </w:r>
      <w:r w:rsidRPr="009D1AAA">
        <w:rPr>
          <w:rFonts w:ascii="Times New Roman" w:hAnsi="Times New Roman" w:cs="Times New Roman"/>
          <w:color w:val="222222"/>
          <w:shd w:val="clear" w:color="auto" w:fill="FFFFFF"/>
        </w:rPr>
        <w:t xml:space="preserve"> 2 743 130 </w:t>
      </w:r>
      <w:r w:rsidRPr="009D1AAA">
        <w:rPr>
          <w:rFonts w:ascii="Times New Roman" w:hAnsi="Times New Roman" w:cs="Times New Roman"/>
          <w:color w:val="222222"/>
          <w:shd w:val="clear" w:color="auto" w:fill="FFFFFF"/>
          <w:lang w:val="en-US"/>
        </w:rPr>
        <w:t>C</w:t>
      </w:r>
      <w:r w:rsidRPr="009D1AAA">
        <w:rPr>
          <w:rFonts w:ascii="Times New Roman" w:hAnsi="Times New Roman" w:cs="Times New Roman"/>
          <w:color w:val="222222"/>
          <w:shd w:val="clear" w:color="auto" w:fill="FFFFFF"/>
        </w:rPr>
        <w:t xml:space="preserve">1, МПК </w:t>
      </w:r>
      <w:r w:rsidRPr="009D1AAA">
        <w:rPr>
          <w:rFonts w:ascii="Times New Roman" w:hAnsi="Times New Roman" w:cs="Times New Roman"/>
          <w:color w:val="222222"/>
          <w:shd w:val="clear" w:color="auto" w:fill="FFFFFF"/>
          <w:lang w:val="en-US"/>
        </w:rPr>
        <w:t>B</w:t>
      </w:r>
      <w:r w:rsidRPr="009D1AAA">
        <w:rPr>
          <w:rFonts w:ascii="Times New Roman" w:hAnsi="Times New Roman" w:cs="Times New Roman"/>
          <w:color w:val="222222"/>
          <w:shd w:val="clear" w:color="auto" w:fill="FFFFFF"/>
        </w:rPr>
        <w:t>25</w:t>
      </w:r>
      <w:r w:rsidRPr="009D1AAA">
        <w:rPr>
          <w:rFonts w:ascii="Times New Roman" w:hAnsi="Times New Roman" w:cs="Times New Roman"/>
          <w:color w:val="222222"/>
          <w:shd w:val="clear" w:color="auto" w:fill="FFFFFF"/>
          <w:lang w:val="en-US"/>
        </w:rPr>
        <w:t>J</w:t>
      </w:r>
      <w:r w:rsidRPr="009D1AAA">
        <w:rPr>
          <w:rFonts w:ascii="Times New Roman" w:hAnsi="Times New Roman" w:cs="Times New Roman"/>
          <w:color w:val="222222"/>
          <w:shd w:val="clear" w:color="auto" w:fill="FFFFFF"/>
        </w:rPr>
        <w:t xml:space="preserve"> 5/00, </w:t>
      </w:r>
      <w:r w:rsidRPr="009D1AAA">
        <w:rPr>
          <w:rFonts w:ascii="Times New Roman" w:hAnsi="Times New Roman" w:cs="Times New Roman"/>
          <w:color w:val="222222"/>
          <w:shd w:val="clear" w:color="auto" w:fill="FFFFFF"/>
          <w:lang w:val="en-US"/>
        </w:rPr>
        <w:t>F</w:t>
      </w:r>
      <w:r w:rsidRPr="009D1AAA">
        <w:rPr>
          <w:rFonts w:ascii="Times New Roman" w:hAnsi="Times New Roman" w:cs="Times New Roman"/>
          <w:color w:val="222222"/>
          <w:shd w:val="clear" w:color="auto" w:fill="FFFFFF"/>
        </w:rPr>
        <w:t>41</w:t>
      </w:r>
      <w:r w:rsidRPr="009D1AAA">
        <w:rPr>
          <w:rFonts w:ascii="Times New Roman" w:hAnsi="Times New Roman" w:cs="Times New Roman"/>
          <w:color w:val="222222"/>
          <w:shd w:val="clear" w:color="auto" w:fill="FFFFFF"/>
          <w:lang w:val="en-US"/>
        </w:rPr>
        <w:t>H</w:t>
      </w:r>
      <w:r w:rsidRPr="009D1AAA">
        <w:rPr>
          <w:rFonts w:ascii="Times New Roman" w:hAnsi="Times New Roman" w:cs="Times New Roman"/>
          <w:color w:val="222222"/>
          <w:shd w:val="clear" w:color="auto" w:fill="FFFFFF"/>
        </w:rPr>
        <w:t xml:space="preserve"> 7/02 </w:t>
      </w:r>
      <w:proofErr w:type="spellStart"/>
      <w:r w:rsidRPr="009D1AAA">
        <w:rPr>
          <w:rFonts w:ascii="Times New Roman" w:hAnsi="Times New Roman" w:cs="Times New Roman"/>
          <w:color w:val="222222"/>
          <w:shd w:val="clear" w:color="auto" w:fill="FFFFFF"/>
        </w:rPr>
        <w:t>Гречушкин</w:t>
      </w:r>
      <w:proofErr w:type="spellEnd"/>
      <w:r w:rsidRPr="009D1AAA">
        <w:rPr>
          <w:rFonts w:ascii="Times New Roman" w:hAnsi="Times New Roman" w:cs="Times New Roman"/>
          <w:color w:val="222222"/>
          <w:shd w:val="clear" w:color="auto" w:fill="FFFFFF"/>
        </w:rPr>
        <w:t xml:space="preserve"> Игорь Васильевич </w:t>
      </w:r>
      <w:proofErr w:type="spellStart"/>
      <w:r w:rsidRPr="009D1AAA">
        <w:rPr>
          <w:rFonts w:ascii="Times New Roman" w:hAnsi="Times New Roman" w:cs="Times New Roman"/>
          <w:color w:val="222222"/>
          <w:shd w:val="clear" w:color="auto" w:fill="FFFFFF"/>
        </w:rPr>
        <w:t>Прутчиков</w:t>
      </w:r>
      <w:proofErr w:type="spellEnd"/>
      <w:r w:rsidRPr="009D1AAA">
        <w:rPr>
          <w:rFonts w:ascii="Times New Roman" w:hAnsi="Times New Roman" w:cs="Times New Roman"/>
          <w:color w:val="222222"/>
          <w:shd w:val="clear" w:color="auto" w:fill="FFFFFF"/>
        </w:rPr>
        <w:t xml:space="preserve"> Игорь Олегович Сергеев Владислав Владимирович Фадеев Дмитрий Юрьевич Федосеев Алексей Викторович (Каширин Павел Евгеньевич Зорин Сергей Дмитриевич </w:t>
      </w:r>
      <w:proofErr w:type="spellStart"/>
      <w:r w:rsidRPr="009D1AAA">
        <w:rPr>
          <w:rFonts w:ascii="Times New Roman" w:hAnsi="Times New Roman" w:cs="Times New Roman"/>
          <w:color w:val="222222"/>
          <w:shd w:val="clear" w:color="auto" w:fill="FFFFFF"/>
        </w:rPr>
        <w:t>Есичко</w:t>
      </w:r>
      <w:proofErr w:type="spellEnd"/>
      <w:r w:rsidRPr="009D1AAA">
        <w:rPr>
          <w:rFonts w:ascii="Times New Roman" w:hAnsi="Times New Roman" w:cs="Times New Roman"/>
          <w:color w:val="222222"/>
          <w:shd w:val="clear" w:color="auto" w:fill="FFFFFF"/>
        </w:rPr>
        <w:t xml:space="preserve"> Сергей Валерьевич </w:t>
      </w:r>
    </w:p>
    <w:p w14:paraId="49E542FC" w14:textId="77777777" w:rsidR="000C200F" w:rsidRPr="009D1AAA" w:rsidRDefault="000C200F" w:rsidP="000C200F">
      <w:pPr>
        <w:pStyle w:val="a3"/>
        <w:numPr>
          <w:ilvl w:val="0"/>
          <w:numId w:val="1"/>
        </w:numPr>
        <w:ind w:left="0" w:firstLine="851"/>
        <w:jc w:val="both"/>
        <w:rPr>
          <w:rFonts w:ascii="Times New Roman" w:hAnsi="Times New Roman" w:cs="Times New Roman"/>
        </w:rPr>
      </w:pPr>
      <w:r w:rsidRPr="009D1AAA">
        <w:rPr>
          <w:rFonts w:ascii="Times New Roman" w:hAnsi="Times New Roman" w:cs="Times New Roman"/>
          <w:lang w:val="kk-KZ"/>
        </w:rPr>
        <w:t xml:space="preserve">Патент РК </w:t>
      </w:r>
      <w:r w:rsidRPr="009D1AAA">
        <w:rPr>
          <w:rFonts w:ascii="Times New Roman" w:hAnsi="Times New Roman" w:cs="Times New Roman"/>
        </w:rPr>
        <w:t xml:space="preserve">№ 2022/0525.1, 27.08.2022. Робот для разминирования // Мун Григорий Алексеевич; </w:t>
      </w:r>
      <w:proofErr w:type="spellStart"/>
      <w:r w:rsidRPr="009D1AAA">
        <w:rPr>
          <w:rFonts w:ascii="Times New Roman" w:hAnsi="Times New Roman" w:cs="Times New Roman"/>
        </w:rPr>
        <w:t>Байпакбаева</w:t>
      </w:r>
      <w:proofErr w:type="spellEnd"/>
      <w:r w:rsidRPr="009D1AAA">
        <w:rPr>
          <w:rFonts w:ascii="Times New Roman" w:hAnsi="Times New Roman" w:cs="Times New Roman"/>
        </w:rPr>
        <w:t xml:space="preserve"> Салтанат </w:t>
      </w:r>
      <w:proofErr w:type="spellStart"/>
      <w:r w:rsidRPr="009D1AAA">
        <w:rPr>
          <w:rFonts w:ascii="Times New Roman" w:hAnsi="Times New Roman" w:cs="Times New Roman"/>
        </w:rPr>
        <w:t>Туркестанкызы</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Кабдушев</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Шернияз</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Булатулы</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Қадыржан</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Қайсарәлі</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Нұрланұлы</w:t>
      </w:r>
      <w:proofErr w:type="spellEnd"/>
      <w:r w:rsidRPr="009D1AAA">
        <w:rPr>
          <w:rFonts w:ascii="Times New Roman" w:hAnsi="Times New Roman" w:cs="Times New Roman"/>
        </w:rPr>
        <w:t xml:space="preserve">; </w:t>
      </w:r>
      <w:proofErr w:type="spellStart"/>
      <w:r w:rsidRPr="009D1AAA">
        <w:rPr>
          <w:rFonts w:ascii="Times New Roman" w:hAnsi="Times New Roman" w:cs="Times New Roman"/>
        </w:rPr>
        <w:t>Витулёва</w:t>
      </w:r>
      <w:proofErr w:type="spellEnd"/>
      <w:r w:rsidRPr="009D1AAA">
        <w:rPr>
          <w:rFonts w:ascii="Times New Roman" w:hAnsi="Times New Roman" w:cs="Times New Roman"/>
        </w:rPr>
        <w:t xml:space="preserve"> Елизавета Сергеевна; Сулейменов Ибрагим </w:t>
      </w:r>
      <w:proofErr w:type="spellStart"/>
      <w:r w:rsidRPr="009D1AAA">
        <w:rPr>
          <w:rFonts w:ascii="Times New Roman" w:hAnsi="Times New Roman" w:cs="Times New Roman"/>
        </w:rPr>
        <w:t>Эсенович</w:t>
      </w:r>
      <w:proofErr w:type="spellEnd"/>
      <w:r w:rsidRPr="009D1AAA">
        <w:rPr>
          <w:rFonts w:ascii="Times New Roman" w:hAnsi="Times New Roman" w:cs="Times New Roman"/>
        </w:rPr>
        <w:t>.</w:t>
      </w:r>
    </w:p>
    <w:p w14:paraId="7B479A61"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Woonghee Lee, "Federated Reinforcement Learning-Based UAV Swarm System for Aerial Remote Sensing", Wireless Communications and Mobile Computing, vol. 2022, Article ID 4327380, 15 pages, 2022. https://doi.org/10.1155/2022/4327380</w:t>
      </w:r>
    </w:p>
    <w:p w14:paraId="04FA7D78"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Wang, C.; Su, Y.; Wang, J.; Wang, T.; Gao, Q. UAV Swarm Dataset: An Unmanned Aerial Vehicle Swarm Dataset for Multiple Object Tracking. Remote Sens. 2022, 14, 2601. https://doi.org/10.3390/rs14112601</w:t>
      </w:r>
    </w:p>
    <w:p w14:paraId="18AC0C62"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Liu, J.; Liao, X.; Ye, H.; Yue, H.; Wang, Y.; Tan, X.; Wang, D. UAV Swarm Scheduling Method for Remote Sensing Observations during Emergency Scenarios. Remote Sens. 2022, 14, 1406. https://doi.org/10.3390/rs14061406</w:t>
      </w:r>
    </w:p>
    <w:p w14:paraId="1B63D06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Mitch Campion, Prakash Ranganathan, and Saleh Faruque. 2019. UAV swarm communication and control architectures: a review. Journal of Unmanned Vehicle Systems. 7(2): 93-106. https://doi.org/10.1139/juvs-2018-0009</w:t>
      </w:r>
    </w:p>
    <w:p w14:paraId="5F3E3610"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Saffre, F., Karvonen, H., Hildmann, H. (2024). Wild Swarms: Autonomous Drones for Environmental Monitoring and Protection. In: Westerlund, T., Peña Queralta, J. (eds) New Developments and Environmental Applications of Drones. FinDrones 2023. Springer, Cham. https://doi.org/10.1007/978-3-031-44607-8_1</w:t>
      </w:r>
    </w:p>
    <w:p w14:paraId="70ACE451"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Y. Liu, J. Nie, X. Li, S. H. Ahmed, W. Y. B. Lim and C. Miao, "Federated Learning in the Sky: Aerial-Ground Air Quality Sensing Framework With UAV Swarms," in IEEE Internet of Things Journal, vol. 8, no. 12, pp. 9827-9837, 15 June15, 2021, doi: 10.1109/JIOT.2020.3021006. </w:t>
      </w:r>
    </w:p>
    <w:p w14:paraId="33BFF5D5"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N. Hossein Motlagh et al., "Unmanned Aerial Vehicles for Air Pollution Monitoring: A Survey," in IEEE Internet of Things Journal, vol. 10, no. 24, pp. 21687-21704, 15 Dec.15, 2023, doi: 10.1109/JIOT.2023.3290508.</w:t>
      </w:r>
    </w:p>
    <w:p w14:paraId="6646B056"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Y. Zhou, B. Rao and W. Wang, "UAV Swarm Intelligence: Recent Advances and Future Trends," in IEEE Access, vol. 8, pp. 183856-183878, 2020, doi: 10.1109/ACCESS.2020.3028865.</w:t>
      </w:r>
    </w:p>
    <w:p w14:paraId="40E7C9C7"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P. Tosato, D. Facinelli, M. Prada, L. Gemma, M. Rossi and D. Brunelli, "An Autonomous Swarm of Drones for Industrial Gas Sensing Applications," 2019 IEEE 20th International Symposium on "A World of Wireless, Mobile and Multimedia Networks" (WoWMoM), Washington, DC, USA, 2019, pp. 1-6, doi: 10.1109/WoWMoM.2019.8793043.</w:t>
      </w:r>
    </w:p>
    <w:p w14:paraId="1734BEC6"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Ju C, Son HI. A distributed swarm control for an agricultural multiple unmanned aerial vehicle system. Proceedings of the Institution of Mechanical Engineers, Part I: Journal of Systems and Control Engineering. 2019;233(10):1298-1308. doi:10.1177/0959651819828460</w:t>
      </w:r>
    </w:p>
    <w:p w14:paraId="5D875F7C"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R. McCune et al., "Investigations of DDDAS for command and control of UAV swarms with agent-based modeling," 2013 Winter Simulations Conference (WSC), Washington, DC, USA, 2013, pp. 1467-1478, doi: 10.1109/WSC.2013.6721531.</w:t>
      </w:r>
    </w:p>
    <w:p w14:paraId="2D6702AC"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J. S. Lee, Y. -S. Yoo, H. Choi, T. Kim and J. K. Choi, "Group Connectivity-Based UAV Positioning and Data Slot Allocation for Tactical MANET," in IEEE Access, vol. 8, pp. 220570-220584, 2020, doi: 10.1109/ACCESS.2020.3042795.</w:t>
      </w:r>
    </w:p>
    <w:p w14:paraId="63DE462A"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https://www.newscientist.com/article/2282656-israel-used-worlds-first-ai-guided-combat-drone-swarm-in-gaza-attacks/</w:t>
      </w:r>
    </w:p>
    <w:p w14:paraId="6136B69C"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Cheah, C. C., Hou, S. P., &amp; Slotine, J. J. E. (2009). Region-based shape control for a swarm of robots. Automatica, 45(10), 2406-2411.</w:t>
      </w:r>
    </w:p>
    <w:p w14:paraId="0B087A75"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Bayındır, L. (2016). A review of swarm robotics tasks. Neurocomputing, 172, 292-321.</w:t>
      </w:r>
    </w:p>
    <w:p w14:paraId="5F4E90A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Dorigo, M., Theraulaz, G., &amp; Trianni, V. (2021). Swarm robotics: Past, present, and future [point of view]. Proceedings of the IEEE, 109(7), 1152-1165.</w:t>
      </w:r>
    </w:p>
    <w:p w14:paraId="6411233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Chung, S. J., Paranjape, A. A., Dames, P., Shen, S., &amp; Kumar, V. (2018). A survey on aerial swarm robotics. IEEE Transactions on Robotics, 34(4), 837-855.</w:t>
      </w:r>
    </w:p>
    <w:p w14:paraId="00803A04"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Chunyu Li, Jianan Wang, Junhui Liu, Jiayuan Shan, "Cooperative Visual–Range–Inertial Navigation for Multiple Unmanned Aerial Vehicles", IEEE Transactions on Aerospace and Electronic Systems, vol.59, no.6, pp.7851-7865, 2023. </w:t>
      </w:r>
    </w:p>
    <w:p w14:paraId="523E60C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Zhao, H., Liu, H., Leung, Y. W., &amp; Chu, X. (2018). Self-adaptive collective motion of swarm robots. IEEE Transactions on Automation Science and Engineering, 15(4), 1533-1545.</w:t>
      </w:r>
    </w:p>
    <w:p w14:paraId="3E147EE7"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Yahao Ding, Zhaohui Yang, Quoc-Viet Pham, Ye Hu, Zhaoyang Zhang, Mohammad Shikh-Bahaei, "Distributed Machine Learning for UAV Swarms: Computing, Sensing, and Semantics", IEEE Internet of Things Journal, vol.11, no.5, pp.7447-7473, 2024.</w:t>
      </w:r>
    </w:p>
    <w:p w14:paraId="33552E79"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Cunhao Li, Guanghui Guo, Peng Yi, Yiguang Hong, "Distributed Pose-Graph Optimization With Multi-Level Partitioning for Multi-Robot SLAM", IEEE Robotics and Automation Letters, vol.9, no.6, pp.4926-4933, 2024.</w:t>
      </w:r>
    </w:p>
    <w:p w14:paraId="65E4A787"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Wei Liu, Zhijun Gao. A distributed flocking control strategy for UAV groups. Computer Communications, Volume 153, 2020. P. 95-101, ISSN 0140-3664, https://doi.org/10.1016/j.comcom.2020.01.076.</w:t>
      </w:r>
    </w:p>
    <w:p w14:paraId="0FFBE281"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Wang Xinhua, Chen Guanyu, Gong Huajun, Jiang Ju. UAV swarm autonomous control based on Internet of Things and artificial intelligence algorithms. Journal of Intelligent &amp; Fuzzy Systems, vol. 40, no. 4, pp. 7121-7133, 2021. DOI: 10.3233/JIFS-189541.</w:t>
      </w:r>
    </w:p>
    <w:p w14:paraId="4D2D1706"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Zheng Y, Huepe C, Han Z. Experimental capabilities and limitations of a position-based control algorithm for swarm robotics. Adaptive Behavior. 2022;30(1):19-35. doi:10.1177/1059712320930418</w:t>
      </w:r>
    </w:p>
    <w:p w14:paraId="55D928CE"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Raffaele Carli, Graziana Cavone, Nicola Epicoco, Mario Ferdinando, Paolo Scarabaggio, Mariagrazia Dotoli. Consensus-Based Algorithms for Controlling Swarms of Unmanned Aerial Vehicles. Ad-Hoc, Mobile, and Wireless Networks, 2020, Volume 12338. ISBN : 978-3-030-61745-5</w:t>
      </w:r>
    </w:p>
    <w:p w14:paraId="06FF48B2"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Asaamoning, G.; Mendes, P.; Rosário, D.; Cerqueira, E. Drone Swarms as Networked Control Systems by Integration of Networking and Computing. Sensors 2021, 21, 2642. https://doi.org/10.3390/s21082642</w:t>
      </w:r>
    </w:p>
    <w:p w14:paraId="0A9490AF"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Elkilany, B.G., Abouelsoud, A.A., Fathelbab, A.M.R. et al. A proposed decentralized formation control algorithm for robot swarm based on an optimized potential field method. Neural Comput &amp; Applic 33, 487–499 (2021). https://doi.org/10.1007/s00521-020-05032-0</w:t>
      </w:r>
    </w:p>
    <w:p w14:paraId="007F500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Quesada, W.O. et al. (2018). Leader-Follower Formation for UAV Robot Swarm Based on Fuzzy Logic Theory. In: Rutkowski, L., Scherer, R., Korytkowski, M., Pedrycz, W., Tadeusiewicz, R., Zurada, J. (eds) Artificial Intelligence and Soft Computing. ICAISC 2018. Lecture Notes in Computer Science(), vol 10842. Springer, Cham. https://doi.org/10.1007/978-3-319-91262-2_65</w:t>
      </w:r>
    </w:p>
    <w:p w14:paraId="2F2D2CA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 T. Hafez and M. A. Kamel, "Fault-tolerant control for cooperative unmanned aerial vehicles formation via fuzzy logic," 2016 International Conference on Unmanned Aircraft Systems (ICUAS), Arlington, VA, USA, 2016, pp. 1261-1266, doi: 10.1109/ICUAS.2016.7502660.</w:t>
      </w:r>
    </w:p>
    <w:p w14:paraId="7317BB6B"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Селин А. И., Туркин И. К. Обзор целевых объектов применения беспилотных летательных аппаратов, работающих в составе группы //Научный вестник Московского государственного технического университета гражданской авиации. – 2023. – Т. 26. – №. 2. – С. 91-105.</w:t>
      </w:r>
    </w:p>
    <w:p w14:paraId="707DE3A7"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Юйцин Ч. Формирование управления полетом группы беспилотных летательных аппаратов на основе алгоритма многоагентной модели роения //Информатика, телекоммуникации и управление. – 2022. – Т. 15. – №. 4. – С. 22-36.</w:t>
      </w:r>
    </w:p>
    <w:p w14:paraId="289375EE"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Егорова К. В. Имитационная модель управления полетом группы беспилотных летательных аппаратов на основе алгоритма пчелиной колонии //Вестник Воронежского государственного технического университета. – 2023. – Т. 19. – №. 2. – С. 68-71.</w:t>
      </w:r>
    </w:p>
    <w:p w14:paraId="3C1FF378"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Иванов С. В. Методика построения субоптимальных маршрутов для группы беспилотных летательных аппаратов на основе биоинспирированных алгоритмов при наличии препятствий //Системы управления, связи и безопасности. – 2022. – №. 2. – С. 1-23.</w:t>
      </w:r>
    </w:p>
    <w:p w14:paraId="30CC0B6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Пантелеймонов, И. Н., Белозерцев, А. В., Монастыренко, А. А., Боцва, В. В., &amp; Наумкин, А. В. (2020). Основные направления создания высоконадежной системы связи и управления БПЛА. Известия высших учебных заведений. Машиностроение, (6 (723)), 78-88.</w:t>
      </w:r>
    </w:p>
    <w:p w14:paraId="1EDF1D5B"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Васильев В. П., Родионов Д. В. Использование малогабаритных беспилотных летательных аппаратов в качестве ретранслятора связи //Вестник Воронежского института ФСИН России. – 2015. – №. 2. – С. 11-14.</w:t>
      </w:r>
    </w:p>
    <w:p w14:paraId="7075EDD8"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Ананьев А. В., Стафеев М. А., Макеев Е. В. Апробация способа организации связи с использованием беспилотных летательных аппаратов //Труды МАИ. – 2019. – №. 105. – С. 14.</w:t>
      </w:r>
    </w:p>
    <w:p w14:paraId="773263B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Wang, D.; Bai, B.; Zhao, W.; Han, Z. A Survey of Optimization Approaches for Wireless Physical Layer Security. </w:t>
      </w:r>
      <w:r w:rsidRPr="009D1AAA">
        <w:rPr>
          <w:rFonts w:ascii="Times New Roman" w:hAnsi="Times New Roman" w:cs="Times New Roman"/>
          <w:i/>
          <w:iCs/>
          <w:lang w:val="kk-KZ"/>
        </w:rPr>
        <w:t>IEEE Commun. Surv. Tutor.</w:t>
      </w:r>
      <w:r w:rsidRPr="009D1AAA">
        <w:rPr>
          <w:rFonts w:ascii="Times New Roman" w:hAnsi="Times New Roman" w:cs="Times New Roman"/>
          <w:lang w:val="kk-KZ"/>
        </w:rPr>
        <w:t xml:space="preserve"> </w:t>
      </w:r>
      <w:r w:rsidRPr="009D1AAA">
        <w:rPr>
          <w:rFonts w:ascii="Times New Roman" w:hAnsi="Times New Roman" w:cs="Times New Roman"/>
          <w:b/>
          <w:bCs/>
          <w:lang w:val="kk-KZ"/>
        </w:rPr>
        <w:t>2018</w:t>
      </w:r>
      <w:r w:rsidRPr="009D1AAA">
        <w:rPr>
          <w:rFonts w:ascii="Times New Roman" w:hAnsi="Times New Roman" w:cs="Times New Roman"/>
          <w:lang w:val="kk-KZ"/>
        </w:rPr>
        <w:t xml:space="preserve">, </w:t>
      </w:r>
      <w:r w:rsidRPr="009D1AAA">
        <w:rPr>
          <w:rFonts w:ascii="Times New Roman" w:hAnsi="Times New Roman" w:cs="Times New Roman"/>
          <w:i/>
          <w:iCs/>
          <w:lang w:val="kk-KZ"/>
        </w:rPr>
        <w:t>21</w:t>
      </w:r>
      <w:r w:rsidRPr="009D1AAA">
        <w:rPr>
          <w:rFonts w:ascii="Times New Roman" w:hAnsi="Times New Roman" w:cs="Times New Roman"/>
          <w:lang w:val="kk-KZ"/>
        </w:rPr>
        <w:t>, 1878–1911.</w:t>
      </w:r>
    </w:p>
    <w:p w14:paraId="632935A1"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Zoli, M.; Mitev, M.; Barreto, A.N.; Fettweis, G. Estimation of the secret key rate in wideband wireless physical-layer-security. In Proceedings of the 2021 International Symposium on Wireless Communication Systems (ISWCS), Berlin, Germany, 2021. </w:t>
      </w:r>
      <w:hyperlink r:id="rId79" w:history="1">
        <w:r w:rsidRPr="009D1AAA">
          <w:rPr>
            <w:rFonts w:ascii="Times New Roman" w:hAnsi="Times New Roman" w:cs="Times New Roman"/>
            <w:lang w:val="kk-KZ"/>
          </w:rPr>
          <w:t>https://doi.org/10.1109/ISWCS49558.2021.9562135</w:t>
        </w:r>
      </w:hyperlink>
      <w:r w:rsidRPr="009D1AAA">
        <w:rPr>
          <w:rFonts w:ascii="Times New Roman" w:hAnsi="Times New Roman" w:cs="Times New Roman"/>
          <w:lang w:val="kk-KZ"/>
        </w:rPr>
        <w:t>.</w:t>
      </w:r>
    </w:p>
    <w:p w14:paraId="3EFB57F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Hamamreh, J.M.; Furqan, H.M.; Arslan, H. Classifications and Applications of Physical Layer Security Techniques for Confidentiality: A Comprehensive Survey. </w:t>
      </w:r>
      <w:r w:rsidRPr="009D1AAA">
        <w:rPr>
          <w:rFonts w:ascii="Times New Roman" w:hAnsi="Times New Roman" w:cs="Times New Roman"/>
          <w:i/>
          <w:iCs/>
          <w:lang w:val="kk-KZ"/>
        </w:rPr>
        <w:t>IEEE Commun. Surv. Tutor.</w:t>
      </w:r>
      <w:r w:rsidRPr="009D1AAA">
        <w:rPr>
          <w:rFonts w:ascii="Times New Roman" w:hAnsi="Times New Roman" w:cs="Times New Roman"/>
          <w:lang w:val="kk-KZ"/>
        </w:rPr>
        <w:t xml:space="preserve"> </w:t>
      </w:r>
      <w:r w:rsidRPr="009D1AAA">
        <w:rPr>
          <w:rFonts w:ascii="Times New Roman" w:hAnsi="Times New Roman" w:cs="Times New Roman"/>
          <w:b/>
          <w:bCs/>
          <w:lang w:val="kk-KZ"/>
        </w:rPr>
        <w:t>2019</w:t>
      </w:r>
      <w:r w:rsidRPr="009D1AAA">
        <w:rPr>
          <w:rFonts w:ascii="Times New Roman" w:hAnsi="Times New Roman" w:cs="Times New Roman"/>
          <w:lang w:val="kk-KZ"/>
        </w:rPr>
        <w:t xml:space="preserve">. </w:t>
      </w:r>
      <w:hyperlink r:id="rId80" w:history="1">
        <w:r w:rsidRPr="009D1AAA">
          <w:rPr>
            <w:rFonts w:ascii="Times New Roman" w:hAnsi="Times New Roman" w:cs="Times New Roman"/>
            <w:lang w:val="kk-KZ"/>
          </w:rPr>
          <w:t>https://doi.org/10.1109/COMST.2018.2878035</w:t>
        </w:r>
      </w:hyperlink>
      <w:r w:rsidRPr="009D1AAA">
        <w:rPr>
          <w:rFonts w:ascii="Times New Roman" w:hAnsi="Times New Roman" w:cs="Times New Roman"/>
          <w:lang w:val="kk-KZ"/>
        </w:rPr>
        <w:t>.</w:t>
      </w:r>
    </w:p>
    <w:p w14:paraId="4B69E5C9"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Abu-Faraj, M. A., Al-Hyari, A., Altaharwa, I., Alqadi, Z., &amp; Ali, B. (2023). Increasing the security of transmitted text messages using chaotic key and image key cryptography. International Journal of Data and Network Science, 7(2), 809-820.</w:t>
      </w:r>
    </w:p>
    <w:p w14:paraId="38A12810"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Khan, H. N., Chaudhuri, A., Das, A., &amp; Chaudhuri, A. (2020). An ultra robust session key based image cryptography. Microsystem Technologies, 26(7), 2193-2201.</w:t>
      </w:r>
    </w:p>
    <w:p w14:paraId="198AB1B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Subramani, S., &amp; Svn, S. K. (2023). Review of security methods based on classical cryptography and quantum cryptography. Cybernetics and Systems, 1-19.</w:t>
      </w:r>
    </w:p>
    <w:p w14:paraId="78CFE93B"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Sixto, X., Currás-Lorenzo, G., Tamaki, K., &amp; Curty, M. (2023). Secret key rate bounds for quantum key distribution with faulty active phase randomization. EPJ Quantum Technology, 10(1), 1-26. </w:t>
      </w:r>
    </w:p>
    <w:p w14:paraId="5B336807"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Gupta, M., Gupta, M., &amp; Deshmukh, M. (2020). Single secret image sharing scheme using neural cryptography. Multimedia tools and applications, 79, 12183-12204.</w:t>
      </w:r>
    </w:p>
    <w:p w14:paraId="5E2ACE7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Meraouche, I., Dutta, S., Tan, H., &amp; Sakurai, K. (2021). Neural networks-based cryptography: A survey. IEEE Access, 9, 124727-124740.</w:t>
      </w:r>
    </w:p>
    <w:p w14:paraId="2B3EFFEC"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D. Becker and L. Schalk, "Enabling Air-to-Air Wideband Channel Measurements between Small Unmanned Aerial Vehicles with Optical Fibers," 2019 IEEE/AIAA 38th Digital Avionics Systems Conference (DASC), San Diego, CA, USA, 2019, pp. 1-7, doi: 10.1109/DASC43569.2019.9081691. </w:t>
      </w:r>
    </w:p>
    <w:p w14:paraId="2AECDB06"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Shindo, N., Kobatake, T., Masson, D., Fafard, S., &amp; Matsuura, M. (2022). Optically Powered and Controlled Drones Using Optical Fibers for Airborne Base Stations. Photonics, 9(11), 882. https://doi.org/10.3390/photonics9110882</w:t>
      </w:r>
    </w:p>
    <w:p w14:paraId="5B9B4A4C"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Ermukhambetova, B.; Mun, G.; Kabdushev, S.; Kadyrzhan, A.; Kadyrzhan, K.; Vitulyova, Y.; Suleimenov, I.E. New approaches to the development of information security systems for unmanned vehicles. </w:t>
      </w:r>
      <w:r w:rsidRPr="009D1AAA">
        <w:rPr>
          <w:rFonts w:ascii="Times New Roman" w:hAnsi="Times New Roman" w:cs="Times New Roman"/>
          <w:i/>
          <w:iCs/>
          <w:lang w:val="kk-KZ"/>
        </w:rPr>
        <w:t>Indones J Electr Eng Comput Sci</w:t>
      </w:r>
      <w:r w:rsidRPr="009D1AAA">
        <w:rPr>
          <w:rFonts w:ascii="Times New Roman" w:hAnsi="Times New Roman" w:cs="Times New Roman"/>
          <w:lang w:val="kk-KZ"/>
        </w:rPr>
        <w:t xml:space="preserve"> </w:t>
      </w:r>
      <w:r w:rsidRPr="009D1AAA">
        <w:rPr>
          <w:rFonts w:ascii="Times New Roman" w:hAnsi="Times New Roman" w:cs="Times New Roman"/>
          <w:b/>
          <w:bCs/>
          <w:lang w:val="kk-KZ"/>
        </w:rPr>
        <w:t>2023</w:t>
      </w:r>
      <w:r w:rsidRPr="009D1AAA">
        <w:rPr>
          <w:rFonts w:ascii="Times New Roman" w:hAnsi="Times New Roman" w:cs="Times New Roman"/>
          <w:lang w:val="kk-KZ"/>
        </w:rPr>
        <w:t xml:space="preserve">, </w:t>
      </w:r>
      <w:r w:rsidRPr="009D1AAA">
        <w:rPr>
          <w:rFonts w:ascii="Times New Roman" w:hAnsi="Times New Roman" w:cs="Times New Roman"/>
          <w:i/>
          <w:iCs/>
          <w:lang w:val="kk-KZ"/>
        </w:rPr>
        <w:t>31</w:t>
      </w:r>
      <w:r w:rsidRPr="009D1AAA">
        <w:rPr>
          <w:rFonts w:ascii="Times New Roman" w:hAnsi="Times New Roman" w:cs="Times New Roman"/>
          <w:lang w:val="kk-KZ"/>
        </w:rPr>
        <w:t xml:space="preserve">, 810. </w:t>
      </w:r>
      <w:hyperlink r:id="rId81" w:history="1">
        <w:r w:rsidRPr="009D1AAA">
          <w:rPr>
            <w:rFonts w:ascii="Times New Roman" w:hAnsi="Times New Roman" w:cs="Times New Roman"/>
            <w:lang w:val="kk-KZ"/>
          </w:rPr>
          <w:t>http://doi.org/10.11591/ijeecs.v31.i2.pp810-819</w:t>
        </w:r>
      </w:hyperlink>
      <w:r w:rsidRPr="009D1AAA">
        <w:rPr>
          <w:rFonts w:ascii="Times New Roman" w:hAnsi="Times New Roman" w:cs="Times New Roman"/>
          <w:lang w:val="kk-KZ"/>
        </w:rPr>
        <w:t>.</w:t>
      </w:r>
    </w:p>
    <w:p w14:paraId="6F7E2CA2"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Vitulyova, Y., Kadyrzhan, K., Kadyrzhan, A., &amp; Suleimenov, I. (2024). Application of focusing systems to the protection of information during data transmission in the zone of direct radio visibility. International Journal of Electronics and Telecommunications, 699-705.</w:t>
      </w:r>
    </w:p>
    <w:p w14:paraId="568339B0"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Kadyrzhan, A.; Matrassulova, D.; Vitulyova, Y.; Suleimenov, I. Discrete Cartesian Coordinate Transformations: Using Algebraic Extension Methods. </w:t>
      </w:r>
      <w:r w:rsidRPr="009D1AAA">
        <w:rPr>
          <w:rFonts w:ascii="Times New Roman" w:hAnsi="Times New Roman" w:cs="Times New Roman"/>
          <w:i/>
          <w:iCs/>
          <w:lang w:val="kk-KZ"/>
        </w:rPr>
        <w:t>Appl. Sci.</w:t>
      </w:r>
      <w:r w:rsidRPr="009D1AAA">
        <w:rPr>
          <w:rFonts w:ascii="Times New Roman" w:hAnsi="Times New Roman" w:cs="Times New Roman"/>
          <w:lang w:val="kk-KZ"/>
        </w:rPr>
        <w:t> 2025, </w:t>
      </w:r>
      <w:r w:rsidRPr="009D1AAA">
        <w:rPr>
          <w:rFonts w:ascii="Times New Roman" w:hAnsi="Times New Roman" w:cs="Times New Roman"/>
          <w:i/>
          <w:iCs/>
          <w:lang w:val="kk-KZ"/>
        </w:rPr>
        <w:t>15</w:t>
      </w:r>
      <w:r w:rsidRPr="009D1AAA">
        <w:rPr>
          <w:rFonts w:ascii="Times New Roman" w:hAnsi="Times New Roman" w:cs="Times New Roman"/>
          <w:lang w:val="kk-KZ"/>
        </w:rPr>
        <w:t xml:space="preserve">, 1464. </w:t>
      </w:r>
      <w:hyperlink r:id="rId82" w:history="1">
        <w:r w:rsidRPr="009D1AAA">
          <w:rPr>
            <w:rFonts w:ascii="Times New Roman" w:hAnsi="Times New Roman" w:cs="Times New Roman"/>
            <w:lang w:val="kk-KZ"/>
          </w:rPr>
          <w:t>https://doi.org/10.3390/app15031464</w:t>
        </w:r>
      </w:hyperlink>
    </w:p>
    <w:p w14:paraId="0348F214"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 xml:space="preserve">Kuptsov, V.; Badenko, V.; Ivanov, S.; Fedotov, A. Method for Remote Determination of Object Coordinates in Space Based on Exact Analytical Solution of Hyperbolic Equations. </w:t>
      </w:r>
      <w:r w:rsidRPr="009D1AAA">
        <w:rPr>
          <w:rFonts w:ascii="Times New Roman" w:hAnsi="Times New Roman" w:cs="Times New Roman"/>
          <w:i/>
          <w:iCs/>
          <w:lang w:val="kk-KZ"/>
        </w:rPr>
        <w:t>Sensors</w:t>
      </w:r>
      <w:r w:rsidRPr="009D1AAA">
        <w:rPr>
          <w:rFonts w:ascii="Times New Roman" w:hAnsi="Times New Roman" w:cs="Times New Roman"/>
          <w:lang w:val="kk-KZ"/>
        </w:rPr>
        <w:t xml:space="preserve"> </w:t>
      </w:r>
      <w:r w:rsidRPr="009D1AAA">
        <w:rPr>
          <w:rFonts w:ascii="Times New Roman" w:hAnsi="Times New Roman" w:cs="Times New Roman"/>
          <w:b/>
          <w:bCs/>
          <w:lang w:val="kk-KZ"/>
        </w:rPr>
        <w:t>2020</w:t>
      </w:r>
      <w:r w:rsidRPr="009D1AAA">
        <w:rPr>
          <w:rFonts w:ascii="Times New Roman" w:hAnsi="Times New Roman" w:cs="Times New Roman"/>
          <w:lang w:val="kk-KZ"/>
        </w:rPr>
        <w:t xml:space="preserve">, </w:t>
      </w:r>
      <w:r w:rsidRPr="009D1AAA">
        <w:rPr>
          <w:rFonts w:ascii="Times New Roman" w:hAnsi="Times New Roman" w:cs="Times New Roman"/>
          <w:i/>
          <w:iCs/>
          <w:lang w:val="kk-KZ"/>
        </w:rPr>
        <w:t>20</w:t>
      </w:r>
      <w:r w:rsidRPr="009D1AAA">
        <w:rPr>
          <w:rFonts w:ascii="Times New Roman" w:hAnsi="Times New Roman" w:cs="Times New Roman"/>
          <w:lang w:val="kk-KZ"/>
        </w:rPr>
        <w:t xml:space="preserve">, 5472. </w:t>
      </w:r>
      <w:hyperlink r:id="rId83" w:history="1">
        <w:r w:rsidRPr="009D1AAA">
          <w:rPr>
            <w:rFonts w:ascii="Times New Roman" w:hAnsi="Times New Roman" w:cs="Times New Roman"/>
            <w:lang w:val="kk-KZ"/>
          </w:rPr>
          <w:t>https://doi.org/10.3390/s20195472</w:t>
        </w:r>
      </w:hyperlink>
      <w:r w:rsidRPr="009D1AAA">
        <w:rPr>
          <w:rFonts w:ascii="Times New Roman" w:hAnsi="Times New Roman" w:cs="Times New Roman"/>
          <w:lang w:val="kk-KZ"/>
        </w:rPr>
        <w:t>.</w:t>
      </w:r>
    </w:p>
    <w:p w14:paraId="207B9447"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Legros, Q., Fourer, D., Meignen, S., &amp; Colominas, M. A. (2024). Instantaneous frequency and amplitude estimation in multicomponent signals using an em-based algorithm. IEEE Transactions on Signal Processing, 72, 1130-1140.</w:t>
      </w:r>
    </w:p>
    <w:p w14:paraId="3FF42550"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Li, M., Wang, T., Kong, Y., &amp; Chu, F. (2021). Synchro-reassigning transform for instantaneous frequency estimation and signal reconstruction. IEEE transactions on industrial electronics, 69(7), 7263-7274.</w:t>
      </w:r>
    </w:p>
    <w:p w14:paraId="14483D6A"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Seddighi, Z., Taban, M. R., &amp; Gazor, S. (2024). Optimal time-frequency distribution for instantaneous frequency estimation of signals with known IF patterns. IEEE Transactions on Aerospace and Electronic Systems.</w:t>
      </w:r>
    </w:p>
    <w:p w14:paraId="3268CCB2"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Goodman, J. W., &amp; Sutton, P. (1996). Introduction to Fourier optics. Quantum and Semiclassical Optics-Journal of the European Optical Society Part B, 8(5), 1095.</w:t>
      </w:r>
    </w:p>
    <w:p w14:paraId="7981A38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Vitulyova, Y. S., Suleimenov, I. E., Matrassulova, D. K., &amp; Bakirov, A. S. (2023). Discrete form of the Huygens-Fresnel principle: to the multi-dimensional analog of the Nyquist–Shannon sampling theorem. International Journal of Information Technology, 15(7), 3751-3759.</w:t>
      </w:r>
    </w:p>
    <w:p w14:paraId="7D6C3EB9"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Vitulyova, Y., Kadyrzhan, K., Kadyrzhan, A., Shaltykova, D., &amp; Suleimenov, I. (2024). Reducing the description of arbitrary wave field converters to tensor form. International Journal of Information Technology, 1-10.</w:t>
      </w:r>
    </w:p>
    <w:p w14:paraId="3CAF2BA1"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Ivashov, S. I., Capineri, L., Bechtel, T. D., Razevig, V. V., Inagaki, M., Gueorguiev, N. L., &amp; Kizilay, A. (2021). Design and Applications of Multi-Frequency Holographic Subsurface Radar: Review and Case Histories. Remote Sensing, 13(17), 3487. </w:t>
      </w:r>
      <w:hyperlink r:id="rId84" w:history="1">
        <w:r w:rsidRPr="009D1AAA">
          <w:rPr>
            <w:rFonts w:ascii="Times New Roman" w:hAnsi="Times New Roman" w:cs="Times New Roman"/>
            <w:lang w:val="kk-KZ"/>
          </w:rPr>
          <w:t>https://doi.org/10.3390/rs13173487</w:t>
        </w:r>
      </w:hyperlink>
    </w:p>
    <w:p w14:paraId="27299309"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Popov, A. V., Reznikov, A. E., Berkut, A. I., Edemsky, D. E., Morozov, P. A., &amp; Prokopovich, I. V. (2022). Methods and Algorithms of Subsurface Holographic Sounding. Remote Sensing, 14(20), 5274. https://doi.org/10.3390/rs14205274</w:t>
      </w:r>
    </w:p>
    <w:p w14:paraId="00FA880E" w14:textId="77777777" w:rsidR="000C200F" w:rsidRPr="009D1AAA" w:rsidRDefault="000C200F" w:rsidP="000C200F">
      <w:pPr>
        <w:pStyle w:val="a3"/>
        <w:numPr>
          <w:ilvl w:val="0"/>
          <w:numId w:val="1"/>
        </w:numPr>
        <w:ind w:left="0" w:firstLine="851"/>
        <w:jc w:val="both"/>
        <w:rPr>
          <w:rFonts w:ascii="Times New Roman" w:hAnsi="Times New Roman" w:cs="Times New Roman"/>
          <w:lang w:val="en-US"/>
        </w:rPr>
      </w:pPr>
      <w:r w:rsidRPr="009D1AAA">
        <w:rPr>
          <w:rFonts w:ascii="Times New Roman" w:hAnsi="Times New Roman" w:cs="Times New Roman"/>
          <w:lang w:val="kk-KZ"/>
        </w:rPr>
        <w:t>Vijayakumar, S. D. ., Vijayakumari, G. ., Praveenkumar, R. ., Kumar, V. ., &amp; Velmurugan, T. . (2024). Effective RF Transmitter and Receiver System Using 2.4 GHz for Unmanned</w:t>
      </w:r>
      <w:r w:rsidRPr="009D1AAA">
        <w:rPr>
          <w:rFonts w:ascii="Times New Roman" w:hAnsi="Times New Roman" w:cs="Times New Roman"/>
          <w:lang w:val="en-US"/>
        </w:rPr>
        <w:t xml:space="preserve"> Aerial Vehicles. Current Approaches in Engineering Research and Technology Vol. 7, 103–114. </w:t>
      </w:r>
      <w:hyperlink r:id="rId85" w:history="1">
        <w:r w:rsidRPr="009D1AAA">
          <w:rPr>
            <w:rFonts w:ascii="Times New Roman" w:hAnsi="Times New Roman" w:cs="Times New Roman"/>
            <w:lang w:val="en-US"/>
          </w:rPr>
          <w:t>https://doi.org/10.9734/bpi/caert/v7/1590</w:t>
        </w:r>
      </w:hyperlink>
    </w:p>
    <w:p w14:paraId="26423503"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F. A. Warsi et al., "Yaw, Pitch and Roll controller design for fixed-wing UAV under uncertainty and perturbed condition," 2014 IEEE 10th International Colloquium on Signal Processing and its Applications, Kuala Lumpur, Malaysia, 2014, pp. 151-156, doi: 10.1109/CSPA.2014.6805738.</w:t>
      </w:r>
    </w:p>
    <w:p w14:paraId="54F88935"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Seonhyeok Kang, H. Jin Kim, Jin-Ik Lee, Byung-Eul Jun, and Min-Jea Tahk (2009). Roll-Pitch-Yaw Integrated Robust Autopilot Design for a High Angle-of-Attack Missile. Journal of Guidance, Control, and Dynamics. 32:5, 1622-1628. https://doi.org/10.2514/1.39812</w:t>
      </w:r>
    </w:p>
    <w:p w14:paraId="5DB4A8C8"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Barvinok, A.; Rudelson, M. When a system of real quadratic equations has a solution. Adv. Math. 2022, 403, 108391.</w:t>
      </w:r>
    </w:p>
    <w:p w14:paraId="76BBDFD0"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Chi, Y.; Lu, Y.M. Kaczmarz method for solving quadratic equations. IEEE Signal Process. Lett. 2016, 23, 1183-1187.</w:t>
      </w:r>
    </w:p>
    <w:p w14:paraId="208622A1"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Huang, M.; Xu, Z. Solving systems of quadratic equations via exponential-type gradient descent algorithm. arXiv 2018, 1806.00904.</w:t>
      </w:r>
    </w:p>
    <w:p w14:paraId="54EB3BE6"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Moldakhan I., Matrassulova D. K., Shaltykova D.B., Suleimenov I.E. Some advantages of non-binary Galois fields for digital signal processing // Indonesian Journal of Electrical Engineering and Computer Science, Vol. 23, No. 2, August 2021, pp. 871~877, ISSN: 2502-4752, DOI: 10.11591/ijeecs.v23.i2.pp871-877 </w:t>
      </w:r>
      <w:hyperlink r:id="rId86" w:tgtFrame="_blank" w:history="1">
        <w:r w:rsidRPr="009D1AAA">
          <w:rPr>
            <w:rFonts w:ascii="Times New Roman" w:hAnsi="Times New Roman" w:cs="Times New Roman"/>
            <w:lang w:val="kk-KZ"/>
          </w:rPr>
          <w:t>http://ijeecs.iaescore.com/index.php/IJEECS/article/view/24911</w:t>
        </w:r>
      </w:hyperlink>
      <w:r w:rsidRPr="009D1AAA">
        <w:rPr>
          <w:rFonts w:ascii="Times New Roman" w:hAnsi="Times New Roman" w:cs="Times New Roman"/>
          <w:lang w:val="kk-KZ"/>
        </w:rPr>
        <w:t xml:space="preserve"> </w:t>
      </w:r>
    </w:p>
    <w:p w14:paraId="5F65D659"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Elizaveta S. Vitulyova, Dinara K. Matrassulova, Ibragim E. Suleimenov. Application of Non-binary Galois Fields Fourier Transform for Digital Signal Processing: to the </w:t>
      </w:r>
      <w:r w:rsidRPr="009D1AAA">
        <w:rPr>
          <w:rFonts w:ascii="Times New Roman" w:hAnsi="Times New Roman" w:cs="Times New Roman"/>
          <w:lang w:val="kk-KZ"/>
        </w:rPr>
        <w:lastRenderedPageBreak/>
        <w:t>Digital Convolution Theorem // Indonesian Journal of Electrical Engineering and Computer Science Vol. 23, No. 3, September 2021, pp. 1718~1726</w:t>
      </w:r>
    </w:p>
    <w:p w14:paraId="60DCEE78"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Dinara Matrassulova, Yelizaveta Vitulyova, Sergey Konshin1, Ibragim Suleimenov Algebraic fields and rings as a digital signal processing tool Indonesian Journal of Electrical Engineering and Computer Science Vol. 29, No. 1, January 2023, pp. 206~216 ISSN: 2502-4752, DOI: 10.11591/ijeecs.v29.i1.pp206-216</w:t>
      </w:r>
    </w:p>
    <w:p w14:paraId="470FB0FC"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Suleimenov, I.E., Vitulyova, Y.S., Kabdushev, S.B. et al. Improving the efficiency of using multivalued logic tools: application of algebraic rings. Sci Rep 13, 22021 (2023). </w:t>
      </w:r>
      <w:hyperlink r:id="rId87" w:history="1">
        <w:r w:rsidRPr="009D1AAA">
          <w:rPr>
            <w:rFonts w:ascii="Times New Roman" w:hAnsi="Times New Roman" w:cs="Times New Roman"/>
            <w:lang w:val="kk-KZ"/>
          </w:rPr>
          <w:t>https://doi.org/10.1038/s41598-023-49593-1</w:t>
        </w:r>
      </w:hyperlink>
      <w:r w:rsidRPr="009D1AAA">
        <w:rPr>
          <w:rFonts w:ascii="Times New Roman" w:hAnsi="Times New Roman" w:cs="Times New Roman"/>
          <w:lang w:val="kk-KZ"/>
        </w:rPr>
        <w:t xml:space="preserve"> </w:t>
      </w:r>
    </w:p>
    <w:p w14:paraId="40058345"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Suleimenov, I. E., Vitulyova, Y. S., &amp; Matrassulova, D. K. (2023). Features of digital signal processing algorithms using Galois fields GF (2n+ 1). Plos one, 18(10), e0293294.</w:t>
      </w:r>
    </w:p>
    <w:p w14:paraId="204CAC5F" w14:textId="77777777" w:rsidR="00FF2501" w:rsidRPr="009D1AAA" w:rsidRDefault="00FF2501" w:rsidP="00FF2501">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en-US"/>
        </w:rPr>
        <w:t>S</w:t>
      </w:r>
      <w:r w:rsidRPr="009D1AAA">
        <w:rPr>
          <w:rFonts w:ascii="Times New Roman" w:hAnsi="Times New Roman" w:cs="Times New Roman"/>
          <w:lang w:val="kk-KZ"/>
        </w:rPr>
        <w:t>uleimenov, I.; Kadyrzhan, A.; Vitulyova, Y.; et al. The use of fiber optics for securing information during command transmission to UAV groups. Int. J. Inf. Technol. 2025. https://doi.org/10.1007/s41870-025-02719-2</w:t>
      </w:r>
    </w:p>
    <w:p w14:paraId="19384F73" w14:textId="6A5A6B1E" w:rsidR="00FF2501" w:rsidRPr="009D1AAA" w:rsidRDefault="00FF2501" w:rsidP="000C200F">
      <w:pPr>
        <w:pStyle w:val="a3"/>
        <w:numPr>
          <w:ilvl w:val="0"/>
          <w:numId w:val="1"/>
        </w:numPr>
        <w:ind w:left="0" w:firstLine="851"/>
        <w:jc w:val="both"/>
        <w:rPr>
          <w:rFonts w:ascii="Times New Roman" w:hAnsi="Times New Roman" w:cs="Times New Roman"/>
          <w:lang w:val="kk-KZ"/>
        </w:rPr>
      </w:pPr>
      <w:proofErr w:type="spellStart"/>
      <w:r w:rsidRPr="009D1AAA">
        <w:rPr>
          <w:rFonts w:ascii="Times New Roman" w:hAnsi="Times New Roman" w:cs="Times New Roman"/>
          <w:lang w:val="en-US"/>
        </w:rPr>
        <w:t>Shaltykova</w:t>
      </w:r>
      <w:proofErr w:type="spellEnd"/>
      <w:r w:rsidRPr="009D1AAA">
        <w:rPr>
          <w:rFonts w:ascii="Times New Roman" w:hAnsi="Times New Roman" w:cs="Times New Roman"/>
          <w:lang w:val="en-US"/>
        </w:rPr>
        <w:t xml:space="preserve">, D., </w:t>
      </w:r>
      <w:proofErr w:type="spellStart"/>
      <w:r w:rsidRPr="009D1AAA">
        <w:rPr>
          <w:rFonts w:ascii="Times New Roman" w:hAnsi="Times New Roman" w:cs="Times New Roman"/>
          <w:lang w:val="en-US"/>
        </w:rPr>
        <w:t>Kadyrzhan</w:t>
      </w:r>
      <w:proofErr w:type="spellEnd"/>
      <w:r w:rsidRPr="009D1AAA">
        <w:rPr>
          <w:rFonts w:ascii="Times New Roman" w:hAnsi="Times New Roman" w:cs="Times New Roman"/>
          <w:lang w:val="en-US"/>
        </w:rPr>
        <w:t xml:space="preserve">, A., </w:t>
      </w:r>
      <w:proofErr w:type="spellStart"/>
      <w:r w:rsidRPr="009D1AAA">
        <w:rPr>
          <w:rFonts w:ascii="Times New Roman" w:hAnsi="Times New Roman" w:cs="Times New Roman"/>
          <w:lang w:val="en-US"/>
        </w:rPr>
        <w:t>Vitulyova</w:t>
      </w:r>
      <w:proofErr w:type="spellEnd"/>
      <w:r w:rsidRPr="009D1AAA">
        <w:rPr>
          <w:rFonts w:ascii="Times New Roman" w:hAnsi="Times New Roman" w:cs="Times New Roman"/>
          <w:lang w:val="en-US"/>
        </w:rPr>
        <w:t xml:space="preserve">, Y., &amp; </w:t>
      </w:r>
      <w:proofErr w:type="spellStart"/>
      <w:r w:rsidRPr="009D1AAA">
        <w:rPr>
          <w:rFonts w:ascii="Times New Roman" w:hAnsi="Times New Roman" w:cs="Times New Roman"/>
          <w:lang w:val="en-US"/>
        </w:rPr>
        <w:t>Suleimenov</w:t>
      </w:r>
      <w:proofErr w:type="spellEnd"/>
      <w:r w:rsidRPr="009D1AAA">
        <w:rPr>
          <w:rFonts w:ascii="Times New Roman" w:hAnsi="Times New Roman" w:cs="Times New Roman"/>
          <w:lang w:val="en-US"/>
        </w:rPr>
        <w:t>, I. (2026). The Provision of Physical Protection of Information During the Transmission of Commands to a Group of UAVs Using Fiber Optic Communication Within the Group. </w:t>
      </w:r>
      <w:proofErr w:type="spellStart"/>
      <w:r w:rsidRPr="009D1AAA">
        <w:rPr>
          <w:rFonts w:ascii="Times New Roman" w:hAnsi="Times New Roman" w:cs="Times New Roman"/>
          <w:i/>
          <w:iCs/>
        </w:rPr>
        <w:t>Drones</w:t>
      </w:r>
      <w:proofErr w:type="spellEnd"/>
      <w:r w:rsidRPr="009D1AAA">
        <w:rPr>
          <w:rFonts w:ascii="Times New Roman" w:hAnsi="Times New Roman" w:cs="Times New Roman"/>
        </w:rPr>
        <w:t>, </w:t>
      </w:r>
      <w:r w:rsidRPr="009D1AAA">
        <w:rPr>
          <w:rFonts w:ascii="Times New Roman" w:hAnsi="Times New Roman" w:cs="Times New Roman"/>
          <w:i/>
          <w:iCs/>
        </w:rPr>
        <w:t>10</w:t>
      </w:r>
      <w:r w:rsidRPr="009D1AAA">
        <w:rPr>
          <w:rFonts w:ascii="Times New Roman" w:hAnsi="Times New Roman" w:cs="Times New Roman"/>
        </w:rPr>
        <w:t>(1), 24. https://doi.org/10.3390/drones10010024</w:t>
      </w:r>
    </w:p>
    <w:p w14:paraId="2E89D219" w14:textId="6653001D"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Goldstein, H., Poole, C., Safko, J., &amp; Addison, S. R. (2002). Classical mechanics. </w:t>
      </w:r>
    </w:p>
    <w:p w14:paraId="784DCF5D"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Arnol'd, V. I. (2013). Mathematical methods of classical mechanics (Vol. 60). Springer Science &amp; Business Media.</w:t>
      </w:r>
    </w:p>
    <w:p w14:paraId="5C190B29" w14:textId="77777777"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van Rossum, H. H. (2019). Moving average quality control: principles, practical application and future perspectives. Clinical Chemistry and Laboratory Medicine (CCLM), 57(6), 773-782.</w:t>
      </w:r>
    </w:p>
    <w:p w14:paraId="47CDFEC8" w14:textId="54000D8F" w:rsidR="000C200F" w:rsidRPr="009D1AAA" w:rsidRDefault="000C200F" w:rsidP="000C200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Hansun, S. (2013, November). </w:t>
      </w:r>
      <w:r w:rsidR="00E67ABB" w:rsidRPr="009D1AAA">
        <w:rPr>
          <w:rFonts w:ascii="Times New Roman" w:hAnsi="Times New Roman" w:cs="Times New Roman"/>
          <w:lang w:val="kk-KZ"/>
        </w:rPr>
        <w:t xml:space="preserve">A new approach of moving average </w:t>
      </w:r>
      <w:r w:rsidRPr="009D1AAA">
        <w:rPr>
          <w:rFonts w:ascii="Times New Roman" w:hAnsi="Times New Roman" w:cs="Times New Roman"/>
          <w:lang w:val="kk-KZ"/>
        </w:rPr>
        <w:t>method in time series analysis. In 2013 conference on new media studies (CoNMedia) (pp. 1-4). IEEE.</w:t>
      </w:r>
    </w:p>
    <w:p w14:paraId="79662928" w14:textId="77777777" w:rsidR="00B25FD8" w:rsidRPr="009D1AAA" w:rsidRDefault="00B25FD8" w:rsidP="00B25FD8">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Патент № 2693616 Российская Федерация, B64D 35/04. Многовинтовой летательный аппарат: 2017118430: заявл. 03.07.2019: опубл. 03.07.2019 Бюл. № 19 / ЮНГ Андерс; заявитель АКК ИННОВЕЙШН АБ. - 27 с.</w:t>
      </w:r>
    </w:p>
    <w:p w14:paraId="5F45CBFB" w14:textId="77777777" w:rsidR="00B25FD8" w:rsidRPr="009D1AAA" w:rsidRDefault="00B25FD8" w:rsidP="00B25FD8">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 xml:space="preserve">Патент № 2704771 Российская Федерация, B64C27/24. Летательный аппарат, выполненный с возможностью вертикального взлета: 2016102944: заявл. 30.10.2019: опубл. 30.10.2019 / Ханс Нидцбалла; заявитель Эйрбас Дефенс энд Спэйс ГмбХ. - 21 с. </w:t>
      </w:r>
    </w:p>
    <w:p w14:paraId="13AF3E1E" w14:textId="77777777" w:rsidR="00B25FD8" w:rsidRPr="009D1AAA" w:rsidRDefault="00B25FD8" w:rsidP="00B25FD8">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 xml:space="preserve">Патент № 2769822 Российская Федерация, B64C 27/08. Летательные аппараты с несвязанными степенями свободы: 2021115298: заявл. 06.04.2022: опубл. 06.04.2022 Бюл. № 10 / Инаки, И. А., Хосеба, Л. А. - 32 с. </w:t>
      </w:r>
    </w:p>
    <w:p w14:paraId="44EEC7E2" w14:textId="77777777" w:rsidR="00B25FD8" w:rsidRPr="009D1AAA" w:rsidRDefault="00B25FD8" w:rsidP="00B25FD8">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Патент № 222488 Российская Федерация, F41H 11/02. Устройство для борьбы с миниатюрными беспилотными аппаратами: 2023115097: заявл. 28.12.2023: опубл. 28.12.2023 Бюл. № 1 / Трофимов В.И., Трофимов О. В; заявитель Федеральное государственное бюджетное образовательное учреждение высшего образования "Тверской государственный технический университет". - 12 с.</w:t>
      </w:r>
    </w:p>
    <w:p w14:paraId="177711C7" w14:textId="77777777" w:rsidR="00B25FD8" w:rsidRPr="009D1AAA" w:rsidRDefault="00B25FD8" w:rsidP="00B25FD8">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Патент № 2791754 Российская Федерация, B64C 39/02. МНОГОЦЕЛЕВАЯ БЕСПИЛОТНАЯ АВИАЦИОННАЯ РАКЕТНАЯ СИСТЕМА: 2022112336: заявл. 13.03.2023: опубл. 13.03.2023 Бюл. № 8 / Дуров Д.С. - 16 с.</w:t>
      </w:r>
    </w:p>
    <w:p w14:paraId="51A4AC00" w14:textId="7BA19A94" w:rsidR="00375D71" w:rsidRPr="009D1AAA" w:rsidRDefault="00B25FD8" w:rsidP="00375D71">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Патент № 2021 United States, B64C 39/02, B64C 27/52, B64C 37/00. ROCKET PROPELLED DRONE: 16: заявл. 26.05.2020: опубл. 04.02.2021 / Randy MARTEL. - 54 с.</w:t>
      </w:r>
    </w:p>
    <w:p w14:paraId="01B417E1" w14:textId="49529DEC" w:rsidR="00375D71" w:rsidRPr="009D1AAA" w:rsidRDefault="00375D71" w:rsidP="00375D71">
      <w:pPr>
        <w:pStyle w:val="a3"/>
        <w:numPr>
          <w:ilvl w:val="0"/>
          <w:numId w:val="1"/>
        </w:numPr>
        <w:ind w:left="0" w:firstLine="851"/>
        <w:jc w:val="both"/>
        <w:textDirection w:val="btLr"/>
        <w:rPr>
          <w:rFonts w:ascii="Times New Roman" w:hAnsi="Times New Roman" w:cs="Times New Roman"/>
          <w:lang w:val="kk-KZ"/>
        </w:rPr>
      </w:pPr>
      <w:r w:rsidRPr="009D1AAA">
        <w:rPr>
          <w:rFonts w:ascii="Times New Roman" w:hAnsi="Times New Roman" w:cs="Times New Roman"/>
          <w:lang w:val="kk-KZ"/>
        </w:rPr>
        <w:t xml:space="preserve">Патент </w:t>
      </w:r>
      <w:r w:rsidR="008F280E" w:rsidRPr="009D1AAA">
        <w:rPr>
          <w:rFonts w:ascii="Times New Roman" w:hAnsi="Times New Roman" w:cs="Times New Roman"/>
        </w:rPr>
        <w:t>№ 37453 РК,</w:t>
      </w:r>
      <w:r w:rsidR="00E75536" w:rsidRPr="009D1AAA">
        <w:rPr>
          <w:rFonts w:ascii="Times New Roman" w:hAnsi="Times New Roman" w:cs="Times New Roman"/>
        </w:rPr>
        <w:t xml:space="preserve"> </w:t>
      </w:r>
      <w:r w:rsidR="00E75536" w:rsidRPr="009D1AAA">
        <w:rPr>
          <w:rFonts w:ascii="Times New Roman" w:hAnsi="Times New Roman" w:cs="Times New Roman"/>
          <w:lang w:val="en-US"/>
        </w:rPr>
        <w:t>B</w:t>
      </w:r>
      <w:r w:rsidR="00E75536" w:rsidRPr="009D1AAA">
        <w:rPr>
          <w:rFonts w:ascii="Times New Roman" w:hAnsi="Times New Roman" w:cs="Times New Roman"/>
        </w:rPr>
        <w:t>64</w:t>
      </w:r>
      <w:r w:rsidR="00E75536" w:rsidRPr="009D1AAA">
        <w:rPr>
          <w:rFonts w:ascii="Times New Roman" w:hAnsi="Times New Roman" w:cs="Times New Roman"/>
          <w:lang w:val="en-US"/>
        </w:rPr>
        <w:t>C</w:t>
      </w:r>
      <w:r w:rsidR="00E75536" w:rsidRPr="009D1AAA">
        <w:rPr>
          <w:rFonts w:ascii="Times New Roman" w:hAnsi="Times New Roman" w:cs="Times New Roman"/>
        </w:rPr>
        <w:t xml:space="preserve"> 39/00</w:t>
      </w:r>
      <w:r w:rsidR="008F280E" w:rsidRPr="009D1AAA">
        <w:rPr>
          <w:rFonts w:ascii="Times New Roman" w:hAnsi="Times New Roman" w:cs="Times New Roman"/>
        </w:rPr>
        <w:t xml:space="preserve">. Способ реализации беспилотного летательного аппарата-носителя боеприпаса воздушного базирования. </w:t>
      </w:r>
      <w:r w:rsidR="00E75536" w:rsidRPr="009D1AAA">
        <w:rPr>
          <w:rFonts w:ascii="Times New Roman" w:hAnsi="Times New Roman" w:cs="Times New Roman"/>
        </w:rPr>
        <w:t xml:space="preserve">2024/0382.1: </w:t>
      </w:r>
      <w:r w:rsidR="00E75536" w:rsidRPr="009D1AAA">
        <w:rPr>
          <w:rFonts w:ascii="Times New Roman" w:hAnsi="Times New Roman" w:cs="Times New Roman"/>
          <w:lang w:val="kk-KZ"/>
        </w:rPr>
        <w:t xml:space="preserve">заявл. </w:t>
      </w:r>
      <w:r w:rsidR="00E75536" w:rsidRPr="009D1AAA">
        <w:rPr>
          <w:rFonts w:ascii="Times New Roman" w:hAnsi="Times New Roman" w:cs="Times New Roman"/>
        </w:rPr>
        <w:t xml:space="preserve">14.05.2024: опубл. 01.08.2025 </w:t>
      </w:r>
      <w:proofErr w:type="spellStart"/>
      <w:r w:rsidR="00E75536" w:rsidRPr="009D1AAA">
        <w:rPr>
          <w:rFonts w:ascii="Times New Roman" w:hAnsi="Times New Roman" w:cs="Times New Roman"/>
        </w:rPr>
        <w:t>Бюл</w:t>
      </w:r>
      <w:proofErr w:type="spellEnd"/>
      <w:r w:rsidR="00E75536" w:rsidRPr="009D1AAA">
        <w:rPr>
          <w:rFonts w:ascii="Times New Roman" w:hAnsi="Times New Roman" w:cs="Times New Roman"/>
        </w:rPr>
        <w:t xml:space="preserve">. № 31. / Сулейменов И.Э., Мун Г.А., </w:t>
      </w:r>
      <w:proofErr w:type="spellStart"/>
      <w:r w:rsidR="00E75536" w:rsidRPr="009D1AAA">
        <w:rPr>
          <w:rFonts w:ascii="Times New Roman" w:hAnsi="Times New Roman" w:cs="Times New Roman"/>
        </w:rPr>
        <w:t>Байпакбаева</w:t>
      </w:r>
      <w:proofErr w:type="spellEnd"/>
      <w:r w:rsidR="00E75536" w:rsidRPr="009D1AAA">
        <w:rPr>
          <w:rFonts w:ascii="Times New Roman" w:hAnsi="Times New Roman" w:cs="Times New Roman"/>
        </w:rPr>
        <w:t xml:space="preserve"> С.Т., </w:t>
      </w:r>
      <w:proofErr w:type="spellStart"/>
      <w:r w:rsidR="00E75536" w:rsidRPr="009D1AAA">
        <w:rPr>
          <w:rFonts w:ascii="Times New Roman" w:hAnsi="Times New Roman" w:cs="Times New Roman"/>
        </w:rPr>
        <w:t>Кадыржан</w:t>
      </w:r>
      <w:proofErr w:type="spellEnd"/>
      <w:r w:rsidR="00E75536" w:rsidRPr="009D1AAA">
        <w:rPr>
          <w:rFonts w:ascii="Times New Roman" w:hAnsi="Times New Roman" w:cs="Times New Roman"/>
        </w:rPr>
        <w:t xml:space="preserve"> А.Б.  </w:t>
      </w:r>
    </w:p>
    <w:p w14:paraId="3628EEB3" w14:textId="77777777" w:rsidR="00591089" w:rsidRPr="009D1AAA" w:rsidRDefault="00591089" w:rsidP="00591089">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Thakor, V.A.; Razzaque, M.A.; Khandaker, M.R.A. Lightweight Cryptography for IoT: A State-of-the-Art. arXiv 2020, arXiv:2006.13813 [cs.CR]. Available online: https://arxiv.org/abs/2006.13813 (accessed on 9 August 2025).</w:t>
      </w:r>
    </w:p>
    <w:p w14:paraId="5B5A1ED2" w14:textId="77777777" w:rsidR="00591089" w:rsidRPr="009D1AAA" w:rsidRDefault="00591089" w:rsidP="00591089">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El Gaabouri, I.; Senhadji, M.; Belkasmi, M. A Survey on Lightweight Cryptography Approach for IoT Devices Security. In Proceedings of the 2022 5th International Conference on Networking, Information Systems and Security: Envisage Intelligent Systems in 5G/6G-Based Interconnected Digital Worlds (NISS), Bandung, Indonesia, 30–31 March 2022; pp. 1–8. https://doi.org/10.1109/NISS55057.2022.10085144.</w:t>
      </w:r>
    </w:p>
    <w:p w14:paraId="2B5D374E" w14:textId="65B04A84" w:rsidR="00591089" w:rsidRPr="009D1AAA" w:rsidRDefault="00591089" w:rsidP="00591089">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Mouha, Nicky &amp; Mennink, Bart &amp; Herrewege, Anthony &amp; Watanabe, Dai &amp; Preneel, Bart &amp; Verbauwhede, Ingrid. (2014). Chaskey: An Efficient MAC Algorithm for 32-bit Microcontrollers. 306-323. 10.1007/978-3-319-13051-4_19. </w:t>
      </w:r>
    </w:p>
    <w:p w14:paraId="63B0E787" w14:textId="77777777" w:rsidR="00E41A58" w:rsidRPr="009D1AAA" w:rsidRDefault="00E41A58" w:rsidP="00E41A58">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Enireddy, V.; Somasundaram, K.; Prabhu, M.R.; Babu, D.V. Data obfuscation technique in cloud security. In Proceedings of the 2021 2nd International Conference on Smart Electronics and Communication (ICOSEC), October 2021; pp. 358–362. IEEE.</w:t>
      </w:r>
    </w:p>
    <w:p w14:paraId="14AF22A7" w14:textId="77777777" w:rsidR="00E41A58" w:rsidRPr="009D1AAA" w:rsidRDefault="00E41A58" w:rsidP="00E41A58">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Gao, Z.; Huang, Y.; Zheng, L.; Lu, H.; Wu, B.; Zhang, J. Protecting location privacy of users based on trajectory obfuscation in mobile crowdsensing. IEEE Trans. Ind. Inform. 2022, 18, 6290–6299.</w:t>
      </w:r>
    </w:p>
    <w:p w14:paraId="372785F7" w14:textId="05A76DF8" w:rsidR="00E41A58" w:rsidRPr="009D1AAA" w:rsidRDefault="00E41A58" w:rsidP="00E41A58">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Al-Balasmeh, H.; Singh, M.; Singh, R. Framework of data privacy preservation and location obfuscation in vehicular cloud networks. Concurr. Comput. Pract. Exp. 2022, 34, e6682.</w:t>
      </w:r>
    </w:p>
    <w:p w14:paraId="280BB442"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Fiedler, R., Hetzler, H., &amp; Bäuerle, S. (2024). Efficient numerical calculation of Lyapunov-exponents and stability assessment for quasi-periodic motions in nonlinear systems. Nonlinear Dynamics, 112(10), 8299-8327.</w:t>
      </w:r>
    </w:p>
    <w:p w14:paraId="640F18D3"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Li, M., &amp; Haller, G. (2022). Nonlinear analysis of forced mechanical systems with internal resonance using spectral submanifolds, Part II: Bifurcation and quasi-periodic response. Nonlinear Dynamics, 110(2), 1045-1080.</w:t>
      </w:r>
    </w:p>
    <w:p w14:paraId="3238301E"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Durst, F., &amp; Arnold, I. (2008). Fluid mechanics: an introduction to the theory of fluid flows (Vol. 675). Berlin: Springer.</w:t>
      </w:r>
    </w:p>
    <w:p w14:paraId="309AC418"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Gomes, J. P., &amp; Lienhart, H. (2013). Fluid–structure interaction-induced oscillation of flexible structures in laminar and turbulent flows. Journal of Fluid Mechanics, 715, 537-572.</w:t>
      </w:r>
    </w:p>
    <w:p w14:paraId="3C61945A"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Zharkova, V. , Vasilieva, I. , Shepherd, S. and Popova, E. (2023) Periodicities in Solar Activity, Solar Radiation and Their Links with Terrestrial Environment. Natural Science, 15, 111-147. doi: </w:t>
      </w:r>
      <w:r w:rsidRPr="009D1AAA">
        <w:rPr>
          <w:rFonts w:ascii="Times New Roman" w:hAnsi="Times New Roman" w:cs="Times New Roman"/>
        </w:rPr>
        <w:fldChar w:fldCharType="begin"/>
      </w:r>
      <w:r w:rsidRPr="009D1AAA">
        <w:rPr>
          <w:rFonts w:ascii="Times New Roman" w:hAnsi="Times New Roman" w:cs="Times New Roman"/>
        </w:rPr>
        <w:instrText>HYPERLINK "https://doi.org/10.4236/ns.2023.153010" \t "_blank"</w:instrText>
      </w:r>
      <w:r w:rsidRPr="009D1AAA">
        <w:rPr>
          <w:rFonts w:ascii="Times New Roman" w:hAnsi="Times New Roman" w:cs="Times New Roman"/>
        </w:rPr>
      </w:r>
      <w:r w:rsidRPr="009D1AAA">
        <w:rPr>
          <w:rFonts w:ascii="Times New Roman" w:hAnsi="Times New Roman" w:cs="Times New Roman"/>
        </w:rPr>
        <w:fldChar w:fldCharType="separate"/>
      </w:r>
      <w:r w:rsidRPr="009D1AAA">
        <w:rPr>
          <w:rFonts w:ascii="Times New Roman" w:hAnsi="Times New Roman" w:cs="Times New Roman"/>
          <w:lang w:val="kk-KZ"/>
        </w:rPr>
        <w:t>10.4236/ns.2023.153010</w:t>
      </w:r>
      <w:r w:rsidRPr="009D1AAA">
        <w:rPr>
          <w:rFonts w:ascii="Times New Roman" w:hAnsi="Times New Roman" w:cs="Times New Roman"/>
          <w:lang w:val="kk-KZ"/>
        </w:rPr>
        <w:fldChar w:fldCharType="end"/>
      </w:r>
      <w:r w:rsidRPr="009D1AAA">
        <w:rPr>
          <w:rFonts w:ascii="Times New Roman" w:hAnsi="Times New Roman" w:cs="Times New Roman"/>
          <w:lang w:val="kk-KZ"/>
        </w:rPr>
        <w:t xml:space="preserve">. </w:t>
      </w:r>
    </w:p>
    <w:p w14:paraId="06850D0D"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Williams, B., Kadri, U., &amp; Abdolali, A. (2021). Acoustic–gravity waves from multi-fault rupture. Journal of Fluid Mechanics, 915, A108.</w:t>
      </w:r>
    </w:p>
    <w:p w14:paraId="395262B9"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Meza-Valle, C., Kadri, U., &amp; Ortega, J. H. (2023). Acoustic-gravity waves generated by surface disturbances. European Journal of Mechanics-B/Fluids, 98, 1-7.</w:t>
      </w:r>
    </w:p>
    <w:p w14:paraId="28A2131F"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Warminski, J. (2020). Nonlinear dynamics of self-, parametric, and externally excited oscillator with time delay: van der Pol versus Rayleigh models. Nonlinear Dynamics, 99(1), 35-56.</w:t>
      </w:r>
    </w:p>
    <w:p w14:paraId="6CC463C7"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Sharma, A., &amp; Sinha, S. C. (2020). Control of nonlinear systems exhibiting chaos to desired periodic or quasi-periodic motions. Nonlinear Dynamics, 99(1), 559-574.</w:t>
      </w:r>
    </w:p>
    <w:p w14:paraId="4534A920"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Chng, T. L., Orel, I. S., Starikovskaia, S. M., &amp; Adamovich, I. V. (2019). Electric field induced second harmonic (E-FISH) generation for characterization of fast ionization wave discharges at moderate and low pressures. Plasma Sources Science and Technology, 28(4), 045004.</w:t>
      </w:r>
    </w:p>
    <w:p w14:paraId="104916C1"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Zhu, Y., Chen, X., Wu, Y., Hao, J., Ma, X., Lu, P., &amp; Tardiveau, P. (2021). Simulation of ionization-wave discharges: a direct comparison between the fluid model and E-FISH measurements. Plasma Sources Science and Technology, 30(7), 075025.</w:t>
      </w:r>
    </w:p>
    <w:p w14:paraId="5EFAB3B1"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Mishakov, V. G., Suleimenov, I. E., Kuranov, A. L., Tkachenko, T. L., Nekuchaev, V. O., &amp; Pokrovskaya, T. A. (1996). Random behavior of ionization waves in the presence of electron energy losses due to elastic collisions. Plasma Physics Reports, 22.</w:t>
      </w:r>
    </w:p>
    <w:p w14:paraId="52CC7560"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Guan, Y., Yin, B., Yang, Z., &amp; Li, L. K. (2024). Forced synchronization of self-excited chaotic thermoacoustic oscillations. Journal of Fluid Mechanics, 982, A9.</w:t>
      </w:r>
    </w:p>
    <w:p w14:paraId="08BFC92F"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Sahay, A., Roy, A., Pawar, S. A., &amp; Sujith, R. I. (2021). Dynamics of coupled thermoacoustic oscillators under asymmetric forcing. Physical Review Applied, 15(4), 044011.</w:t>
      </w:r>
    </w:p>
    <w:p w14:paraId="4095B35E"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Marple Jr, S. L. (2019). Digital spectral analysis. Courier Dover Publications.</w:t>
      </w:r>
    </w:p>
    <w:p w14:paraId="4A0EE5D4"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Rauscher, C., Janssen, V., &amp; Minihold, R. (2007). Fundamentals of spectrum analysis (Vol. 25). Rohde &amp; Schwarz.</w:t>
      </w:r>
    </w:p>
    <w:p w14:paraId="3893D733"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Dutkay, D. E., Picioroaga, G., &amp; Silvestrov, S. (2019). On generalized Walsh bases. Acta Applicandae Mathematicae, 163(1), 73-90.</w:t>
      </w:r>
    </w:p>
    <w:p w14:paraId="1AB3898F"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Pruvost, G., Derbel, B., Liefooghe, A., Verel, S., &amp; Zhang, Q. (2020, June). Surrogate-assisted multi-objective combinatorial optimization based on decomposition and walsh basis. In Proceedings of the 2020 genetic and evolutionary computation conference (pp. 542-550).</w:t>
      </w:r>
    </w:p>
    <w:p w14:paraId="74B0F81B"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Walnut, D. F. (2013). An introduction to wavelet analysis. Springer Science &amp; Business Media.</w:t>
      </w:r>
    </w:p>
    <w:p w14:paraId="442B16C0"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Guo, T., Zhang, T., Lim, E., Lopez-Benitez, M., Ma, F., &amp; Yu, L. (2022). A review of wavelet analysis and its applications: Challenges and opportunities. IEEe Access, 10, 58869-58903.</w:t>
      </w:r>
    </w:p>
    <w:p w14:paraId="44148FCD"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Losa, G. A., Ristanović, D., Ristanović, D., Zaletel, I., &amp; Beltraminelli, S. (2016). From fractal geometry to fractal analysis. Applied Mathematics, 7(4), 346-354.</w:t>
      </w:r>
    </w:p>
    <w:p w14:paraId="63DD9352" w14:textId="77777777" w:rsidR="00ED3A5F" w:rsidRPr="009D1AAA" w:rsidRDefault="00ED3A5F" w:rsidP="00ED3A5F">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Riley, M. A., Bonnette, S., Kuznetsov, N., Wallot, S., &amp; Gao, J. (2012). A tutorial introduction to adaptive fractal analysis. Frontiers in physiology, 3, 371.</w:t>
      </w:r>
    </w:p>
    <w:p w14:paraId="0F46F3FA"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Lu, H. W., Liu, J. C., Chang, C. C., &amp; Horng, J. H. (2024). Reversible Data Hiding in Crypto-Space Images with Polynomial Secret Sharing over Galois Field. Electronics, 13(14), 2860.</w:t>
      </w:r>
    </w:p>
    <w:p w14:paraId="48212442"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Nardo, L. G., Nepomuceno, E. G., Bastos, G. T., Santos, T. A., Butusov, D. N., &amp; Arias-Garcia, J. (2021). A reliable chaos-based cryptography using Galois field. Chaos: An Interdisciplinary Journal of Nonlinear Science, 31(9).</w:t>
      </w:r>
    </w:p>
    <w:p w14:paraId="54DD7B44"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Hazzazi, M. M., Attuluri, S., Bassfar, Z., &amp; Joshi, K. (2023). A novel cipher-based data encryption with Galois field theory. Sensors, 23(6), 3287.</w:t>
      </w:r>
    </w:p>
    <w:p w14:paraId="4FCEC1A2"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Nazarov, L. E., &amp; Batanov, V. V. (2022). Analysis of Noise Immunity of Optimal Symbol-by-Symbol Reception of Phase-Keyed Signals with Correcting Codes in Non-Binary Galois Fields. Journal of Communications Technology and Electronics, 67(8), 973-978.</w:t>
      </w:r>
    </w:p>
    <w:p w14:paraId="49E74D33"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Kuo, Y. M., Garcia-Herrero, F., Ruano, O., &amp; Maestro, J. A. (2022). RISC-V Galois field ISA extension for non-binary error-correction codes and classical and post-quantum cryptography. IEEE Transactions on Computers, 72(3), 682-692.</w:t>
      </w:r>
    </w:p>
    <w:p w14:paraId="49898634"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Lehnigk-Emden, T., &amp; Wehn, N. (2010, September). Complexity evaluation of non-binary Galois field LDPC code decoders. In 2010 6th International Symposium on Turbo Codes &amp; Iterative Information Processing (pp. 53-57). IEEE.</w:t>
      </w:r>
    </w:p>
    <w:p w14:paraId="3BEE4937"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Vitulyova, E. S., Matrassulova, D. K., &amp; Suleimenov, I. E. (2021). New application of non-binary Galois fields Fourier transform: Digital analog of convolution theorem. Indonesian Journal of Electrical Engineering and Computer Science, 23(3), 1718-1726.</w:t>
      </w:r>
    </w:p>
    <w:p w14:paraId="3F7B9208"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van der Waerden B.L. Algebra, Vol. 1, Springer-Verlag New York, Inc. 1991, 265 p.</w:t>
      </w:r>
    </w:p>
    <w:p w14:paraId="3CBB1149"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Hubáček, P., Jančová, Ľ., &amp; Králová, V. (2022). On the Distributed Discrete Logarithm Problem with Preprocessing. Cryptology ePrint Archive.</w:t>
      </w:r>
    </w:p>
    <w:p w14:paraId="6F930272"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Adj, G., Canales-Martínez, I., Cruz-Cortés, N., Menezes, A., Oliveira, T., Rivera-Zamarripa, L., &amp; Rodríguez-Henríquez, F. (2016). Computing discrete logarithms in cryptographically-interesting characteristic-three finite fields. Cryptology ePrint Archive.</w:t>
      </w:r>
    </w:p>
    <w:p w14:paraId="75D1C2F3"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Zhang, J., Yang, Y., Chen, Y., &amp; Chen, F. (2017, June). A secure cloud storage system based on discrete logarithm problem. In 2017 IEEE/ACM 25th International Symposium on Quality of Service (IWQoS) (pp. 1-10). IEEE.</w:t>
      </w:r>
    </w:p>
    <w:p w14:paraId="0B30E814"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Granger, R., Kleinjung, T., Lenstra, A., Wesolowski, B., &amp; Zumbrägel, J. (2021). Computation of a 30750-bit binary field discrete logarithm. Mathematics of computation, 90(332), 2997-3022.</w:t>
      </w:r>
    </w:p>
    <w:p w14:paraId="6E440E38"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Wronski, M., &amp; Dzierzkowski, L. (2024). Base of exponent representation matters-more efficient reduction of discrete logarithm problem and elliptic curve discrete logarithm problem to the QUBO problem. Quantum Inf. Comput., 24(7&amp;8), 541-564.</w:t>
      </w:r>
    </w:p>
    <w:p w14:paraId="43E27B12"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Roetteler, M., Naehrig, M., Svore, K. M., &amp; Lauter, K. (2017, November). Quantum resource estimates for computing elliptic curve discrete logarithms. In International Conference on the Theory and Application of Cryptology and Information Security (pp. 241-270). Cham: Springer International Publishing. </w:t>
      </w:r>
    </w:p>
    <w:p w14:paraId="62983DC6"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Mohammed, A. (2018). Quantum-Resistant Cryptography: Developing Encryption Against Quantum Attacks. Journal of Innovative Technologies, 1(1).</w:t>
      </w:r>
    </w:p>
    <w:p w14:paraId="0586C5C7"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Adj, G., Menezes, A., Oliveira, T., &amp; Rodriguez-Henriquez, F. (2015). Computing discrete logarithms using Joux's algorithm. ACM Commun. Comput. Algebra, 49(2), 60.</w:t>
      </w:r>
    </w:p>
    <w:p w14:paraId="1E5E058A"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Galbraith, S. D., Wang, P., &amp; Zhang, F. (2015). Computing elliptic curve discrete logarithms with improved baby-step giant-step algorithm. Cryptology ePrint Archive.</w:t>
      </w:r>
    </w:p>
    <w:p w14:paraId="180732FC"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Rubinstein-Salzedo, S. (2018). The Diffie–Hellman key exchange and the discrete logarithm problem. In Cryptography (pp. 99-112). Cham: Springer International Publishing.</w:t>
      </w:r>
    </w:p>
    <w:p w14:paraId="673BBBB2"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Pohlig, S. C., &amp; Hellman, M. E. (2022). An improved algorithm for computing logarithms over GF (p) and its cryptographic significance. In Democratizing Cryptography: The Work of Whitfield Diffie and Martin Hellman (pp. 415-430).</w:t>
      </w:r>
    </w:p>
    <w:p w14:paraId="799C86CF"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Lin, K., Wang, W., Wang, L., &amp; Zhao, C. A. (2021). An alternative approach for computing discrete logarithms in compressed SIDH. arXiv preprint arXiv:2111.10226.</w:t>
      </w:r>
    </w:p>
    <w:p w14:paraId="04ECA9AA"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Barbulescu, R., Gaudry, P., Joux, A., &amp; Thomé, E. (2014, May). A heuristic quasi-polynomial algorithm for discrete logarithm in finite fields of small characteristic. In Annual International Conference on the Theory and Applications of Cryptographic Techniques (pp. 1-16). Berlin, Heidelberg: Springer Berlin Heidelberg.</w:t>
      </w:r>
    </w:p>
    <w:p w14:paraId="063598FB"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Larasati, H. T., &amp; Kim, H. (2021). Quantum cryptanalysis landscape of Shor’s algorithm for elliptic curve discrete logarithm problem. In International Conference on Information Security Applications (pp. 91-104). Springer, Cham.</w:t>
      </w:r>
    </w:p>
    <w:p w14:paraId="513A8DD4" w14:textId="77777777" w:rsidR="005455BC" w:rsidRPr="009D1AAA" w:rsidRDefault="005455BC" w:rsidP="005455B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Ekerå, M. (2019). Revisiting Shor's quantum algorithm for computing general discrete logarithms. arXiv preprint arXiv:1905.09084.</w:t>
      </w:r>
    </w:p>
    <w:p w14:paraId="5B761FF7"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Odlyzko, A. Discrete Logarithms: The Past and the Future. Designs, Codes and Cryptography 19, 129–145 (2000). https://doi.org/10.1023/A:1008350005447 </w:t>
      </w:r>
    </w:p>
    <w:p w14:paraId="5DB51DB9"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Sarkar, A., Guha Roy, D., Datta, P. (2024). An Overview of the Discrete Logarithm Problem in Cryptography. In: Giri, D., Das, S., Corchado Rodríguez, J.M., De, D. (eds) Proceedings of Third International Conference on Advanced Computing and Applications. ICACA 2024. Lecture Notes in Networks and Systems, vol 1045. Springer, Singapore. https://doi.org/10.1007/978-981-97-4799-3_10. </w:t>
      </w:r>
    </w:p>
    <w:p w14:paraId="084217A1"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Hubáček, P., &amp; Václavek, J. (2021). On search complexity of discrete logarithm. arXiv preprint arXiv:2107.02617.</w:t>
      </w:r>
    </w:p>
    <w:p w14:paraId="6A9131A9"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Shaltykova, D.; Vitulyova, Y.; Kadyrzhan, K.; Suleimenov, I. Application of Partial Discrete Logarithms for Discrete Logarithm Computation. Computers 2025, 14, 343. doi: 10.3390/computers14090343</w:t>
      </w:r>
    </w:p>
    <w:p w14:paraId="5F2B06BF"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Bakirov, A., Matrassulova, D., Vitulyova, Y., Shaltykova, D., &amp; Suleimenov, I. (2024). The specifics of the Galois field GF (257) and its use for digital signal processing. Scientific Reports, 14(1), 15376.</w:t>
      </w:r>
    </w:p>
    <w:p w14:paraId="10AEABE0"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 Shanooja M., and Anil Kumar M. N. 2025. "A Technique for Image Encryption Using the Modular Multiplicative Inverse Property of Mersenne Primes" Symmetry 17, no. 2: 166. https://doi.org/10.3390/sym17020166</w:t>
      </w:r>
    </w:p>
    <w:p w14:paraId="180465BA"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 S. Erdem and S. S. Erdem, "Efficient and Constant Time Modular Reduction With Generalized Mersenne Primes," in IEEE Access, vol. 12, pp. 189307-189316, 2024, doi: 10.1109/ACCESS.2024.3514918.</w:t>
      </w:r>
    </w:p>
    <w:p w14:paraId="7BBF50A1"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C. Flynt, Tcl/Tk: A Developer’s Guide, 3rd ed. Burlington, MA, USA: Morgan Kaufmann (Elsevier), 2012. ISBN: 978-0-12-384717-1.</w:t>
      </w:r>
    </w:p>
    <w:p w14:paraId="75853C4D"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Xunzhi Jiang, Shen Wang, Yuxin Gong, Tingyue Yu, Li Liu, Xiangzhan Yu, HAformer. Semantic fusion of hex machine code and assembly code for cross-architecture binary vulnerability detection. Computers &amp; Security. Volume 145, 2024, 104029. https://doi.org/10.1016/j.cose.2024.104029.</w:t>
      </w:r>
    </w:p>
    <w:p w14:paraId="13675414"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Jay McCarthy. 2016. Bithoven: Gödel encoding of chamber music and functional 8-bit audio synthesis. In Proceedings of the 4th International Workshop on Functional Art, Music, Modelling, and Design (FARM 2016). Association for Computing Machinery, New York, NY, USA, 1–7. https://doi.org/10.1145/2975980.2975981</w:t>
      </w:r>
    </w:p>
    <w:p w14:paraId="7E1151B6"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 Doshi and R. Zane, "Digital Architecture for Driving Large LED Arrays with Dynamic Bus Voltage Regulation and Phase Shifted PWM," APEC 07 - Twenty-Second Annual IEEE Applied Power Electronics Conference and Exposition, Anaheim, CA, USA, 2007, pp. 287-293, doi: 10.1109/APEX.2007.357528.</w:t>
      </w:r>
    </w:p>
    <w:p w14:paraId="7978BA23"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Garg, Sanjam &amp; Gentry, Craig &amp; Halevi, Shai &amp; Raykova, Mariana &amp; Sahai, Amit &amp; Waters, Brent. (2013). Candidate Indistinguishability Obfuscation and Functional Encryption for all Circuits. Foundations of Computer Science, 1975., 16th Annual Symposium on. 2013. 40-49. 10.1109/FOCS.2013.13.</w:t>
      </w:r>
    </w:p>
    <w:p w14:paraId="2789B6D8"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Barak, Boaz &amp; Goldreich, Oded &amp; Impagliazzo, Russell &amp; Rudich, Steven &amp; Sahai, Amit &amp; Vadhan, Salil &amp; Yang, Ke. (2001). On the (Im)possibility of Obfuscating Programs. IACR Cryptology ePrint Archive. 2001. 69. 10.1145/2160158.2160159.</w:t>
      </w:r>
    </w:p>
    <w:p w14:paraId="6938461F"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Mamatha, D.G., Dimri, N., &amp; Sinha, R. (2024). Post-Quantum Cryptography: Securing Digital Communication in the Quantum Era. ArXiv, abs/2403.11741.</w:t>
      </w:r>
    </w:p>
    <w:p w14:paraId="2EE7024F" w14:textId="77777777" w:rsidR="008F64C6"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Yalamuri, Gagan &amp; Honnavalli, Prasad &amp; Eswaran, Sivaraman. (2022). A Review of the Present Cryptographic Arsenal to Deal with Post-Quantum Threats. Procedia Computer Science. 215. 834-845. 10.1016/j.procs.2022.12.086. </w:t>
      </w:r>
    </w:p>
    <w:p w14:paraId="45978AA6" w14:textId="6F504B84" w:rsidR="005455BC" w:rsidRPr="009D1AAA" w:rsidRDefault="008F64C6" w:rsidP="008F64C6">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Preuß Mattsson, John &amp; Smeets, Ben &amp; Thormarker, Erik. (2021). Quantum-Resistant Cryptography. 10.48550/arXiv.2112.00399.</w:t>
      </w:r>
    </w:p>
    <w:p w14:paraId="74AAB3FF"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El-hajj, M.; Mousawi, H.; Fadlallah, A. Analysis of Lightweight Cryptographic Algorithms on IoT Hardware Platform. Future Internet 2023, 15, 54. https://doi.org/10.3390/fi15020054</w:t>
      </w:r>
    </w:p>
    <w:p w14:paraId="53C83107"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Guo, Hognpeng &amp; Liu, Tianyuan &amp; Lui, King-Shan &amp; Danilov, Claudiu &amp; Nahrstedt, Klara. (2020). Secure Broadcast Protocol for Unmanned Aerial Vehicle Swarms. 1-9. 10.1109/ICCCN49398.2020.9209739.</w:t>
      </w:r>
    </w:p>
    <w:p w14:paraId="420DA8E4"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Han, P., Sui, A., &amp; Wu, J. (2025). Lightweight Secure Communication Supporting Batch Authentication for UAV Swarm. Drones, 9(2), 139. https://doi.org/10.3390/drones9020139 </w:t>
      </w:r>
    </w:p>
    <w:p w14:paraId="21151A62"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He, L., Zhao, M., Wang, X., Wang, J., Wang, Z., &amp; Liu, S. (2025). A Post-Quantum Authentication and Key Agreement Scheme for Drone Swarms. Electronics, 14(17), 3364. https://doi.org/10.3390/electronics14173364</w:t>
      </w:r>
    </w:p>
    <w:p w14:paraId="1A04A8C7"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Bogdanov, A. et al. (2007). PRESENT: An Ultra-Lightweight Block Cipher. In: Paillier, P., Verbauwhede, I. (eds) Cryptographic Hardware and Embedded Systems - CHES 2007. CHES 2007. Lecture Notes in Computer Science, vol 4727. Springer, Berlin, Heidelberg. https://doi.org/10.1007/978-3-540-74735-2_31</w:t>
      </w:r>
    </w:p>
    <w:p w14:paraId="3FCB8B39"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Bogdanov, A., Knežević, M., Leander, G., Toz, D., Varıcı, K., Verbauwhede, I. (2011). SPONGENT: A Lightweight Hash Function. In: Preneel, B., Takagi, T. (eds) Cryptographic Hardware and Embedded Systems – CHES 2011. CHES 2011. Lecture Notes in Computer Science, vol 6917. Springer, Berlin, Heidelberg. https://doi.org/10.1007/978-3-642-23951-9_21</w:t>
      </w:r>
    </w:p>
    <w:p w14:paraId="5ACAA037"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J. Marcos “On a Problem of da Costa”, Essays on the Foundations of Mathematics and Logic 2 / Ed. by G. Sica. Polimetrica, pp. 53–69, 2005</w:t>
      </w:r>
    </w:p>
    <w:p w14:paraId="2A714276"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Lee, E.T. (1995), "Representations of logic functions", Kybernetes, Vol. 24 No. 3, pp. 50-58. https://doi.org/10.1108/03684929510087260 </w:t>
      </w:r>
    </w:p>
    <w:p w14:paraId="560F7298"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Isupov, K. (2021). High-performance computation in residue number system using floating-point arithmetic. Computation, 9(2), 9.</w:t>
      </w:r>
    </w:p>
    <w:p w14:paraId="40CCAC9B"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Kalmykov, I. A., Pashintsev, V. P., Tyncherov, K. T., Olenev, A. A., &amp; Chistousov, N. K. (2022). Error-correction coding using polynomial residue number system. Applied Sciences, 12(7), 3365.</w:t>
      </w:r>
    </w:p>
    <w:p w14:paraId="070693E6"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Suleimenov, I., Kadyrzhan, A., Matrassulova, D., &amp; Vitulyova, Y. (2024). Peculiarities of Applying Partial Convolutions to the Computation of Reduced Numerical Convolutions. Applied Sciences (2076-3417), 14(14).</w:t>
      </w:r>
    </w:p>
    <w:p w14:paraId="22648D03"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Sarkar, S., Shafaei, S., Jones, T. S., &amp; Totaro, M. W. (2025). Secure Communication in Drone Networks: A Comprehensive Survey of Lightweight Encryption and Key Management Techniques. Drones, 9(8), 583. https://doi.org/10.3390/drones9080583</w:t>
      </w:r>
    </w:p>
    <w:p w14:paraId="4BC5C988"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Dong, Wenlong &amp; Wang, Xiujun &amp; Li, Juyan. (2025). A secure lightweight identity authentication and key agreement scheme for internet of drones. Computer Networks. 270. 111503. 10.1016/j.comnet.2025.111503. </w:t>
      </w:r>
    </w:p>
    <w:p w14:paraId="7DD13DC5"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Soto-Cruz, J., Ruiz-Ibarra, E., Vázquez-Castillo, J., Espinoza-Ruiz, A., Castillo-Atoche, A., &amp; Mass-Sanchez, J. (2025). A Survey of Efficient Lightweight Cryptography for Power-Constrained Microcontrollers. Technologies, 13(1), 3. https://doi.org/10.3390/technologies13010003</w:t>
      </w:r>
    </w:p>
    <w:p w14:paraId="5F3BA6D3"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Hu, Kun &amp; Wang, Mingpei &amp; Ma, Xiaohui &amp; Chen, Jia &amp; Wang, Xiaochao &amp; Wang, Xingjun. (2024). Learning-based image steganography and watermarking: A survey. Expert Systems with Applications. 249. 123715. 10.1016/j.eswa.2024.123715.</w:t>
      </w:r>
    </w:p>
    <w:p w14:paraId="0E7BDB06" w14:textId="77777777" w:rsidR="008F64C6" w:rsidRPr="009D1AAA" w:rsidRDefault="008F64C6"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Alzoubi, Yehia &amp; Mishra, Alok. (2025). Differential privacy and artificial intelligence: potentials, challenges, and future avenues. EURASIP Journal on Information Security. 2025. 10.1186/s13635-025-00203-9.</w:t>
      </w:r>
    </w:p>
    <w:p w14:paraId="5F2CBF41"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Pan Cao, Lei Lei, Shengsuo Cai, Gaoqing Shen, Xiaojiao Liu, Xinyi Wang, Lijuan Zhang, Liang Zhou, and Mohsen Guizani. 2024. Computational Intelligence Algorithms for UAV Swarm Networking and Collaboration: A Comprehensive Survey and Future Directions. Commun. Surveys Tuts. 26, 4 (Fourthquarter 2024), 2684–2728. https://doi.org/10.1109/COMST.2024.3395358</w:t>
      </w:r>
    </w:p>
    <w:p w14:paraId="52B2131A"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Alqudsi, Yunus &amp; Makaraci, Murat. (2025). UAV swarms: research, challenges, and future directions. Journal of Engineering and Applied Science. 72. 10.1186/s44147-025-00582-3. </w:t>
      </w:r>
    </w:p>
    <w:p w14:paraId="1493BB44"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 xml:space="preserve">Conceição, Maria &amp; Grilo, Antonio &amp; Basiri, Meysam. (2025). Communication and Motion Coordination Awareness in Networked Aerial Robot Teams. Ad Hoc Networks. 176. 103875. 10.1016/j.adhoc.2025.103875. </w:t>
      </w:r>
    </w:p>
    <w:p w14:paraId="35331DAE"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Jung, W., Park, C., Lee, S., &amp; Kim, H. (2024). Enhancing UAV Swarm Tactics with Edge AI: Adaptive Decision Making in Changing Environments. Drones, 8(10), 582. https://doi.org/10.3390/drones8100582</w:t>
      </w:r>
    </w:p>
    <w:p w14:paraId="05065CA7"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Adoni, W. Y. H., Fareedh, J. S., Lorenz, S., Gloaguen, R., Madriz, Y., Singh, A., &amp; Kühne, T. D. (2024). Intelligent Swarm: Concept, Design and Validation of Self-Organized UAVs Based on Leader–Followers Paradigm for Autonomous Mission Planning. Drones, 8(10), 575. https://doi.org/10.3390/drones8100575</w:t>
      </w:r>
    </w:p>
    <w:p w14:paraId="34355AD9"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Kalimoldayev, M. N.; Pak, I. T.; Baipakbayeva, S. T.; Mun, G. A.; Shaltykova, D. B.; &amp; Suleimenov, I. E. Methodological basis for the development strategy of artificial intelligence systems in the Republic of Kazakhstan in the message of the president of the Republic of Kazakhstan dated October 5, 2018. News of the National Academy of Sciences of the Republic of the Kazakhstan–Series of geology and technical sciences. 2018, 6, 47-54. https://doi.org/10.32014/2018.2518-170X.34.</w:t>
      </w:r>
    </w:p>
    <w:p w14:paraId="7DEB0581"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Sandhie, Zarin Tasnim &amp; Patel, Jill &amp; Ahmed, Farid Uddin &amp; Chowdhury, Masud. (2021). Investigation of Multiple-valued Logic Technologies for Beyond-binary Era.</w:t>
      </w:r>
    </w:p>
    <w:p w14:paraId="3C3F1B6D" w14:textId="77777777" w:rsidR="00B5134C"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t>Wang, Xiao-Yuan &amp; Dong, Chuan-Tao &amp; Wu, Zhi-Ru &amp; Cheng</w:t>
      </w:r>
      <w:r w:rsidRPr="009D1AAA">
        <w:rPr>
          <w:rFonts w:ascii="Times New Roman" w:eastAsia="MS Gothic" w:hAnsi="Times New Roman" w:cs="Times New Roman"/>
          <w:lang w:val="kk-KZ"/>
        </w:rPr>
        <w:t>程</w:t>
      </w:r>
      <w:r w:rsidRPr="009D1AAA">
        <w:rPr>
          <w:rFonts w:ascii="Times New Roman" w:hAnsi="Times New Roman" w:cs="Times New Roman"/>
          <w:lang w:val="kk-KZ"/>
        </w:rPr>
        <w:t>, Zhi-Qun</w:t>
      </w:r>
      <w:proofErr w:type="spellStart"/>
      <w:r w:rsidRPr="009D1AAA">
        <w:rPr>
          <w:rFonts w:ascii="Times New Roman" w:eastAsia="MS Gothic" w:hAnsi="Times New Roman" w:cs="Times New Roman"/>
          <w:lang w:val="kk-KZ"/>
        </w:rPr>
        <w:t>知群</w:t>
      </w:r>
      <w:proofErr w:type="spellEnd"/>
      <w:r w:rsidRPr="009D1AAA">
        <w:rPr>
          <w:rFonts w:ascii="Times New Roman" w:hAnsi="Times New Roman" w:cs="Times New Roman"/>
          <w:lang w:val="kk-KZ"/>
        </w:rPr>
        <w:t>. (2021). A review on the design of Ternary Logic Circuits. Chinese Physics B. 30. 10.1088/1674-1056/ac248b.</w:t>
      </w:r>
    </w:p>
    <w:p w14:paraId="154BEE5B" w14:textId="3D1AD672" w:rsidR="008F64C6" w:rsidRPr="009D1AAA" w:rsidRDefault="00B5134C" w:rsidP="00B5134C">
      <w:pPr>
        <w:pStyle w:val="a3"/>
        <w:numPr>
          <w:ilvl w:val="0"/>
          <w:numId w:val="1"/>
        </w:numPr>
        <w:ind w:left="0" w:firstLine="851"/>
        <w:jc w:val="both"/>
        <w:rPr>
          <w:rFonts w:ascii="Times New Roman" w:hAnsi="Times New Roman" w:cs="Times New Roman"/>
          <w:lang w:val="kk-KZ"/>
        </w:rPr>
      </w:pPr>
      <w:r w:rsidRPr="009D1AAA">
        <w:rPr>
          <w:rFonts w:ascii="Times New Roman" w:hAnsi="Times New Roman" w:cs="Times New Roman"/>
          <w:lang w:val="kk-KZ"/>
        </w:rPr>
        <w:lastRenderedPageBreak/>
        <w:t>Suleimenov, I. E., Bakirov, A. S., &amp; Matrassulova, D. K. (2021). A technique for analyzing neural networks in terms of ternary logic. Journal of Theoretical and Applied Information Technology, 99(11), 2537-2553.</w:t>
      </w:r>
    </w:p>
    <w:p w14:paraId="75891C33" w14:textId="77777777" w:rsidR="00ED3A5F" w:rsidRPr="009D1AAA" w:rsidRDefault="00ED3A5F" w:rsidP="008F64C6">
      <w:pPr>
        <w:pStyle w:val="a3"/>
        <w:ind w:left="851"/>
        <w:jc w:val="both"/>
        <w:textDirection w:val="btLr"/>
        <w:rPr>
          <w:rFonts w:ascii="Times New Roman" w:hAnsi="Times New Roman" w:cs="Times New Roman"/>
          <w:lang w:val="kk-KZ"/>
        </w:rPr>
      </w:pPr>
    </w:p>
    <w:p w14:paraId="7212FA32" w14:textId="05494FBD" w:rsidR="00CD15FF" w:rsidRDefault="00CD15FF" w:rsidP="00FA2C89">
      <w:pPr>
        <w:jc w:val="both"/>
        <w:rPr>
          <w:lang w:val="en-US"/>
        </w:rPr>
      </w:pPr>
    </w:p>
    <w:p w14:paraId="6884AF3E" w14:textId="4543D675" w:rsidR="00222A27" w:rsidRDefault="00222A27" w:rsidP="00FA2C89">
      <w:pPr>
        <w:jc w:val="both"/>
        <w:rPr>
          <w:lang w:val="en-US"/>
        </w:rPr>
      </w:pPr>
    </w:p>
    <w:p w14:paraId="568726C9" w14:textId="19E7D685" w:rsidR="00222A27" w:rsidRDefault="00222A27" w:rsidP="00FA2C89">
      <w:pPr>
        <w:jc w:val="both"/>
        <w:rPr>
          <w:lang w:val="en-US"/>
        </w:rPr>
      </w:pPr>
    </w:p>
    <w:p w14:paraId="6E1D7C90" w14:textId="7C408EC1" w:rsidR="00222A27" w:rsidRDefault="00222A27" w:rsidP="00FA2C89">
      <w:pPr>
        <w:jc w:val="both"/>
        <w:rPr>
          <w:lang w:val="en-US"/>
        </w:rPr>
      </w:pPr>
    </w:p>
    <w:p w14:paraId="53B1786D" w14:textId="5A65C03E" w:rsidR="00222A27" w:rsidRDefault="00222A27" w:rsidP="00FA2C89">
      <w:pPr>
        <w:jc w:val="both"/>
        <w:rPr>
          <w:lang w:val="en-US"/>
        </w:rPr>
      </w:pPr>
    </w:p>
    <w:p w14:paraId="0C8CF1C7" w14:textId="16241E4F" w:rsidR="00222A27" w:rsidRDefault="00222A27" w:rsidP="00FA2C89">
      <w:pPr>
        <w:jc w:val="both"/>
        <w:rPr>
          <w:lang w:val="en-US"/>
        </w:rPr>
      </w:pPr>
    </w:p>
    <w:p w14:paraId="02AB8D53" w14:textId="0A596DB7" w:rsidR="00222A27" w:rsidRDefault="00222A27" w:rsidP="00FA2C89">
      <w:pPr>
        <w:jc w:val="both"/>
        <w:rPr>
          <w:lang w:val="en-US"/>
        </w:rPr>
      </w:pPr>
    </w:p>
    <w:p w14:paraId="23D2C0AE" w14:textId="67368A59" w:rsidR="00222A27" w:rsidRDefault="00222A27" w:rsidP="00FA2C89">
      <w:pPr>
        <w:jc w:val="both"/>
        <w:rPr>
          <w:lang w:val="en-US"/>
        </w:rPr>
      </w:pPr>
    </w:p>
    <w:p w14:paraId="32665D4D" w14:textId="1C16106B" w:rsidR="00222A27" w:rsidRDefault="00222A27" w:rsidP="00FA2C89">
      <w:pPr>
        <w:jc w:val="both"/>
        <w:rPr>
          <w:lang w:val="en-US"/>
        </w:rPr>
      </w:pPr>
    </w:p>
    <w:p w14:paraId="15808A40" w14:textId="7F44879F" w:rsidR="00222A27" w:rsidRDefault="00222A27" w:rsidP="00FA2C89">
      <w:pPr>
        <w:jc w:val="both"/>
        <w:rPr>
          <w:lang w:val="en-US"/>
        </w:rPr>
      </w:pPr>
    </w:p>
    <w:p w14:paraId="0313DED1" w14:textId="2C57BBBD" w:rsidR="00222A27" w:rsidRDefault="00222A27" w:rsidP="00FA2C89">
      <w:pPr>
        <w:jc w:val="both"/>
        <w:rPr>
          <w:lang w:val="en-US"/>
        </w:rPr>
      </w:pPr>
    </w:p>
    <w:p w14:paraId="3CCA03E6" w14:textId="2D046EEA" w:rsidR="00222A27" w:rsidRDefault="00222A27" w:rsidP="00FA2C89">
      <w:pPr>
        <w:jc w:val="both"/>
        <w:rPr>
          <w:lang w:val="en-US"/>
        </w:rPr>
      </w:pPr>
    </w:p>
    <w:p w14:paraId="1E1FD11D" w14:textId="45A611AA" w:rsidR="00222A27" w:rsidRDefault="00222A27" w:rsidP="00FA2C89">
      <w:pPr>
        <w:jc w:val="both"/>
        <w:rPr>
          <w:lang w:val="en-US"/>
        </w:rPr>
      </w:pPr>
    </w:p>
    <w:p w14:paraId="0F006F37" w14:textId="1EB75D43" w:rsidR="00222A27" w:rsidRDefault="00222A27" w:rsidP="00FA2C89">
      <w:pPr>
        <w:jc w:val="both"/>
        <w:rPr>
          <w:lang w:val="en-US"/>
        </w:rPr>
      </w:pPr>
    </w:p>
    <w:p w14:paraId="7B81835E" w14:textId="3299978C" w:rsidR="00222A27" w:rsidRDefault="00222A27" w:rsidP="00FA2C89">
      <w:pPr>
        <w:jc w:val="both"/>
        <w:rPr>
          <w:lang w:val="en-US"/>
        </w:rPr>
      </w:pPr>
    </w:p>
    <w:p w14:paraId="2309F66D" w14:textId="0B9C1F3F" w:rsidR="00222A27" w:rsidRDefault="00222A27" w:rsidP="00FA2C89">
      <w:pPr>
        <w:jc w:val="both"/>
        <w:rPr>
          <w:lang w:val="en-US"/>
        </w:rPr>
      </w:pPr>
    </w:p>
    <w:p w14:paraId="5AC1E01B" w14:textId="5ABF64F7" w:rsidR="0092545D" w:rsidRDefault="0092545D" w:rsidP="00FA2C89">
      <w:pPr>
        <w:jc w:val="both"/>
        <w:rPr>
          <w:lang w:val="kk-KZ"/>
        </w:rPr>
      </w:pPr>
    </w:p>
    <w:p w14:paraId="56233826" w14:textId="77777777" w:rsidR="00FF2501" w:rsidRPr="00FF2501" w:rsidRDefault="00FF2501" w:rsidP="00FA2C89">
      <w:pPr>
        <w:jc w:val="both"/>
        <w:rPr>
          <w:lang w:val="kk-KZ"/>
        </w:rPr>
      </w:pPr>
    </w:p>
    <w:p w14:paraId="7B914CEA" w14:textId="77777777" w:rsidR="0092545D" w:rsidRDefault="0092545D" w:rsidP="00FA2C89">
      <w:pPr>
        <w:jc w:val="both"/>
        <w:rPr>
          <w:lang w:val="en-US"/>
        </w:rPr>
      </w:pPr>
    </w:p>
    <w:p w14:paraId="1E6A6110" w14:textId="721A772E" w:rsidR="00222A27" w:rsidRDefault="00222A27" w:rsidP="00FA2C89">
      <w:pPr>
        <w:jc w:val="both"/>
        <w:rPr>
          <w:lang w:val="kk-KZ"/>
        </w:rPr>
      </w:pPr>
    </w:p>
    <w:p w14:paraId="26726F3B" w14:textId="77777777" w:rsidR="00A737CE" w:rsidRDefault="00A737CE" w:rsidP="00FA2C89">
      <w:pPr>
        <w:jc w:val="both"/>
        <w:rPr>
          <w:lang w:val="kk-KZ"/>
        </w:rPr>
      </w:pPr>
    </w:p>
    <w:p w14:paraId="23C088FF" w14:textId="77777777" w:rsidR="00A737CE" w:rsidRDefault="00A737CE" w:rsidP="00FA2C89">
      <w:pPr>
        <w:jc w:val="both"/>
        <w:rPr>
          <w:lang w:val="kk-KZ"/>
        </w:rPr>
      </w:pPr>
    </w:p>
    <w:p w14:paraId="3C88358F" w14:textId="77777777" w:rsidR="00A737CE" w:rsidRDefault="00A737CE" w:rsidP="00FA2C89">
      <w:pPr>
        <w:jc w:val="both"/>
        <w:rPr>
          <w:lang w:val="kk-KZ"/>
        </w:rPr>
      </w:pPr>
    </w:p>
    <w:p w14:paraId="2B86BE39" w14:textId="77777777" w:rsidR="00A737CE" w:rsidRDefault="00A737CE" w:rsidP="00FA2C89">
      <w:pPr>
        <w:jc w:val="both"/>
        <w:rPr>
          <w:lang w:val="kk-KZ"/>
        </w:rPr>
      </w:pPr>
    </w:p>
    <w:p w14:paraId="1070FB1B" w14:textId="77777777" w:rsidR="00A737CE" w:rsidRDefault="00A737CE" w:rsidP="00FA2C89">
      <w:pPr>
        <w:jc w:val="both"/>
        <w:rPr>
          <w:lang w:val="kk-KZ"/>
        </w:rPr>
      </w:pPr>
    </w:p>
    <w:p w14:paraId="03FE3306" w14:textId="77777777" w:rsidR="00A737CE" w:rsidRDefault="00A737CE" w:rsidP="00FA2C89">
      <w:pPr>
        <w:jc w:val="both"/>
        <w:rPr>
          <w:lang w:val="kk-KZ"/>
        </w:rPr>
      </w:pPr>
    </w:p>
    <w:p w14:paraId="4D437323" w14:textId="77777777" w:rsidR="00A737CE" w:rsidRDefault="00A737CE" w:rsidP="00FA2C89">
      <w:pPr>
        <w:jc w:val="both"/>
        <w:rPr>
          <w:lang w:val="kk-KZ"/>
        </w:rPr>
      </w:pPr>
    </w:p>
    <w:p w14:paraId="62E79ED8" w14:textId="77777777" w:rsidR="00A737CE" w:rsidRDefault="00A737CE" w:rsidP="00FA2C89">
      <w:pPr>
        <w:jc w:val="both"/>
        <w:rPr>
          <w:lang w:val="kk-KZ"/>
        </w:rPr>
      </w:pPr>
    </w:p>
    <w:p w14:paraId="3B204552" w14:textId="77777777" w:rsidR="00A737CE" w:rsidRDefault="00A737CE" w:rsidP="00FA2C89">
      <w:pPr>
        <w:jc w:val="both"/>
        <w:rPr>
          <w:lang w:val="kk-KZ"/>
        </w:rPr>
      </w:pPr>
    </w:p>
    <w:p w14:paraId="65B1F956" w14:textId="77777777" w:rsidR="00A737CE" w:rsidRDefault="00A737CE" w:rsidP="00FA2C89">
      <w:pPr>
        <w:jc w:val="both"/>
        <w:rPr>
          <w:lang w:val="kk-KZ"/>
        </w:rPr>
      </w:pPr>
    </w:p>
    <w:p w14:paraId="4B39D398" w14:textId="77777777" w:rsidR="00A737CE" w:rsidRDefault="00A737CE" w:rsidP="00FA2C89">
      <w:pPr>
        <w:jc w:val="both"/>
        <w:rPr>
          <w:lang w:val="kk-KZ"/>
        </w:rPr>
      </w:pPr>
    </w:p>
    <w:p w14:paraId="6CC9D380" w14:textId="77777777" w:rsidR="00A737CE" w:rsidRDefault="00A737CE" w:rsidP="00FA2C89">
      <w:pPr>
        <w:jc w:val="both"/>
        <w:rPr>
          <w:lang w:val="kk-KZ"/>
        </w:rPr>
      </w:pPr>
    </w:p>
    <w:p w14:paraId="145A729B" w14:textId="77777777" w:rsidR="00A737CE" w:rsidRDefault="00A737CE" w:rsidP="00FA2C89">
      <w:pPr>
        <w:jc w:val="both"/>
        <w:rPr>
          <w:lang w:val="kk-KZ"/>
        </w:rPr>
      </w:pPr>
    </w:p>
    <w:p w14:paraId="1EAFC7DF" w14:textId="77777777" w:rsidR="00A737CE" w:rsidRDefault="00A737CE" w:rsidP="00FA2C89">
      <w:pPr>
        <w:jc w:val="both"/>
        <w:rPr>
          <w:lang w:val="kk-KZ"/>
        </w:rPr>
      </w:pPr>
    </w:p>
    <w:p w14:paraId="2B9BA291" w14:textId="77777777" w:rsidR="00A737CE" w:rsidRDefault="00A737CE" w:rsidP="00FA2C89">
      <w:pPr>
        <w:jc w:val="both"/>
        <w:rPr>
          <w:lang w:val="kk-KZ"/>
        </w:rPr>
      </w:pPr>
    </w:p>
    <w:p w14:paraId="15448B60" w14:textId="77777777" w:rsidR="00A737CE" w:rsidRDefault="00A737CE" w:rsidP="00FA2C89">
      <w:pPr>
        <w:jc w:val="both"/>
        <w:rPr>
          <w:lang w:val="kk-KZ"/>
        </w:rPr>
      </w:pPr>
    </w:p>
    <w:p w14:paraId="7F31C67F" w14:textId="77777777" w:rsidR="00A737CE" w:rsidRDefault="00A737CE" w:rsidP="00FA2C89">
      <w:pPr>
        <w:jc w:val="both"/>
        <w:rPr>
          <w:lang w:val="en-US"/>
        </w:rPr>
      </w:pPr>
    </w:p>
    <w:p w14:paraId="42F4C86A" w14:textId="77777777" w:rsidR="003C03B0" w:rsidRDefault="003C03B0" w:rsidP="00FA2C89">
      <w:pPr>
        <w:jc w:val="both"/>
        <w:rPr>
          <w:lang w:val="en-US"/>
        </w:rPr>
      </w:pPr>
    </w:p>
    <w:p w14:paraId="38461EBF" w14:textId="77777777" w:rsidR="003C03B0" w:rsidRDefault="003C03B0" w:rsidP="00FA2C89">
      <w:pPr>
        <w:jc w:val="both"/>
        <w:rPr>
          <w:lang w:val="en-US"/>
        </w:rPr>
      </w:pPr>
    </w:p>
    <w:p w14:paraId="76F99E1C" w14:textId="77777777" w:rsidR="003C03B0" w:rsidRDefault="003C03B0" w:rsidP="00FA2C89">
      <w:pPr>
        <w:jc w:val="both"/>
        <w:rPr>
          <w:lang w:val="en-US"/>
        </w:rPr>
      </w:pPr>
    </w:p>
    <w:p w14:paraId="1169C3A5" w14:textId="77777777" w:rsidR="003C03B0" w:rsidRDefault="003C03B0" w:rsidP="00FA2C89">
      <w:pPr>
        <w:jc w:val="both"/>
        <w:rPr>
          <w:lang w:val="en-US"/>
        </w:rPr>
      </w:pPr>
    </w:p>
    <w:p w14:paraId="4590DB46" w14:textId="77777777" w:rsidR="003C03B0" w:rsidRDefault="003C03B0" w:rsidP="00FA2C89">
      <w:pPr>
        <w:jc w:val="both"/>
        <w:rPr>
          <w:lang w:val="en-US"/>
        </w:rPr>
      </w:pPr>
    </w:p>
    <w:p w14:paraId="5ECCD7E7" w14:textId="77777777" w:rsidR="003C03B0" w:rsidRDefault="003C03B0" w:rsidP="00FA2C89">
      <w:pPr>
        <w:jc w:val="both"/>
        <w:rPr>
          <w:lang w:val="en-US"/>
        </w:rPr>
      </w:pPr>
    </w:p>
    <w:p w14:paraId="195FD120" w14:textId="77777777" w:rsidR="003C03B0" w:rsidRDefault="003C03B0" w:rsidP="00FA2C89">
      <w:pPr>
        <w:jc w:val="both"/>
        <w:rPr>
          <w:lang w:val="en-US"/>
        </w:rPr>
      </w:pPr>
    </w:p>
    <w:p w14:paraId="30CC042A" w14:textId="77777777" w:rsidR="00961115" w:rsidRPr="003C03B0" w:rsidRDefault="00961115" w:rsidP="00FA2C89">
      <w:pPr>
        <w:jc w:val="both"/>
        <w:rPr>
          <w:lang w:val="en-US"/>
        </w:rPr>
      </w:pPr>
    </w:p>
    <w:p w14:paraId="0E6E820D" w14:textId="77777777" w:rsidR="00A737CE" w:rsidRDefault="00A737CE" w:rsidP="00FA2C89">
      <w:pPr>
        <w:jc w:val="both"/>
        <w:rPr>
          <w:lang w:val="kk-KZ"/>
        </w:rPr>
      </w:pPr>
    </w:p>
    <w:p w14:paraId="038404D1" w14:textId="77777777" w:rsidR="00A737CE" w:rsidRPr="00A737CE" w:rsidRDefault="00A737CE" w:rsidP="00FA2C89">
      <w:pPr>
        <w:jc w:val="both"/>
        <w:rPr>
          <w:lang w:val="kk-KZ"/>
        </w:rPr>
      </w:pPr>
    </w:p>
    <w:p w14:paraId="7C5B0DC7" w14:textId="4C2C850D" w:rsidR="00222A27" w:rsidRDefault="00222A27" w:rsidP="00FA2C89">
      <w:pPr>
        <w:jc w:val="both"/>
        <w:rPr>
          <w:lang w:val="en-US"/>
        </w:rPr>
      </w:pPr>
    </w:p>
    <w:p w14:paraId="62F92401" w14:textId="4988A9CE" w:rsidR="00222A27" w:rsidRPr="003B5239" w:rsidRDefault="00222A27" w:rsidP="003B5239">
      <w:pPr>
        <w:pStyle w:val="1"/>
        <w:spacing w:before="0" w:beforeAutospacing="0" w:after="0" w:afterAutospacing="0"/>
        <w:jc w:val="center"/>
        <w:rPr>
          <w:sz w:val="28"/>
          <w:szCs w:val="28"/>
          <w:lang w:val="kk-KZ"/>
        </w:rPr>
      </w:pPr>
      <w:bookmarkStart w:id="33" w:name="_Toc217988427"/>
      <w:r w:rsidRPr="003B5239">
        <w:rPr>
          <w:sz w:val="28"/>
          <w:szCs w:val="28"/>
          <w:lang w:val="kk-KZ"/>
        </w:rPr>
        <w:lastRenderedPageBreak/>
        <w:t>ПРИЛОЖЕНИЕ А</w:t>
      </w:r>
      <w:bookmarkEnd w:id="33"/>
    </w:p>
    <w:p w14:paraId="50C76B28" w14:textId="3C174560" w:rsidR="00222A27" w:rsidRPr="003B5239" w:rsidRDefault="00222A27" w:rsidP="003B5239">
      <w:pPr>
        <w:jc w:val="center"/>
        <w:rPr>
          <w:sz w:val="28"/>
          <w:szCs w:val="28"/>
          <w:lang w:val="kk-KZ"/>
        </w:rPr>
      </w:pPr>
      <w:r w:rsidRPr="003B5239">
        <w:rPr>
          <w:sz w:val="28"/>
          <w:szCs w:val="28"/>
          <w:lang w:val="kk-KZ"/>
        </w:rPr>
        <w:t>Патент</w:t>
      </w:r>
    </w:p>
    <w:p w14:paraId="63CD3775" w14:textId="5255167F" w:rsidR="00222A27" w:rsidRDefault="00222A27" w:rsidP="00222A27">
      <w:pPr>
        <w:jc w:val="center"/>
        <w:rPr>
          <w:lang w:val="kk-KZ"/>
        </w:rPr>
      </w:pPr>
      <w:r>
        <w:rPr>
          <w:noProof/>
        </w:rPr>
        <w:drawing>
          <wp:inline distT="0" distB="0" distL="0" distR="0" wp14:anchorId="387F22E2" wp14:editId="27E6EC43">
            <wp:extent cx="5748655" cy="8084329"/>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468" t="553" r="574" b="852"/>
                    <a:stretch/>
                  </pic:blipFill>
                  <pic:spPr bwMode="auto">
                    <a:xfrm>
                      <a:off x="0" y="0"/>
                      <a:ext cx="5749725" cy="8085834"/>
                    </a:xfrm>
                    <a:prstGeom prst="rect">
                      <a:avLst/>
                    </a:prstGeom>
                    <a:ln>
                      <a:noFill/>
                    </a:ln>
                    <a:extLst>
                      <a:ext uri="{53640926-AAD7-44D8-BBD7-CCE9431645EC}">
                        <a14:shadowObscured xmlns:a14="http://schemas.microsoft.com/office/drawing/2010/main"/>
                      </a:ext>
                    </a:extLst>
                  </pic:spPr>
                </pic:pic>
              </a:graphicData>
            </a:graphic>
          </wp:inline>
        </w:drawing>
      </w:r>
    </w:p>
    <w:p w14:paraId="254CE719" w14:textId="124A5F36" w:rsidR="00FD1192" w:rsidRDefault="00FD1192" w:rsidP="00222A27">
      <w:pPr>
        <w:jc w:val="center"/>
        <w:rPr>
          <w:lang w:val="kk-KZ"/>
        </w:rPr>
      </w:pPr>
    </w:p>
    <w:p w14:paraId="4A3345C7" w14:textId="2C08AEBF" w:rsidR="00FD1192" w:rsidRDefault="00FD1192" w:rsidP="00222A27">
      <w:pPr>
        <w:jc w:val="center"/>
        <w:rPr>
          <w:lang w:val="kk-KZ"/>
        </w:rPr>
      </w:pPr>
    </w:p>
    <w:p w14:paraId="07E55656" w14:textId="042DDE9D" w:rsidR="00FD1192" w:rsidRDefault="00FD1192" w:rsidP="003B5239">
      <w:pPr>
        <w:rPr>
          <w:lang w:val="kk-KZ"/>
        </w:rPr>
      </w:pPr>
    </w:p>
    <w:p w14:paraId="6EC1D771" w14:textId="42160B5B" w:rsidR="00FD1192" w:rsidRPr="003B5239" w:rsidRDefault="00FD1192" w:rsidP="003B5239">
      <w:pPr>
        <w:pStyle w:val="1"/>
        <w:spacing w:before="0" w:beforeAutospacing="0" w:after="0" w:afterAutospacing="0"/>
        <w:jc w:val="center"/>
        <w:rPr>
          <w:sz w:val="28"/>
          <w:szCs w:val="28"/>
          <w:lang w:val="kk-KZ"/>
        </w:rPr>
      </w:pPr>
      <w:bookmarkStart w:id="34" w:name="_Toc217988428"/>
      <w:r w:rsidRPr="003B5239">
        <w:rPr>
          <w:sz w:val="28"/>
          <w:szCs w:val="28"/>
          <w:lang w:val="kk-KZ"/>
        </w:rPr>
        <w:lastRenderedPageBreak/>
        <w:t>ПРИЛОЖЕНИЕ Б</w:t>
      </w:r>
      <w:bookmarkEnd w:id="34"/>
    </w:p>
    <w:p w14:paraId="57987822" w14:textId="1C792D00" w:rsidR="00FD1192" w:rsidRPr="003B5239" w:rsidRDefault="00FD1192" w:rsidP="003B5239">
      <w:pPr>
        <w:jc w:val="center"/>
        <w:rPr>
          <w:sz w:val="28"/>
          <w:szCs w:val="28"/>
          <w:lang w:val="kk-KZ"/>
        </w:rPr>
      </w:pPr>
      <w:r w:rsidRPr="003B5239">
        <w:rPr>
          <w:sz w:val="28"/>
          <w:szCs w:val="28"/>
          <w:lang w:val="kk-KZ"/>
        </w:rPr>
        <w:t>Акт внедрения</w:t>
      </w:r>
    </w:p>
    <w:p w14:paraId="5644A6F9" w14:textId="0FB6C0DE" w:rsidR="00C102F9" w:rsidRDefault="009F1D9A" w:rsidP="00222A27">
      <w:pPr>
        <w:jc w:val="center"/>
        <w:rPr>
          <w:lang w:val="kk-KZ"/>
        </w:rPr>
      </w:pPr>
      <w:r>
        <w:rPr>
          <w:noProof/>
        </w:rPr>
        <w:drawing>
          <wp:inline distT="0" distB="0" distL="0" distR="0" wp14:anchorId="553393AA" wp14:editId="0255DE6F">
            <wp:extent cx="5486400" cy="757428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t="594" r="1025"/>
                    <a:stretch/>
                  </pic:blipFill>
                  <pic:spPr bwMode="auto">
                    <a:xfrm>
                      <a:off x="0" y="0"/>
                      <a:ext cx="5486727" cy="7574732"/>
                    </a:xfrm>
                    <a:prstGeom prst="rect">
                      <a:avLst/>
                    </a:prstGeom>
                    <a:ln>
                      <a:noFill/>
                    </a:ln>
                    <a:extLst>
                      <a:ext uri="{53640926-AAD7-44D8-BBD7-CCE9431645EC}">
                        <a14:shadowObscured xmlns:a14="http://schemas.microsoft.com/office/drawing/2010/main"/>
                      </a:ext>
                    </a:extLst>
                  </pic:spPr>
                </pic:pic>
              </a:graphicData>
            </a:graphic>
          </wp:inline>
        </w:drawing>
      </w:r>
    </w:p>
    <w:p w14:paraId="7111C66F" w14:textId="675A720E" w:rsidR="009F1D9A" w:rsidRDefault="00A41ED2" w:rsidP="00222A27">
      <w:pPr>
        <w:jc w:val="center"/>
        <w:rPr>
          <w:lang w:val="kk-KZ"/>
        </w:rPr>
      </w:pPr>
      <w:r>
        <w:rPr>
          <w:noProof/>
        </w:rPr>
        <w:lastRenderedPageBreak/>
        <w:drawing>
          <wp:inline distT="0" distB="0" distL="0" distR="0" wp14:anchorId="13D66EC3" wp14:editId="2463E2FE">
            <wp:extent cx="5705475" cy="806767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05475" cy="8067675"/>
                    </a:xfrm>
                    <a:prstGeom prst="rect">
                      <a:avLst/>
                    </a:prstGeom>
                  </pic:spPr>
                </pic:pic>
              </a:graphicData>
            </a:graphic>
          </wp:inline>
        </w:drawing>
      </w:r>
    </w:p>
    <w:p w14:paraId="4189DE7E" w14:textId="6E24EB0F" w:rsidR="009F1D9A" w:rsidRDefault="009F1D9A" w:rsidP="00222A27">
      <w:pPr>
        <w:jc w:val="center"/>
        <w:rPr>
          <w:lang w:val="kk-KZ"/>
        </w:rPr>
      </w:pPr>
      <w:r>
        <w:rPr>
          <w:noProof/>
        </w:rPr>
        <w:lastRenderedPageBreak/>
        <w:drawing>
          <wp:inline distT="0" distB="0" distL="0" distR="0" wp14:anchorId="195A863A" wp14:editId="0245F4FD">
            <wp:extent cx="5621020" cy="7657530"/>
            <wp:effectExtent l="0" t="0" r="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l="635" t="470" r="979"/>
                    <a:stretch/>
                  </pic:blipFill>
                  <pic:spPr bwMode="auto">
                    <a:xfrm>
                      <a:off x="0" y="0"/>
                      <a:ext cx="5622823" cy="7659986"/>
                    </a:xfrm>
                    <a:prstGeom prst="rect">
                      <a:avLst/>
                    </a:prstGeom>
                    <a:ln>
                      <a:noFill/>
                    </a:ln>
                    <a:extLst>
                      <a:ext uri="{53640926-AAD7-44D8-BBD7-CCE9431645EC}">
                        <a14:shadowObscured xmlns:a14="http://schemas.microsoft.com/office/drawing/2010/main"/>
                      </a:ext>
                    </a:extLst>
                  </pic:spPr>
                </pic:pic>
              </a:graphicData>
            </a:graphic>
          </wp:inline>
        </w:drawing>
      </w:r>
    </w:p>
    <w:p w14:paraId="331BAC1E" w14:textId="47A6D590" w:rsidR="00C102F9" w:rsidRDefault="00C102F9" w:rsidP="00222A27">
      <w:pPr>
        <w:jc w:val="center"/>
        <w:rPr>
          <w:lang w:val="kk-KZ"/>
        </w:rPr>
      </w:pPr>
    </w:p>
    <w:p w14:paraId="665BC6E8" w14:textId="69EAAB10" w:rsidR="00C102F9" w:rsidRDefault="00C102F9" w:rsidP="00222A27">
      <w:pPr>
        <w:jc w:val="center"/>
        <w:rPr>
          <w:lang w:val="kk-KZ"/>
        </w:rPr>
      </w:pPr>
    </w:p>
    <w:p w14:paraId="6AB17D85" w14:textId="3629490F" w:rsidR="00C102F9" w:rsidRDefault="00C102F9" w:rsidP="00222A27">
      <w:pPr>
        <w:jc w:val="center"/>
        <w:rPr>
          <w:lang w:val="kk-KZ"/>
        </w:rPr>
      </w:pPr>
    </w:p>
    <w:p w14:paraId="68E493F2" w14:textId="240CA067" w:rsidR="00C102F9" w:rsidRDefault="00C102F9" w:rsidP="00222A27">
      <w:pPr>
        <w:jc w:val="center"/>
        <w:rPr>
          <w:lang w:val="kk-KZ"/>
        </w:rPr>
      </w:pPr>
    </w:p>
    <w:p w14:paraId="13726211" w14:textId="2628E711" w:rsidR="00C102F9" w:rsidRDefault="00C102F9" w:rsidP="00222A27">
      <w:pPr>
        <w:jc w:val="center"/>
        <w:rPr>
          <w:lang w:val="kk-KZ"/>
        </w:rPr>
      </w:pPr>
    </w:p>
    <w:p w14:paraId="0A353632" w14:textId="366CC66D" w:rsidR="00C102F9" w:rsidRDefault="00C102F9" w:rsidP="00222A27">
      <w:pPr>
        <w:jc w:val="center"/>
        <w:rPr>
          <w:lang w:val="kk-KZ"/>
        </w:rPr>
      </w:pPr>
    </w:p>
    <w:p w14:paraId="06050829" w14:textId="0A16C817" w:rsidR="00C102F9" w:rsidRDefault="00C102F9" w:rsidP="00222A27">
      <w:pPr>
        <w:jc w:val="center"/>
        <w:rPr>
          <w:lang w:val="kk-KZ"/>
        </w:rPr>
      </w:pPr>
    </w:p>
    <w:p w14:paraId="34B84CC7" w14:textId="1D6634E1" w:rsidR="00C102F9" w:rsidRDefault="00C102F9" w:rsidP="003B5239">
      <w:pPr>
        <w:rPr>
          <w:lang w:val="kk-KZ"/>
        </w:rPr>
      </w:pPr>
    </w:p>
    <w:p w14:paraId="109C95D7" w14:textId="18140A0C" w:rsidR="00C102F9" w:rsidRPr="003B5239" w:rsidRDefault="00C102F9" w:rsidP="003B5239">
      <w:pPr>
        <w:pStyle w:val="1"/>
        <w:spacing w:before="0" w:beforeAutospacing="0" w:after="0" w:afterAutospacing="0"/>
        <w:jc w:val="center"/>
        <w:rPr>
          <w:sz w:val="28"/>
          <w:szCs w:val="28"/>
          <w:lang w:val="kk-KZ"/>
        </w:rPr>
      </w:pPr>
      <w:bookmarkStart w:id="35" w:name="_Toc217988429"/>
      <w:r w:rsidRPr="003B5239">
        <w:rPr>
          <w:sz w:val="28"/>
          <w:szCs w:val="28"/>
          <w:lang w:val="kk-KZ"/>
        </w:rPr>
        <w:lastRenderedPageBreak/>
        <w:t xml:space="preserve">ПРИЛОЖЕНИЕ </w:t>
      </w:r>
      <w:r w:rsidR="000A226D">
        <w:rPr>
          <w:sz w:val="28"/>
          <w:szCs w:val="28"/>
          <w:lang w:val="kk-KZ"/>
        </w:rPr>
        <w:t>В</w:t>
      </w:r>
      <w:bookmarkEnd w:id="35"/>
    </w:p>
    <w:p w14:paraId="70F5CB46" w14:textId="58054BFA" w:rsidR="00C102F9" w:rsidRPr="003B5239" w:rsidRDefault="00C102F9" w:rsidP="00240E7D">
      <w:pPr>
        <w:jc w:val="center"/>
        <w:rPr>
          <w:b/>
          <w:bCs/>
          <w:sz w:val="28"/>
          <w:szCs w:val="28"/>
          <w:lang w:val="kk-KZ"/>
        </w:rPr>
      </w:pPr>
      <w:r w:rsidRPr="003B5239">
        <w:rPr>
          <w:sz w:val="28"/>
          <w:szCs w:val="28"/>
          <w:lang w:val="kk-KZ"/>
        </w:rPr>
        <w:t>Код</w:t>
      </w:r>
    </w:p>
    <w:p w14:paraId="20843750" w14:textId="77777777" w:rsidR="00C102F9" w:rsidRPr="00A950B8" w:rsidRDefault="00C102F9" w:rsidP="00C102F9">
      <w:pPr>
        <w:jc w:val="both"/>
        <w:rPr>
          <w:lang w:val="en-US"/>
        </w:rPr>
      </w:pPr>
      <w:r w:rsidRPr="00A950B8">
        <w:rPr>
          <w:lang w:val="en-US"/>
        </w:rPr>
        <w:t>"""</w:t>
      </w:r>
    </w:p>
    <w:p w14:paraId="0B4ACDB6" w14:textId="77777777" w:rsidR="00C102F9" w:rsidRPr="00A950B8" w:rsidRDefault="00C102F9" w:rsidP="00C102F9">
      <w:pPr>
        <w:jc w:val="both"/>
        <w:rPr>
          <w:lang w:val="en-US"/>
        </w:rPr>
      </w:pPr>
      <w:r w:rsidRPr="00A950B8">
        <w:rPr>
          <w:lang w:val="en-US"/>
        </w:rPr>
        <w:t>Python implementation for constructing hyperbola asymptotes and intersection points.</w:t>
      </w:r>
    </w:p>
    <w:p w14:paraId="4FC263D5" w14:textId="77777777" w:rsidR="00C102F9" w:rsidRPr="00A950B8" w:rsidRDefault="00C102F9" w:rsidP="00C102F9">
      <w:pPr>
        <w:jc w:val="both"/>
        <w:rPr>
          <w:lang w:val="en-US"/>
        </w:rPr>
      </w:pPr>
    </w:p>
    <w:p w14:paraId="6F7CBC5D" w14:textId="77777777" w:rsidR="00C102F9" w:rsidRPr="00A950B8" w:rsidRDefault="00C102F9" w:rsidP="00C102F9">
      <w:pPr>
        <w:jc w:val="both"/>
        <w:rPr>
          <w:lang w:val="en-US"/>
        </w:rPr>
      </w:pPr>
      <w:r w:rsidRPr="00A950B8">
        <w:rPr>
          <w:lang w:val="en-US"/>
        </w:rPr>
        <w:t>Purpose:</w:t>
      </w:r>
    </w:p>
    <w:p w14:paraId="1F5341C2" w14:textId="77777777" w:rsidR="00C102F9" w:rsidRPr="00A950B8" w:rsidRDefault="00C102F9" w:rsidP="00C102F9">
      <w:pPr>
        <w:jc w:val="both"/>
        <w:rPr>
          <w:lang w:val="en-US"/>
        </w:rPr>
      </w:pPr>
      <w:r w:rsidRPr="00A950B8">
        <w:rPr>
          <w:lang w:val="en-US"/>
        </w:rPr>
        <w:t xml:space="preserve">    Given three foci on a circle (one common focus F0 and two other foci F1, F2),</w:t>
      </w:r>
    </w:p>
    <w:p w14:paraId="580E809F" w14:textId="77777777" w:rsidR="00C102F9" w:rsidRPr="00A950B8" w:rsidRDefault="00C102F9" w:rsidP="00C102F9">
      <w:pPr>
        <w:jc w:val="both"/>
        <w:rPr>
          <w:lang w:val="en-US"/>
        </w:rPr>
      </w:pPr>
      <w:r w:rsidRPr="00A950B8">
        <w:rPr>
          <w:lang w:val="en-US"/>
        </w:rPr>
        <w:t xml:space="preserve">    and a reference point P0, the script:</w:t>
      </w:r>
    </w:p>
    <w:p w14:paraId="3F69491A" w14:textId="77777777" w:rsidR="00C102F9" w:rsidRPr="00A950B8" w:rsidRDefault="00C102F9" w:rsidP="00C102F9">
      <w:pPr>
        <w:jc w:val="both"/>
        <w:rPr>
          <w:lang w:val="en-US"/>
        </w:rPr>
      </w:pPr>
      <w:r w:rsidRPr="00A950B8">
        <w:rPr>
          <w:lang w:val="en-US"/>
        </w:rPr>
        <w:t xml:space="preserve">      1) computes delta1, delta2 such that P0 lies on both hyperbolas,</w:t>
      </w:r>
    </w:p>
    <w:p w14:paraId="45262F28" w14:textId="77777777" w:rsidR="00C102F9" w:rsidRPr="00A950B8" w:rsidRDefault="00C102F9" w:rsidP="00C102F9">
      <w:pPr>
        <w:jc w:val="both"/>
        <w:rPr>
          <w:lang w:val="en-US"/>
        </w:rPr>
      </w:pPr>
      <w:r w:rsidRPr="00A950B8">
        <w:rPr>
          <w:lang w:val="en-US"/>
        </w:rPr>
        <w:t xml:space="preserve">      2) constructs asymptotes of both hyperbolas in closed form,</w:t>
      </w:r>
    </w:p>
    <w:p w14:paraId="64EBDAA9" w14:textId="77777777" w:rsidR="00C102F9" w:rsidRPr="00A950B8" w:rsidRDefault="00C102F9" w:rsidP="00C102F9">
      <w:pPr>
        <w:jc w:val="both"/>
        <w:rPr>
          <w:lang w:val="en-US"/>
        </w:rPr>
      </w:pPr>
      <w:r w:rsidRPr="00A950B8">
        <w:rPr>
          <w:lang w:val="en-US"/>
        </w:rPr>
        <w:t xml:space="preserve">      3) computes four intersection points of the asymptotes,</w:t>
      </w:r>
    </w:p>
    <w:p w14:paraId="47306A06" w14:textId="77777777" w:rsidR="00C102F9" w:rsidRPr="00A950B8" w:rsidRDefault="00C102F9" w:rsidP="00C102F9">
      <w:pPr>
        <w:jc w:val="both"/>
        <w:rPr>
          <w:lang w:val="en-US"/>
        </w:rPr>
      </w:pPr>
      <w:r w:rsidRPr="00A950B8">
        <w:rPr>
          <w:lang w:val="en-US"/>
        </w:rPr>
        <w:t xml:space="preserve">      4) plots the geometry and saves the figure.</w:t>
      </w:r>
    </w:p>
    <w:p w14:paraId="27603FD9" w14:textId="77777777" w:rsidR="00C102F9" w:rsidRPr="00A950B8" w:rsidRDefault="00C102F9" w:rsidP="00C102F9">
      <w:pPr>
        <w:jc w:val="both"/>
        <w:rPr>
          <w:lang w:val="en-US"/>
        </w:rPr>
      </w:pPr>
    </w:p>
    <w:p w14:paraId="327E2F3D" w14:textId="77777777" w:rsidR="00C102F9" w:rsidRPr="00A950B8" w:rsidRDefault="00C102F9" w:rsidP="00C102F9">
      <w:pPr>
        <w:jc w:val="both"/>
        <w:rPr>
          <w:lang w:val="en-US"/>
        </w:rPr>
      </w:pPr>
      <w:r w:rsidRPr="00A950B8">
        <w:rPr>
          <w:lang w:val="en-US"/>
        </w:rPr>
        <w:t>Key inputs:</w:t>
      </w:r>
    </w:p>
    <w:p w14:paraId="2DE714F9" w14:textId="77777777" w:rsidR="00C102F9" w:rsidRPr="00A950B8" w:rsidRDefault="00C102F9" w:rsidP="00C102F9">
      <w:pPr>
        <w:jc w:val="both"/>
        <w:rPr>
          <w:lang w:val="en-US"/>
        </w:rPr>
      </w:pPr>
      <w:r w:rsidRPr="00A950B8">
        <w:rPr>
          <w:lang w:val="en-US"/>
        </w:rPr>
        <w:t xml:space="preserve">    R        </w:t>
      </w:r>
      <w:proofErr w:type="gramStart"/>
      <w:r w:rsidRPr="00A950B8">
        <w:rPr>
          <w:lang w:val="en-US"/>
        </w:rPr>
        <w:t xml:space="preserve">  :</w:t>
      </w:r>
      <w:proofErr w:type="gramEnd"/>
      <w:r w:rsidRPr="00A950B8">
        <w:rPr>
          <w:lang w:val="en-US"/>
        </w:rPr>
        <w:t xml:space="preserve"> circle radius for foci placement</w:t>
      </w:r>
    </w:p>
    <w:p w14:paraId="151C57D2" w14:textId="77777777" w:rsidR="00C102F9" w:rsidRPr="00A950B8" w:rsidRDefault="00C102F9" w:rsidP="00C102F9">
      <w:pPr>
        <w:jc w:val="both"/>
        <w:rPr>
          <w:lang w:val="en-US"/>
        </w:rPr>
      </w:pPr>
      <w:r w:rsidRPr="00A950B8">
        <w:rPr>
          <w:lang w:val="en-US"/>
        </w:rPr>
        <w:t xml:space="preserve">    phi1_deg </w:t>
      </w:r>
      <w:proofErr w:type="gramStart"/>
      <w:r w:rsidRPr="00A950B8">
        <w:rPr>
          <w:lang w:val="en-US"/>
        </w:rPr>
        <w:t xml:space="preserve">  :</w:t>
      </w:r>
      <w:proofErr w:type="gramEnd"/>
      <w:r w:rsidRPr="00A950B8">
        <w:rPr>
          <w:lang w:val="en-US"/>
        </w:rPr>
        <w:t xml:space="preserve"> angle of F1 on the circle (degrees)</w:t>
      </w:r>
    </w:p>
    <w:p w14:paraId="7B61D213" w14:textId="77777777" w:rsidR="00C102F9" w:rsidRPr="00A950B8" w:rsidRDefault="00C102F9" w:rsidP="00C102F9">
      <w:pPr>
        <w:jc w:val="both"/>
        <w:rPr>
          <w:lang w:val="en-US"/>
        </w:rPr>
      </w:pPr>
      <w:r w:rsidRPr="00A950B8">
        <w:rPr>
          <w:lang w:val="en-US"/>
        </w:rPr>
        <w:t xml:space="preserve">    phi2_deg </w:t>
      </w:r>
      <w:proofErr w:type="gramStart"/>
      <w:r w:rsidRPr="00A950B8">
        <w:rPr>
          <w:lang w:val="en-US"/>
        </w:rPr>
        <w:t xml:space="preserve">  :</w:t>
      </w:r>
      <w:proofErr w:type="gramEnd"/>
      <w:r w:rsidRPr="00A950B8">
        <w:rPr>
          <w:lang w:val="en-US"/>
        </w:rPr>
        <w:t xml:space="preserve"> angle of F2 on the circle (degrees)</w:t>
      </w:r>
    </w:p>
    <w:p w14:paraId="72C52B58" w14:textId="77777777" w:rsidR="00C102F9" w:rsidRPr="00A950B8" w:rsidRDefault="00C102F9" w:rsidP="00C102F9">
      <w:pPr>
        <w:jc w:val="both"/>
        <w:rPr>
          <w:lang w:val="en-US"/>
        </w:rPr>
      </w:pPr>
      <w:r w:rsidRPr="00A950B8">
        <w:rPr>
          <w:lang w:val="en-US"/>
        </w:rPr>
        <w:t xml:space="preserve">    rho0     </w:t>
      </w:r>
      <w:proofErr w:type="gramStart"/>
      <w:r w:rsidRPr="00A950B8">
        <w:rPr>
          <w:lang w:val="en-US"/>
        </w:rPr>
        <w:t xml:space="preserve">  :</w:t>
      </w:r>
      <w:proofErr w:type="gramEnd"/>
      <w:r w:rsidRPr="00A950B8">
        <w:rPr>
          <w:lang w:val="en-US"/>
        </w:rPr>
        <w:t xml:space="preserve"> radius of P0 in polar coordinates</w:t>
      </w:r>
    </w:p>
    <w:p w14:paraId="111CC655" w14:textId="77777777" w:rsidR="00C102F9" w:rsidRPr="00A950B8" w:rsidRDefault="00C102F9" w:rsidP="00C102F9">
      <w:pPr>
        <w:jc w:val="both"/>
        <w:rPr>
          <w:lang w:val="en-US"/>
        </w:rPr>
      </w:pPr>
      <w:r w:rsidRPr="00A950B8">
        <w:rPr>
          <w:lang w:val="en-US"/>
        </w:rPr>
        <w:t xml:space="preserve">    theta0_</w:t>
      </w:r>
      <w:proofErr w:type="gramStart"/>
      <w:r w:rsidRPr="00A950B8">
        <w:rPr>
          <w:lang w:val="en-US"/>
        </w:rPr>
        <w:t>deg :</w:t>
      </w:r>
      <w:proofErr w:type="gramEnd"/>
      <w:r w:rsidRPr="00A950B8">
        <w:rPr>
          <w:lang w:val="en-US"/>
        </w:rPr>
        <w:t xml:space="preserve"> angle of P0 in polar coordinates (degrees)</w:t>
      </w:r>
    </w:p>
    <w:p w14:paraId="17F16BFF" w14:textId="77777777" w:rsidR="00C102F9" w:rsidRPr="00A950B8" w:rsidRDefault="00C102F9" w:rsidP="00C102F9">
      <w:pPr>
        <w:jc w:val="both"/>
        <w:rPr>
          <w:lang w:val="en-US"/>
        </w:rPr>
      </w:pPr>
    </w:p>
    <w:p w14:paraId="23C8C332" w14:textId="77777777" w:rsidR="00C102F9" w:rsidRPr="00A950B8" w:rsidRDefault="00C102F9" w:rsidP="00C102F9">
      <w:pPr>
        <w:jc w:val="both"/>
        <w:rPr>
          <w:lang w:val="en-US"/>
        </w:rPr>
      </w:pPr>
      <w:r w:rsidRPr="00A950B8">
        <w:rPr>
          <w:lang w:val="en-US"/>
        </w:rPr>
        <w:t>Outputs:</w:t>
      </w:r>
    </w:p>
    <w:p w14:paraId="67F5196C" w14:textId="77777777" w:rsidR="00C102F9" w:rsidRPr="00A950B8" w:rsidRDefault="00C102F9" w:rsidP="00C102F9">
      <w:pPr>
        <w:jc w:val="both"/>
        <w:rPr>
          <w:lang w:val="en-US"/>
        </w:rPr>
      </w:pPr>
      <w:r w:rsidRPr="00A950B8">
        <w:rPr>
          <w:lang w:val="en-US"/>
        </w:rPr>
        <w:t xml:space="preserve">    Printed: delta1, delta2, and intersection coordinates</w:t>
      </w:r>
    </w:p>
    <w:p w14:paraId="40DD3048" w14:textId="77777777" w:rsidR="00C102F9" w:rsidRPr="00A950B8" w:rsidRDefault="00C102F9" w:rsidP="00C102F9">
      <w:pPr>
        <w:jc w:val="both"/>
        <w:rPr>
          <w:lang w:val="en-US"/>
        </w:rPr>
      </w:pPr>
      <w:r w:rsidRPr="00A950B8">
        <w:rPr>
          <w:lang w:val="en-US"/>
        </w:rPr>
        <w:t xml:space="preserve">    Saved:   a PNG figure with foci, asymptotes, and intersections</w:t>
      </w:r>
    </w:p>
    <w:p w14:paraId="00921127" w14:textId="77777777" w:rsidR="00C102F9" w:rsidRPr="00A950B8" w:rsidRDefault="00C102F9" w:rsidP="00C102F9">
      <w:pPr>
        <w:jc w:val="both"/>
        <w:rPr>
          <w:lang w:val="en-US"/>
        </w:rPr>
      </w:pPr>
      <w:r w:rsidRPr="00A950B8">
        <w:rPr>
          <w:lang w:val="en-US"/>
        </w:rPr>
        <w:t>"""</w:t>
      </w:r>
    </w:p>
    <w:p w14:paraId="7EA8B438" w14:textId="77777777" w:rsidR="00C102F9" w:rsidRPr="00A950B8" w:rsidRDefault="00C102F9" w:rsidP="00C102F9">
      <w:pPr>
        <w:jc w:val="both"/>
        <w:rPr>
          <w:lang w:val="en-US"/>
        </w:rPr>
      </w:pPr>
    </w:p>
    <w:p w14:paraId="2916CB3F" w14:textId="77777777" w:rsidR="00C102F9" w:rsidRPr="00A950B8" w:rsidRDefault="00C102F9" w:rsidP="00C102F9">
      <w:pPr>
        <w:jc w:val="both"/>
        <w:rPr>
          <w:lang w:val="en-US"/>
        </w:rPr>
      </w:pPr>
      <w:r w:rsidRPr="00A950B8">
        <w:rPr>
          <w:lang w:val="en-US"/>
        </w:rPr>
        <w:t xml:space="preserve">import </w:t>
      </w:r>
      <w:proofErr w:type="spellStart"/>
      <w:r w:rsidRPr="00A950B8">
        <w:rPr>
          <w:lang w:val="en-US"/>
        </w:rPr>
        <w:t>numpy</w:t>
      </w:r>
      <w:proofErr w:type="spellEnd"/>
      <w:r w:rsidRPr="00A950B8">
        <w:rPr>
          <w:lang w:val="en-US"/>
        </w:rPr>
        <w:t xml:space="preserve"> as np</w:t>
      </w:r>
    </w:p>
    <w:p w14:paraId="6A7FFB7D" w14:textId="77777777" w:rsidR="00C102F9" w:rsidRPr="00A950B8" w:rsidRDefault="00C102F9" w:rsidP="00C102F9">
      <w:pPr>
        <w:jc w:val="both"/>
        <w:rPr>
          <w:lang w:val="en-US"/>
        </w:rPr>
      </w:pPr>
      <w:r w:rsidRPr="00A950B8">
        <w:rPr>
          <w:lang w:val="en-US"/>
        </w:rPr>
        <w:t>import math</w:t>
      </w:r>
    </w:p>
    <w:p w14:paraId="4ADFCED0" w14:textId="77777777" w:rsidR="00C102F9" w:rsidRPr="00A950B8" w:rsidRDefault="00C102F9" w:rsidP="00C102F9">
      <w:pPr>
        <w:jc w:val="both"/>
        <w:rPr>
          <w:lang w:val="en-US"/>
        </w:rPr>
      </w:pPr>
      <w:r w:rsidRPr="00A950B8">
        <w:rPr>
          <w:lang w:val="en-US"/>
        </w:rPr>
        <w:t xml:space="preserve">import </w:t>
      </w:r>
      <w:proofErr w:type="spellStart"/>
      <w:proofErr w:type="gramStart"/>
      <w:r w:rsidRPr="00A950B8">
        <w:rPr>
          <w:lang w:val="en-US"/>
        </w:rPr>
        <w:t>matplotlib.pyplot</w:t>
      </w:r>
      <w:proofErr w:type="spellEnd"/>
      <w:proofErr w:type="gramEnd"/>
      <w:r w:rsidRPr="00A950B8">
        <w:rPr>
          <w:lang w:val="en-US"/>
        </w:rPr>
        <w:t xml:space="preserve"> as </w:t>
      </w:r>
      <w:proofErr w:type="spellStart"/>
      <w:r w:rsidRPr="00A950B8">
        <w:rPr>
          <w:lang w:val="en-US"/>
        </w:rPr>
        <w:t>plt</w:t>
      </w:r>
      <w:proofErr w:type="spellEnd"/>
    </w:p>
    <w:p w14:paraId="070DEAB1" w14:textId="77777777" w:rsidR="00C102F9" w:rsidRPr="00A950B8" w:rsidRDefault="00C102F9" w:rsidP="00C102F9">
      <w:pPr>
        <w:jc w:val="both"/>
        <w:rPr>
          <w:lang w:val="en-US"/>
        </w:rPr>
      </w:pPr>
    </w:p>
    <w:p w14:paraId="3BF135B5" w14:textId="77777777" w:rsidR="00C102F9" w:rsidRPr="00A950B8" w:rsidRDefault="00C102F9" w:rsidP="00C102F9">
      <w:pPr>
        <w:jc w:val="both"/>
        <w:rPr>
          <w:lang w:val="en-US"/>
        </w:rPr>
      </w:pPr>
    </w:p>
    <w:p w14:paraId="2FA63D71" w14:textId="77777777" w:rsidR="00C102F9" w:rsidRPr="00A950B8" w:rsidRDefault="00C102F9" w:rsidP="00C102F9">
      <w:pPr>
        <w:jc w:val="both"/>
        <w:rPr>
          <w:lang w:val="en-US"/>
        </w:rPr>
      </w:pPr>
      <w:r w:rsidRPr="00A950B8">
        <w:rPr>
          <w:lang w:val="en-US"/>
        </w:rPr>
        <w:t xml:space="preserve">def </w:t>
      </w:r>
      <w:proofErr w:type="spellStart"/>
      <w:r w:rsidRPr="00A950B8">
        <w:rPr>
          <w:lang w:val="en-US"/>
        </w:rPr>
        <w:t>circle_</w:t>
      </w:r>
      <w:proofErr w:type="gramStart"/>
      <w:r w:rsidRPr="00A950B8">
        <w:rPr>
          <w:lang w:val="en-US"/>
        </w:rPr>
        <w:t>point</w:t>
      </w:r>
      <w:proofErr w:type="spellEnd"/>
      <w:r w:rsidRPr="00A950B8">
        <w:rPr>
          <w:lang w:val="en-US"/>
        </w:rPr>
        <w:t>(</w:t>
      </w:r>
      <w:proofErr w:type="gramEnd"/>
      <w:r w:rsidRPr="00A950B8">
        <w:rPr>
          <w:lang w:val="en-US"/>
        </w:rPr>
        <w:t xml:space="preserve">R: float, phi: float) -&gt; </w:t>
      </w:r>
      <w:proofErr w:type="spellStart"/>
      <w:r w:rsidRPr="00A950B8">
        <w:rPr>
          <w:lang w:val="en-US"/>
        </w:rPr>
        <w:t>np.ndarray</w:t>
      </w:r>
      <w:proofErr w:type="spellEnd"/>
      <w:r w:rsidRPr="00A950B8">
        <w:rPr>
          <w:lang w:val="en-US"/>
        </w:rPr>
        <w:t>:</w:t>
      </w:r>
    </w:p>
    <w:p w14:paraId="178FE5FB" w14:textId="77777777" w:rsidR="00C102F9" w:rsidRPr="00A950B8" w:rsidRDefault="00C102F9" w:rsidP="00C102F9">
      <w:pPr>
        <w:jc w:val="both"/>
        <w:rPr>
          <w:lang w:val="en-US"/>
        </w:rPr>
      </w:pPr>
      <w:r w:rsidRPr="00A950B8">
        <w:rPr>
          <w:lang w:val="en-US"/>
        </w:rPr>
        <w:t xml:space="preserve">    """</w:t>
      </w:r>
    </w:p>
    <w:p w14:paraId="06767E11" w14:textId="77777777" w:rsidR="00C102F9" w:rsidRPr="00A950B8" w:rsidRDefault="00C102F9" w:rsidP="00C102F9">
      <w:pPr>
        <w:jc w:val="both"/>
        <w:rPr>
          <w:lang w:val="en-US"/>
        </w:rPr>
      </w:pPr>
      <w:r w:rsidRPr="00A950B8">
        <w:rPr>
          <w:lang w:val="en-US"/>
        </w:rPr>
        <w:t xml:space="preserve">    Point on a circle of radius </w:t>
      </w:r>
      <w:proofErr w:type="spellStart"/>
      <w:r w:rsidRPr="00A950B8">
        <w:rPr>
          <w:lang w:val="en-US"/>
        </w:rPr>
        <w:t>R at</w:t>
      </w:r>
      <w:proofErr w:type="spellEnd"/>
      <w:r w:rsidRPr="00A950B8">
        <w:rPr>
          <w:lang w:val="en-US"/>
        </w:rPr>
        <w:t xml:space="preserve"> polar angle phi (radians).</w:t>
      </w:r>
    </w:p>
    <w:p w14:paraId="0ACF0847" w14:textId="77777777" w:rsidR="00C102F9" w:rsidRPr="00A950B8" w:rsidRDefault="00C102F9" w:rsidP="00C102F9">
      <w:pPr>
        <w:jc w:val="both"/>
        <w:rPr>
          <w:lang w:val="en-US"/>
        </w:rPr>
      </w:pPr>
    </w:p>
    <w:p w14:paraId="437D44D0" w14:textId="77777777" w:rsidR="00C102F9" w:rsidRPr="00A950B8" w:rsidRDefault="00C102F9" w:rsidP="00C102F9">
      <w:pPr>
        <w:jc w:val="both"/>
        <w:rPr>
          <w:lang w:val="en-US"/>
        </w:rPr>
      </w:pPr>
      <w:r w:rsidRPr="00A950B8">
        <w:rPr>
          <w:lang w:val="en-US"/>
        </w:rPr>
        <w:t xml:space="preserve">    Returns:</w:t>
      </w:r>
    </w:p>
    <w:p w14:paraId="37C5C22B"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np.ndarray</w:t>
      </w:r>
      <w:proofErr w:type="spellEnd"/>
      <w:proofErr w:type="gramEnd"/>
      <w:r w:rsidRPr="00A950B8">
        <w:rPr>
          <w:lang w:val="en-US"/>
        </w:rPr>
        <w:t>([x, y])</w:t>
      </w:r>
    </w:p>
    <w:p w14:paraId="38B6C6F6" w14:textId="77777777" w:rsidR="00C102F9" w:rsidRPr="00A950B8" w:rsidRDefault="00C102F9" w:rsidP="00C102F9">
      <w:pPr>
        <w:jc w:val="both"/>
        <w:rPr>
          <w:lang w:val="en-US"/>
        </w:rPr>
      </w:pPr>
      <w:r w:rsidRPr="00A950B8">
        <w:rPr>
          <w:lang w:val="en-US"/>
        </w:rPr>
        <w:t xml:space="preserve">    """</w:t>
      </w:r>
    </w:p>
    <w:p w14:paraId="56FB8EF4" w14:textId="77777777" w:rsidR="00C102F9" w:rsidRPr="00A950B8" w:rsidRDefault="00C102F9" w:rsidP="00C102F9">
      <w:pPr>
        <w:jc w:val="both"/>
        <w:rPr>
          <w:lang w:val="en-US"/>
        </w:rPr>
      </w:pPr>
      <w:r w:rsidRPr="00A950B8">
        <w:rPr>
          <w:lang w:val="en-US"/>
        </w:rPr>
        <w:t xml:space="preserve">    return </w:t>
      </w:r>
      <w:proofErr w:type="spellStart"/>
      <w:proofErr w:type="gramStart"/>
      <w:r w:rsidRPr="00A950B8">
        <w:rPr>
          <w:lang w:val="en-US"/>
        </w:rPr>
        <w:t>np.array</w:t>
      </w:r>
      <w:proofErr w:type="spellEnd"/>
      <w:proofErr w:type="gramEnd"/>
      <w:r w:rsidRPr="00A950B8">
        <w:rPr>
          <w:lang w:val="en-US"/>
        </w:rPr>
        <w:t xml:space="preserve">([R * </w:t>
      </w:r>
      <w:proofErr w:type="spellStart"/>
      <w:r w:rsidRPr="00A950B8">
        <w:rPr>
          <w:lang w:val="en-US"/>
        </w:rPr>
        <w:t>math.cos</w:t>
      </w:r>
      <w:proofErr w:type="spellEnd"/>
      <w:r w:rsidRPr="00A950B8">
        <w:rPr>
          <w:lang w:val="en-US"/>
        </w:rPr>
        <w:t xml:space="preserve">(phi), R * </w:t>
      </w:r>
      <w:proofErr w:type="spellStart"/>
      <w:r w:rsidRPr="00A950B8">
        <w:rPr>
          <w:lang w:val="en-US"/>
        </w:rPr>
        <w:t>math.sin</w:t>
      </w:r>
      <w:proofErr w:type="spellEnd"/>
      <w:r w:rsidRPr="00A950B8">
        <w:rPr>
          <w:lang w:val="en-US"/>
        </w:rPr>
        <w:t xml:space="preserve">(phi)], </w:t>
      </w:r>
      <w:proofErr w:type="spellStart"/>
      <w:r w:rsidRPr="00A950B8">
        <w:rPr>
          <w:lang w:val="en-US"/>
        </w:rPr>
        <w:t>dtype</w:t>
      </w:r>
      <w:proofErr w:type="spellEnd"/>
      <w:r w:rsidRPr="00A950B8">
        <w:rPr>
          <w:lang w:val="en-US"/>
        </w:rPr>
        <w:t>=float)</w:t>
      </w:r>
    </w:p>
    <w:p w14:paraId="0BA7FA57" w14:textId="77777777" w:rsidR="00C102F9" w:rsidRPr="00A950B8" w:rsidRDefault="00C102F9" w:rsidP="00C102F9">
      <w:pPr>
        <w:jc w:val="both"/>
        <w:rPr>
          <w:lang w:val="en-US"/>
        </w:rPr>
      </w:pPr>
    </w:p>
    <w:p w14:paraId="463B8AF6" w14:textId="77777777" w:rsidR="00C102F9" w:rsidRPr="00A950B8" w:rsidRDefault="00C102F9" w:rsidP="00C102F9">
      <w:pPr>
        <w:jc w:val="both"/>
        <w:rPr>
          <w:lang w:val="en-US"/>
        </w:rPr>
      </w:pPr>
    </w:p>
    <w:p w14:paraId="754ED169" w14:textId="77777777" w:rsidR="00C102F9" w:rsidRPr="00A950B8" w:rsidRDefault="00C102F9" w:rsidP="00C102F9">
      <w:pPr>
        <w:jc w:val="both"/>
        <w:rPr>
          <w:lang w:val="en-US"/>
        </w:rPr>
      </w:pPr>
      <w:r w:rsidRPr="00A950B8">
        <w:rPr>
          <w:lang w:val="en-US"/>
        </w:rPr>
        <w:t xml:space="preserve">def </w:t>
      </w:r>
      <w:proofErr w:type="spellStart"/>
      <w:r w:rsidRPr="00A950B8">
        <w:rPr>
          <w:lang w:val="en-US"/>
        </w:rPr>
        <w:t>asymptotes_from_foci_and_</w:t>
      </w:r>
      <w:proofErr w:type="gramStart"/>
      <w:r w:rsidRPr="00A950B8">
        <w:rPr>
          <w:lang w:val="en-US"/>
        </w:rPr>
        <w:t>delta</w:t>
      </w:r>
      <w:proofErr w:type="spellEnd"/>
      <w:r w:rsidRPr="00A950B8">
        <w:rPr>
          <w:lang w:val="en-US"/>
        </w:rPr>
        <w:t>(</w:t>
      </w:r>
      <w:proofErr w:type="gramEnd"/>
      <w:r w:rsidRPr="00A950B8">
        <w:rPr>
          <w:lang w:val="en-US"/>
        </w:rPr>
        <w:t xml:space="preserve">Fc, F, delta, </w:t>
      </w:r>
      <w:proofErr w:type="spellStart"/>
      <w:r w:rsidRPr="00A950B8">
        <w:rPr>
          <w:lang w:val="en-US"/>
        </w:rPr>
        <w:t>tol</w:t>
      </w:r>
      <w:proofErr w:type="spellEnd"/>
      <w:r w:rsidRPr="00A950B8">
        <w:rPr>
          <w:lang w:val="en-US"/>
        </w:rPr>
        <w:t>: float = 1e-12):</w:t>
      </w:r>
    </w:p>
    <w:p w14:paraId="6BC4A560" w14:textId="77777777" w:rsidR="00C102F9" w:rsidRPr="00A950B8" w:rsidRDefault="00C102F9" w:rsidP="00C102F9">
      <w:pPr>
        <w:jc w:val="both"/>
        <w:rPr>
          <w:lang w:val="en-US"/>
        </w:rPr>
      </w:pPr>
      <w:r w:rsidRPr="00A950B8">
        <w:rPr>
          <w:lang w:val="en-US"/>
        </w:rPr>
        <w:t xml:space="preserve">    """</w:t>
      </w:r>
    </w:p>
    <w:p w14:paraId="72093401" w14:textId="77777777" w:rsidR="00C102F9" w:rsidRPr="00A950B8" w:rsidRDefault="00C102F9" w:rsidP="00C102F9">
      <w:pPr>
        <w:jc w:val="both"/>
        <w:rPr>
          <w:lang w:val="en-US"/>
        </w:rPr>
      </w:pPr>
      <w:r w:rsidRPr="00A950B8">
        <w:rPr>
          <w:lang w:val="en-US"/>
        </w:rPr>
        <w:t xml:space="preserve">    Constructs asymptotes for a hyperbola defined by:</w:t>
      </w:r>
    </w:p>
    <w:p w14:paraId="661D0C5D" w14:textId="77777777" w:rsidR="00C102F9" w:rsidRPr="00A950B8" w:rsidRDefault="00C102F9" w:rsidP="00C102F9">
      <w:pPr>
        <w:jc w:val="both"/>
        <w:rPr>
          <w:lang w:val="en-US"/>
        </w:rPr>
      </w:pPr>
      <w:r w:rsidRPr="00A950B8">
        <w:rPr>
          <w:lang w:val="en-US"/>
        </w:rPr>
        <w:t xml:space="preserve">        |X - Fc| - |X - F| = delta.</w:t>
      </w:r>
    </w:p>
    <w:p w14:paraId="03702B53" w14:textId="77777777" w:rsidR="00C102F9" w:rsidRPr="00A950B8" w:rsidRDefault="00C102F9" w:rsidP="00C102F9">
      <w:pPr>
        <w:jc w:val="both"/>
        <w:rPr>
          <w:lang w:val="en-US"/>
        </w:rPr>
      </w:pPr>
    </w:p>
    <w:p w14:paraId="013AB2F9" w14:textId="77777777" w:rsidR="00C102F9" w:rsidRPr="00A950B8" w:rsidRDefault="00C102F9" w:rsidP="00C102F9">
      <w:pPr>
        <w:jc w:val="both"/>
        <w:rPr>
          <w:lang w:val="en-US"/>
        </w:rPr>
      </w:pPr>
      <w:r w:rsidRPr="00A950B8">
        <w:rPr>
          <w:lang w:val="en-US"/>
        </w:rPr>
        <w:t xml:space="preserve">    Geometry:</w:t>
      </w:r>
    </w:p>
    <w:p w14:paraId="43F0A730" w14:textId="77777777" w:rsidR="00C102F9" w:rsidRPr="00A950B8" w:rsidRDefault="00C102F9" w:rsidP="00C102F9">
      <w:pPr>
        <w:jc w:val="both"/>
        <w:rPr>
          <w:lang w:val="en-US"/>
        </w:rPr>
      </w:pPr>
      <w:r w:rsidRPr="00A950B8">
        <w:rPr>
          <w:lang w:val="en-US"/>
        </w:rPr>
        <w:t xml:space="preserve">        For a hyperbola with foci Fc and F, the distance between foci is d.</w:t>
      </w:r>
    </w:p>
    <w:p w14:paraId="024AC724" w14:textId="77777777" w:rsidR="00C102F9" w:rsidRPr="00A950B8" w:rsidRDefault="00C102F9" w:rsidP="00C102F9">
      <w:pPr>
        <w:jc w:val="both"/>
        <w:rPr>
          <w:lang w:val="en-US"/>
        </w:rPr>
      </w:pPr>
      <w:r w:rsidRPr="00A950B8">
        <w:rPr>
          <w:lang w:val="en-US"/>
        </w:rPr>
        <w:t xml:space="preserve">        Standard parameters:</w:t>
      </w:r>
    </w:p>
    <w:p w14:paraId="09C661D6" w14:textId="77777777" w:rsidR="00C102F9" w:rsidRPr="00A950B8" w:rsidRDefault="00C102F9" w:rsidP="00C102F9">
      <w:pPr>
        <w:jc w:val="both"/>
        <w:rPr>
          <w:lang w:val="en-US"/>
        </w:rPr>
      </w:pPr>
      <w:r w:rsidRPr="00A950B8">
        <w:rPr>
          <w:lang w:val="en-US"/>
        </w:rPr>
        <w:t xml:space="preserve">            2a = |delta|</w:t>
      </w:r>
    </w:p>
    <w:p w14:paraId="1AA3F33D" w14:textId="77777777" w:rsidR="00C102F9" w:rsidRPr="00A950B8" w:rsidRDefault="00C102F9" w:rsidP="00C102F9">
      <w:pPr>
        <w:jc w:val="both"/>
        <w:rPr>
          <w:lang w:val="en-US"/>
        </w:rPr>
      </w:pPr>
      <w:r w:rsidRPr="00A950B8">
        <w:rPr>
          <w:lang w:val="en-US"/>
        </w:rPr>
        <w:t xml:space="preserve">            2c = d</w:t>
      </w:r>
    </w:p>
    <w:p w14:paraId="1EB720E0" w14:textId="77777777" w:rsidR="00C102F9" w:rsidRPr="00A950B8" w:rsidRDefault="00C102F9" w:rsidP="00C102F9">
      <w:pPr>
        <w:jc w:val="both"/>
        <w:rPr>
          <w:lang w:val="en-US"/>
        </w:rPr>
      </w:pPr>
      <w:r w:rsidRPr="00A950B8">
        <w:rPr>
          <w:lang w:val="en-US"/>
        </w:rPr>
        <w:t xml:space="preserve">            b = </w:t>
      </w:r>
      <w:proofErr w:type="gramStart"/>
      <w:r w:rsidRPr="00A950B8">
        <w:rPr>
          <w:lang w:val="en-US"/>
        </w:rPr>
        <w:t>sqrt(</w:t>
      </w:r>
      <w:proofErr w:type="gramEnd"/>
      <w:r w:rsidRPr="00A950B8">
        <w:rPr>
          <w:lang w:val="en-US"/>
        </w:rPr>
        <w:t>c^2 - a^2)</w:t>
      </w:r>
    </w:p>
    <w:p w14:paraId="72750508" w14:textId="77777777" w:rsidR="00C102F9" w:rsidRPr="00A950B8" w:rsidRDefault="00C102F9" w:rsidP="00C102F9">
      <w:pPr>
        <w:jc w:val="both"/>
        <w:rPr>
          <w:lang w:val="en-US"/>
        </w:rPr>
      </w:pPr>
      <w:r w:rsidRPr="00A950B8">
        <w:rPr>
          <w:lang w:val="en-US"/>
        </w:rPr>
        <w:lastRenderedPageBreak/>
        <w:t xml:space="preserve">        Real (non-degenerate) hyperbola requires:</w:t>
      </w:r>
    </w:p>
    <w:p w14:paraId="0E4EE953" w14:textId="77777777" w:rsidR="00C102F9" w:rsidRPr="00A950B8" w:rsidRDefault="00C102F9" w:rsidP="00C102F9">
      <w:pPr>
        <w:jc w:val="both"/>
        <w:rPr>
          <w:lang w:val="en-US"/>
        </w:rPr>
      </w:pPr>
      <w:r w:rsidRPr="00A950B8">
        <w:rPr>
          <w:lang w:val="en-US"/>
        </w:rPr>
        <w:t xml:space="preserve">            a &lt; </w:t>
      </w:r>
      <w:proofErr w:type="gramStart"/>
      <w:r w:rsidRPr="00A950B8">
        <w:rPr>
          <w:lang w:val="en-US"/>
        </w:rPr>
        <w:t>c  &lt;</w:t>
      </w:r>
      <w:proofErr w:type="gramEnd"/>
      <w:r w:rsidRPr="00A950B8">
        <w:rPr>
          <w:lang w:val="en-US"/>
        </w:rPr>
        <w:t>=&gt;  |delta| &lt; d</w:t>
      </w:r>
    </w:p>
    <w:p w14:paraId="0459D61F" w14:textId="77777777" w:rsidR="00C102F9" w:rsidRPr="00A950B8" w:rsidRDefault="00C102F9" w:rsidP="00C102F9">
      <w:pPr>
        <w:jc w:val="both"/>
        <w:rPr>
          <w:lang w:val="en-US"/>
        </w:rPr>
      </w:pPr>
    </w:p>
    <w:p w14:paraId="057802E3" w14:textId="77777777" w:rsidR="00C102F9" w:rsidRPr="00A950B8" w:rsidRDefault="00C102F9" w:rsidP="00C102F9">
      <w:pPr>
        <w:jc w:val="both"/>
        <w:rPr>
          <w:lang w:val="en-US"/>
        </w:rPr>
      </w:pPr>
      <w:r w:rsidRPr="00A950B8">
        <w:rPr>
          <w:lang w:val="en-US"/>
        </w:rPr>
        <w:t xml:space="preserve">    Returns:</w:t>
      </w:r>
    </w:p>
    <w:p w14:paraId="6813649A" w14:textId="77777777" w:rsidR="00C102F9" w:rsidRPr="00A950B8" w:rsidRDefault="00C102F9" w:rsidP="00C102F9">
      <w:pPr>
        <w:jc w:val="both"/>
        <w:rPr>
          <w:lang w:val="en-US"/>
        </w:rPr>
      </w:pPr>
      <w:r w:rsidRPr="00A950B8">
        <w:rPr>
          <w:lang w:val="en-US"/>
        </w:rPr>
        <w:t xml:space="preserve">        (m, </w:t>
      </w:r>
      <w:proofErr w:type="spellStart"/>
      <w:r w:rsidRPr="00A950B8">
        <w:rPr>
          <w:lang w:val="en-US"/>
        </w:rPr>
        <w:t>d_plus</w:t>
      </w:r>
      <w:proofErr w:type="spellEnd"/>
      <w:r w:rsidRPr="00A950B8">
        <w:rPr>
          <w:lang w:val="en-US"/>
        </w:rPr>
        <w:t xml:space="preserve">, </w:t>
      </w:r>
      <w:proofErr w:type="spellStart"/>
      <w:r w:rsidRPr="00A950B8">
        <w:rPr>
          <w:lang w:val="en-US"/>
        </w:rPr>
        <w:t>d_minus</w:t>
      </w:r>
      <w:proofErr w:type="spellEnd"/>
      <w:r w:rsidRPr="00A950B8">
        <w:rPr>
          <w:lang w:val="en-US"/>
        </w:rPr>
        <w:t xml:space="preserve">), </w:t>
      </w:r>
      <w:proofErr w:type="gramStart"/>
      <w:r w:rsidRPr="00A950B8">
        <w:rPr>
          <w:lang w:val="en-US"/>
        </w:rPr>
        <w:t>where</w:t>
      </w:r>
      <w:proofErr w:type="gramEnd"/>
    </w:p>
    <w:p w14:paraId="4B07533E" w14:textId="77777777" w:rsidR="00C102F9" w:rsidRPr="00A950B8" w:rsidRDefault="00C102F9" w:rsidP="00C102F9">
      <w:pPr>
        <w:jc w:val="both"/>
        <w:rPr>
          <w:lang w:val="en-US"/>
        </w:rPr>
      </w:pPr>
      <w:r w:rsidRPr="00A950B8">
        <w:rPr>
          <w:lang w:val="en-US"/>
        </w:rPr>
        <w:t xml:space="preserve">            m     </w:t>
      </w:r>
      <w:proofErr w:type="gramStart"/>
      <w:r w:rsidRPr="00A950B8">
        <w:rPr>
          <w:lang w:val="en-US"/>
        </w:rPr>
        <w:t xml:space="preserve">  :</w:t>
      </w:r>
      <w:proofErr w:type="gramEnd"/>
      <w:r w:rsidRPr="00A950B8">
        <w:rPr>
          <w:lang w:val="en-US"/>
        </w:rPr>
        <w:t xml:space="preserve"> center of the hyperbola</w:t>
      </w:r>
    </w:p>
    <w:p w14:paraId="73114F8E"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d_</w:t>
      </w:r>
      <w:proofErr w:type="gramStart"/>
      <w:r w:rsidRPr="00A950B8">
        <w:rPr>
          <w:lang w:val="en-US"/>
        </w:rPr>
        <w:t>plus</w:t>
      </w:r>
      <w:proofErr w:type="spellEnd"/>
      <w:r w:rsidRPr="00A950B8">
        <w:rPr>
          <w:lang w:val="en-US"/>
        </w:rPr>
        <w:t xml:space="preserve">  :</w:t>
      </w:r>
      <w:proofErr w:type="gramEnd"/>
      <w:r w:rsidRPr="00A950B8">
        <w:rPr>
          <w:lang w:val="en-US"/>
        </w:rPr>
        <w:t xml:space="preserve"> direction vector of the 1st asymptote</w:t>
      </w:r>
    </w:p>
    <w:p w14:paraId="7A25F936"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d_</w:t>
      </w:r>
      <w:proofErr w:type="gramStart"/>
      <w:r w:rsidRPr="00A950B8">
        <w:rPr>
          <w:lang w:val="en-US"/>
        </w:rPr>
        <w:t>minus</w:t>
      </w:r>
      <w:proofErr w:type="spellEnd"/>
      <w:r w:rsidRPr="00A950B8">
        <w:rPr>
          <w:lang w:val="en-US"/>
        </w:rPr>
        <w:t xml:space="preserve"> :</w:t>
      </w:r>
      <w:proofErr w:type="gramEnd"/>
      <w:r w:rsidRPr="00A950B8">
        <w:rPr>
          <w:lang w:val="en-US"/>
        </w:rPr>
        <w:t xml:space="preserve"> direction vector of the 2nd asymptote</w:t>
      </w:r>
    </w:p>
    <w:p w14:paraId="1DD68BEC" w14:textId="77777777" w:rsidR="00C102F9" w:rsidRPr="00A950B8" w:rsidRDefault="00C102F9" w:rsidP="00C102F9">
      <w:pPr>
        <w:jc w:val="both"/>
        <w:rPr>
          <w:lang w:val="en-US"/>
        </w:rPr>
      </w:pPr>
    </w:p>
    <w:p w14:paraId="4AC2A796" w14:textId="77777777" w:rsidR="00C102F9" w:rsidRPr="00A950B8" w:rsidRDefault="00C102F9" w:rsidP="00C102F9">
      <w:pPr>
        <w:jc w:val="both"/>
        <w:rPr>
          <w:lang w:val="en-US"/>
        </w:rPr>
      </w:pPr>
      <w:r w:rsidRPr="00A950B8">
        <w:rPr>
          <w:lang w:val="en-US"/>
        </w:rPr>
        <w:t xml:space="preserve">    If the hyperbola is degenerate/non-real (|delta| &gt;= |F-Fc|), returns None.</w:t>
      </w:r>
    </w:p>
    <w:p w14:paraId="28A410F1" w14:textId="77777777" w:rsidR="00C102F9" w:rsidRPr="00A950B8" w:rsidRDefault="00C102F9" w:rsidP="00C102F9">
      <w:pPr>
        <w:jc w:val="both"/>
        <w:rPr>
          <w:lang w:val="en-US"/>
        </w:rPr>
      </w:pPr>
      <w:r w:rsidRPr="00A950B8">
        <w:rPr>
          <w:lang w:val="en-US"/>
        </w:rPr>
        <w:t xml:space="preserve">    """</w:t>
      </w:r>
    </w:p>
    <w:p w14:paraId="392AB329" w14:textId="77777777" w:rsidR="00C102F9" w:rsidRPr="00A950B8" w:rsidRDefault="00C102F9" w:rsidP="00C102F9">
      <w:pPr>
        <w:jc w:val="both"/>
        <w:rPr>
          <w:lang w:val="en-US"/>
        </w:rPr>
      </w:pPr>
      <w:r w:rsidRPr="00A950B8">
        <w:rPr>
          <w:lang w:val="en-US"/>
        </w:rPr>
        <w:t xml:space="preserve">    Fc = </w:t>
      </w:r>
      <w:proofErr w:type="spellStart"/>
      <w:proofErr w:type="gramStart"/>
      <w:r w:rsidRPr="00A950B8">
        <w:rPr>
          <w:lang w:val="en-US"/>
        </w:rPr>
        <w:t>np.array</w:t>
      </w:r>
      <w:proofErr w:type="spellEnd"/>
      <w:proofErr w:type="gramEnd"/>
      <w:r w:rsidRPr="00A950B8">
        <w:rPr>
          <w:lang w:val="en-US"/>
        </w:rPr>
        <w:t xml:space="preserve">(Fc, </w:t>
      </w:r>
      <w:proofErr w:type="spellStart"/>
      <w:r w:rsidRPr="00A950B8">
        <w:rPr>
          <w:lang w:val="en-US"/>
        </w:rPr>
        <w:t>dtype</w:t>
      </w:r>
      <w:proofErr w:type="spellEnd"/>
      <w:r w:rsidRPr="00A950B8">
        <w:rPr>
          <w:lang w:val="en-US"/>
        </w:rPr>
        <w:t>=float)</w:t>
      </w:r>
    </w:p>
    <w:p w14:paraId="3627FBEB" w14:textId="77777777" w:rsidR="00C102F9" w:rsidRPr="00A950B8" w:rsidRDefault="00C102F9" w:rsidP="00C102F9">
      <w:pPr>
        <w:jc w:val="both"/>
        <w:rPr>
          <w:lang w:val="en-US"/>
        </w:rPr>
      </w:pPr>
      <w:r w:rsidRPr="00A950B8">
        <w:rPr>
          <w:lang w:val="en-US"/>
        </w:rPr>
        <w:t xml:space="preserve">    F = </w:t>
      </w:r>
      <w:proofErr w:type="spellStart"/>
      <w:proofErr w:type="gramStart"/>
      <w:r w:rsidRPr="00A950B8">
        <w:rPr>
          <w:lang w:val="en-US"/>
        </w:rPr>
        <w:t>np.array</w:t>
      </w:r>
      <w:proofErr w:type="spellEnd"/>
      <w:proofErr w:type="gramEnd"/>
      <w:r w:rsidRPr="00A950B8">
        <w:rPr>
          <w:lang w:val="en-US"/>
        </w:rPr>
        <w:t xml:space="preserve">(F, </w:t>
      </w:r>
      <w:proofErr w:type="spellStart"/>
      <w:r w:rsidRPr="00A950B8">
        <w:rPr>
          <w:lang w:val="en-US"/>
        </w:rPr>
        <w:t>dtype</w:t>
      </w:r>
      <w:proofErr w:type="spellEnd"/>
      <w:r w:rsidRPr="00A950B8">
        <w:rPr>
          <w:lang w:val="en-US"/>
        </w:rPr>
        <w:t>=float)</w:t>
      </w:r>
    </w:p>
    <w:p w14:paraId="36F83FE9" w14:textId="77777777" w:rsidR="00C102F9" w:rsidRPr="00A950B8" w:rsidRDefault="00C102F9" w:rsidP="00C102F9">
      <w:pPr>
        <w:jc w:val="both"/>
        <w:rPr>
          <w:lang w:val="en-US"/>
        </w:rPr>
      </w:pPr>
    </w:p>
    <w:p w14:paraId="6CB8A9CE" w14:textId="77777777" w:rsidR="00C102F9" w:rsidRPr="00A950B8" w:rsidRDefault="00C102F9" w:rsidP="00C102F9">
      <w:pPr>
        <w:jc w:val="both"/>
        <w:rPr>
          <w:lang w:val="en-US"/>
        </w:rPr>
      </w:pPr>
      <w:r w:rsidRPr="00A950B8">
        <w:rPr>
          <w:lang w:val="en-US"/>
        </w:rPr>
        <w:t xml:space="preserve">    d = </w:t>
      </w:r>
      <w:proofErr w:type="spellStart"/>
      <w:proofErr w:type="gramStart"/>
      <w:r w:rsidRPr="00A950B8">
        <w:rPr>
          <w:lang w:val="en-US"/>
        </w:rPr>
        <w:t>np.linalg</w:t>
      </w:r>
      <w:proofErr w:type="gramEnd"/>
      <w:r w:rsidRPr="00A950B8">
        <w:rPr>
          <w:lang w:val="en-US"/>
        </w:rPr>
        <w:t>.norm</w:t>
      </w:r>
      <w:proofErr w:type="spellEnd"/>
      <w:r w:rsidRPr="00A950B8">
        <w:rPr>
          <w:lang w:val="en-US"/>
        </w:rPr>
        <w:t>(F - Fc)</w:t>
      </w:r>
    </w:p>
    <w:p w14:paraId="03572DB7" w14:textId="77777777" w:rsidR="00C102F9" w:rsidRPr="00A950B8" w:rsidRDefault="00C102F9" w:rsidP="00C102F9">
      <w:pPr>
        <w:jc w:val="both"/>
        <w:rPr>
          <w:lang w:val="en-US"/>
        </w:rPr>
      </w:pPr>
      <w:r w:rsidRPr="00A950B8">
        <w:rPr>
          <w:lang w:val="en-US"/>
        </w:rPr>
        <w:t xml:space="preserve">    if d &lt; </w:t>
      </w:r>
      <w:proofErr w:type="spellStart"/>
      <w:r w:rsidRPr="00A950B8">
        <w:rPr>
          <w:lang w:val="en-US"/>
        </w:rPr>
        <w:t>tol</w:t>
      </w:r>
      <w:proofErr w:type="spellEnd"/>
      <w:r w:rsidRPr="00A950B8">
        <w:rPr>
          <w:lang w:val="en-US"/>
        </w:rPr>
        <w:t>:</w:t>
      </w:r>
    </w:p>
    <w:p w14:paraId="42816BEB" w14:textId="77777777" w:rsidR="00C102F9" w:rsidRPr="00A950B8" w:rsidRDefault="00C102F9" w:rsidP="00C102F9">
      <w:pPr>
        <w:jc w:val="both"/>
        <w:rPr>
          <w:lang w:val="en-US"/>
        </w:rPr>
      </w:pPr>
      <w:r w:rsidRPr="00A950B8">
        <w:rPr>
          <w:lang w:val="en-US"/>
        </w:rPr>
        <w:t xml:space="preserve">        return None</w:t>
      </w:r>
    </w:p>
    <w:p w14:paraId="7A15F72D" w14:textId="77777777" w:rsidR="00C102F9" w:rsidRPr="00A950B8" w:rsidRDefault="00C102F9" w:rsidP="00C102F9">
      <w:pPr>
        <w:jc w:val="both"/>
        <w:rPr>
          <w:lang w:val="en-US"/>
        </w:rPr>
      </w:pPr>
    </w:p>
    <w:p w14:paraId="37B86D43" w14:textId="77777777" w:rsidR="00C102F9" w:rsidRPr="00A950B8" w:rsidRDefault="00C102F9" w:rsidP="00C102F9">
      <w:pPr>
        <w:jc w:val="both"/>
        <w:rPr>
          <w:lang w:val="en-US"/>
        </w:rPr>
      </w:pPr>
      <w:r w:rsidRPr="00A950B8">
        <w:rPr>
          <w:lang w:val="en-US"/>
        </w:rPr>
        <w:t xml:space="preserve">    # Standard parameters: 2a = |delta|, 2c = d</w:t>
      </w:r>
    </w:p>
    <w:p w14:paraId="39447D2E" w14:textId="77777777" w:rsidR="00C102F9" w:rsidRPr="00A950B8" w:rsidRDefault="00C102F9" w:rsidP="00C102F9">
      <w:pPr>
        <w:jc w:val="both"/>
        <w:rPr>
          <w:lang w:val="en-US"/>
        </w:rPr>
      </w:pPr>
      <w:r w:rsidRPr="00A950B8">
        <w:rPr>
          <w:lang w:val="en-US"/>
        </w:rPr>
        <w:t xml:space="preserve">    a = abs(delta) / 2.0</w:t>
      </w:r>
    </w:p>
    <w:p w14:paraId="13831F63" w14:textId="77777777" w:rsidR="00C102F9" w:rsidRPr="00A950B8" w:rsidRDefault="00C102F9" w:rsidP="00C102F9">
      <w:pPr>
        <w:jc w:val="both"/>
        <w:rPr>
          <w:lang w:val="en-US"/>
        </w:rPr>
      </w:pPr>
      <w:r w:rsidRPr="00A950B8">
        <w:rPr>
          <w:lang w:val="en-US"/>
        </w:rPr>
        <w:t xml:space="preserve">    c = d / 2.0</w:t>
      </w:r>
    </w:p>
    <w:p w14:paraId="2857CBFE" w14:textId="77777777" w:rsidR="00C102F9" w:rsidRPr="00A950B8" w:rsidRDefault="00C102F9" w:rsidP="00C102F9">
      <w:pPr>
        <w:jc w:val="both"/>
        <w:rPr>
          <w:lang w:val="en-US"/>
        </w:rPr>
      </w:pPr>
    </w:p>
    <w:p w14:paraId="4B399D80" w14:textId="77777777" w:rsidR="00C102F9" w:rsidRPr="00A950B8" w:rsidRDefault="00C102F9" w:rsidP="00C102F9">
      <w:pPr>
        <w:jc w:val="both"/>
        <w:rPr>
          <w:lang w:val="en-US"/>
        </w:rPr>
      </w:pPr>
      <w:r w:rsidRPr="00A950B8">
        <w:rPr>
          <w:lang w:val="en-US"/>
        </w:rPr>
        <w:t xml:space="preserve">    # Real non-degenerate hyperbola requires |delta| &lt; d</w:t>
      </w:r>
    </w:p>
    <w:p w14:paraId="7C5C0340" w14:textId="77777777" w:rsidR="00C102F9" w:rsidRPr="00A950B8" w:rsidRDefault="00C102F9" w:rsidP="00C102F9">
      <w:pPr>
        <w:jc w:val="both"/>
        <w:rPr>
          <w:lang w:val="en-US"/>
        </w:rPr>
      </w:pPr>
      <w:r w:rsidRPr="00A950B8">
        <w:rPr>
          <w:lang w:val="en-US"/>
        </w:rPr>
        <w:t xml:space="preserve">    if a &gt;= c - </w:t>
      </w:r>
      <w:proofErr w:type="spellStart"/>
      <w:r w:rsidRPr="00A950B8">
        <w:rPr>
          <w:lang w:val="en-US"/>
        </w:rPr>
        <w:t>tol</w:t>
      </w:r>
      <w:proofErr w:type="spellEnd"/>
      <w:r w:rsidRPr="00A950B8">
        <w:rPr>
          <w:lang w:val="en-US"/>
        </w:rPr>
        <w:t>:</w:t>
      </w:r>
    </w:p>
    <w:p w14:paraId="70F5A097" w14:textId="77777777" w:rsidR="00C102F9" w:rsidRPr="00A950B8" w:rsidRDefault="00C102F9" w:rsidP="00C102F9">
      <w:pPr>
        <w:jc w:val="both"/>
        <w:rPr>
          <w:lang w:val="en-US"/>
        </w:rPr>
      </w:pPr>
      <w:r w:rsidRPr="00A950B8">
        <w:rPr>
          <w:lang w:val="en-US"/>
        </w:rPr>
        <w:t xml:space="preserve">        return None</w:t>
      </w:r>
    </w:p>
    <w:p w14:paraId="1A1EA1E4" w14:textId="77777777" w:rsidR="00C102F9" w:rsidRPr="00A950B8" w:rsidRDefault="00C102F9" w:rsidP="00C102F9">
      <w:pPr>
        <w:jc w:val="both"/>
        <w:rPr>
          <w:lang w:val="en-US"/>
        </w:rPr>
      </w:pPr>
    </w:p>
    <w:p w14:paraId="243563FF" w14:textId="77777777" w:rsidR="00C102F9" w:rsidRPr="00A950B8" w:rsidRDefault="00C102F9" w:rsidP="00C102F9">
      <w:pPr>
        <w:jc w:val="both"/>
        <w:rPr>
          <w:lang w:val="en-US"/>
        </w:rPr>
      </w:pPr>
      <w:r w:rsidRPr="00A950B8">
        <w:rPr>
          <w:lang w:val="en-US"/>
        </w:rPr>
        <w:t xml:space="preserve">    b = </w:t>
      </w:r>
      <w:proofErr w:type="spellStart"/>
      <w:proofErr w:type="gramStart"/>
      <w:r w:rsidRPr="00A950B8">
        <w:rPr>
          <w:lang w:val="en-US"/>
        </w:rPr>
        <w:t>math.sqrt</w:t>
      </w:r>
      <w:proofErr w:type="spellEnd"/>
      <w:proofErr w:type="gramEnd"/>
      <w:r w:rsidRPr="00A950B8">
        <w:rPr>
          <w:lang w:val="en-US"/>
        </w:rPr>
        <w:t>(max(c * c - a * a, 0.0))</w:t>
      </w:r>
    </w:p>
    <w:p w14:paraId="2F4A0202" w14:textId="77777777" w:rsidR="00C102F9" w:rsidRPr="00A950B8" w:rsidRDefault="00C102F9" w:rsidP="00C102F9">
      <w:pPr>
        <w:jc w:val="both"/>
        <w:rPr>
          <w:lang w:val="en-US"/>
        </w:rPr>
      </w:pPr>
    </w:p>
    <w:p w14:paraId="453BCE6F" w14:textId="77777777" w:rsidR="00C102F9" w:rsidRPr="00A950B8" w:rsidRDefault="00C102F9" w:rsidP="00C102F9">
      <w:pPr>
        <w:jc w:val="both"/>
        <w:rPr>
          <w:lang w:val="en-US"/>
        </w:rPr>
      </w:pPr>
      <w:r w:rsidRPr="00A950B8">
        <w:rPr>
          <w:lang w:val="en-US"/>
        </w:rPr>
        <w:t xml:space="preserve">    # Local orthonormal basis:</w:t>
      </w:r>
    </w:p>
    <w:p w14:paraId="226B4BA6" w14:textId="77777777" w:rsidR="00C102F9" w:rsidRPr="00A950B8" w:rsidRDefault="00C102F9" w:rsidP="00C102F9">
      <w:pPr>
        <w:jc w:val="both"/>
        <w:rPr>
          <w:lang w:val="en-US"/>
        </w:rPr>
      </w:pPr>
      <w:r w:rsidRPr="00A950B8">
        <w:rPr>
          <w:lang w:val="en-US"/>
        </w:rPr>
        <w:t xml:space="preserve">    # ex is along the foci axis, </w:t>
      </w:r>
      <w:proofErr w:type="spellStart"/>
      <w:r w:rsidRPr="00A950B8">
        <w:rPr>
          <w:lang w:val="en-US"/>
        </w:rPr>
        <w:t>ey</w:t>
      </w:r>
      <w:proofErr w:type="spellEnd"/>
      <w:r w:rsidRPr="00A950B8">
        <w:rPr>
          <w:lang w:val="en-US"/>
        </w:rPr>
        <w:t xml:space="preserve"> is perpendicular to ex</w:t>
      </w:r>
    </w:p>
    <w:p w14:paraId="0941D22F" w14:textId="77777777" w:rsidR="00C102F9" w:rsidRPr="00A950B8" w:rsidRDefault="00C102F9" w:rsidP="00C102F9">
      <w:pPr>
        <w:jc w:val="both"/>
        <w:rPr>
          <w:lang w:val="en-US"/>
        </w:rPr>
      </w:pPr>
      <w:r w:rsidRPr="00A950B8">
        <w:rPr>
          <w:lang w:val="en-US"/>
        </w:rPr>
        <w:t xml:space="preserve">    ex = (F - Fc) / d</w:t>
      </w:r>
    </w:p>
    <w:p w14:paraId="3D29155D"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ey</w:t>
      </w:r>
      <w:proofErr w:type="spellEnd"/>
      <w:r w:rsidRPr="00A950B8">
        <w:rPr>
          <w:lang w:val="en-US"/>
        </w:rPr>
        <w:t xml:space="preserve"> = </w:t>
      </w:r>
      <w:proofErr w:type="spellStart"/>
      <w:proofErr w:type="gramStart"/>
      <w:r w:rsidRPr="00A950B8">
        <w:rPr>
          <w:lang w:val="en-US"/>
        </w:rPr>
        <w:t>np.array</w:t>
      </w:r>
      <w:proofErr w:type="spellEnd"/>
      <w:proofErr w:type="gramEnd"/>
      <w:r w:rsidRPr="00A950B8">
        <w:rPr>
          <w:lang w:val="en-US"/>
        </w:rPr>
        <w:t xml:space="preserve">([-ex[1], ex[0]], </w:t>
      </w:r>
      <w:proofErr w:type="spellStart"/>
      <w:r w:rsidRPr="00A950B8">
        <w:rPr>
          <w:lang w:val="en-US"/>
        </w:rPr>
        <w:t>dtype</w:t>
      </w:r>
      <w:proofErr w:type="spellEnd"/>
      <w:r w:rsidRPr="00A950B8">
        <w:rPr>
          <w:lang w:val="en-US"/>
        </w:rPr>
        <w:t>=float)</w:t>
      </w:r>
    </w:p>
    <w:p w14:paraId="6C2564C7" w14:textId="77777777" w:rsidR="00C102F9" w:rsidRPr="00A950B8" w:rsidRDefault="00C102F9" w:rsidP="00C102F9">
      <w:pPr>
        <w:jc w:val="both"/>
        <w:rPr>
          <w:lang w:val="en-US"/>
        </w:rPr>
      </w:pPr>
    </w:p>
    <w:p w14:paraId="719817E2" w14:textId="77777777" w:rsidR="00C102F9" w:rsidRPr="00A950B8" w:rsidRDefault="00C102F9" w:rsidP="00C102F9">
      <w:pPr>
        <w:jc w:val="both"/>
        <w:rPr>
          <w:lang w:val="en-US"/>
        </w:rPr>
      </w:pPr>
      <w:r w:rsidRPr="00A950B8">
        <w:rPr>
          <w:lang w:val="en-US"/>
        </w:rPr>
        <w:t xml:space="preserve">    # Center of the hyperbola is the midpoint between foci</w:t>
      </w:r>
    </w:p>
    <w:p w14:paraId="72D92106" w14:textId="77777777" w:rsidR="00C102F9" w:rsidRPr="00A950B8" w:rsidRDefault="00C102F9" w:rsidP="00C102F9">
      <w:pPr>
        <w:jc w:val="both"/>
        <w:rPr>
          <w:lang w:val="en-US"/>
        </w:rPr>
      </w:pPr>
      <w:r w:rsidRPr="00A950B8">
        <w:rPr>
          <w:lang w:val="en-US"/>
        </w:rPr>
        <w:t xml:space="preserve">    m = (Fc + F) / 2.0</w:t>
      </w:r>
    </w:p>
    <w:p w14:paraId="0ED4E0FD" w14:textId="77777777" w:rsidR="00C102F9" w:rsidRPr="00A950B8" w:rsidRDefault="00C102F9" w:rsidP="00C102F9">
      <w:pPr>
        <w:jc w:val="both"/>
        <w:rPr>
          <w:lang w:val="en-US"/>
        </w:rPr>
      </w:pPr>
    </w:p>
    <w:p w14:paraId="17C7FC7D" w14:textId="77777777" w:rsidR="00C102F9" w:rsidRPr="00A950B8" w:rsidRDefault="00C102F9" w:rsidP="00C102F9">
      <w:pPr>
        <w:jc w:val="both"/>
        <w:rPr>
          <w:lang w:val="en-US"/>
        </w:rPr>
      </w:pPr>
      <w:r w:rsidRPr="00A950B8">
        <w:rPr>
          <w:lang w:val="en-US"/>
        </w:rPr>
        <w:t xml:space="preserve">    # Asymptotes in local coordinates: y = ±(b/a) x</w:t>
      </w:r>
    </w:p>
    <w:p w14:paraId="6E2E1230" w14:textId="77777777" w:rsidR="00C102F9" w:rsidRPr="00A950B8" w:rsidRDefault="00C102F9" w:rsidP="00C102F9">
      <w:pPr>
        <w:jc w:val="both"/>
        <w:rPr>
          <w:lang w:val="en-US"/>
        </w:rPr>
      </w:pPr>
      <w:r w:rsidRPr="00A950B8">
        <w:rPr>
          <w:lang w:val="en-US"/>
        </w:rPr>
        <w:t xml:space="preserve">    # Direction vectors (a, ±b) mapped to global frame:</w:t>
      </w:r>
    </w:p>
    <w:p w14:paraId="787C9FEA"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d_plus</w:t>
      </w:r>
      <w:proofErr w:type="spellEnd"/>
      <w:r w:rsidRPr="00A950B8">
        <w:rPr>
          <w:lang w:val="en-US"/>
        </w:rPr>
        <w:t xml:space="preserve"> = a * ex + b * </w:t>
      </w:r>
      <w:proofErr w:type="spellStart"/>
      <w:r w:rsidRPr="00A950B8">
        <w:rPr>
          <w:lang w:val="en-US"/>
        </w:rPr>
        <w:t>ey</w:t>
      </w:r>
      <w:proofErr w:type="spellEnd"/>
    </w:p>
    <w:p w14:paraId="600FC42D"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d_minus</w:t>
      </w:r>
      <w:proofErr w:type="spellEnd"/>
      <w:r w:rsidRPr="00A950B8">
        <w:rPr>
          <w:lang w:val="en-US"/>
        </w:rPr>
        <w:t xml:space="preserve"> = a * ex - b * </w:t>
      </w:r>
      <w:proofErr w:type="spellStart"/>
      <w:r w:rsidRPr="00A950B8">
        <w:rPr>
          <w:lang w:val="en-US"/>
        </w:rPr>
        <w:t>ey</w:t>
      </w:r>
      <w:proofErr w:type="spellEnd"/>
    </w:p>
    <w:p w14:paraId="57E5C90A" w14:textId="77777777" w:rsidR="00C102F9" w:rsidRPr="00A950B8" w:rsidRDefault="00C102F9" w:rsidP="00C102F9">
      <w:pPr>
        <w:jc w:val="both"/>
        <w:rPr>
          <w:lang w:val="en-US"/>
        </w:rPr>
      </w:pPr>
    </w:p>
    <w:p w14:paraId="255E648B" w14:textId="77777777" w:rsidR="00C102F9" w:rsidRPr="00A950B8" w:rsidRDefault="00C102F9" w:rsidP="00C102F9">
      <w:pPr>
        <w:jc w:val="both"/>
        <w:rPr>
          <w:lang w:val="en-US"/>
        </w:rPr>
      </w:pPr>
      <w:r w:rsidRPr="00A950B8">
        <w:rPr>
          <w:lang w:val="en-US"/>
        </w:rPr>
        <w:t xml:space="preserve">    return m, </w:t>
      </w:r>
      <w:proofErr w:type="spellStart"/>
      <w:r w:rsidRPr="00A950B8">
        <w:rPr>
          <w:lang w:val="en-US"/>
        </w:rPr>
        <w:t>d_plus</w:t>
      </w:r>
      <w:proofErr w:type="spellEnd"/>
      <w:r w:rsidRPr="00A950B8">
        <w:rPr>
          <w:lang w:val="en-US"/>
        </w:rPr>
        <w:t xml:space="preserve">, </w:t>
      </w:r>
      <w:proofErr w:type="spellStart"/>
      <w:r w:rsidRPr="00A950B8">
        <w:rPr>
          <w:lang w:val="en-US"/>
        </w:rPr>
        <w:t>d_minus</w:t>
      </w:r>
      <w:proofErr w:type="spellEnd"/>
    </w:p>
    <w:p w14:paraId="3143EF28" w14:textId="77777777" w:rsidR="00C102F9" w:rsidRPr="00A950B8" w:rsidRDefault="00C102F9" w:rsidP="00C102F9">
      <w:pPr>
        <w:jc w:val="both"/>
        <w:rPr>
          <w:lang w:val="en-US"/>
        </w:rPr>
      </w:pPr>
    </w:p>
    <w:p w14:paraId="163A9006" w14:textId="77777777" w:rsidR="00C102F9" w:rsidRPr="00A950B8" w:rsidRDefault="00C102F9" w:rsidP="00C102F9">
      <w:pPr>
        <w:jc w:val="both"/>
        <w:rPr>
          <w:lang w:val="en-US"/>
        </w:rPr>
      </w:pPr>
    </w:p>
    <w:p w14:paraId="5FB3FC63" w14:textId="77777777" w:rsidR="00C102F9" w:rsidRPr="00A950B8" w:rsidRDefault="00C102F9" w:rsidP="00C102F9">
      <w:pPr>
        <w:jc w:val="both"/>
        <w:rPr>
          <w:lang w:val="en-US"/>
        </w:rPr>
      </w:pPr>
      <w:r w:rsidRPr="00A950B8">
        <w:rPr>
          <w:lang w:val="en-US"/>
        </w:rPr>
        <w:t xml:space="preserve">def </w:t>
      </w:r>
      <w:proofErr w:type="spellStart"/>
      <w:r w:rsidRPr="00A950B8">
        <w:rPr>
          <w:lang w:val="en-US"/>
        </w:rPr>
        <w:t>line_</w:t>
      </w:r>
      <w:proofErr w:type="gramStart"/>
      <w:r w:rsidRPr="00A950B8">
        <w:rPr>
          <w:lang w:val="en-US"/>
        </w:rPr>
        <w:t>intersection</w:t>
      </w:r>
      <w:proofErr w:type="spellEnd"/>
      <w:r w:rsidRPr="00A950B8">
        <w:rPr>
          <w:lang w:val="en-US"/>
        </w:rPr>
        <w:t>(</w:t>
      </w:r>
      <w:proofErr w:type="gramEnd"/>
      <w:r w:rsidRPr="00A950B8">
        <w:rPr>
          <w:lang w:val="en-US"/>
        </w:rPr>
        <w:t xml:space="preserve">p1, d1, p2, d2, </w:t>
      </w:r>
      <w:proofErr w:type="spellStart"/>
      <w:r w:rsidRPr="00A950B8">
        <w:rPr>
          <w:lang w:val="en-US"/>
        </w:rPr>
        <w:t>tol</w:t>
      </w:r>
      <w:proofErr w:type="spellEnd"/>
      <w:r w:rsidRPr="00A950B8">
        <w:rPr>
          <w:lang w:val="en-US"/>
        </w:rPr>
        <w:t>: float = 1e-12):</w:t>
      </w:r>
    </w:p>
    <w:p w14:paraId="16E64360" w14:textId="77777777" w:rsidR="00C102F9" w:rsidRPr="00A950B8" w:rsidRDefault="00C102F9" w:rsidP="00C102F9">
      <w:pPr>
        <w:jc w:val="both"/>
        <w:rPr>
          <w:lang w:val="en-US"/>
        </w:rPr>
      </w:pPr>
      <w:r w:rsidRPr="00A950B8">
        <w:rPr>
          <w:lang w:val="en-US"/>
        </w:rPr>
        <w:t xml:space="preserve">    """</w:t>
      </w:r>
    </w:p>
    <w:p w14:paraId="1AB37273" w14:textId="77777777" w:rsidR="00C102F9" w:rsidRPr="00A950B8" w:rsidRDefault="00C102F9" w:rsidP="00C102F9">
      <w:pPr>
        <w:jc w:val="both"/>
        <w:rPr>
          <w:lang w:val="en-US"/>
        </w:rPr>
      </w:pPr>
      <w:r w:rsidRPr="00A950B8">
        <w:rPr>
          <w:lang w:val="en-US"/>
        </w:rPr>
        <w:t xml:space="preserve">    Intersection of infinite 2D lines:</w:t>
      </w:r>
    </w:p>
    <w:p w14:paraId="713A5E92" w14:textId="77777777" w:rsidR="00C102F9" w:rsidRPr="00A950B8" w:rsidRDefault="00C102F9" w:rsidP="00C102F9">
      <w:pPr>
        <w:jc w:val="both"/>
        <w:rPr>
          <w:lang w:val="en-US"/>
        </w:rPr>
      </w:pPr>
      <w:r w:rsidRPr="00A950B8">
        <w:rPr>
          <w:lang w:val="en-US"/>
        </w:rPr>
        <w:t xml:space="preserve">        L1: p1 + t d1</w:t>
      </w:r>
    </w:p>
    <w:p w14:paraId="674AFB1A" w14:textId="77777777" w:rsidR="00C102F9" w:rsidRPr="00A950B8" w:rsidRDefault="00C102F9" w:rsidP="00C102F9">
      <w:pPr>
        <w:jc w:val="both"/>
        <w:rPr>
          <w:lang w:val="en-US"/>
        </w:rPr>
      </w:pPr>
      <w:r w:rsidRPr="00A950B8">
        <w:rPr>
          <w:lang w:val="en-US"/>
        </w:rPr>
        <w:t xml:space="preserve">        L2: p2 + s d2</w:t>
      </w:r>
    </w:p>
    <w:p w14:paraId="428FFC39" w14:textId="77777777" w:rsidR="00C102F9" w:rsidRPr="00A950B8" w:rsidRDefault="00C102F9" w:rsidP="00C102F9">
      <w:pPr>
        <w:jc w:val="both"/>
        <w:rPr>
          <w:lang w:val="en-US"/>
        </w:rPr>
      </w:pPr>
    </w:p>
    <w:p w14:paraId="28CBE023" w14:textId="77777777" w:rsidR="00C102F9" w:rsidRPr="00A950B8" w:rsidRDefault="00C102F9" w:rsidP="00C102F9">
      <w:pPr>
        <w:jc w:val="both"/>
        <w:rPr>
          <w:lang w:val="en-US"/>
        </w:rPr>
      </w:pPr>
      <w:r w:rsidRPr="00A950B8">
        <w:rPr>
          <w:lang w:val="en-US"/>
        </w:rPr>
        <w:t xml:space="preserve">    Returns:</w:t>
      </w:r>
    </w:p>
    <w:p w14:paraId="306278DB" w14:textId="77777777" w:rsidR="00C102F9" w:rsidRPr="00A950B8" w:rsidRDefault="00C102F9" w:rsidP="00C102F9">
      <w:pPr>
        <w:jc w:val="both"/>
        <w:rPr>
          <w:lang w:val="en-US"/>
        </w:rPr>
      </w:pPr>
      <w:r w:rsidRPr="00A950B8">
        <w:rPr>
          <w:lang w:val="en-US"/>
        </w:rPr>
        <w:t xml:space="preserve">        intersection point (</w:t>
      </w:r>
      <w:proofErr w:type="spellStart"/>
      <w:proofErr w:type="gramStart"/>
      <w:r w:rsidRPr="00A950B8">
        <w:rPr>
          <w:lang w:val="en-US"/>
        </w:rPr>
        <w:t>np.ndarray</w:t>
      </w:r>
      <w:proofErr w:type="spellEnd"/>
      <w:proofErr w:type="gramEnd"/>
      <w:r w:rsidRPr="00A950B8">
        <w:rPr>
          <w:lang w:val="en-US"/>
        </w:rPr>
        <w:t xml:space="preserve"> shape (2,)) or None if lines are parallel.</w:t>
      </w:r>
    </w:p>
    <w:p w14:paraId="4CC330BD" w14:textId="77777777" w:rsidR="00C102F9" w:rsidRPr="00A950B8" w:rsidRDefault="00C102F9" w:rsidP="00C102F9">
      <w:pPr>
        <w:jc w:val="both"/>
        <w:rPr>
          <w:lang w:val="en-US"/>
        </w:rPr>
      </w:pPr>
      <w:r w:rsidRPr="00A950B8">
        <w:rPr>
          <w:lang w:val="en-US"/>
        </w:rPr>
        <w:lastRenderedPageBreak/>
        <w:t xml:space="preserve">    """</w:t>
      </w:r>
    </w:p>
    <w:p w14:paraId="7731B1ED" w14:textId="77777777" w:rsidR="00C102F9" w:rsidRPr="00A950B8" w:rsidRDefault="00C102F9" w:rsidP="00C102F9">
      <w:pPr>
        <w:jc w:val="both"/>
        <w:rPr>
          <w:lang w:val="en-US"/>
        </w:rPr>
      </w:pPr>
      <w:r w:rsidRPr="00A950B8">
        <w:rPr>
          <w:lang w:val="en-US"/>
        </w:rPr>
        <w:t xml:space="preserve">    p1 = </w:t>
      </w:r>
      <w:proofErr w:type="spellStart"/>
      <w:proofErr w:type="gramStart"/>
      <w:r w:rsidRPr="00A950B8">
        <w:rPr>
          <w:lang w:val="en-US"/>
        </w:rPr>
        <w:t>np.array</w:t>
      </w:r>
      <w:proofErr w:type="spellEnd"/>
      <w:proofErr w:type="gramEnd"/>
      <w:r w:rsidRPr="00A950B8">
        <w:rPr>
          <w:lang w:val="en-US"/>
        </w:rPr>
        <w:t xml:space="preserve">(p1, </w:t>
      </w:r>
      <w:proofErr w:type="spellStart"/>
      <w:r w:rsidRPr="00A950B8">
        <w:rPr>
          <w:lang w:val="en-US"/>
        </w:rPr>
        <w:t>dtype</w:t>
      </w:r>
      <w:proofErr w:type="spellEnd"/>
      <w:r w:rsidRPr="00A950B8">
        <w:rPr>
          <w:lang w:val="en-US"/>
        </w:rPr>
        <w:t>=float)</w:t>
      </w:r>
    </w:p>
    <w:p w14:paraId="4883C72F" w14:textId="77777777" w:rsidR="00C102F9" w:rsidRPr="00A950B8" w:rsidRDefault="00C102F9" w:rsidP="00C102F9">
      <w:pPr>
        <w:jc w:val="both"/>
        <w:rPr>
          <w:lang w:val="en-US"/>
        </w:rPr>
      </w:pPr>
      <w:r w:rsidRPr="00A950B8">
        <w:rPr>
          <w:lang w:val="en-US"/>
        </w:rPr>
        <w:t xml:space="preserve">    d1 = </w:t>
      </w:r>
      <w:proofErr w:type="spellStart"/>
      <w:proofErr w:type="gramStart"/>
      <w:r w:rsidRPr="00A950B8">
        <w:rPr>
          <w:lang w:val="en-US"/>
        </w:rPr>
        <w:t>np.array</w:t>
      </w:r>
      <w:proofErr w:type="spellEnd"/>
      <w:proofErr w:type="gramEnd"/>
      <w:r w:rsidRPr="00A950B8">
        <w:rPr>
          <w:lang w:val="en-US"/>
        </w:rPr>
        <w:t xml:space="preserve">(d1, </w:t>
      </w:r>
      <w:proofErr w:type="spellStart"/>
      <w:r w:rsidRPr="00A950B8">
        <w:rPr>
          <w:lang w:val="en-US"/>
        </w:rPr>
        <w:t>dtype</w:t>
      </w:r>
      <w:proofErr w:type="spellEnd"/>
      <w:r w:rsidRPr="00A950B8">
        <w:rPr>
          <w:lang w:val="en-US"/>
        </w:rPr>
        <w:t>=float)</w:t>
      </w:r>
    </w:p>
    <w:p w14:paraId="027D3A1C" w14:textId="77777777" w:rsidR="00C102F9" w:rsidRPr="00A950B8" w:rsidRDefault="00C102F9" w:rsidP="00C102F9">
      <w:pPr>
        <w:jc w:val="both"/>
        <w:rPr>
          <w:lang w:val="en-US"/>
        </w:rPr>
      </w:pPr>
      <w:r w:rsidRPr="00A950B8">
        <w:rPr>
          <w:lang w:val="en-US"/>
        </w:rPr>
        <w:t xml:space="preserve">    p2 = </w:t>
      </w:r>
      <w:proofErr w:type="spellStart"/>
      <w:proofErr w:type="gramStart"/>
      <w:r w:rsidRPr="00A950B8">
        <w:rPr>
          <w:lang w:val="en-US"/>
        </w:rPr>
        <w:t>np.array</w:t>
      </w:r>
      <w:proofErr w:type="spellEnd"/>
      <w:proofErr w:type="gramEnd"/>
      <w:r w:rsidRPr="00A950B8">
        <w:rPr>
          <w:lang w:val="en-US"/>
        </w:rPr>
        <w:t xml:space="preserve">(p2, </w:t>
      </w:r>
      <w:proofErr w:type="spellStart"/>
      <w:r w:rsidRPr="00A950B8">
        <w:rPr>
          <w:lang w:val="en-US"/>
        </w:rPr>
        <w:t>dtype</w:t>
      </w:r>
      <w:proofErr w:type="spellEnd"/>
      <w:r w:rsidRPr="00A950B8">
        <w:rPr>
          <w:lang w:val="en-US"/>
        </w:rPr>
        <w:t>=float)</w:t>
      </w:r>
    </w:p>
    <w:p w14:paraId="192AE418" w14:textId="77777777" w:rsidR="00C102F9" w:rsidRPr="00A950B8" w:rsidRDefault="00C102F9" w:rsidP="00C102F9">
      <w:pPr>
        <w:jc w:val="both"/>
        <w:rPr>
          <w:lang w:val="en-US"/>
        </w:rPr>
      </w:pPr>
      <w:r w:rsidRPr="00A950B8">
        <w:rPr>
          <w:lang w:val="en-US"/>
        </w:rPr>
        <w:t xml:space="preserve">    d2 = </w:t>
      </w:r>
      <w:proofErr w:type="spellStart"/>
      <w:proofErr w:type="gramStart"/>
      <w:r w:rsidRPr="00A950B8">
        <w:rPr>
          <w:lang w:val="en-US"/>
        </w:rPr>
        <w:t>np.array</w:t>
      </w:r>
      <w:proofErr w:type="spellEnd"/>
      <w:proofErr w:type="gramEnd"/>
      <w:r w:rsidRPr="00A950B8">
        <w:rPr>
          <w:lang w:val="en-US"/>
        </w:rPr>
        <w:t xml:space="preserve">(d2, </w:t>
      </w:r>
      <w:proofErr w:type="spellStart"/>
      <w:r w:rsidRPr="00A950B8">
        <w:rPr>
          <w:lang w:val="en-US"/>
        </w:rPr>
        <w:t>dtype</w:t>
      </w:r>
      <w:proofErr w:type="spellEnd"/>
      <w:r w:rsidRPr="00A950B8">
        <w:rPr>
          <w:lang w:val="en-US"/>
        </w:rPr>
        <w:t>=float)</w:t>
      </w:r>
    </w:p>
    <w:p w14:paraId="1D7D2EBC" w14:textId="77777777" w:rsidR="00C102F9" w:rsidRPr="00A950B8" w:rsidRDefault="00C102F9" w:rsidP="00C102F9">
      <w:pPr>
        <w:jc w:val="both"/>
        <w:rPr>
          <w:lang w:val="en-US"/>
        </w:rPr>
      </w:pPr>
    </w:p>
    <w:p w14:paraId="6676ADBF" w14:textId="77777777" w:rsidR="00C102F9" w:rsidRPr="00A950B8" w:rsidRDefault="00C102F9" w:rsidP="00C102F9">
      <w:pPr>
        <w:jc w:val="both"/>
        <w:rPr>
          <w:lang w:val="en-US"/>
        </w:rPr>
      </w:pPr>
      <w:r w:rsidRPr="00A950B8">
        <w:rPr>
          <w:lang w:val="en-US"/>
        </w:rPr>
        <w:t xml:space="preserve">    def cross2(a, b) -&gt; float:</w:t>
      </w:r>
    </w:p>
    <w:p w14:paraId="71F47537" w14:textId="77777777" w:rsidR="00C102F9" w:rsidRPr="00A950B8" w:rsidRDefault="00C102F9" w:rsidP="00C102F9">
      <w:pPr>
        <w:jc w:val="both"/>
        <w:rPr>
          <w:lang w:val="en-US"/>
        </w:rPr>
      </w:pPr>
      <w:r w:rsidRPr="00A950B8">
        <w:rPr>
          <w:lang w:val="en-US"/>
        </w:rPr>
        <w:t xml:space="preserve">        """2D cross product (scalar): </w:t>
      </w:r>
      <w:proofErr w:type="spellStart"/>
      <w:r w:rsidRPr="00A950B8">
        <w:rPr>
          <w:lang w:val="en-US"/>
        </w:rPr>
        <w:t>a_x</w:t>
      </w:r>
      <w:proofErr w:type="spellEnd"/>
      <w:r w:rsidRPr="00A950B8">
        <w:rPr>
          <w:lang w:val="en-US"/>
        </w:rPr>
        <w:t>*</w:t>
      </w:r>
      <w:proofErr w:type="spellStart"/>
      <w:r w:rsidRPr="00A950B8">
        <w:rPr>
          <w:lang w:val="en-US"/>
        </w:rPr>
        <w:t>b_y</w:t>
      </w:r>
      <w:proofErr w:type="spellEnd"/>
      <w:r w:rsidRPr="00A950B8">
        <w:rPr>
          <w:lang w:val="en-US"/>
        </w:rPr>
        <w:t xml:space="preserve"> - </w:t>
      </w:r>
      <w:proofErr w:type="spellStart"/>
      <w:r w:rsidRPr="00A950B8">
        <w:rPr>
          <w:lang w:val="en-US"/>
        </w:rPr>
        <w:t>a_y</w:t>
      </w:r>
      <w:proofErr w:type="spellEnd"/>
      <w:r w:rsidRPr="00A950B8">
        <w:rPr>
          <w:lang w:val="en-US"/>
        </w:rPr>
        <w:t>*</w:t>
      </w:r>
      <w:proofErr w:type="spellStart"/>
      <w:r w:rsidRPr="00A950B8">
        <w:rPr>
          <w:lang w:val="en-US"/>
        </w:rPr>
        <w:t>b_x</w:t>
      </w:r>
      <w:proofErr w:type="spellEnd"/>
      <w:r w:rsidRPr="00A950B8">
        <w:rPr>
          <w:lang w:val="en-US"/>
        </w:rPr>
        <w:t>."""</w:t>
      </w:r>
    </w:p>
    <w:p w14:paraId="4A41B059" w14:textId="77777777" w:rsidR="00C102F9" w:rsidRPr="00A950B8" w:rsidRDefault="00C102F9" w:rsidP="00C102F9">
      <w:pPr>
        <w:jc w:val="both"/>
        <w:rPr>
          <w:lang w:val="en-US"/>
        </w:rPr>
      </w:pPr>
      <w:r w:rsidRPr="00A950B8">
        <w:rPr>
          <w:lang w:val="en-US"/>
        </w:rPr>
        <w:t xml:space="preserve">        return </w:t>
      </w:r>
      <w:proofErr w:type="gramStart"/>
      <w:r w:rsidRPr="00A950B8">
        <w:rPr>
          <w:lang w:val="en-US"/>
        </w:rPr>
        <w:t>a[</w:t>
      </w:r>
      <w:proofErr w:type="gramEnd"/>
      <w:r w:rsidRPr="00A950B8">
        <w:rPr>
          <w:lang w:val="en-US"/>
        </w:rPr>
        <w:t>0] * b[1] - a[1] * b[0]</w:t>
      </w:r>
    </w:p>
    <w:p w14:paraId="5517196D" w14:textId="77777777" w:rsidR="00C102F9" w:rsidRPr="00A950B8" w:rsidRDefault="00C102F9" w:rsidP="00C102F9">
      <w:pPr>
        <w:jc w:val="both"/>
        <w:rPr>
          <w:lang w:val="en-US"/>
        </w:rPr>
      </w:pPr>
    </w:p>
    <w:p w14:paraId="7237554B"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denom</w:t>
      </w:r>
      <w:proofErr w:type="spellEnd"/>
      <w:r w:rsidRPr="00A950B8">
        <w:rPr>
          <w:lang w:val="en-US"/>
        </w:rPr>
        <w:t xml:space="preserve"> = cross2(d1, d2)</w:t>
      </w:r>
    </w:p>
    <w:p w14:paraId="4FD01143" w14:textId="77777777" w:rsidR="00C102F9" w:rsidRPr="00A950B8" w:rsidRDefault="00C102F9" w:rsidP="00C102F9">
      <w:pPr>
        <w:jc w:val="both"/>
        <w:rPr>
          <w:lang w:val="en-US"/>
        </w:rPr>
      </w:pPr>
      <w:r w:rsidRPr="00A950B8">
        <w:rPr>
          <w:lang w:val="en-US"/>
        </w:rPr>
        <w:t xml:space="preserve">    if abs(</w:t>
      </w:r>
      <w:proofErr w:type="spellStart"/>
      <w:r w:rsidRPr="00A950B8">
        <w:rPr>
          <w:lang w:val="en-US"/>
        </w:rPr>
        <w:t>denom</w:t>
      </w:r>
      <w:proofErr w:type="spellEnd"/>
      <w:r w:rsidRPr="00A950B8">
        <w:rPr>
          <w:lang w:val="en-US"/>
        </w:rPr>
        <w:t xml:space="preserve">) &lt; </w:t>
      </w:r>
      <w:proofErr w:type="spellStart"/>
      <w:r w:rsidRPr="00A950B8">
        <w:rPr>
          <w:lang w:val="en-US"/>
        </w:rPr>
        <w:t>tol</w:t>
      </w:r>
      <w:proofErr w:type="spellEnd"/>
      <w:r w:rsidRPr="00A950B8">
        <w:rPr>
          <w:lang w:val="en-US"/>
        </w:rPr>
        <w:t>:</w:t>
      </w:r>
    </w:p>
    <w:p w14:paraId="7C330A48" w14:textId="77777777" w:rsidR="00C102F9" w:rsidRPr="00A950B8" w:rsidRDefault="00C102F9" w:rsidP="00C102F9">
      <w:pPr>
        <w:jc w:val="both"/>
        <w:rPr>
          <w:lang w:val="en-US"/>
        </w:rPr>
      </w:pPr>
      <w:r w:rsidRPr="00A950B8">
        <w:rPr>
          <w:lang w:val="en-US"/>
        </w:rPr>
        <w:t xml:space="preserve">        # Parallel (or nearly parallel) lines: no robust intersection</w:t>
      </w:r>
    </w:p>
    <w:p w14:paraId="4D1E6F48" w14:textId="77777777" w:rsidR="00C102F9" w:rsidRPr="00A950B8" w:rsidRDefault="00C102F9" w:rsidP="00C102F9">
      <w:pPr>
        <w:jc w:val="both"/>
        <w:rPr>
          <w:lang w:val="en-US"/>
        </w:rPr>
      </w:pPr>
      <w:r w:rsidRPr="00A950B8">
        <w:rPr>
          <w:lang w:val="en-US"/>
        </w:rPr>
        <w:t xml:space="preserve">        return None</w:t>
      </w:r>
    </w:p>
    <w:p w14:paraId="239FF234" w14:textId="77777777" w:rsidR="00C102F9" w:rsidRPr="00A950B8" w:rsidRDefault="00C102F9" w:rsidP="00C102F9">
      <w:pPr>
        <w:jc w:val="both"/>
        <w:rPr>
          <w:lang w:val="en-US"/>
        </w:rPr>
      </w:pPr>
    </w:p>
    <w:p w14:paraId="4A1B6E96" w14:textId="77777777" w:rsidR="00C102F9" w:rsidRPr="00A950B8" w:rsidRDefault="00C102F9" w:rsidP="00C102F9">
      <w:pPr>
        <w:jc w:val="both"/>
        <w:rPr>
          <w:lang w:val="en-US"/>
        </w:rPr>
      </w:pPr>
      <w:r w:rsidRPr="00A950B8">
        <w:rPr>
          <w:lang w:val="en-US"/>
        </w:rPr>
        <w:t xml:space="preserve">    t = cross2(p2 - p1, d2) / </w:t>
      </w:r>
      <w:proofErr w:type="spellStart"/>
      <w:r w:rsidRPr="00A950B8">
        <w:rPr>
          <w:lang w:val="en-US"/>
        </w:rPr>
        <w:t>denom</w:t>
      </w:r>
      <w:proofErr w:type="spellEnd"/>
    </w:p>
    <w:p w14:paraId="196E4517" w14:textId="77777777" w:rsidR="00C102F9" w:rsidRPr="00A950B8" w:rsidRDefault="00C102F9" w:rsidP="00C102F9">
      <w:pPr>
        <w:jc w:val="both"/>
        <w:rPr>
          <w:lang w:val="en-US"/>
        </w:rPr>
      </w:pPr>
      <w:r w:rsidRPr="00A950B8">
        <w:rPr>
          <w:lang w:val="en-US"/>
        </w:rPr>
        <w:t xml:space="preserve">    return p1 + t * d1</w:t>
      </w:r>
    </w:p>
    <w:p w14:paraId="365D399B" w14:textId="77777777" w:rsidR="00C102F9" w:rsidRPr="00A950B8" w:rsidRDefault="00C102F9" w:rsidP="00C102F9">
      <w:pPr>
        <w:jc w:val="both"/>
        <w:rPr>
          <w:lang w:val="en-US"/>
        </w:rPr>
      </w:pPr>
    </w:p>
    <w:p w14:paraId="3177B644" w14:textId="77777777" w:rsidR="00C102F9" w:rsidRPr="00A950B8" w:rsidRDefault="00C102F9" w:rsidP="00C102F9">
      <w:pPr>
        <w:jc w:val="both"/>
        <w:rPr>
          <w:lang w:val="en-US"/>
        </w:rPr>
      </w:pPr>
    </w:p>
    <w:p w14:paraId="58982911" w14:textId="77777777" w:rsidR="00C102F9" w:rsidRPr="00A950B8" w:rsidRDefault="00C102F9" w:rsidP="00C102F9">
      <w:pPr>
        <w:jc w:val="both"/>
        <w:rPr>
          <w:lang w:val="en-US"/>
        </w:rPr>
      </w:pPr>
      <w:r w:rsidRPr="00A950B8">
        <w:rPr>
          <w:lang w:val="en-US"/>
        </w:rPr>
        <w:t xml:space="preserve">def </w:t>
      </w:r>
      <w:proofErr w:type="spellStart"/>
      <w:r w:rsidRPr="00A950B8">
        <w:rPr>
          <w:lang w:val="en-US"/>
        </w:rPr>
        <w:t>build_and_</w:t>
      </w:r>
      <w:proofErr w:type="gramStart"/>
      <w:r w:rsidRPr="00A950B8">
        <w:rPr>
          <w:lang w:val="en-US"/>
        </w:rPr>
        <w:t>plot</w:t>
      </w:r>
      <w:proofErr w:type="spellEnd"/>
      <w:r w:rsidRPr="00A950B8">
        <w:rPr>
          <w:lang w:val="en-US"/>
        </w:rPr>
        <w:t>(</w:t>
      </w:r>
      <w:proofErr w:type="gramEnd"/>
    </w:p>
    <w:p w14:paraId="606C4D43" w14:textId="77777777" w:rsidR="00C102F9" w:rsidRPr="00A950B8" w:rsidRDefault="00C102F9" w:rsidP="00C102F9">
      <w:pPr>
        <w:jc w:val="both"/>
        <w:rPr>
          <w:lang w:val="en-US"/>
        </w:rPr>
      </w:pPr>
      <w:r w:rsidRPr="00A950B8">
        <w:rPr>
          <w:lang w:val="en-US"/>
        </w:rPr>
        <w:t xml:space="preserve">    R: float = 1.0,</w:t>
      </w:r>
    </w:p>
    <w:p w14:paraId="35DCE63F" w14:textId="77777777" w:rsidR="00C102F9" w:rsidRPr="00A950B8" w:rsidRDefault="00C102F9" w:rsidP="00C102F9">
      <w:pPr>
        <w:jc w:val="both"/>
        <w:rPr>
          <w:lang w:val="en-US"/>
        </w:rPr>
      </w:pPr>
      <w:r w:rsidRPr="00A950B8">
        <w:rPr>
          <w:lang w:val="en-US"/>
        </w:rPr>
        <w:t xml:space="preserve">    phi1_deg: float = 60.0,</w:t>
      </w:r>
    </w:p>
    <w:p w14:paraId="7679CFBB" w14:textId="77777777" w:rsidR="00C102F9" w:rsidRPr="00A950B8" w:rsidRDefault="00C102F9" w:rsidP="00C102F9">
      <w:pPr>
        <w:jc w:val="both"/>
        <w:rPr>
          <w:lang w:val="en-US"/>
        </w:rPr>
      </w:pPr>
      <w:r w:rsidRPr="00A950B8">
        <w:rPr>
          <w:lang w:val="en-US"/>
        </w:rPr>
        <w:t xml:space="preserve">    phi2_deg: float = 150.0,</w:t>
      </w:r>
    </w:p>
    <w:p w14:paraId="3A2338C3" w14:textId="77777777" w:rsidR="00C102F9" w:rsidRPr="00A950B8" w:rsidRDefault="00C102F9" w:rsidP="00C102F9">
      <w:pPr>
        <w:jc w:val="both"/>
        <w:rPr>
          <w:lang w:val="en-US"/>
        </w:rPr>
      </w:pPr>
      <w:r w:rsidRPr="00A950B8">
        <w:rPr>
          <w:lang w:val="en-US"/>
        </w:rPr>
        <w:t xml:space="preserve">    rho0: float = 6.0,</w:t>
      </w:r>
    </w:p>
    <w:p w14:paraId="7445662E" w14:textId="77777777" w:rsidR="00C102F9" w:rsidRPr="00A950B8" w:rsidRDefault="00C102F9" w:rsidP="00C102F9">
      <w:pPr>
        <w:jc w:val="both"/>
        <w:rPr>
          <w:lang w:val="en-US"/>
        </w:rPr>
      </w:pPr>
      <w:r w:rsidRPr="00A950B8">
        <w:rPr>
          <w:lang w:val="en-US"/>
        </w:rPr>
        <w:t xml:space="preserve">    theta0_deg: float = 20.0,</w:t>
      </w:r>
    </w:p>
    <w:p w14:paraId="256DEEA5"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save_path</w:t>
      </w:r>
      <w:proofErr w:type="spellEnd"/>
      <w:r w:rsidRPr="00A950B8">
        <w:rPr>
          <w:lang w:val="en-US"/>
        </w:rPr>
        <w:t>: str = "hyperbola_asymptote_intersections.png",</w:t>
      </w:r>
    </w:p>
    <w:p w14:paraId="0568F434" w14:textId="77777777" w:rsidR="00C102F9" w:rsidRPr="00A950B8" w:rsidRDefault="00C102F9" w:rsidP="00C102F9">
      <w:pPr>
        <w:jc w:val="both"/>
        <w:rPr>
          <w:lang w:val="en-US"/>
        </w:rPr>
      </w:pPr>
      <w:r w:rsidRPr="00A950B8">
        <w:rPr>
          <w:lang w:val="en-US"/>
        </w:rPr>
        <w:t>):</w:t>
      </w:r>
    </w:p>
    <w:p w14:paraId="266D3493" w14:textId="77777777" w:rsidR="00C102F9" w:rsidRPr="00A950B8" w:rsidRDefault="00C102F9" w:rsidP="00C102F9">
      <w:pPr>
        <w:jc w:val="both"/>
        <w:rPr>
          <w:lang w:val="en-US"/>
        </w:rPr>
      </w:pPr>
      <w:r w:rsidRPr="00A950B8">
        <w:rPr>
          <w:lang w:val="en-US"/>
        </w:rPr>
        <w:t xml:space="preserve">    """</w:t>
      </w:r>
    </w:p>
    <w:p w14:paraId="4686C265" w14:textId="77777777" w:rsidR="00C102F9" w:rsidRPr="00A950B8" w:rsidRDefault="00C102F9" w:rsidP="00C102F9">
      <w:pPr>
        <w:jc w:val="both"/>
        <w:rPr>
          <w:lang w:val="en-US"/>
        </w:rPr>
      </w:pPr>
      <w:r w:rsidRPr="00A950B8">
        <w:rPr>
          <w:lang w:val="en-US"/>
        </w:rPr>
        <w:t xml:space="preserve">    Constructs and plots:</w:t>
      </w:r>
    </w:p>
    <w:p w14:paraId="3ADC721C" w14:textId="77777777" w:rsidR="00C102F9" w:rsidRPr="00A950B8" w:rsidRDefault="00C102F9" w:rsidP="00C102F9">
      <w:pPr>
        <w:jc w:val="both"/>
        <w:rPr>
          <w:lang w:val="en-US"/>
        </w:rPr>
      </w:pPr>
      <w:r w:rsidRPr="00A950B8">
        <w:rPr>
          <w:lang w:val="en-US"/>
        </w:rPr>
        <w:t xml:space="preserve">      - circle of radius R</w:t>
      </w:r>
    </w:p>
    <w:p w14:paraId="361278B6" w14:textId="77777777" w:rsidR="00C102F9" w:rsidRPr="00A950B8" w:rsidRDefault="00C102F9" w:rsidP="00C102F9">
      <w:pPr>
        <w:jc w:val="both"/>
        <w:rPr>
          <w:lang w:val="en-US"/>
        </w:rPr>
      </w:pPr>
      <w:r w:rsidRPr="00A950B8">
        <w:rPr>
          <w:lang w:val="en-US"/>
        </w:rPr>
        <w:t xml:space="preserve">      - foci F0 (common on OX), F1(phi1), F2(phi2)</w:t>
      </w:r>
    </w:p>
    <w:p w14:paraId="7DAD9E1A" w14:textId="77777777" w:rsidR="00C102F9" w:rsidRPr="00A950B8" w:rsidRDefault="00C102F9" w:rsidP="00C102F9">
      <w:pPr>
        <w:jc w:val="both"/>
        <w:rPr>
          <w:lang w:val="en-US"/>
        </w:rPr>
      </w:pPr>
      <w:r w:rsidRPr="00A950B8">
        <w:rPr>
          <w:lang w:val="en-US"/>
        </w:rPr>
        <w:t xml:space="preserve">      - reference point P0(rho0, theta0)</w:t>
      </w:r>
    </w:p>
    <w:p w14:paraId="0897504C" w14:textId="77777777" w:rsidR="00C102F9" w:rsidRPr="00A950B8" w:rsidRDefault="00C102F9" w:rsidP="00C102F9">
      <w:pPr>
        <w:jc w:val="both"/>
        <w:rPr>
          <w:lang w:val="en-US"/>
        </w:rPr>
      </w:pPr>
      <w:r w:rsidRPr="00A950B8">
        <w:rPr>
          <w:lang w:val="en-US"/>
        </w:rPr>
        <w:t xml:space="preserve">      - asymptotes of two hyperbolas:</w:t>
      </w:r>
    </w:p>
    <w:p w14:paraId="2FF02909" w14:textId="77777777" w:rsidR="00C102F9" w:rsidRPr="00A950B8" w:rsidRDefault="00C102F9" w:rsidP="00C102F9">
      <w:pPr>
        <w:jc w:val="both"/>
        <w:rPr>
          <w:lang w:val="en-US"/>
        </w:rPr>
      </w:pPr>
      <w:r w:rsidRPr="00A950B8">
        <w:rPr>
          <w:lang w:val="en-US"/>
        </w:rPr>
        <w:t xml:space="preserve">            H1: |X-F0| - |X-F1| = delta1</w:t>
      </w:r>
    </w:p>
    <w:p w14:paraId="2B63054E" w14:textId="77777777" w:rsidR="00C102F9" w:rsidRPr="00A950B8" w:rsidRDefault="00C102F9" w:rsidP="00C102F9">
      <w:pPr>
        <w:jc w:val="both"/>
        <w:rPr>
          <w:lang w:val="en-US"/>
        </w:rPr>
      </w:pPr>
      <w:r w:rsidRPr="00A950B8">
        <w:rPr>
          <w:lang w:val="en-US"/>
        </w:rPr>
        <w:t xml:space="preserve">            H2: |X-F0| - |X-F2| = delta2</w:t>
      </w:r>
    </w:p>
    <w:p w14:paraId="10CF3C4F" w14:textId="77777777" w:rsidR="00C102F9" w:rsidRPr="00A950B8" w:rsidRDefault="00C102F9" w:rsidP="00C102F9">
      <w:pPr>
        <w:jc w:val="both"/>
        <w:rPr>
          <w:lang w:val="en-US"/>
        </w:rPr>
      </w:pPr>
      <w:r w:rsidRPr="00A950B8">
        <w:rPr>
          <w:lang w:val="en-US"/>
        </w:rPr>
        <w:t xml:space="preserve">        where delta1, delta2 are computed from P0</w:t>
      </w:r>
    </w:p>
    <w:p w14:paraId="7949544C" w14:textId="77777777" w:rsidR="00C102F9" w:rsidRPr="00A950B8" w:rsidRDefault="00C102F9" w:rsidP="00C102F9">
      <w:pPr>
        <w:jc w:val="both"/>
        <w:rPr>
          <w:lang w:val="en-US"/>
        </w:rPr>
      </w:pPr>
      <w:r w:rsidRPr="00A950B8">
        <w:rPr>
          <w:lang w:val="en-US"/>
        </w:rPr>
        <w:t xml:space="preserve">      - 4 intersection points of asymptotes (2x2): I</w:t>
      </w:r>
      <w:proofErr w:type="gramStart"/>
      <w:r w:rsidRPr="00A950B8">
        <w:rPr>
          <w:lang w:val="en-US"/>
        </w:rPr>
        <w:t>1..</w:t>
      </w:r>
      <w:proofErr w:type="gramEnd"/>
      <w:r w:rsidRPr="00A950B8">
        <w:rPr>
          <w:lang w:val="en-US"/>
        </w:rPr>
        <w:t>I4</w:t>
      </w:r>
    </w:p>
    <w:p w14:paraId="0D33F142" w14:textId="77777777" w:rsidR="00C102F9" w:rsidRPr="00A950B8" w:rsidRDefault="00C102F9" w:rsidP="00C102F9">
      <w:pPr>
        <w:jc w:val="both"/>
        <w:rPr>
          <w:lang w:val="en-US"/>
        </w:rPr>
      </w:pPr>
    </w:p>
    <w:p w14:paraId="1CBB1804" w14:textId="77777777" w:rsidR="00C102F9" w:rsidRPr="00A950B8" w:rsidRDefault="00C102F9" w:rsidP="00C102F9">
      <w:pPr>
        <w:jc w:val="both"/>
        <w:rPr>
          <w:lang w:val="en-US"/>
        </w:rPr>
      </w:pPr>
      <w:r w:rsidRPr="00A950B8">
        <w:rPr>
          <w:lang w:val="en-US"/>
        </w:rPr>
        <w:t xml:space="preserve">    Prints deltas and intersection coordinates for verification.</w:t>
      </w:r>
    </w:p>
    <w:p w14:paraId="50951D48" w14:textId="77777777" w:rsidR="00C102F9" w:rsidRPr="00A950B8" w:rsidRDefault="00C102F9" w:rsidP="00C102F9">
      <w:pPr>
        <w:jc w:val="both"/>
        <w:rPr>
          <w:lang w:val="en-US"/>
        </w:rPr>
      </w:pPr>
      <w:r w:rsidRPr="00A950B8">
        <w:rPr>
          <w:lang w:val="en-US"/>
        </w:rPr>
        <w:t xml:space="preserve">    """</w:t>
      </w:r>
    </w:p>
    <w:p w14:paraId="0391261B" w14:textId="77777777" w:rsidR="00C102F9" w:rsidRPr="00A950B8" w:rsidRDefault="00C102F9" w:rsidP="00C102F9">
      <w:pPr>
        <w:jc w:val="both"/>
        <w:rPr>
          <w:lang w:val="en-US"/>
        </w:rPr>
      </w:pPr>
      <w:r w:rsidRPr="00A950B8">
        <w:rPr>
          <w:lang w:val="en-US"/>
        </w:rPr>
        <w:t xml:space="preserve">    phi1 = </w:t>
      </w:r>
      <w:proofErr w:type="spellStart"/>
      <w:proofErr w:type="gramStart"/>
      <w:r w:rsidRPr="00A950B8">
        <w:rPr>
          <w:lang w:val="en-US"/>
        </w:rPr>
        <w:t>math.radians</w:t>
      </w:r>
      <w:proofErr w:type="spellEnd"/>
      <w:proofErr w:type="gramEnd"/>
      <w:r w:rsidRPr="00A950B8">
        <w:rPr>
          <w:lang w:val="en-US"/>
        </w:rPr>
        <w:t>(phi1_deg)</w:t>
      </w:r>
    </w:p>
    <w:p w14:paraId="726F9034" w14:textId="77777777" w:rsidR="00C102F9" w:rsidRPr="00A950B8" w:rsidRDefault="00C102F9" w:rsidP="00C102F9">
      <w:pPr>
        <w:jc w:val="both"/>
        <w:rPr>
          <w:lang w:val="en-US"/>
        </w:rPr>
      </w:pPr>
      <w:r w:rsidRPr="00A950B8">
        <w:rPr>
          <w:lang w:val="en-US"/>
        </w:rPr>
        <w:t xml:space="preserve">    phi2 = </w:t>
      </w:r>
      <w:proofErr w:type="spellStart"/>
      <w:proofErr w:type="gramStart"/>
      <w:r w:rsidRPr="00A950B8">
        <w:rPr>
          <w:lang w:val="en-US"/>
        </w:rPr>
        <w:t>math.radians</w:t>
      </w:r>
      <w:proofErr w:type="spellEnd"/>
      <w:proofErr w:type="gramEnd"/>
      <w:r w:rsidRPr="00A950B8">
        <w:rPr>
          <w:lang w:val="en-US"/>
        </w:rPr>
        <w:t>(phi2_deg)</w:t>
      </w:r>
    </w:p>
    <w:p w14:paraId="3CFC1626" w14:textId="77777777" w:rsidR="00C102F9" w:rsidRPr="00A950B8" w:rsidRDefault="00C102F9" w:rsidP="00C102F9">
      <w:pPr>
        <w:jc w:val="both"/>
        <w:rPr>
          <w:lang w:val="en-US"/>
        </w:rPr>
      </w:pPr>
      <w:r w:rsidRPr="00A950B8">
        <w:rPr>
          <w:lang w:val="en-US"/>
        </w:rPr>
        <w:t xml:space="preserve">    theta0 = </w:t>
      </w:r>
      <w:proofErr w:type="spellStart"/>
      <w:proofErr w:type="gramStart"/>
      <w:r w:rsidRPr="00A950B8">
        <w:rPr>
          <w:lang w:val="en-US"/>
        </w:rPr>
        <w:t>math.radians</w:t>
      </w:r>
      <w:proofErr w:type="spellEnd"/>
      <w:proofErr w:type="gramEnd"/>
      <w:r w:rsidRPr="00A950B8">
        <w:rPr>
          <w:lang w:val="en-US"/>
        </w:rPr>
        <w:t>(theta0_deg)</w:t>
      </w:r>
    </w:p>
    <w:p w14:paraId="2DEA8201" w14:textId="77777777" w:rsidR="00C102F9" w:rsidRPr="00A950B8" w:rsidRDefault="00C102F9" w:rsidP="00C102F9">
      <w:pPr>
        <w:jc w:val="both"/>
        <w:rPr>
          <w:lang w:val="en-US"/>
        </w:rPr>
      </w:pPr>
    </w:p>
    <w:p w14:paraId="188A1DCF" w14:textId="77777777" w:rsidR="00C102F9" w:rsidRPr="00A950B8" w:rsidRDefault="00C102F9" w:rsidP="00C102F9">
      <w:pPr>
        <w:jc w:val="both"/>
        <w:rPr>
          <w:lang w:val="en-US"/>
        </w:rPr>
      </w:pPr>
      <w:r w:rsidRPr="00A950B8">
        <w:rPr>
          <w:lang w:val="en-US"/>
        </w:rPr>
        <w:t xml:space="preserve">    # Common focus (example geometry)</w:t>
      </w:r>
    </w:p>
    <w:p w14:paraId="05A63F95" w14:textId="77777777" w:rsidR="00C102F9" w:rsidRPr="00A950B8" w:rsidRDefault="00C102F9" w:rsidP="00C102F9">
      <w:pPr>
        <w:jc w:val="both"/>
        <w:rPr>
          <w:lang w:val="en-US"/>
        </w:rPr>
      </w:pPr>
      <w:r w:rsidRPr="00A950B8">
        <w:rPr>
          <w:lang w:val="en-US"/>
        </w:rPr>
        <w:t xml:space="preserve">    F0 = </w:t>
      </w:r>
      <w:proofErr w:type="spellStart"/>
      <w:proofErr w:type="gramStart"/>
      <w:r w:rsidRPr="00A950B8">
        <w:rPr>
          <w:lang w:val="en-US"/>
        </w:rPr>
        <w:t>np.array</w:t>
      </w:r>
      <w:proofErr w:type="spellEnd"/>
      <w:proofErr w:type="gramEnd"/>
      <w:r w:rsidRPr="00A950B8">
        <w:rPr>
          <w:lang w:val="en-US"/>
        </w:rPr>
        <w:t xml:space="preserve">([R, 0.0], </w:t>
      </w:r>
      <w:proofErr w:type="spellStart"/>
      <w:r w:rsidRPr="00A950B8">
        <w:rPr>
          <w:lang w:val="en-US"/>
        </w:rPr>
        <w:t>dtype</w:t>
      </w:r>
      <w:proofErr w:type="spellEnd"/>
      <w:r w:rsidRPr="00A950B8">
        <w:rPr>
          <w:lang w:val="en-US"/>
        </w:rPr>
        <w:t>=float)</w:t>
      </w:r>
    </w:p>
    <w:p w14:paraId="55E1DF24" w14:textId="77777777" w:rsidR="00C102F9" w:rsidRPr="00A950B8" w:rsidRDefault="00C102F9" w:rsidP="00C102F9">
      <w:pPr>
        <w:jc w:val="both"/>
        <w:rPr>
          <w:lang w:val="en-US"/>
        </w:rPr>
      </w:pPr>
    </w:p>
    <w:p w14:paraId="553A41C4" w14:textId="77777777" w:rsidR="00C102F9" w:rsidRPr="00A950B8" w:rsidRDefault="00C102F9" w:rsidP="00C102F9">
      <w:pPr>
        <w:jc w:val="both"/>
        <w:rPr>
          <w:lang w:val="en-US"/>
        </w:rPr>
      </w:pPr>
      <w:r w:rsidRPr="00A950B8">
        <w:rPr>
          <w:lang w:val="en-US"/>
        </w:rPr>
        <w:t xml:space="preserve">    # Other foci on the circle</w:t>
      </w:r>
    </w:p>
    <w:p w14:paraId="36F9E64D" w14:textId="77777777" w:rsidR="00C102F9" w:rsidRPr="00A950B8" w:rsidRDefault="00C102F9" w:rsidP="00C102F9">
      <w:pPr>
        <w:jc w:val="both"/>
        <w:rPr>
          <w:lang w:val="en-US"/>
        </w:rPr>
      </w:pPr>
      <w:r w:rsidRPr="00A950B8">
        <w:rPr>
          <w:lang w:val="en-US"/>
        </w:rPr>
        <w:t xml:space="preserve">    F1 = </w:t>
      </w:r>
      <w:proofErr w:type="spellStart"/>
      <w:r w:rsidRPr="00A950B8">
        <w:rPr>
          <w:lang w:val="en-US"/>
        </w:rPr>
        <w:t>circle_</w:t>
      </w:r>
      <w:proofErr w:type="gramStart"/>
      <w:r w:rsidRPr="00A950B8">
        <w:rPr>
          <w:lang w:val="en-US"/>
        </w:rPr>
        <w:t>point</w:t>
      </w:r>
      <w:proofErr w:type="spellEnd"/>
      <w:r w:rsidRPr="00A950B8">
        <w:rPr>
          <w:lang w:val="en-US"/>
        </w:rPr>
        <w:t>(</w:t>
      </w:r>
      <w:proofErr w:type="gramEnd"/>
      <w:r w:rsidRPr="00A950B8">
        <w:rPr>
          <w:lang w:val="en-US"/>
        </w:rPr>
        <w:t>R, phi1)</w:t>
      </w:r>
    </w:p>
    <w:p w14:paraId="2C04F99B" w14:textId="77777777" w:rsidR="00C102F9" w:rsidRPr="00A950B8" w:rsidRDefault="00C102F9" w:rsidP="00C102F9">
      <w:pPr>
        <w:jc w:val="both"/>
        <w:rPr>
          <w:lang w:val="en-US"/>
        </w:rPr>
      </w:pPr>
      <w:r w:rsidRPr="00A950B8">
        <w:rPr>
          <w:lang w:val="en-US"/>
        </w:rPr>
        <w:t xml:space="preserve">    F2 = </w:t>
      </w:r>
      <w:proofErr w:type="spellStart"/>
      <w:r w:rsidRPr="00A950B8">
        <w:rPr>
          <w:lang w:val="en-US"/>
        </w:rPr>
        <w:t>circle_</w:t>
      </w:r>
      <w:proofErr w:type="gramStart"/>
      <w:r w:rsidRPr="00A950B8">
        <w:rPr>
          <w:lang w:val="en-US"/>
        </w:rPr>
        <w:t>point</w:t>
      </w:r>
      <w:proofErr w:type="spellEnd"/>
      <w:r w:rsidRPr="00A950B8">
        <w:rPr>
          <w:lang w:val="en-US"/>
        </w:rPr>
        <w:t>(</w:t>
      </w:r>
      <w:proofErr w:type="gramEnd"/>
      <w:r w:rsidRPr="00A950B8">
        <w:rPr>
          <w:lang w:val="en-US"/>
        </w:rPr>
        <w:t>R, phi2)</w:t>
      </w:r>
    </w:p>
    <w:p w14:paraId="55E87CC9" w14:textId="77777777" w:rsidR="00C102F9" w:rsidRPr="00A950B8" w:rsidRDefault="00C102F9" w:rsidP="00C102F9">
      <w:pPr>
        <w:jc w:val="both"/>
        <w:rPr>
          <w:lang w:val="en-US"/>
        </w:rPr>
      </w:pPr>
    </w:p>
    <w:p w14:paraId="5307FDD1" w14:textId="77777777" w:rsidR="00C102F9" w:rsidRPr="00A950B8" w:rsidRDefault="00C102F9" w:rsidP="00C102F9">
      <w:pPr>
        <w:jc w:val="both"/>
        <w:rPr>
          <w:lang w:val="en-US"/>
        </w:rPr>
      </w:pPr>
      <w:r w:rsidRPr="00A950B8">
        <w:rPr>
          <w:lang w:val="en-US"/>
        </w:rPr>
        <w:t xml:space="preserve">    # Reference point in polar coordinates</w:t>
      </w:r>
    </w:p>
    <w:p w14:paraId="74A109BF" w14:textId="77777777" w:rsidR="00C102F9" w:rsidRPr="00A950B8" w:rsidRDefault="00C102F9" w:rsidP="00C102F9">
      <w:pPr>
        <w:jc w:val="both"/>
        <w:rPr>
          <w:lang w:val="en-US"/>
        </w:rPr>
      </w:pPr>
      <w:r w:rsidRPr="00A950B8">
        <w:rPr>
          <w:lang w:val="en-US"/>
        </w:rPr>
        <w:lastRenderedPageBreak/>
        <w:t xml:space="preserve">    P0 = </w:t>
      </w:r>
      <w:proofErr w:type="spellStart"/>
      <w:proofErr w:type="gramStart"/>
      <w:r w:rsidRPr="00A950B8">
        <w:rPr>
          <w:lang w:val="en-US"/>
        </w:rPr>
        <w:t>np.array</w:t>
      </w:r>
      <w:proofErr w:type="spellEnd"/>
      <w:proofErr w:type="gramEnd"/>
      <w:r w:rsidRPr="00A950B8">
        <w:rPr>
          <w:lang w:val="en-US"/>
        </w:rPr>
        <w:t xml:space="preserve">([rho0 * </w:t>
      </w:r>
      <w:proofErr w:type="spellStart"/>
      <w:r w:rsidRPr="00A950B8">
        <w:rPr>
          <w:lang w:val="en-US"/>
        </w:rPr>
        <w:t>math.cos</w:t>
      </w:r>
      <w:proofErr w:type="spellEnd"/>
      <w:r w:rsidRPr="00A950B8">
        <w:rPr>
          <w:lang w:val="en-US"/>
        </w:rPr>
        <w:t xml:space="preserve">(theta0), rho0 * </w:t>
      </w:r>
      <w:proofErr w:type="spellStart"/>
      <w:r w:rsidRPr="00A950B8">
        <w:rPr>
          <w:lang w:val="en-US"/>
        </w:rPr>
        <w:t>math.sin</w:t>
      </w:r>
      <w:proofErr w:type="spellEnd"/>
      <w:r w:rsidRPr="00A950B8">
        <w:rPr>
          <w:lang w:val="en-US"/>
        </w:rPr>
        <w:t xml:space="preserve">(theta0)], </w:t>
      </w:r>
      <w:proofErr w:type="spellStart"/>
      <w:r w:rsidRPr="00A950B8">
        <w:rPr>
          <w:lang w:val="en-US"/>
        </w:rPr>
        <w:t>dtype</w:t>
      </w:r>
      <w:proofErr w:type="spellEnd"/>
      <w:r w:rsidRPr="00A950B8">
        <w:rPr>
          <w:lang w:val="en-US"/>
        </w:rPr>
        <w:t>=float)</w:t>
      </w:r>
    </w:p>
    <w:p w14:paraId="60FFE7E2" w14:textId="77777777" w:rsidR="00C102F9" w:rsidRPr="00A950B8" w:rsidRDefault="00C102F9" w:rsidP="00C102F9">
      <w:pPr>
        <w:jc w:val="both"/>
        <w:rPr>
          <w:lang w:val="en-US"/>
        </w:rPr>
      </w:pPr>
    </w:p>
    <w:p w14:paraId="546FC0E9" w14:textId="77777777" w:rsidR="00C102F9" w:rsidRPr="00A950B8" w:rsidRDefault="00C102F9" w:rsidP="00C102F9">
      <w:pPr>
        <w:jc w:val="both"/>
        <w:rPr>
          <w:lang w:val="en-US"/>
        </w:rPr>
      </w:pPr>
      <w:r w:rsidRPr="00A950B8">
        <w:rPr>
          <w:lang w:val="en-US"/>
        </w:rPr>
        <w:t xml:space="preserve">    # Deltas derived from P0 so that P0 lies on both hyperbolas</w:t>
      </w:r>
    </w:p>
    <w:p w14:paraId="5E48957E" w14:textId="77777777" w:rsidR="00C102F9" w:rsidRPr="00A950B8" w:rsidRDefault="00C102F9" w:rsidP="00C102F9">
      <w:pPr>
        <w:jc w:val="both"/>
        <w:rPr>
          <w:lang w:val="en-US"/>
        </w:rPr>
      </w:pPr>
      <w:r w:rsidRPr="00A950B8">
        <w:rPr>
          <w:lang w:val="en-US"/>
        </w:rPr>
        <w:t xml:space="preserve">    delta1 = </w:t>
      </w:r>
      <w:proofErr w:type="spellStart"/>
      <w:proofErr w:type="gramStart"/>
      <w:r w:rsidRPr="00A950B8">
        <w:rPr>
          <w:lang w:val="en-US"/>
        </w:rPr>
        <w:t>np.linalg</w:t>
      </w:r>
      <w:proofErr w:type="gramEnd"/>
      <w:r w:rsidRPr="00A950B8">
        <w:rPr>
          <w:lang w:val="en-US"/>
        </w:rPr>
        <w:t>.norm</w:t>
      </w:r>
      <w:proofErr w:type="spellEnd"/>
      <w:r w:rsidRPr="00A950B8">
        <w:rPr>
          <w:lang w:val="en-US"/>
        </w:rPr>
        <w:t xml:space="preserve">(P0 - F0) - </w:t>
      </w:r>
      <w:proofErr w:type="spellStart"/>
      <w:r w:rsidRPr="00A950B8">
        <w:rPr>
          <w:lang w:val="en-US"/>
        </w:rPr>
        <w:t>np.linalg.norm</w:t>
      </w:r>
      <w:proofErr w:type="spellEnd"/>
      <w:r w:rsidRPr="00A950B8">
        <w:rPr>
          <w:lang w:val="en-US"/>
        </w:rPr>
        <w:t>(P0 - F1)</w:t>
      </w:r>
    </w:p>
    <w:p w14:paraId="219BDD5D" w14:textId="77777777" w:rsidR="00C102F9" w:rsidRPr="00A950B8" w:rsidRDefault="00C102F9" w:rsidP="00C102F9">
      <w:pPr>
        <w:jc w:val="both"/>
        <w:rPr>
          <w:lang w:val="en-US"/>
        </w:rPr>
      </w:pPr>
      <w:r w:rsidRPr="00A950B8">
        <w:rPr>
          <w:lang w:val="en-US"/>
        </w:rPr>
        <w:t xml:space="preserve">    delta2 = </w:t>
      </w:r>
      <w:proofErr w:type="spellStart"/>
      <w:proofErr w:type="gramStart"/>
      <w:r w:rsidRPr="00A950B8">
        <w:rPr>
          <w:lang w:val="en-US"/>
        </w:rPr>
        <w:t>np.linalg</w:t>
      </w:r>
      <w:proofErr w:type="gramEnd"/>
      <w:r w:rsidRPr="00A950B8">
        <w:rPr>
          <w:lang w:val="en-US"/>
        </w:rPr>
        <w:t>.norm</w:t>
      </w:r>
      <w:proofErr w:type="spellEnd"/>
      <w:r w:rsidRPr="00A950B8">
        <w:rPr>
          <w:lang w:val="en-US"/>
        </w:rPr>
        <w:t xml:space="preserve">(P0 - F0) - </w:t>
      </w:r>
      <w:proofErr w:type="spellStart"/>
      <w:r w:rsidRPr="00A950B8">
        <w:rPr>
          <w:lang w:val="en-US"/>
        </w:rPr>
        <w:t>np.linalg.norm</w:t>
      </w:r>
      <w:proofErr w:type="spellEnd"/>
      <w:r w:rsidRPr="00A950B8">
        <w:rPr>
          <w:lang w:val="en-US"/>
        </w:rPr>
        <w:t>(P0 - F2)</w:t>
      </w:r>
    </w:p>
    <w:p w14:paraId="73880369" w14:textId="77777777" w:rsidR="00C102F9" w:rsidRPr="00A950B8" w:rsidRDefault="00C102F9" w:rsidP="00C102F9">
      <w:pPr>
        <w:jc w:val="both"/>
        <w:rPr>
          <w:lang w:val="en-US"/>
        </w:rPr>
      </w:pPr>
    </w:p>
    <w:p w14:paraId="43F7D00D" w14:textId="77777777" w:rsidR="00C102F9" w:rsidRPr="00A950B8" w:rsidRDefault="00C102F9" w:rsidP="00C102F9">
      <w:pPr>
        <w:jc w:val="both"/>
        <w:rPr>
          <w:lang w:val="en-US"/>
        </w:rPr>
      </w:pPr>
      <w:r w:rsidRPr="00A950B8">
        <w:rPr>
          <w:lang w:val="en-US"/>
        </w:rPr>
        <w:t xml:space="preserve">    A1 = </w:t>
      </w:r>
      <w:proofErr w:type="spellStart"/>
      <w:r w:rsidRPr="00A950B8">
        <w:rPr>
          <w:lang w:val="en-US"/>
        </w:rPr>
        <w:t>asymptotes_from_foci_and_</w:t>
      </w:r>
      <w:proofErr w:type="gramStart"/>
      <w:r w:rsidRPr="00A950B8">
        <w:rPr>
          <w:lang w:val="en-US"/>
        </w:rPr>
        <w:t>delta</w:t>
      </w:r>
      <w:proofErr w:type="spellEnd"/>
      <w:r w:rsidRPr="00A950B8">
        <w:rPr>
          <w:lang w:val="en-US"/>
        </w:rPr>
        <w:t>(</w:t>
      </w:r>
      <w:proofErr w:type="gramEnd"/>
      <w:r w:rsidRPr="00A950B8">
        <w:rPr>
          <w:lang w:val="en-US"/>
        </w:rPr>
        <w:t>F0, F1, delta1)</w:t>
      </w:r>
    </w:p>
    <w:p w14:paraId="14F554C6" w14:textId="77777777" w:rsidR="00C102F9" w:rsidRPr="00A950B8" w:rsidRDefault="00C102F9" w:rsidP="00C102F9">
      <w:pPr>
        <w:jc w:val="both"/>
        <w:rPr>
          <w:lang w:val="en-US"/>
        </w:rPr>
      </w:pPr>
      <w:r w:rsidRPr="00A950B8">
        <w:rPr>
          <w:lang w:val="en-US"/>
        </w:rPr>
        <w:t xml:space="preserve">    A2 = </w:t>
      </w:r>
      <w:proofErr w:type="spellStart"/>
      <w:r w:rsidRPr="00A950B8">
        <w:rPr>
          <w:lang w:val="en-US"/>
        </w:rPr>
        <w:t>asymptotes_from_foci_and_</w:t>
      </w:r>
      <w:proofErr w:type="gramStart"/>
      <w:r w:rsidRPr="00A950B8">
        <w:rPr>
          <w:lang w:val="en-US"/>
        </w:rPr>
        <w:t>delta</w:t>
      </w:r>
      <w:proofErr w:type="spellEnd"/>
      <w:r w:rsidRPr="00A950B8">
        <w:rPr>
          <w:lang w:val="en-US"/>
        </w:rPr>
        <w:t>(</w:t>
      </w:r>
      <w:proofErr w:type="gramEnd"/>
      <w:r w:rsidRPr="00A950B8">
        <w:rPr>
          <w:lang w:val="en-US"/>
        </w:rPr>
        <w:t>F0, F2, delta2)</w:t>
      </w:r>
    </w:p>
    <w:p w14:paraId="22C1DF70" w14:textId="77777777" w:rsidR="00C102F9" w:rsidRPr="00A950B8" w:rsidRDefault="00C102F9" w:rsidP="00C102F9">
      <w:pPr>
        <w:jc w:val="both"/>
        <w:rPr>
          <w:lang w:val="en-US"/>
        </w:rPr>
      </w:pPr>
    </w:p>
    <w:p w14:paraId="02A58550" w14:textId="77777777" w:rsidR="00C102F9" w:rsidRPr="00A950B8" w:rsidRDefault="00C102F9" w:rsidP="00C102F9">
      <w:pPr>
        <w:jc w:val="both"/>
        <w:rPr>
          <w:lang w:val="en-US"/>
        </w:rPr>
      </w:pPr>
      <w:r w:rsidRPr="00A950B8">
        <w:rPr>
          <w:lang w:val="en-US"/>
        </w:rPr>
        <w:t xml:space="preserve">    if A1 is None or A2 is None:</w:t>
      </w:r>
    </w:p>
    <w:p w14:paraId="22F7F554" w14:textId="77777777" w:rsidR="00C102F9" w:rsidRPr="00A950B8" w:rsidRDefault="00C102F9" w:rsidP="00C102F9">
      <w:pPr>
        <w:jc w:val="both"/>
        <w:rPr>
          <w:lang w:val="en-US"/>
        </w:rPr>
      </w:pPr>
      <w:r w:rsidRPr="00A950B8">
        <w:rPr>
          <w:lang w:val="en-US"/>
        </w:rPr>
        <w:t xml:space="preserve">        raise </w:t>
      </w:r>
      <w:proofErr w:type="spellStart"/>
      <w:proofErr w:type="gramStart"/>
      <w:r w:rsidRPr="00A950B8">
        <w:rPr>
          <w:lang w:val="en-US"/>
        </w:rPr>
        <w:t>ValueError</w:t>
      </w:r>
      <w:proofErr w:type="spellEnd"/>
      <w:r w:rsidRPr="00A950B8">
        <w:rPr>
          <w:lang w:val="en-US"/>
        </w:rPr>
        <w:t>(</w:t>
      </w:r>
      <w:proofErr w:type="gramEnd"/>
    </w:p>
    <w:p w14:paraId="1D8B51E4" w14:textId="77777777" w:rsidR="00C102F9" w:rsidRPr="00A950B8" w:rsidRDefault="00C102F9" w:rsidP="00C102F9">
      <w:pPr>
        <w:jc w:val="both"/>
        <w:rPr>
          <w:lang w:val="en-US"/>
        </w:rPr>
      </w:pPr>
      <w:r w:rsidRPr="00A950B8">
        <w:rPr>
          <w:lang w:val="en-US"/>
        </w:rPr>
        <w:t xml:space="preserve">            "Degenerate/non-real hyperbola for these parameters. "</w:t>
      </w:r>
    </w:p>
    <w:p w14:paraId="04D14F0E" w14:textId="77777777" w:rsidR="00C102F9" w:rsidRPr="00A950B8" w:rsidRDefault="00C102F9" w:rsidP="00C102F9">
      <w:pPr>
        <w:jc w:val="both"/>
        <w:rPr>
          <w:lang w:val="en-US"/>
        </w:rPr>
      </w:pPr>
      <w:r w:rsidRPr="00A950B8">
        <w:rPr>
          <w:lang w:val="en-US"/>
        </w:rPr>
        <w:t xml:space="preserve">            "Check the condition |delta| &lt; </w:t>
      </w:r>
      <w:proofErr w:type="spellStart"/>
      <w:r w:rsidRPr="00A950B8">
        <w:rPr>
          <w:lang w:val="en-US"/>
        </w:rPr>
        <w:t>distance_between_foci</w:t>
      </w:r>
      <w:proofErr w:type="spellEnd"/>
      <w:r w:rsidRPr="00A950B8">
        <w:rPr>
          <w:lang w:val="en-US"/>
        </w:rPr>
        <w:t>."</w:t>
      </w:r>
    </w:p>
    <w:p w14:paraId="6CD27A8A" w14:textId="77777777" w:rsidR="00C102F9" w:rsidRPr="00A950B8" w:rsidRDefault="00C102F9" w:rsidP="00C102F9">
      <w:pPr>
        <w:jc w:val="both"/>
        <w:rPr>
          <w:lang w:val="en-US"/>
        </w:rPr>
      </w:pPr>
      <w:r w:rsidRPr="00A950B8">
        <w:rPr>
          <w:lang w:val="en-US"/>
        </w:rPr>
        <w:t xml:space="preserve">        )</w:t>
      </w:r>
    </w:p>
    <w:p w14:paraId="61B3F1A6" w14:textId="77777777" w:rsidR="00C102F9" w:rsidRPr="00A950B8" w:rsidRDefault="00C102F9" w:rsidP="00C102F9">
      <w:pPr>
        <w:jc w:val="both"/>
        <w:rPr>
          <w:lang w:val="en-US"/>
        </w:rPr>
      </w:pPr>
    </w:p>
    <w:p w14:paraId="4F4A4E56" w14:textId="77777777" w:rsidR="00C102F9" w:rsidRPr="00A950B8" w:rsidRDefault="00C102F9" w:rsidP="00C102F9">
      <w:pPr>
        <w:jc w:val="both"/>
        <w:rPr>
          <w:lang w:val="en-US"/>
        </w:rPr>
      </w:pPr>
      <w:r w:rsidRPr="00A950B8">
        <w:rPr>
          <w:lang w:val="en-US"/>
        </w:rPr>
        <w:t xml:space="preserve">    m1, d1p, d1m = A1</w:t>
      </w:r>
    </w:p>
    <w:p w14:paraId="70AC1BB2" w14:textId="77777777" w:rsidR="00C102F9" w:rsidRPr="00A950B8" w:rsidRDefault="00C102F9" w:rsidP="00C102F9">
      <w:pPr>
        <w:jc w:val="both"/>
        <w:rPr>
          <w:lang w:val="en-US"/>
        </w:rPr>
      </w:pPr>
      <w:r w:rsidRPr="00A950B8">
        <w:rPr>
          <w:lang w:val="en-US"/>
        </w:rPr>
        <w:t xml:space="preserve">    m2, d2p, d2m = A2</w:t>
      </w:r>
    </w:p>
    <w:p w14:paraId="15AF6F6E" w14:textId="77777777" w:rsidR="00C102F9" w:rsidRPr="00A950B8" w:rsidRDefault="00C102F9" w:rsidP="00C102F9">
      <w:pPr>
        <w:jc w:val="both"/>
        <w:rPr>
          <w:lang w:val="en-US"/>
        </w:rPr>
      </w:pPr>
    </w:p>
    <w:p w14:paraId="06529ADE" w14:textId="77777777" w:rsidR="00C102F9" w:rsidRPr="00A950B8" w:rsidRDefault="00C102F9" w:rsidP="00C102F9">
      <w:pPr>
        <w:jc w:val="both"/>
        <w:rPr>
          <w:lang w:val="en-US"/>
        </w:rPr>
      </w:pPr>
      <w:r w:rsidRPr="00A950B8">
        <w:rPr>
          <w:lang w:val="en-US"/>
        </w:rPr>
        <w:t xml:space="preserve">    # 4 intersections: each asymptote of H1 with each asymptote of H2</w:t>
      </w:r>
    </w:p>
    <w:p w14:paraId="2A0BEA33" w14:textId="77777777" w:rsidR="00C102F9" w:rsidRPr="00A950B8" w:rsidRDefault="00C102F9" w:rsidP="00C102F9">
      <w:pPr>
        <w:jc w:val="both"/>
        <w:rPr>
          <w:lang w:val="en-US"/>
        </w:rPr>
      </w:pPr>
      <w:r w:rsidRPr="00A950B8">
        <w:rPr>
          <w:lang w:val="en-US"/>
        </w:rPr>
        <w:t xml:space="preserve">    lines1 = [(m1, d1p), (m1, d1m)]</w:t>
      </w:r>
    </w:p>
    <w:p w14:paraId="26247F2B" w14:textId="77777777" w:rsidR="00C102F9" w:rsidRPr="00A950B8" w:rsidRDefault="00C102F9" w:rsidP="00C102F9">
      <w:pPr>
        <w:jc w:val="both"/>
        <w:rPr>
          <w:lang w:val="en-US"/>
        </w:rPr>
      </w:pPr>
      <w:r w:rsidRPr="00A950B8">
        <w:rPr>
          <w:lang w:val="en-US"/>
        </w:rPr>
        <w:t xml:space="preserve">    lines2 = [(m2, d2p), (m2, d2m)]</w:t>
      </w:r>
    </w:p>
    <w:p w14:paraId="612F69E3" w14:textId="77777777" w:rsidR="00C102F9" w:rsidRPr="00A950B8" w:rsidRDefault="00C102F9" w:rsidP="00C102F9">
      <w:pPr>
        <w:jc w:val="both"/>
        <w:rPr>
          <w:lang w:val="en-US"/>
        </w:rPr>
      </w:pPr>
    </w:p>
    <w:p w14:paraId="72FE1E6D" w14:textId="77777777" w:rsidR="00C102F9" w:rsidRPr="00A950B8" w:rsidRDefault="00C102F9" w:rsidP="00C102F9">
      <w:pPr>
        <w:jc w:val="both"/>
        <w:rPr>
          <w:lang w:val="en-US"/>
        </w:rPr>
      </w:pPr>
      <w:r w:rsidRPr="00A950B8">
        <w:rPr>
          <w:lang w:val="en-US"/>
        </w:rPr>
        <w:t xml:space="preserve">    intersections = []</w:t>
      </w:r>
    </w:p>
    <w:p w14:paraId="19E22A32" w14:textId="77777777" w:rsidR="00C102F9" w:rsidRPr="00A950B8" w:rsidRDefault="00C102F9" w:rsidP="00C102F9">
      <w:pPr>
        <w:jc w:val="both"/>
        <w:rPr>
          <w:lang w:val="en-US"/>
        </w:rPr>
      </w:pPr>
      <w:r w:rsidRPr="00A950B8">
        <w:rPr>
          <w:lang w:val="en-US"/>
        </w:rPr>
        <w:t xml:space="preserve">    for p1, v1 in lines1:</w:t>
      </w:r>
    </w:p>
    <w:p w14:paraId="1479778A" w14:textId="77777777" w:rsidR="00C102F9" w:rsidRPr="00A950B8" w:rsidRDefault="00C102F9" w:rsidP="00C102F9">
      <w:pPr>
        <w:jc w:val="both"/>
        <w:rPr>
          <w:lang w:val="en-US"/>
        </w:rPr>
      </w:pPr>
      <w:r w:rsidRPr="00A950B8">
        <w:rPr>
          <w:lang w:val="en-US"/>
        </w:rPr>
        <w:t xml:space="preserve">        for p2, v2 in lines2:</w:t>
      </w:r>
    </w:p>
    <w:p w14:paraId="12EBA587"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intersections.append</w:t>
      </w:r>
      <w:proofErr w:type="spellEnd"/>
      <w:proofErr w:type="gramEnd"/>
      <w:r w:rsidRPr="00A950B8">
        <w:rPr>
          <w:lang w:val="en-US"/>
        </w:rPr>
        <w:t>(</w:t>
      </w:r>
      <w:proofErr w:type="spellStart"/>
      <w:r w:rsidRPr="00A950B8">
        <w:rPr>
          <w:lang w:val="en-US"/>
        </w:rPr>
        <w:t>line_intersection</w:t>
      </w:r>
      <w:proofErr w:type="spellEnd"/>
      <w:r w:rsidRPr="00A950B8">
        <w:rPr>
          <w:lang w:val="en-US"/>
        </w:rPr>
        <w:t>(p1, v1, p2, v2))</w:t>
      </w:r>
    </w:p>
    <w:p w14:paraId="7539EEF3" w14:textId="77777777" w:rsidR="00C102F9" w:rsidRPr="00A950B8" w:rsidRDefault="00C102F9" w:rsidP="00C102F9">
      <w:pPr>
        <w:jc w:val="both"/>
        <w:rPr>
          <w:lang w:val="en-US"/>
        </w:rPr>
      </w:pPr>
    </w:p>
    <w:p w14:paraId="4A90E859" w14:textId="77777777" w:rsidR="00C102F9" w:rsidRPr="00A950B8" w:rsidRDefault="00C102F9" w:rsidP="00C102F9">
      <w:pPr>
        <w:jc w:val="both"/>
        <w:rPr>
          <w:lang w:val="en-US"/>
        </w:rPr>
      </w:pPr>
      <w:r w:rsidRPr="00A950B8">
        <w:rPr>
          <w:lang w:val="en-US"/>
        </w:rPr>
        <w:t xml:space="preserve">    # Plot extents based on all key points</w:t>
      </w:r>
    </w:p>
    <w:p w14:paraId="342E72C7" w14:textId="77777777" w:rsidR="00C102F9" w:rsidRPr="00A950B8" w:rsidRDefault="00C102F9" w:rsidP="00C102F9">
      <w:pPr>
        <w:jc w:val="both"/>
        <w:rPr>
          <w:lang w:val="en-US"/>
        </w:rPr>
      </w:pPr>
      <w:r w:rsidRPr="00A950B8">
        <w:rPr>
          <w:lang w:val="en-US"/>
        </w:rPr>
        <w:t xml:space="preserve">    pts = [F0, F1, F2, P0] + [q for q in intersections if q is not None]</w:t>
      </w:r>
    </w:p>
    <w:p w14:paraId="74F60AF7"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max_norm</w:t>
      </w:r>
      <w:proofErr w:type="spellEnd"/>
      <w:r w:rsidRPr="00A950B8">
        <w:rPr>
          <w:lang w:val="en-US"/>
        </w:rPr>
        <w:t xml:space="preserve"> = max(</w:t>
      </w:r>
      <w:proofErr w:type="spellStart"/>
      <w:proofErr w:type="gramStart"/>
      <w:r w:rsidRPr="00A950B8">
        <w:rPr>
          <w:lang w:val="en-US"/>
        </w:rPr>
        <w:t>np.linalg</w:t>
      </w:r>
      <w:proofErr w:type="gramEnd"/>
      <w:r w:rsidRPr="00A950B8">
        <w:rPr>
          <w:lang w:val="en-US"/>
        </w:rPr>
        <w:t>.norm</w:t>
      </w:r>
      <w:proofErr w:type="spellEnd"/>
      <w:r w:rsidRPr="00A950B8">
        <w:rPr>
          <w:lang w:val="en-US"/>
        </w:rPr>
        <w:t>(p) for p in pts)</w:t>
      </w:r>
    </w:p>
    <w:p w14:paraId="1E0F9B4C"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lim</w:t>
      </w:r>
      <w:proofErr w:type="spellEnd"/>
      <w:r w:rsidRPr="00A950B8">
        <w:rPr>
          <w:lang w:val="en-US"/>
        </w:rPr>
        <w:t xml:space="preserve"> = </w:t>
      </w:r>
      <w:proofErr w:type="gramStart"/>
      <w:r w:rsidRPr="00A950B8">
        <w:rPr>
          <w:lang w:val="en-US"/>
        </w:rPr>
        <w:t>max(</w:t>
      </w:r>
      <w:proofErr w:type="gramEnd"/>
      <w:r w:rsidRPr="00A950B8">
        <w:rPr>
          <w:lang w:val="en-US"/>
        </w:rPr>
        <w:t xml:space="preserve">1.6 * </w:t>
      </w:r>
      <w:proofErr w:type="spellStart"/>
      <w:r w:rsidRPr="00A950B8">
        <w:rPr>
          <w:lang w:val="en-US"/>
        </w:rPr>
        <w:t>max_norm</w:t>
      </w:r>
      <w:proofErr w:type="spellEnd"/>
      <w:r w:rsidRPr="00A950B8">
        <w:rPr>
          <w:lang w:val="en-US"/>
        </w:rPr>
        <w:t>, 2.5 * R)</w:t>
      </w:r>
    </w:p>
    <w:p w14:paraId="57C565EF" w14:textId="77777777" w:rsidR="00C102F9" w:rsidRPr="00A950B8" w:rsidRDefault="00C102F9" w:rsidP="00C102F9">
      <w:pPr>
        <w:jc w:val="both"/>
        <w:rPr>
          <w:lang w:val="en-US"/>
        </w:rPr>
      </w:pPr>
    </w:p>
    <w:p w14:paraId="4AE46BEC" w14:textId="77777777" w:rsidR="00C102F9" w:rsidRPr="00A950B8" w:rsidRDefault="00C102F9" w:rsidP="00C102F9">
      <w:pPr>
        <w:jc w:val="both"/>
        <w:rPr>
          <w:lang w:val="en-US"/>
        </w:rPr>
      </w:pPr>
      <w:r w:rsidRPr="00A950B8">
        <w:rPr>
          <w:lang w:val="en-US"/>
        </w:rPr>
        <w:t xml:space="preserve">    fig, ax = </w:t>
      </w:r>
      <w:proofErr w:type="spellStart"/>
      <w:proofErr w:type="gramStart"/>
      <w:r w:rsidRPr="00A950B8">
        <w:rPr>
          <w:lang w:val="en-US"/>
        </w:rPr>
        <w:t>plt.subplots</w:t>
      </w:r>
      <w:proofErr w:type="spellEnd"/>
      <w:proofErr w:type="gramEnd"/>
      <w:r w:rsidRPr="00A950B8">
        <w:rPr>
          <w:lang w:val="en-US"/>
        </w:rPr>
        <w:t>(</w:t>
      </w:r>
      <w:proofErr w:type="spellStart"/>
      <w:r w:rsidRPr="00A950B8">
        <w:rPr>
          <w:lang w:val="en-US"/>
        </w:rPr>
        <w:t>figsize</w:t>
      </w:r>
      <w:proofErr w:type="spellEnd"/>
      <w:r w:rsidRPr="00A950B8">
        <w:rPr>
          <w:lang w:val="en-US"/>
        </w:rPr>
        <w:t>=(7.2, 7.2), dpi=180)</w:t>
      </w:r>
    </w:p>
    <w:p w14:paraId="380D1E5E" w14:textId="77777777" w:rsidR="00C102F9" w:rsidRPr="00A950B8" w:rsidRDefault="00C102F9" w:rsidP="00C102F9">
      <w:pPr>
        <w:jc w:val="both"/>
        <w:rPr>
          <w:lang w:val="en-US"/>
        </w:rPr>
      </w:pPr>
    </w:p>
    <w:p w14:paraId="6A52C99F" w14:textId="77777777" w:rsidR="00C102F9" w:rsidRPr="00A950B8" w:rsidRDefault="00C102F9" w:rsidP="00C102F9">
      <w:pPr>
        <w:jc w:val="both"/>
        <w:rPr>
          <w:lang w:val="en-US"/>
        </w:rPr>
      </w:pPr>
      <w:r w:rsidRPr="00A950B8">
        <w:rPr>
          <w:lang w:val="en-US"/>
        </w:rPr>
        <w:t xml:space="preserve">    # Circle</w:t>
      </w:r>
    </w:p>
    <w:p w14:paraId="050DD1ED" w14:textId="77777777" w:rsidR="00C102F9" w:rsidRPr="00A950B8" w:rsidRDefault="00C102F9" w:rsidP="00C102F9">
      <w:pPr>
        <w:jc w:val="both"/>
        <w:rPr>
          <w:lang w:val="en-US"/>
        </w:rPr>
      </w:pPr>
      <w:r w:rsidRPr="00A950B8">
        <w:rPr>
          <w:lang w:val="en-US"/>
        </w:rPr>
        <w:t xml:space="preserve">    ang = </w:t>
      </w:r>
      <w:proofErr w:type="spellStart"/>
      <w:proofErr w:type="gramStart"/>
      <w:r w:rsidRPr="00A950B8">
        <w:rPr>
          <w:lang w:val="en-US"/>
        </w:rPr>
        <w:t>np.linspace</w:t>
      </w:r>
      <w:proofErr w:type="spellEnd"/>
      <w:proofErr w:type="gramEnd"/>
      <w:r w:rsidRPr="00A950B8">
        <w:rPr>
          <w:lang w:val="en-US"/>
        </w:rPr>
        <w:t xml:space="preserve">(0, 2 * </w:t>
      </w:r>
      <w:proofErr w:type="spellStart"/>
      <w:r w:rsidRPr="00A950B8">
        <w:rPr>
          <w:lang w:val="en-US"/>
        </w:rPr>
        <w:t>np.pi</w:t>
      </w:r>
      <w:proofErr w:type="spellEnd"/>
      <w:r w:rsidRPr="00A950B8">
        <w:rPr>
          <w:lang w:val="en-US"/>
        </w:rPr>
        <w:t>, 400)</w:t>
      </w:r>
    </w:p>
    <w:p w14:paraId="7E3B198E"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ax.plot</w:t>
      </w:r>
      <w:proofErr w:type="spellEnd"/>
      <w:proofErr w:type="gramEnd"/>
      <w:r w:rsidRPr="00A950B8">
        <w:rPr>
          <w:lang w:val="en-US"/>
        </w:rPr>
        <w:t xml:space="preserve">(R * </w:t>
      </w:r>
      <w:proofErr w:type="spellStart"/>
      <w:r w:rsidRPr="00A950B8">
        <w:rPr>
          <w:lang w:val="en-US"/>
        </w:rPr>
        <w:t>np.cos</w:t>
      </w:r>
      <w:proofErr w:type="spellEnd"/>
      <w:r w:rsidRPr="00A950B8">
        <w:rPr>
          <w:lang w:val="en-US"/>
        </w:rPr>
        <w:t xml:space="preserve">(ang), R * </w:t>
      </w:r>
      <w:proofErr w:type="spellStart"/>
      <w:r w:rsidRPr="00A950B8">
        <w:rPr>
          <w:lang w:val="en-US"/>
        </w:rPr>
        <w:t>np.sin</w:t>
      </w:r>
      <w:proofErr w:type="spellEnd"/>
      <w:r w:rsidRPr="00A950B8">
        <w:rPr>
          <w:lang w:val="en-US"/>
        </w:rPr>
        <w:t>(ang),</w:t>
      </w:r>
    </w:p>
    <w:p w14:paraId="3C506016" w14:textId="77777777" w:rsidR="00C102F9" w:rsidRPr="00A950B8" w:rsidRDefault="00C102F9" w:rsidP="00C102F9">
      <w:pPr>
        <w:jc w:val="both"/>
        <w:rPr>
          <w:lang w:val="en-US"/>
        </w:rPr>
      </w:pPr>
      <w:r w:rsidRPr="00A950B8">
        <w:rPr>
          <w:lang w:val="en-US"/>
        </w:rPr>
        <w:t xml:space="preserve">            linewidth=1.2, alpha=0.6, label="Circle of foci (R)")</w:t>
      </w:r>
    </w:p>
    <w:p w14:paraId="7282FD70" w14:textId="77777777" w:rsidR="00C102F9" w:rsidRPr="00A950B8" w:rsidRDefault="00C102F9" w:rsidP="00C102F9">
      <w:pPr>
        <w:jc w:val="both"/>
        <w:rPr>
          <w:lang w:val="en-US"/>
        </w:rPr>
      </w:pPr>
    </w:p>
    <w:p w14:paraId="26419C8A" w14:textId="77777777" w:rsidR="00C102F9" w:rsidRPr="00A950B8" w:rsidRDefault="00C102F9" w:rsidP="00C102F9">
      <w:pPr>
        <w:jc w:val="both"/>
        <w:rPr>
          <w:lang w:val="en-US"/>
        </w:rPr>
      </w:pPr>
      <w:r w:rsidRPr="00A950B8">
        <w:rPr>
          <w:lang w:val="en-US"/>
        </w:rPr>
        <w:t xml:space="preserve">    # Foci</w:t>
      </w:r>
    </w:p>
    <w:p w14:paraId="3E1F0E82"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ax.scatter</w:t>
      </w:r>
      <w:proofErr w:type="spellEnd"/>
      <w:proofErr w:type="gramEnd"/>
      <w:r w:rsidRPr="00A950B8">
        <w:rPr>
          <w:lang w:val="en-US"/>
        </w:rPr>
        <w:t>([F0[0], F1[0], F2[0]], [F0[1], F1[1], F2[1]], s=55, marker="o")</w:t>
      </w:r>
    </w:p>
    <w:p w14:paraId="487C69CB"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ax.annotate</w:t>
      </w:r>
      <w:proofErr w:type="spellEnd"/>
      <w:proofErr w:type="gramEnd"/>
      <w:r w:rsidRPr="00A950B8">
        <w:rPr>
          <w:lang w:val="en-US"/>
        </w:rPr>
        <w:t xml:space="preserve">("F0 (common)", F0 + </w:t>
      </w:r>
      <w:proofErr w:type="spellStart"/>
      <w:r w:rsidRPr="00A950B8">
        <w:rPr>
          <w:lang w:val="en-US"/>
        </w:rPr>
        <w:t>np.array</w:t>
      </w:r>
      <w:proofErr w:type="spellEnd"/>
      <w:r w:rsidRPr="00A950B8">
        <w:rPr>
          <w:lang w:val="en-US"/>
        </w:rPr>
        <w:t>([0.08 * R, 0.08 * R]))</w:t>
      </w:r>
    </w:p>
    <w:p w14:paraId="67F35F0B"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ax.annotate</w:t>
      </w:r>
      <w:proofErr w:type="spellEnd"/>
      <w:proofErr w:type="gramEnd"/>
      <w:r w:rsidRPr="00A950B8">
        <w:rPr>
          <w:lang w:val="en-US"/>
        </w:rPr>
        <w:t xml:space="preserve">("F1", F1 + </w:t>
      </w:r>
      <w:proofErr w:type="spellStart"/>
      <w:r w:rsidRPr="00A950B8">
        <w:rPr>
          <w:lang w:val="en-US"/>
        </w:rPr>
        <w:t>np.array</w:t>
      </w:r>
      <w:proofErr w:type="spellEnd"/>
      <w:r w:rsidRPr="00A950B8">
        <w:rPr>
          <w:lang w:val="en-US"/>
        </w:rPr>
        <w:t>([0.08 * R, 0.08 * R]))</w:t>
      </w:r>
    </w:p>
    <w:p w14:paraId="7E922214"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ax.annotate</w:t>
      </w:r>
      <w:proofErr w:type="spellEnd"/>
      <w:proofErr w:type="gramEnd"/>
      <w:r w:rsidRPr="00A950B8">
        <w:rPr>
          <w:lang w:val="en-US"/>
        </w:rPr>
        <w:t xml:space="preserve">("F2", F2 + </w:t>
      </w:r>
      <w:proofErr w:type="spellStart"/>
      <w:r w:rsidRPr="00A950B8">
        <w:rPr>
          <w:lang w:val="en-US"/>
        </w:rPr>
        <w:t>np.array</w:t>
      </w:r>
      <w:proofErr w:type="spellEnd"/>
      <w:r w:rsidRPr="00A950B8">
        <w:rPr>
          <w:lang w:val="en-US"/>
        </w:rPr>
        <w:t>([0.08 * R, 0.08 * R]))</w:t>
      </w:r>
    </w:p>
    <w:p w14:paraId="4732477C" w14:textId="77777777" w:rsidR="00C102F9" w:rsidRPr="00A950B8" w:rsidRDefault="00C102F9" w:rsidP="00C102F9">
      <w:pPr>
        <w:jc w:val="both"/>
        <w:rPr>
          <w:lang w:val="en-US"/>
        </w:rPr>
      </w:pPr>
    </w:p>
    <w:p w14:paraId="6EED4160" w14:textId="77777777" w:rsidR="00C102F9" w:rsidRPr="00A950B8" w:rsidRDefault="00C102F9" w:rsidP="00C102F9">
      <w:pPr>
        <w:jc w:val="both"/>
        <w:rPr>
          <w:lang w:val="en-US"/>
        </w:rPr>
      </w:pPr>
      <w:r w:rsidRPr="00A950B8">
        <w:rPr>
          <w:lang w:val="en-US"/>
        </w:rPr>
        <w:t xml:space="preserve">    # Reference point</w:t>
      </w:r>
    </w:p>
    <w:p w14:paraId="1EF1FE35"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ax.scatter</w:t>
      </w:r>
      <w:proofErr w:type="spellEnd"/>
      <w:proofErr w:type="gramEnd"/>
      <w:r w:rsidRPr="00A950B8">
        <w:rPr>
          <w:lang w:val="en-US"/>
        </w:rPr>
        <w:t xml:space="preserve">([P0[0]], [P0[1]], s=70, marker="*", </w:t>
      </w:r>
      <w:proofErr w:type="spellStart"/>
      <w:r w:rsidRPr="00A950B8">
        <w:rPr>
          <w:lang w:val="en-US"/>
        </w:rPr>
        <w:t>zorder</w:t>
      </w:r>
      <w:proofErr w:type="spellEnd"/>
      <w:r w:rsidRPr="00A950B8">
        <w:rPr>
          <w:lang w:val="en-US"/>
        </w:rPr>
        <w:t>=5)</w:t>
      </w:r>
    </w:p>
    <w:p w14:paraId="44B1F452"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ax.annotate</w:t>
      </w:r>
      <w:proofErr w:type="spellEnd"/>
      <w:proofErr w:type="gramEnd"/>
      <w:r w:rsidRPr="00A950B8">
        <w:rPr>
          <w:lang w:val="en-US"/>
        </w:rPr>
        <w:t xml:space="preserve">("P0 (given)", P0 + </w:t>
      </w:r>
      <w:proofErr w:type="spellStart"/>
      <w:r w:rsidRPr="00A950B8">
        <w:rPr>
          <w:lang w:val="en-US"/>
        </w:rPr>
        <w:t>np.array</w:t>
      </w:r>
      <w:proofErr w:type="spellEnd"/>
      <w:r w:rsidRPr="00A950B8">
        <w:rPr>
          <w:lang w:val="en-US"/>
        </w:rPr>
        <w:t>([0.10 * R, 0.10 * R]))</w:t>
      </w:r>
    </w:p>
    <w:p w14:paraId="79F6C90C" w14:textId="77777777" w:rsidR="00C102F9" w:rsidRPr="00A950B8" w:rsidRDefault="00C102F9" w:rsidP="00C102F9">
      <w:pPr>
        <w:jc w:val="both"/>
        <w:rPr>
          <w:lang w:val="en-US"/>
        </w:rPr>
      </w:pPr>
    </w:p>
    <w:p w14:paraId="0B8BDAB5" w14:textId="77777777" w:rsidR="00C102F9" w:rsidRPr="00A950B8" w:rsidRDefault="00C102F9" w:rsidP="00C102F9">
      <w:pPr>
        <w:jc w:val="both"/>
        <w:rPr>
          <w:lang w:val="en-US"/>
        </w:rPr>
      </w:pPr>
      <w:r w:rsidRPr="00A950B8">
        <w:rPr>
          <w:lang w:val="en-US"/>
        </w:rPr>
        <w:t xml:space="preserve">    # Helper: draw a long segment for each asymptote line</w:t>
      </w:r>
    </w:p>
    <w:p w14:paraId="0F520349" w14:textId="77777777" w:rsidR="00C102F9" w:rsidRPr="00A950B8" w:rsidRDefault="00C102F9" w:rsidP="00C102F9">
      <w:pPr>
        <w:jc w:val="both"/>
        <w:rPr>
          <w:lang w:val="en-US"/>
        </w:rPr>
      </w:pPr>
      <w:r w:rsidRPr="00A950B8">
        <w:rPr>
          <w:lang w:val="en-US"/>
        </w:rPr>
        <w:t xml:space="preserve">    def </w:t>
      </w:r>
      <w:proofErr w:type="spellStart"/>
      <w:r w:rsidRPr="00A950B8">
        <w:rPr>
          <w:lang w:val="en-US"/>
        </w:rPr>
        <w:t>draw_</w:t>
      </w:r>
      <w:proofErr w:type="gramStart"/>
      <w:r w:rsidRPr="00A950B8">
        <w:rPr>
          <w:lang w:val="en-US"/>
        </w:rPr>
        <w:t>line</w:t>
      </w:r>
      <w:proofErr w:type="spellEnd"/>
      <w:r w:rsidRPr="00A950B8">
        <w:rPr>
          <w:lang w:val="en-US"/>
        </w:rPr>
        <w:t>(</w:t>
      </w:r>
      <w:proofErr w:type="gramEnd"/>
      <w:r w:rsidRPr="00A950B8">
        <w:rPr>
          <w:lang w:val="en-US"/>
        </w:rPr>
        <w:t>point, direction, label=None):</w:t>
      </w:r>
    </w:p>
    <w:p w14:paraId="5854BD77" w14:textId="77777777" w:rsidR="00C102F9" w:rsidRPr="00A950B8" w:rsidRDefault="00C102F9" w:rsidP="00C102F9">
      <w:pPr>
        <w:jc w:val="both"/>
        <w:rPr>
          <w:lang w:val="en-US"/>
        </w:rPr>
      </w:pPr>
      <w:r w:rsidRPr="00A950B8">
        <w:rPr>
          <w:lang w:val="en-US"/>
        </w:rPr>
        <w:t xml:space="preserve">        d = </w:t>
      </w:r>
      <w:proofErr w:type="spellStart"/>
      <w:proofErr w:type="gramStart"/>
      <w:r w:rsidRPr="00A950B8">
        <w:rPr>
          <w:lang w:val="en-US"/>
        </w:rPr>
        <w:t>np.array</w:t>
      </w:r>
      <w:proofErr w:type="spellEnd"/>
      <w:proofErr w:type="gramEnd"/>
      <w:r w:rsidRPr="00A950B8">
        <w:rPr>
          <w:lang w:val="en-US"/>
        </w:rPr>
        <w:t xml:space="preserve">(direction, </w:t>
      </w:r>
      <w:proofErr w:type="spellStart"/>
      <w:r w:rsidRPr="00A950B8">
        <w:rPr>
          <w:lang w:val="en-US"/>
        </w:rPr>
        <w:t>dtype</w:t>
      </w:r>
      <w:proofErr w:type="spellEnd"/>
      <w:r w:rsidRPr="00A950B8">
        <w:rPr>
          <w:lang w:val="en-US"/>
        </w:rPr>
        <w:t>=float)</w:t>
      </w:r>
    </w:p>
    <w:p w14:paraId="45F5760A" w14:textId="77777777" w:rsidR="00C102F9" w:rsidRPr="00A950B8" w:rsidRDefault="00C102F9" w:rsidP="00C102F9">
      <w:pPr>
        <w:jc w:val="both"/>
        <w:rPr>
          <w:lang w:val="en-US"/>
        </w:rPr>
      </w:pPr>
      <w:r w:rsidRPr="00A950B8">
        <w:rPr>
          <w:lang w:val="en-US"/>
        </w:rPr>
        <w:lastRenderedPageBreak/>
        <w:t xml:space="preserve">        d = d / (</w:t>
      </w:r>
      <w:proofErr w:type="spellStart"/>
      <w:proofErr w:type="gramStart"/>
      <w:r w:rsidRPr="00A950B8">
        <w:rPr>
          <w:lang w:val="en-US"/>
        </w:rPr>
        <w:t>np.linalg</w:t>
      </w:r>
      <w:proofErr w:type="gramEnd"/>
      <w:r w:rsidRPr="00A950B8">
        <w:rPr>
          <w:lang w:val="en-US"/>
        </w:rPr>
        <w:t>.norm</w:t>
      </w:r>
      <w:proofErr w:type="spellEnd"/>
      <w:r w:rsidRPr="00A950B8">
        <w:rPr>
          <w:lang w:val="en-US"/>
        </w:rPr>
        <w:t>(d) + 1e-15)</w:t>
      </w:r>
    </w:p>
    <w:p w14:paraId="74BE487A" w14:textId="77777777" w:rsidR="00C102F9" w:rsidRPr="00A950B8" w:rsidRDefault="00C102F9" w:rsidP="00C102F9">
      <w:pPr>
        <w:jc w:val="both"/>
        <w:rPr>
          <w:lang w:val="en-US"/>
        </w:rPr>
      </w:pPr>
      <w:r w:rsidRPr="00A950B8">
        <w:rPr>
          <w:lang w:val="en-US"/>
        </w:rPr>
        <w:t xml:space="preserve">        p = </w:t>
      </w:r>
      <w:proofErr w:type="spellStart"/>
      <w:proofErr w:type="gramStart"/>
      <w:r w:rsidRPr="00A950B8">
        <w:rPr>
          <w:lang w:val="en-US"/>
        </w:rPr>
        <w:t>np.array</w:t>
      </w:r>
      <w:proofErr w:type="spellEnd"/>
      <w:proofErr w:type="gramEnd"/>
      <w:r w:rsidRPr="00A950B8">
        <w:rPr>
          <w:lang w:val="en-US"/>
        </w:rPr>
        <w:t xml:space="preserve">(point, </w:t>
      </w:r>
      <w:proofErr w:type="spellStart"/>
      <w:r w:rsidRPr="00A950B8">
        <w:rPr>
          <w:lang w:val="en-US"/>
        </w:rPr>
        <w:t>dtype</w:t>
      </w:r>
      <w:proofErr w:type="spellEnd"/>
      <w:r w:rsidRPr="00A950B8">
        <w:rPr>
          <w:lang w:val="en-US"/>
        </w:rPr>
        <w:t>=float)</w:t>
      </w:r>
    </w:p>
    <w:p w14:paraId="42EF7146" w14:textId="77777777" w:rsidR="00C102F9" w:rsidRPr="00A950B8" w:rsidRDefault="00C102F9" w:rsidP="00C102F9">
      <w:pPr>
        <w:jc w:val="both"/>
        <w:rPr>
          <w:lang w:val="en-US"/>
        </w:rPr>
      </w:pPr>
      <w:r w:rsidRPr="00A950B8">
        <w:rPr>
          <w:lang w:val="en-US"/>
        </w:rPr>
        <w:t xml:space="preserve">        t = </w:t>
      </w:r>
      <w:proofErr w:type="spellStart"/>
      <w:proofErr w:type="gramStart"/>
      <w:r w:rsidRPr="00A950B8">
        <w:rPr>
          <w:lang w:val="en-US"/>
        </w:rPr>
        <w:t>np.array</w:t>
      </w:r>
      <w:proofErr w:type="spellEnd"/>
      <w:proofErr w:type="gramEnd"/>
      <w:r w:rsidRPr="00A950B8">
        <w:rPr>
          <w:lang w:val="en-US"/>
        </w:rPr>
        <w:t>([-</w:t>
      </w:r>
      <w:proofErr w:type="spellStart"/>
      <w:r w:rsidRPr="00A950B8">
        <w:rPr>
          <w:lang w:val="en-US"/>
        </w:rPr>
        <w:t>lim</w:t>
      </w:r>
      <w:proofErr w:type="spellEnd"/>
      <w:r w:rsidRPr="00A950B8">
        <w:rPr>
          <w:lang w:val="en-US"/>
        </w:rPr>
        <w:t xml:space="preserve">, </w:t>
      </w:r>
      <w:proofErr w:type="spellStart"/>
      <w:r w:rsidRPr="00A950B8">
        <w:rPr>
          <w:lang w:val="en-US"/>
        </w:rPr>
        <w:t>lim</w:t>
      </w:r>
      <w:proofErr w:type="spellEnd"/>
      <w:r w:rsidRPr="00A950B8">
        <w:rPr>
          <w:lang w:val="en-US"/>
        </w:rPr>
        <w:t>])</w:t>
      </w:r>
    </w:p>
    <w:p w14:paraId="76D95521" w14:textId="77777777" w:rsidR="00C102F9" w:rsidRPr="00A950B8" w:rsidRDefault="00C102F9" w:rsidP="00C102F9">
      <w:pPr>
        <w:jc w:val="both"/>
        <w:rPr>
          <w:lang w:val="en-US"/>
        </w:rPr>
      </w:pPr>
      <w:r w:rsidRPr="00A950B8">
        <w:rPr>
          <w:lang w:val="en-US"/>
        </w:rPr>
        <w:t xml:space="preserve">        seg = </w:t>
      </w:r>
      <w:proofErr w:type="gramStart"/>
      <w:r w:rsidRPr="00A950B8">
        <w:rPr>
          <w:lang w:val="en-US"/>
        </w:rPr>
        <w:t>p[</w:t>
      </w:r>
      <w:proofErr w:type="gramEnd"/>
      <w:r w:rsidRPr="00A950B8">
        <w:rPr>
          <w:lang w:val="en-US"/>
        </w:rPr>
        <w:t>None, :] + t[:, None] * d[None, :]</w:t>
      </w:r>
    </w:p>
    <w:p w14:paraId="0AA3D6DE"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ax.plot</w:t>
      </w:r>
      <w:proofErr w:type="spellEnd"/>
      <w:proofErr w:type="gramEnd"/>
      <w:r w:rsidRPr="00A950B8">
        <w:rPr>
          <w:lang w:val="en-US"/>
        </w:rPr>
        <w:t>(seg[:, 0], seg[:, 1], linewidth=1.1, alpha=0.85, label=label)</w:t>
      </w:r>
    </w:p>
    <w:p w14:paraId="4A76AA23" w14:textId="77777777" w:rsidR="00C102F9" w:rsidRPr="00A950B8" w:rsidRDefault="00C102F9" w:rsidP="00C102F9">
      <w:pPr>
        <w:jc w:val="both"/>
        <w:rPr>
          <w:lang w:val="en-US"/>
        </w:rPr>
      </w:pPr>
    </w:p>
    <w:p w14:paraId="4569CFFD" w14:textId="77777777" w:rsidR="00C102F9" w:rsidRPr="00A950B8" w:rsidRDefault="00C102F9" w:rsidP="00C102F9">
      <w:pPr>
        <w:jc w:val="both"/>
        <w:rPr>
          <w:lang w:val="en-US"/>
        </w:rPr>
      </w:pPr>
      <w:r w:rsidRPr="00A950B8">
        <w:rPr>
          <w:lang w:val="en-US"/>
        </w:rPr>
        <w:t xml:space="preserve">    # Asymptotes of both hyperbolas</w:t>
      </w:r>
    </w:p>
    <w:p w14:paraId="075CFD7F"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draw_</w:t>
      </w:r>
      <w:proofErr w:type="gramStart"/>
      <w:r w:rsidRPr="00A950B8">
        <w:rPr>
          <w:lang w:val="en-US"/>
        </w:rPr>
        <w:t>line</w:t>
      </w:r>
      <w:proofErr w:type="spellEnd"/>
      <w:r w:rsidRPr="00A950B8">
        <w:rPr>
          <w:lang w:val="en-US"/>
        </w:rPr>
        <w:t>(</w:t>
      </w:r>
      <w:proofErr w:type="gramEnd"/>
      <w:r w:rsidRPr="00A950B8">
        <w:rPr>
          <w:lang w:val="en-US"/>
        </w:rPr>
        <w:t>m1, d1p, label="Asymptotes of H1 (F0,F1)")</w:t>
      </w:r>
    </w:p>
    <w:p w14:paraId="1575A9C9"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draw_</w:t>
      </w:r>
      <w:proofErr w:type="gramStart"/>
      <w:r w:rsidRPr="00A950B8">
        <w:rPr>
          <w:lang w:val="en-US"/>
        </w:rPr>
        <w:t>line</w:t>
      </w:r>
      <w:proofErr w:type="spellEnd"/>
      <w:r w:rsidRPr="00A950B8">
        <w:rPr>
          <w:lang w:val="en-US"/>
        </w:rPr>
        <w:t>(</w:t>
      </w:r>
      <w:proofErr w:type="gramEnd"/>
      <w:r w:rsidRPr="00A950B8">
        <w:rPr>
          <w:lang w:val="en-US"/>
        </w:rPr>
        <w:t>m1, d1m)</w:t>
      </w:r>
    </w:p>
    <w:p w14:paraId="5DFF43C8"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draw_</w:t>
      </w:r>
      <w:proofErr w:type="gramStart"/>
      <w:r w:rsidRPr="00A950B8">
        <w:rPr>
          <w:lang w:val="en-US"/>
        </w:rPr>
        <w:t>line</w:t>
      </w:r>
      <w:proofErr w:type="spellEnd"/>
      <w:r w:rsidRPr="00A950B8">
        <w:rPr>
          <w:lang w:val="en-US"/>
        </w:rPr>
        <w:t>(</w:t>
      </w:r>
      <w:proofErr w:type="gramEnd"/>
      <w:r w:rsidRPr="00A950B8">
        <w:rPr>
          <w:lang w:val="en-US"/>
        </w:rPr>
        <w:t>m2, d2p, label="Asymptotes of H2 (F0,F2)")</w:t>
      </w:r>
    </w:p>
    <w:p w14:paraId="24D83F9A"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draw_</w:t>
      </w:r>
      <w:proofErr w:type="gramStart"/>
      <w:r w:rsidRPr="00A950B8">
        <w:rPr>
          <w:lang w:val="en-US"/>
        </w:rPr>
        <w:t>line</w:t>
      </w:r>
      <w:proofErr w:type="spellEnd"/>
      <w:r w:rsidRPr="00A950B8">
        <w:rPr>
          <w:lang w:val="en-US"/>
        </w:rPr>
        <w:t>(</w:t>
      </w:r>
      <w:proofErr w:type="gramEnd"/>
      <w:r w:rsidRPr="00A950B8">
        <w:rPr>
          <w:lang w:val="en-US"/>
        </w:rPr>
        <w:t>m2, d2m)</w:t>
      </w:r>
    </w:p>
    <w:p w14:paraId="170CB8A9" w14:textId="77777777" w:rsidR="00C102F9" w:rsidRPr="00A950B8" w:rsidRDefault="00C102F9" w:rsidP="00C102F9">
      <w:pPr>
        <w:jc w:val="both"/>
        <w:rPr>
          <w:lang w:val="en-US"/>
        </w:rPr>
      </w:pPr>
    </w:p>
    <w:p w14:paraId="5E14EA55" w14:textId="77777777" w:rsidR="00C102F9" w:rsidRPr="00A950B8" w:rsidRDefault="00C102F9" w:rsidP="00C102F9">
      <w:pPr>
        <w:jc w:val="both"/>
        <w:rPr>
          <w:lang w:val="en-US"/>
        </w:rPr>
      </w:pPr>
      <w:r w:rsidRPr="00A950B8">
        <w:rPr>
          <w:lang w:val="en-US"/>
        </w:rPr>
        <w:t xml:space="preserve">    # Intersection points</w:t>
      </w:r>
    </w:p>
    <w:p w14:paraId="636EAEE5" w14:textId="77777777" w:rsidR="00C102F9" w:rsidRPr="00A950B8" w:rsidRDefault="00C102F9" w:rsidP="00C102F9">
      <w:pPr>
        <w:jc w:val="both"/>
        <w:rPr>
          <w:lang w:val="en-US"/>
        </w:rPr>
      </w:pPr>
      <w:r w:rsidRPr="00A950B8">
        <w:rPr>
          <w:lang w:val="en-US"/>
        </w:rPr>
        <w:t xml:space="preserve">    labels = ["I1", "I2", "I3", "I4"]</w:t>
      </w:r>
    </w:p>
    <w:p w14:paraId="2838763D" w14:textId="77777777" w:rsidR="00C102F9" w:rsidRPr="00A950B8" w:rsidRDefault="00C102F9" w:rsidP="00C102F9">
      <w:pPr>
        <w:jc w:val="both"/>
        <w:rPr>
          <w:lang w:val="en-US"/>
        </w:rPr>
      </w:pPr>
      <w:r w:rsidRPr="00A950B8">
        <w:rPr>
          <w:lang w:val="en-US"/>
        </w:rPr>
        <w:t xml:space="preserve">    for </w:t>
      </w:r>
      <w:proofErr w:type="spellStart"/>
      <w:r w:rsidRPr="00A950B8">
        <w:rPr>
          <w:lang w:val="en-US"/>
        </w:rPr>
        <w:t>i</w:t>
      </w:r>
      <w:proofErr w:type="spellEnd"/>
      <w:r w:rsidRPr="00A950B8">
        <w:rPr>
          <w:lang w:val="en-US"/>
        </w:rPr>
        <w:t>, q in enumerate(intersections):</w:t>
      </w:r>
    </w:p>
    <w:p w14:paraId="191CBCFB" w14:textId="77777777" w:rsidR="00C102F9" w:rsidRPr="00A950B8" w:rsidRDefault="00C102F9" w:rsidP="00C102F9">
      <w:pPr>
        <w:jc w:val="both"/>
        <w:rPr>
          <w:lang w:val="en-US"/>
        </w:rPr>
      </w:pPr>
      <w:r w:rsidRPr="00A950B8">
        <w:rPr>
          <w:lang w:val="en-US"/>
        </w:rPr>
        <w:t xml:space="preserve">        if q is None:</w:t>
      </w:r>
    </w:p>
    <w:p w14:paraId="7E8AB336" w14:textId="77777777" w:rsidR="00C102F9" w:rsidRPr="00A950B8" w:rsidRDefault="00C102F9" w:rsidP="00C102F9">
      <w:pPr>
        <w:jc w:val="both"/>
        <w:rPr>
          <w:lang w:val="en-US"/>
        </w:rPr>
      </w:pPr>
      <w:r w:rsidRPr="00A950B8">
        <w:rPr>
          <w:lang w:val="en-US"/>
        </w:rPr>
        <w:t xml:space="preserve">            continue</w:t>
      </w:r>
    </w:p>
    <w:p w14:paraId="2A0A0A24"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ax.scatter</w:t>
      </w:r>
      <w:proofErr w:type="spellEnd"/>
      <w:proofErr w:type="gramEnd"/>
      <w:r w:rsidRPr="00A950B8">
        <w:rPr>
          <w:lang w:val="en-US"/>
        </w:rPr>
        <w:t xml:space="preserve">([q[0]], [q[1]], s=45, marker="x", </w:t>
      </w:r>
      <w:proofErr w:type="spellStart"/>
      <w:r w:rsidRPr="00A950B8">
        <w:rPr>
          <w:lang w:val="en-US"/>
        </w:rPr>
        <w:t>zorder</w:t>
      </w:r>
      <w:proofErr w:type="spellEnd"/>
      <w:r w:rsidRPr="00A950B8">
        <w:rPr>
          <w:lang w:val="en-US"/>
        </w:rPr>
        <w:t>=6)</w:t>
      </w:r>
    </w:p>
    <w:p w14:paraId="5E33D3BA"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ax.annotate</w:t>
      </w:r>
      <w:proofErr w:type="spellEnd"/>
      <w:proofErr w:type="gramEnd"/>
      <w:r w:rsidRPr="00A950B8">
        <w:rPr>
          <w:lang w:val="en-US"/>
        </w:rPr>
        <w:t>(labels[</w:t>
      </w:r>
      <w:proofErr w:type="spellStart"/>
      <w:r w:rsidRPr="00A950B8">
        <w:rPr>
          <w:lang w:val="en-US"/>
        </w:rPr>
        <w:t>i</w:t>
      </w:r>
      <w:proofErr w:type="spellEnd"/>
      <w:r w:rsidRPr="00A950B8">
        <w:rPr>
          <w:lang w:val="en-US"/>
        </w:rPr>
        <w:t xml:space="preserve">], q + </w:t>
      </w:r>
      <w:proofErr w:type="spellStart"/>
      <w:r w:rsidRPr="00A950B8">
        <w:rPr>
          <w:lang w:val="en-US"/>
        </w:rPr>
        <w:t>np.array</w:t>
      </w:r>
      <w:proofErr w:type="spellEnd"/>
      <w:r w:rsidRPr="00A950B8">
        <w:rPr>
          <w:lang w:val="en-US"/>
        </w:rPr>
        <w:t>([0.12 * R, 0.12 * R]))</w:t>
      </w:r>
    </w:p>
    <w:p w14:paraId="054E7FCF" w14:textId="77777777" w:rsidR="00C102F9" w:rsidRPr="00A950B8" w:rsidRDefault="00C102F9" w:rsidP="00C102F9">
      <w:pPr>
        <w:jc w:val="both"/>
        <w:rPr>
          <w:lang w:val="en-US"/>
        </w:rPr>
      </w:pPr>
    </w:p>
    <w:p w14:paraId="2F89D7A1" w14:textId="77777777" w:rsidR="00C102F9" w:rsidRPr="00A950B8" w:rsidRDefault="00C102F9" w:rsidP="00C102F9">
      <w:pPr>
        <w:jc w:val="both"/>
        <w:rPr>
          <w:lang w:val="en-US"/>
        </w:rPr>
      </w:pPr>
      <w:r w:rsidRPr="00A950B8">
        <w:rPr>
          <w:lang w:val="en-US"/>
        </w:rPr>
        <w:t xml:space="preserve">    # Axes and formatting</w:t>
      </w:r>
    </w:p>
    <w:p w14:paraId="56221481"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ax.axhline</w:t>
      </w:r>
      <w:proofErr w:type="spellEnd"/>
      <w:proofErr w:type="gramEnd"/>
      <w:r w:rsidRPr="00A950B8">
        <w:rPr>
          <w:lang w:val="en-US"/>
        </w:rPr>
        <w:t>(0, linewidth=0.8, alpha=0.4)</w:t>
      </w:r>
    </w:p>
    <w:p w14:paraId="74796A9B"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ax.axvline</w:t>
      </w:r>
      <w:proofErr w:type="spellEnd"/>
      <w:proofErr w:type="gramEnd"/>
      <w:r w:rsidRPr="00A950B8">
        <w:rPr>
          <w:lang w:val="en-US"/>
        </w:rPr>
        <w:t>(0, linewidth=0.8, alpha=0.4)</w:t>
      </w:r>
    </w:p>
    <w:p w14:paraId="70FBC307"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ax.set_</w:t>
      </w:r>
      <w:proofErr w:type="gramStart"/>
      <w:r w:rsidRPr="00A950B8">
        <w:rPr>
          <w:lang w:val="en-US"/>
        </w:rPr>
        <w:t>aspect</w:t>
      </w:r>
      <w:proofErr w:type="spellEnd"/>
      <w:r w:rsidRPr="00A950B8">
        <w:rPr>
          <w:lang w:val="en-US"/>
        </w:rPr>
        <w:t>(</w:t>
      </w:r>
      <w:proofErr w:type="gramEnd"/>
      <w:r w:rsidRPr="00A950B8">
        <w:rPr>
          <w:lang w:val="en-US"/>
        </w:rPr>
        <w:t>"equal", adjustable="box")</w:t>
      </w:r>
    </w:p>
    <w:p w14:paraId="0575D42A"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ax.set_</w:t>
      </w:r>
      <w:proofErr w:type="gramStart"/>
      <w:r w:rsidRPr="00A950B8">
        <w:rPr>
          <w:lang w:val="en-US"/>
        </w:rPr>
        <w:t>xlim</w:t>
      </w:r>
      <w:proofErr w:type="spellEnd"/>
      <w:r w:rsidRPr="00A950B8">
        <w:rPr>
          <w:lang w:val="en-US"/>
        </w:rPr>
        <w:t>(</w:t>
      </w:r>
      <w:proofErr w:type="gramEnd"/>
      <w:r w:rsidRPr="00A950B8">
        <w:rPr>
          <w:lang w:val="en-US"/>
        </w:rPr>
        <w:t>-</w:t>
      </w:r>
      <w:proofErr w:type="spellStart"/>
      <w:r w:rsidRPr="00A950B8">
        <w:rPr>
          <w:lang w:val="en-US"/>
        </w:rPr>
        <w:t>lim</w:t>
      </w:r>
      <w:proofErr w:type="spellEnd"/>
      <w:r w:rsidRPr="00A950B8">
        <w:rPr>
          <w:lang w:val="en-US"/>
        </w:rPr>
        <w:t xml:space="preserve">, </w:t>
      </w:r>
      <w:proofErr w:type="spellStart"/>
      <w:r w:rsidRPr="00A950B8">
        <w:rPr>
          <w:lang w:val="en-US"/>
        </w:rPr>
        <w:t>lim</w:t>
      </w:r>
      <w:proofErr w:type="spellEnd"/>
      <w:r w:rsidRPr="00A950B8">
        <w:rPr>
          <w:lang w:val="en-US"/>
        </w:rPr>
        <w:t>)</w:t>
      </w:r>
    </w:p>
    <w:p w14:paraId="14590309"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ax.set_</w:t>
      </w:r>
      <w:proofErr w:type="gramStart"/>
      <w:r w:rsidRPr="00A950B8">
        <w:rPr>
          <w:lang w:val="en-US"/>
        </w:rPr>
        <w:t>ylim</w:t>
      </w:r>
      <w:proofErr w:type="spellEnd"/>
      <w:r w:rsidRPr="00A950B8">
        <w:rPr>
          <w:lang w:val="en-US"/>
        </w:rPr>
        <w:t>(</w:t>
      </w:r>
      <w:proofErr w:type="gramEnd"/>
      <w:r w:rsidRPr="00A950B8">
        <w:rPr>
          <w:lang w:val="en-US"/>
        </w:rPr>
        <w:t>-</w:t>
      </w:r>
      <w:proofErr w:type="spellStart"/>
      <w:r w:rsidRPr="00A950B8">
        <w:rPr>
          <w:lang w:val="en-US"/>
        </w:rPr>
        <w:t>lim</w:t>
      </w:r>
      <w:proofErr w:type="spellEnd"/>
      <w:r w:rsidRPr="00A950B8">
        <w:rPr>
          <w:lang w:val="en-US"/>
        </w:rPr>
        <w:t xml:space="preserve">, </w:t>
      </w:r>
      <w:proofErr w:type="spellStart"/>
      <w:r w:rsidRPr="00A950B8">
        <w:rPr>
          <w:lang w:val="en-US"/>
        </w:rPr>
        <w:t>lim</w:t>
      </w:r>
      <w:proofErr w:type="spellEnd"/>
      <w:r w:rsidRPr="00A950B8">
        <w:rPr>
          <w:lang w:val="en-US"/>
        </w:rPr>
        <w:t>)</w:t>
      </w:r>
    </w:p>
    <w:p w14:paraId="35D63774"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ax.grid</w:t>
      </w:r>
      <w:proofErr w:type="spellEnd"/>
      <w:proofErr w:type="gramEnd"/>
      <w:r w:rsidRPr="00A950B8">
        <w:rPr>
          <w:lang w:val="en-US"/>
        </w:rPr>
        <w:t>(True, alpha=0.25)</w:t>
      </w:r>
    </w:p>
    <w:p w14:paraId="761A260B" w14:textId="77777777" w:rsidR="00C102F9" w:rsidRPr="00A950B8" w:rsidRDefault="00C102F9" w:rsidP="00C102F9">
      <w:pPr>
        <w:jc w:val="both"/>
        <w:rPr>
          <w:lang w:val="en-US"/>
        </w:rPr>
      </w:pPr>
    </w:p>
    <w:p w14:paraId="64326A15"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ax.set_</w:t>
      </w:r>
      <w:proofErr w:type="gramStart"/>
      <w:r w:rsidRPr="00A950B8">
        <w:rPr>
          <w:lang w:val="en-US"/>
        </w:rPr>
        <w:t>title</w:t>
      </w:r>
      <w:proofErr w:type="spellEnd"/>
      <w:r w:rsidRPr="00A950B8">
        <w:rPr>
          <w:lang w:val="en-US"/>
        </w:rPr>
        <w:t>(</w:t>
      </w:r>
      <w:proofErr w:type="gramEnd"/>
      <w:r w:rsidRPr="00A950B8">
        <w:rPr>
          <w:lang w:val="en-US"/>
        </w:rPr>
        <w:t>"Intersections of hyperbola asymptotes (parameters from P0)")</w:t>
      </w:r>
    </w:p>
    <w:p w14:paraId="7D1C8BA8"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ax.set_xlabel</w:t>
      </w:r>
      <w:proofErr w:type="spellEnd"/>
      <w:r w:rsidRPr="00A950B8">
        <w:rPr>
          <w:lang w:val="en-US"/>
        </w:rPr>
        <w:t>("x")</w:t>
      </w:r>
    </w:p>
    <w:p w14:paraId="4B2698AD"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ax.set_ylabel</w:t>
      </w:r>
      <w:proofErr w:type="spellEnd"/>
      <w:r w:rsidRPr="00A950B8">
        <w:rPr>
          <w:lang w:val="en-US"/>
        </w:rPr>
        <w:t>("y")</w:t>
      </w:r>
    </w:p>
    <w:p w14:paraId="22BC0D60"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ax.legend</w:t>
      </w:r>
      <w:proofErr w:type="spellEnd"/>
      <w:proofErr w:type="gramEnd"/>
      <w:r w:rsidRPr="00A950B8">
        <w:rPr>
          <w:lang w:val="en-US"/>
        </w:rPr>
        <w:t xml:space="preserve">(loc="upper right", </w:t>
      </w:r>
      <w:proofErr w:type="spellStart"/>
      <w:r w:rsidRPr="00A950B8">
        <w:rPr>
          <w:lang w:val="en-US"/>
        </w:rPr>
        <w:t>fontsize</w:t>
      </w:r>
      <w:proofErr w:type="spellEnd"/>
      <w:r w:rsidRPr="00A950B8">
        <w:rPr>
          <w:lang w:val="en-US"/>
        </w:rPr>
        <w:t xml:space="preserve">=8, </w:t>
      </w:r>
      <w:proofErr w:type="spellStart"/>
      <w:r w:rsidRPr="00A950B8">
        <w:rPr>
          <w:lang w:val="en-US"/>
        </w:rPr>
        <w:t>framealpha</w:t>
      </w:r>
      <w:proofErr w:type="spellEnd"/>
      <w:r w:rsidRPr="00A950B8">
        <w:rPr>
          <w:lang w:val="en-US"/>
        </w:rPr>
        <w:t>=0.85)</w:t>
      </w:r>
    </w:p>
    <w:p w14:paraId="2359DE43" w14:textId="77777777" w:rsidR="00C102F9" w:rsidRPr="00A950B8" w:rsidRDefault="00C102F9" w:rsidP="00C102F9">
      <w:pPr>
        <w:jc w:val="both"/>
        <w:rPr>
          <w:lang w:val="en-US"/>
        </w:rPr>
      </w:pPr>
    </w:p>
    <w:p w14:paraId="49B087A2"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fig.tight</w:t>
      </w:r>
      <w:proofErr w:type="gramEnd"/>
      <w:r w:rsidRPr="00A950B8">
        <w:rPr>
          <w:lang w:val="en-US"/>
        </w:rPr>
        <w:t>_layout</w:t>
      </w:r>
      <w:proofErr w:type="spellEnd"/>
      <w:r w:rsidRPr="00A950B8">
        <w:rPr>
          <w:lang w:val="en-US"/>
        </w:rPr>
        <w:t>()</w:t>
      </w:r>
    </w:p>
    <w:p w14:paraId="14501CC8"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fig.savefig</w:t>
      </w:r>
      <w:proofErr w:type="spellEnd"/>
      <w:proofErr w:type="gramEnd"/>
      <w:r w:rsidRPr="00A950B8">
        <w:rPr>
          <w:lang w:val="en-US"/>
        </w:rPr>
        <w:t>(</w:t>
      </w:r>
      <w:proofErr w:type="spellStart"/>
      <w:r w:rsidRPr="00A950B8">
        <w:rPr>
          <w:lang w:val="en-US"/>
        </w:rPr>
        <w:t>save_path</w:t>
      </w:r>
      <w:proofErr w:type="spellEnd"/>
      <w:r w:rsidRPr="00A950B8">
        <w:rPr>
          <w:lang w:val="en-US"/>
        </w:rPr>
        <w:t xml:space="preserve">, </w:t>
      </w:r>
      <w:proofErr w:type="spellStart"/>
      <w:r w:rsidRPr="00A950B8">
        <w:rPr>
          <w:lang w:val="en-US"/>
        </w:rPr>
        <w:t>bbox_inches</w:t>
      </w:r>
      <w:proofErr w:type="spellEnd"/>
      <w:r w:rsidRPr="00A950B8">
        <w:rPr>
          <w:lang w:val="en-US"/>
        </w:rPr>
        <w:t>="tight")</w:t>
      </w:r>
    </w:p>
    <w:p w14:paraId="606CF0B5" w14:textId="77777777" w:rsidR="00C102F9" w:rsidRPr="00A950B8" w:rsidRDefault="00C102F9" w:rsidP="00C102F9">
      <w:pPr>
        <w:jc w:val="both"/>
        <w:rPr>
          <w:lang w:val="en-US"/>
        </w:rPr>
      </w:pPr>
      <w:r w:rsidRPr="00A950B8">
        <w:rPr>
          <w:lang w:val="en-US"/>
        </w:rPr>
        <w:t xml:space="preserve">    </w:t>
      </w:r>
      <w:proofErr w:type="spellStart"/>
      <w:proofErr w:type="gramStart"/>
      <w:r w:rsidRPr="00A950B8">
        <w:rPr>
          <w:lang w:val="en-US"/>
        </w:rPr>
        <w:t>plt.close</w:t>
      </w:r>
      <w:proofErr w:type="spellEnd"/>
      <w:proofErr w:type="gramEnd"/>
      <w:r w:rsidRPr="00A950B8">
        <w:rPr>
          <w:lang w:val="en-US"/>
        </w:rPr>
        <w:t>(fig)</w:t>
      </w:r>
    </w:p>
    <w:p w14:paraId="4E5B379B" w14:textId="77777777" w:rsidR="00C102F9" w:rsidRPr="00A950B8" w:rsidRDefault="00C102F9" w:rsidP="00C102F9">
      <w:pPr>
        <w:jc w:val="both"/>
        <w:rPr>
          <w:lang w:val="en-US"/>
        </w:rPr>
      </w:pPr>
    </w:p>
    <w:p w14:paraId="1C7105B6" w14:textId="77777777" w:rsidR="00C102F9" w:rsidRPr="00A950B8" w:rsidRDefault="00C102F9" w:rsidP="00C102F9">
      <w:pPr>
        <w:jc w:val="both"/>
        <w:rPr>
          <w:lang w:val="en-US"/>
        </w:rPr>
      </w:pPr>
      <w:r w:rsidRPr="00A950B8">
        <w:rPr>
          <w:lang w:val="en-US"/>
        </w:rPr>
        <w:t xml:space="preserve">    # Numeric output for verification</w:t>
      </w:r>
    </w:p>
    <w:p w14:paraId="36F4C6C6"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"Input parameters:")</w:t>
      </w:r>
    </w:p>
    <w:p w14:paraId="677A617C"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f"  R={R}, phi1={phi1_deg}°, phi2={phi2_deg}°, rho0={rho0}, theta0={theta0_deg}°")</w:t>
      </w:r>
    </w:p>
    <w:p w14:paraId="5CFABDCB"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"Deltas (from P0):")</w:t>
      </w:r>
    </w:p>
    <w:p w14:paraId="1A4FF63B"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f"  delta1 = |P0-F0| - |P0-F1| = {delta1:.6f}")</w:t>
      </w:r>
    </w:p>
    <w:p w14:paraId="08A5F4FA"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f"  delta2 = |P0-F0| - |P0-F2| = {delta2:.6f}")</w:t>
      </w:r>
    </w:p>
    <w:p w14:paraId="61B3CF7E"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"Intersection points (I1..I4):")</w:t>
      </w:r>
    </w:p>
    <w:p w14:paraId="4A2C0936" w14:textId="77777777" w:rsidR="00C102F9" w:rsidRPr="00A950B8" w:rsidRDefault="00C102F9" w:rsidP="00C102F9">
      <w:pPr>
        <w:jc w:val="both"/>
        <w:rPr>
          <w:lang w:val="en-US"/>
        </w:rPr>
      </w:pPr>
      <w:r w:rsidRPr="00A950B8">
        <w:rPr>
          <w:lang w:val="en-US"/>
        </w:rPr>
        <w:t xml:space="preserve">    for </w:t>
      </w:r>
      <w:proofErr w:type="spellStart"/>
      <w:r w:rsidRPr="00A950B8">
        <w:rPr>
          <w:lang w:val="en-US"/>
        </w:rPr>
        <w:t>i</w:t>
      </w:r>
      <w:proofErr w:type="spellEnd"/>
      <w:r w:rsidRPr="00A950B8">
        <w:rPr>
          <w:lang w:val="en-US"/>
        </w:rPr>
        <w:t xml:space="preserve">, q in </w:t>
      </w:r>
      <w:proofErr w:type="gramStart"/>
      <w:r w:rsidRPr="00A950B8">
        <w:rPr>
          <w:lang w:val="en-US"/>
        </w:rPr>
        <w:t>enumerate(</w:t>
      </w:r>
      <w:proofErr w:type="gramEnd"/>
      <w:r w:rsidRPr="00A950B8">
        <w:rPr>
          <w:lang w:val="en-US"/>
        </w:rPr>
        <w:t>intersections, start=1):</w:t>
      </w:r>
    </w:p>
    <w:p w14:paraId="166A40CD" w14:textId="77777777" w:rsidR="00C102F9" w:rsidRPr="00A950B8" w:rsidRDefault="00C102F9" w:rsidP="00C102F9">
      <w:pPr>
        <w:jc w:val="both"/>
        <w:rPr>
          <w:lang w:val="en-US"/>
        </w:rPr>
      </w:pPr>
      <w:r w:rsidRPr="00A950B8">
        <w:rPr>
          <w:lang w:val="en-US"/>
        </w:rPr>
        <w:t xml:space="preserve">        if q is None:</w:t>
      </w:r>
    </w:p>
    <w:p w14:paraId="0544A655"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f"  I{</w:t>
      </w:r>
      <w:proofErr w:type="spellStart"/>
      <w:r w:rsidRPr="00A950B8">
        <w:rPr>
          <w:lang w:val="en-US"/>
        </w:rPr>
        <w:t>i</w:t>
      </w:r>
      <w:proofErr w:type="spellEnd"/>
      <w:r w:rsidRPr="00A950B8">
        <w:rPr>
          <w:lang w:val="en-US"/>
        </w:rPr>
        <w:t>}: parallel lines (no intersection)")</w:t>
      </w:r>
    </w:p>
    <w:p w14:paraId="35ADC4A6" w14:textId="77777777" w:rsidR="00C102F9" w:rsidRPr="00A950B8" w:rsidRDefault="00C102F9" w:rsidP="00C102F9">
      <w:pPr>
        <w:jc w:val="both"/>
        <w:rPr>
          <w:lang w:val="en-US"/>
        </w:rPr>
      </w:pPr>
      <w:r w:rsidRPr="00A950B8">
        <w:rPr>
          <w:lang w:val="en-US"/>
        </w:rPr>
        <w:t xml:space="preserve">        else:</w:t>
      </w:r>
    </w:p>
    <w:p w14:paraId="665DEFDD"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gramEnd"/>
      <w:r w:rsidRPr="00A950B8">
        <w:rPr>
          <w:lang w:val="en-US"/>
        </w:rPr>
        <w:t>f"  I{</w:t>
      </w:r>
      <w:proofErr w:type="spellStart"/>
      <w:r w:rsidRPr="00A950B8">
        <w:rPr>
          <w:lang w:val="en-US"/>
        </w:rPr>
        <w:t>i</w:t>
      </w:r>
      <w:proofErr w:type="spellEnd"/>
      <w:r w:rsidRPr="00A950B8">
        <w:rPr>
          <w:lang w:val="en-US"/>
        </w:rPr>
        <w:t>}: ({q[0]:.6f}, {q[1]:.6f})")</w:t>
      </w:r>
    </w:p>
    <w:p w14:paraId="3CC7F024" w14:textId="77777777" w:rsidR="00C102F9" w:rsidRPr="00A950B8" w:rsidRDefault="00C102F9" w:rsidP="00C102F9">
      <w:pPr>
        <w:jc w:val="both"/>
        <w:rPr>
          <w:lang w:val="en-US"/>
        </w:rPr>
      </w:pPr>
      <w:r w:rsidRPr="00A950B8">
        <w:rPr>
          <w:lang w:val="en-US"/>
        </w:rPr>
        <w:t xml:space="preserve">    </w:t>
      </w:r>
      <w:proofErr w:type="gramStart"/>
      <w:r w:rsidRPr="00A950B8">
        <w:rPr>
          <w:lang w:val="en-US"/>
        </w:rPr>
        <w:t>print(</w:t>
      </w:r>
      <w:proofErr w:type="spellStart"/>
      <w:proofErr w:type="gramEnd"/>
      <w:r w:rsidRPr="00A950B8">
        <w:rPr>
          <w:lang w:val="en-US"/>
        </w:rPr>
        <w:t>f"Saved</w:t>
      </w:r>
      <w:proofErr w:type="spellEnd"/>
      <w:r w:rsidRPr="00A950B8">
        <w:rPr>
          <w:lang w:val="en-US"/>
        </w:rPr>
        <w:t xml:space="preserve"> figure to: {</w:t>
      </w:r>
      <w:proofErr w:type="spellStart"/>
      <w:r w:rsidRPr="00A950B8">
        <w:rPr>
          <w:lang w:val="en-US"/>
        </w:rPr>
        <w:t>save_path</w:t>
      </w:r>
      <w:proofErr w:type="spellEnd"/>
      <w:r w:rsidRPr="00A950B8">
        <w:rPr>
          <w:lang w:val="en-US"/>
        </w:rPr>
        <w:t>}")</w:t>
      </w:r>
    </w:p>
    <w:p w14:paraId="5D545C69" w14:textId="77777777" w:rsidR="00C102F9" w:rsidRPr="00A950B8" w:rsidRDefault="00C102F9" w:rsidP="00C102F9">
      <w:pPr>
        <w:jc w:val="both"/>
        <w:rPr>
          <w:lang w:val="en-US"/>
        </w:rPr>
      </w:pPr>
    </w:p>
    <w:p w14:paraId="0869FEFD" w14:textId="77777777" w:rsidR="00C102F9" w:rsidRPr="00A950B8" w:rsidRDefault="00C102F9" w:rsidP="00C102F9">
      <w:pPr>
        <w:jc w:val="both"/>
        <w:rPr>
          <w:lang w:val="en-US"/>
        </w:rPr>
      </w:pPr>
    </w:p>
    <w:p w14:paraId="6567F764" w14:textId="77777777" w:rsidR="00C102F9" w:rsidRPr="00A950B8" w:rsidRDefault="00C102F9" w:rsidP="00C102F9">
      <w:pPr>
        <w:jc w:val="both"/>
        <w:rPr>
          <w:lang w:val="en-US"/>
        </w:rPr>
      </w:pPr>
      <w:r w:rsidRPr="00A950B8">
        <w:rPr>
          <w:lang w:val="en-US"/>
        </w:rPr>
        <w:lastRenderedPageBreak/>
        <w:t>if __name__ == "__main__":</w:t>
      </w:r>
    </w:p>
    <w:p w14:paraId="608A9C1B" w14:textId="77777777" w:rsidR="00C102F9" w:rsidRPr="00A950B8" w:rsidRDefault="00C102F9" w:rsidP="00C102F9">
      <w:pPr>
        <w:jc w:val="both"/>
        <w:rPr>
          <w:lang w:val="en-US"/>
        </w:rPr>
      </w:pPr>
      <w:r w:rsidRPr="00A950B8">
        <w:rPr>
          <w:lang w:val="en-US"/>
        </w:rPr>
        <w:t xml:space="preserve">    # Example run (edit parameters here)</w:t>
      </w:r>
    </w:p>
    <w:p w14:paraId="40939D69"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build_and_</w:t>
      </w:r>
      <w:proofErr w:type="gramStart"/>
      <w:r w:rsidRPr="00A950B8">
        <w:rPr>
          <w:lang w:val="en-US"/>
        </w:rPr>
        <w:t>plot</w:t>
      </w:r>
      <w:proofErr w:type="spellEnd"/>
      <w:r w:rsidRPr="00A950B8">
        <w:rPr>
          <w:lang w:val="en-US"/>
        </w:rPr>
        <w:t>(</w:t>
      </w:r>
      <w:proofErr w:type="gramEnd"/>
    </w:p>
    <w:p w14:paraId="7A0AAAAB" w14:textId="77777777" w:rsidR="00C102F9" w:rsidRPr="00A950B8" w:rsidRDefault="00C102F9" w:rsidP="00C102F9">
      <w:pPr>
        <w:jc w:val="both"/>
        <w:rPr>
          <w:lang w:val="en-US"/>
        </w:rPr>
      </w:pPr>
      <w:r w:rsidRPr="00A950B8">
        <w:rPr>
          <w:lang w:val="en-US"/>
        </w:rPr>
        <w:t xml:space="preserve">        R=1.0,</w:t>
      </w:r>
    </w:p>
    <w:p w14:paraId="0642670C" w14:textId="77777777" w:rsidR="00C102F9" w:rsidRPr="00A950B8" w:rsidRDefault="00C102F9" w:rsidP="00C102F9">
      <w:pPr>
        <w:jc w:val="both"/>
        <w:rPr>
          <w:lang w:val="en-US"/>
        </w:rPr>
      </w:pPr>
      <w:r w:rsidRPr="00A950B8">
        <w:rPr>
          <w:lang w:val="en-US"/>
        </w:rPr>
        <w:t xml:space="preserve">        phi1_deg=60.0,</w:t>
      </w:r>
    </w:p>
    <w:p w14:paraId="3C77F3D4" w14:textId="77777777" w:rsidR="00C102F9" w:rsidRPr="00A950B8" w:rsidRDefault="00C102F9" w:rsidP="00C102F9">
      <w:pPr>
        <w:jc w:val="both"/>
        <w:rPr>
          <w:lang w:val="en-US"/>
        </w:rPr>
      </w:pPr>
      <w:r w:rsidRPr="00A950B8">
        <w:rPr>
          <w:lang w:val="en-US"/>
        </w:rPr>
        <w:t xml:space="preserve">        phi2_deg=150.0,</w:t>
      </w:r>
    </w:p>
    <w:p w14:paraId="60D1D5E5" w14:textId="77777777" w:rsidR="00C102F9" w:rsidRPr="00A950B8" w:rsidRDefault="00C102F9" w:rsidP="00C102F9">
      <w:pPr>
        <w:jc w:val="both"/>
        <w:rPr>
          <w:lang w:val="en-US"/>
        </w:rPr>
      </w:pPr>
      <w:r w:rsidRPr="00A950B8">
        <w:rPr>
          <w:lang w:val="en-US"/>
        </w:rPr>
        <w:t xml:space="preserve">        rho0=6.0,</w:t>
      </w:r>
    </w:p>
    <w:p w14:paraId="6D078FC6" w14:textId="77777777" w:rsidR="00C102F9" w:rsidRPr="00A950B8" w:rsidRDefault="00C102F9" w:rsidP="00C102F9">
      <w:pPr>
        <w:jc w:val="both"/>
        <w:rPr>
          <w:lang w:val="en-US"/>
        </w:rPr>
      </w:pPr>
      <w:r w:rsidRPr="00A950B8">
        <w:rPr>
          <w:lang w:val="en-US"/>
        </w:rPr>
        <w:t xml:space="preserve">        theta0_deg=20.0,</w:t>
      </w:r>
    </w:p>
    <w:p w14:paraId="56239A1C" w14:textId="77777777" w:rsidR="00C102F9" w:rsidRPr="00A950B8" w:rsidRDefault="00C102F9" w:rsidP="00C102F9">
      <w:pPr>
        <w:jc w:val="both"/>
        <w:rPr>
          <w:lang w:val="en-US"/>
        </w:rPr>
      </w:pPr>
      <w:r w:rsidRPr="00A950B8">
        <w:rPr>
          <w:lang w:val="en-US"/>
        </w:rPr>
        <w:t xml:space="preserve">        </w:t>
      </w:r>
      <w:proofErr w:type="spellStart"/>
      <w:r w:rsidRPr="00A950B8">
        <w:rPr>
          <w:lang w:val="en-US"/>
        </w:rPr>
        <w:t>save_path</w:t>
      </w:r>
      <w:proofErr w:type="spellEnd"/>
      <w:r w:rsidRPr="00A950B8">
        <w:rPr>
          <w:lang w:val="en-US"/>
        </w:rPr>
        <w:t>="hyperbola_asymptote_intersections.png",</w:t>
      </w:r>
    </w:p>
    <w:p w14:paraId="2EDC15B1" w14:textId="77777777" w:rsidR="00C102F9" w:rsidRPr="00622720" w:rsidRDefault="00C102F9" w:rsidP="00C102F9">
      <w:pPr>
        <w:jc w:val="both"/>
        <w:rPr>
          <w:lang w:val="en-US"/>
        </w:rPr>
      </w:pPr>
      <w:r w:rsidRPr="00A950B8">
        <w:rPr>
          <w:lang w:val="en-US"/>
        </w:rPr>
        <w:t xml:space="preserve">    )</w:t>
      </w:r>
    </w:p>
    <w:p w14:paraId="3B7EC185" w14:textId="77777777" w:rsidR="00C102F9" w:rsidRPr="00222A27" w:rsidRDefault="00C102F9" w:rsidP="00C102F9">
      <w:pPr>
        <w:jc w:val="center"/>
        <w:rPr>
          <w:lang w:val="kk-KZ"/>
        </w:rPr>
      </w:pPr>
    </w:p>
    <w:sectPr w:rsidR="00C102F9" w:rsidRPr="00222A27" w:rsidSect="009E2E21">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976A7" w14:textId="77777777" w:rsidR="007865CD" w:rsidRDefault="007865CD" w:rsidP="00B93976">
      <w:r>
        <w:separator/>
      </w:r>
    </w:p>
  </w:endnote>
  <w:endnote w:type="continuationSeparator" w:id="0">
    <w:p w14:paraId="39E6973D" w14:textId="77777777" w:rsidR="007865CD" w:rsidRDefault="007865CD" w:rsidP="00B93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5915791"/>
      <w:docPartObj>
        <w:docPartGallery w:val="Page Numbers (Bottom of Page)"/>
        <w:docPartUnique/>
      </w:docPartObj>
    </w:sdtPr>
    <w:sdtEndPr>
      <w:rPr>
        <w:sz w:val="28"/>
        <w:szCs w:val="28"/>
      </w:rPr>
    </w:sdtEndPr>
    <w:sdtContent>
      <w:p w14:paraId="1CF7E014" w14:textId="6E2BCA19" w:rsidR="00CA009E" w:rsidRPr="00C4421B" w:rsidRDefault="00CA009E">
        <w:pPr>
          <w:pStyle w:val="ac"/>
          <w:jc w:val="center"/>
          <w:rPr>
            <w:sz w:val="28"/>
            <w:szCs w:val="28"/>
          </w:rPr>
        </w:pPr>
        <w:r w:rsidRPr="00C4421B">
          <w:rPr>
            <w:sz w:val="28"/>
            <w:szCs w:val="28"/>
          </w:rPr>
          <w:fldChar w:fldCharType="begin"/>
        </w:r>
        <w:r w:rsidRPr="00C4421B">
          <w:rPr>
            <w:sz w:val="28"/>
            <w:szCs w:val="28"/>
          </w:rPr>
          <w:instrText>PAGE   \* MERGEFORMAT</w:instrText>
        </w:r>
        <w:r w:rsidRPr="00C4421B">
          <w:rPr>
            <w:sz w:val="28"/>
            <w:szCs w:val="28"/>
          </w:rPr>
          <w:fldChar w:fldCharType="separate"/>
        </w:r>
        <w:r w:rsidRPr="00C4421B">
          <w:rPr>
            <w:sz w:val="28"/>
            <w:szCs w:val="28"/>
          </w:rPr>
          <w:t>2</w:t>
        </w:r>
        <w:r w:rsidRPr="00C4421B">
          <w:rPr>
            <w:sz w:val="28"/>
            <w:szCs w:val="28"/>
          </w:rPr>
          <w:fldChar w:fldCharType="end"/>
        </w:r>
      </w:p>
    </w:sdtContent>
  </w:sdt>
  <w:p w14:paraId="60D0E6A0" w14:textId="4BBFED1A" w:rsidR="00E25D67" w:rsidRDefault="00E25D67" w:rsidP="00CA009E">
    <w:pPr>
      <w:pStyle w:val="ac"/>
      <w:tabs>
        <w:tab w:val="clear" w:pos="4677"/>
        <w:tab w:val="clear" w:pos="9355"/>
        <w:tab w:val="left" w:pos="63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C3A7B" w14:textId="77777777" w:rsidR="007865CD" w:rsidRDefault="007865CD" w:rsidP="00B93976">
      <w:r>
        <w:separator/>
      </w:r>
    </w:p>
  </w:footnote>
  <w:footnote w:type="continuationSeparator" w:id="0">
    <w:p w14:paraId="331C52DD" w14:textId="77777777" w:rsidR="007865CD" w:rsidRDefault="007865CD" w:rsidP="00B93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496C"/>
    <w:multiLevelType w:val="hybridMultilevel"/>
    <w:tmpl w:val="23446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E642E"/>
    <w:multiLevelType w:val="multilevel"/>
    <w:tmpl w:val="2F7E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F1CBE"/>
    <w:multiLevelType w:val="multilevel"/>
    <w:tmpl w:val="0184A49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474685A"/>
    <w:multiLevelType w:val="hybridMultilevel"/>
    <w:tmpl w:val="9364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CA38BD"/>
    <w:multiLevelType w:val="multilevel"/>
    <w:tmpl w:val="BAAC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BA6EC7"/>
    <w:multiLevelType w:val="hybridMultilevel"/>
    <w:tmpl w:val="1B88791C"/>
    <w:lvl w:ilvl="0" w:tplc="66FEA6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027BE4"/>
    <w:multiLevelType w:val="multilevel"/>
    <w:tmpl w:val="BBC61034"/>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DB24FA6"/>
    <w:multiLevelType w:val="hybridMultilevel"/>
    <w:tmpl w:val="93D281E4"/>
    <w:lvl w:ilvl="0" w:tplc="08168B54">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4381017"/>
    <w:multiLevelType w:val="hybridMultilevel"/>
    <w:tmpl w:val="F5D0D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9E3FA1"/>
    <w:multiLevelType w:val="hybridMultilevel"/>
    <w:tmpl w:val="4566E730"/>
    <w:lvl w:ilvl="0" w:tplc="0846E42E">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C7336"/>
    <w:multiLevelType w:val="hybridMultilevel"/>
    <w:tmpl w:val="4928D024"/>
    <w:lvl w:ilvl="0" w:tplc="7F94C7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2234CA2"/>
    <w:multiLevelType w:val="multilevel"/>
    <w:tmpl w:val="4DCE66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B3627C"/>
    <w:multiLevelType w:val="hybridMultilevel"/>
    <w:tmpl w:val="392CD7CA"/>
    <w:lvl w:ilvl="0" w:tplc="2E8AC83C">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2742F6"/>
    <w:multiLevelType w:val="multilevel"/>
    <w:tmpl w:val="1CB22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742C34"/>
    <w:multiLevelType w:val="hybridMultilevel"/>
    <w:tmpl w:val="2EAC081C"/>
    <w:lvl w:ilvl="0" w:tplc="FDA2F9A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95302C"/>
    <w:multiLevelType w:val="multilevel"/>
    <w:tmpl w:val="AC606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1140A4"/>
    <w:multiLevelType w:val="hybridMultilevel"/>
    <w:tmpl w:val="06AC533C"/>
    <w:lvl w:ilvl="0" w:tplc="08168B54">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E54243"/>
    <w:multiLevelType w:val="hybridMultilevel"/>
    <w:tmpl w:val="59662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33648142">
    <w:abstractNumId w:val="6"/>
  </w:num>
  <w:num w:numId="2" w16cid:durableId="2107574673">
    <w:abstractNumId w:val="2"/>
  </w:num>
  <w:num w:numId="3" w16cid:durableId="1114523845">
    <w:abstractNumId w:val="11"/>
  </w:num>
  <w:num w:numId="4" w16cid:durableId="1172598989">
    <w:abstractNumId w:val="15"/>
  </w:num>
  <w:num w:numId="5" w16cid:durableId="1555773523">
    <w:abstractNumId w:val="10"/>
  </w:num>
  <w:num w:numId="6" w16cid:durableId="2031486135">
    <w:abstractNumId w:val="7"/>
  </w:num>
  <w:num w:numId="7" w16cid:durableId="1225991368">
    <w:abstractNumId w:val="0"/>
  </w:num>
  <w:num w:numId="8" w16cid:durableId="1401557327">
    <w:abstractNumId w:val="18"/>
  </w:num>
  <w:num w:numId="9" w16cid:durableId="815684722">
    <w:abstractNumId w:val="3"/>
  </w:num>
  <w:num w:numId="10" w16cid:durableId="523206293">
    <w:abstractNumId w:val="9"/>
  </w:num>
  <w:num w:numId="11" w16cid:durableId="1954820657">
    <w:abstractNumId w:val="17"/>
  </w:num>
  <w:num w:numId="12" w16cid:durableId="1716737543">
    <w:abstractNumId w:val="16"/>
  </w:num>
  <w:num w:numId="13" w16cid:durableId="1424960033">
    <w:abstractNumId w:val="8"/>
  </w:num>
  <w:num w:numId="14" w16cid:durableId="1733893985">
    <w:abstractNumId w:val="5"/>
  </w:num>
  <w:num w:numId="15" w16cid:durableId="1858301495">
    <w:abstractNumId w:val="13"/>
  </w:num>
  <w:num w:numId="16" w16cid:durableId="563181095">
    <w:abstractNumId w:val="14"/>
  </w:num>
  <w:num w:numId="17" w16cid:durableId="1528328316">
    <w:abstractNumId w:val="12"/>
  </w:num>
  <w:num w:numId="18" w16cid:durableId="1504012181">
    <w:abstractNumId w:val="4"/>
  </w:num>
  <w:num w:numId="19" w16cid:durableId="5940416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0F"/>
    <w:rsid w:val="00004451"/>
    <w:rsid w:val="000131EE"/>
    <w:rsid w:val="00015B81"/>
    <w:rsid w:val="00016686"/>
    <w:rsid w:val="00017221"/>
    <w:rsid w:val="000231A4"/>
    <w:rsid w:val="00023445"/>
    <w:rsid w:val="000308F8"/>
    <w:rsid w:val="00033514"/>
    <w:rsid w:val="000341E1"/>
    <w:rsid w:val="000361F8"/>
    <w:rsid w:val="00040912"/>
    <w:rsid w:val="00044B49"/>
    <w:rsid w:val="00047192"/>
    <w:rsid w:val="00056270"/>
    <w:rsid w:val="00063641"/>
    <w:rsid w:val="00067E6D"/>
    <w:rsid w:val="00071917"/>
    <w:rsid w:val="000870BB"/>
    <w:rsid w:val="0009035A"/>
    <w:rsid w:val="00094C26"/>
    <w:rsid w:val="00096706"/>
    <w:rsid w:val="0009737E"/>
    <w:rsid w:val="000A226D"/>
    <w:rsid w:val="000B1FAF"/>
    <w:rsid w:val="000B7270"/>
    <w:rsid w:val="000C200F"/>
    <w:rsid w:val="000C7DB9"/>
    <w:rsid w:val="000C7E07"/>
    <w:rsid w:val="000D1527"/>
    <w:rsid w:val="000D4EC7"/>
    <w:rsid w:val="000D7B29"/>
    <w:rsid w:val="000E400D"/>
    <w:rsid w:val="000E6693"/>
    <w:rsid w:val="000E7EC3"/>
    <w:rsid w:val="000F274C"/>
    <w:rsid w:val="000F2FFB"/>
    <w:rsid w:val="000F3872"/>
    <w:rsid w:val="000F4006"/>
    <w:rsid w:val="001074A8"/>
    <w:rsid w:val="00113167"/>
    <w:rsid w:val="00120560"/>
    <w:rsid w:val="00121E00"/>
    <w:rsid w:val="001263DB"/>
    <w:rsid w:val="00127375"/>
    <w:rsid w:val="00137A95"/>
    <w:rsid w:val="00143989"/>
    <w:rsid w:val="00143D5C"/>
    <w:rsid w:val="0014437A"/>
    <w:rsid w:val="00145498"/>
    <w:rsid w:val="001520FA"/>
    <w:rsid w:val="00152781"/>
    <w:rsid w:val="001552B1"/>
    <w:rsid w:val="0016491C"/>
    <w:rsid w:val="00165288"/>
    <w:rsid w:val="00181FC8"/>
    <w:rsid w:val="001823DF"/>
    <w:rsid w:val="001853FE"/>
    <w:rsid w:val="00191DD3"/>
    <w:rsid w:val="0019280E"/>
    <w:rsid w:val="001970F1"/>
    <w:rsid w:val="001B01D4"/>
    <w:rsid w:val="001B0CFF"/>
    <w:rsid w:val="001B5BC5"/>
    <w:rsid w:val="001C3F3E"/>
    <w:rsid w:val="001D427D"/>
    <w:rsid w:val="001D4E2A"/>
    <w:rsid w:val="001D5331"/>
    <w:rsid w:val="001E1451"/>
    <w:rsid w:val="001E3A4D"/>
    <w:rsid w:val="001E6F3A"/>
    <w:rsid w:val="002011B4"/>
    <w:rsid w:val="00201F6C"/>
    <w:rsid w:val="002061B4"/>
    <w:rsid w:val="00212DBB"/>
    <w:rsid w:val="00213730"/>
    <w:rsid w:val="00215155"/>
    <w:rsid w:val="00215C0F"/>
    <w:rsid w:val="00216003"/>
    <w:rsid w:val="00220D68"/>
    <w:rsid w:val="00222A27"/>
    <w:rsid w:val="00225810"/>
    <w:rsid w:val="002261B5"/>
    <w:rsid w:val="00227D17"/>
    <w:rsid w:val="00233387"/>
    <w:rsid w:val="0023565F"/>
    <w:rsid w:val="0024033A"/>
    <w:rsid w:val="00240E7D"/>
    <w:rsid w:val="0024398E"/>
    <w:rsid w:val="00252089"/>
    <w:rsid w:val="0025327D"/>
    <w:rsid w:val="00255028"/>
    <w:rsid w:val="00257391"/>
    <w:rsid w:val="00257D77"/>
    <w:rsid w:val="00260231"/>
    <w:rsid w:val="0026060A"/>
    <w:rsid w:val="00263388"/>
    <w:rsid w:val="00264EE7"/>
    <w:rsid w:val="00270DE2"/>
    <w:rsid w:val="002711D9"/>
    <w:rsid w:val="00271B6A"/>
    <w:rsid w:val="0028241B"/>
    <w:rsid w:val="00290A45"/>
    <w:rsid w:val="00291097"/>
    <w:rsid w:val="0029717E"/>
    <w:rsid w:val="002A0EFD"/>
    <w:rsid w:val="002A690C"/>
    <w:rsid w:val="002B096E"/>
    <w:rsid w:val="002B2DD7"/>
    <w:rsid w:val="002B5596"/>
    <w:rsid w:val="002C5FAB"/>
    <w:rsid w:val="002D386C"/>
    <w:rsid w:val="002D410A"/>
    <w:rsid w:val="002E1E63"/>
    <w:rsid w:val="002E6D4C"/>
    <w:rsid w:val="00302707"/>
    <w:rsid w:val="00305851"/>
    <w:rsid w:val="0031298A"/>
    <w:rsid w:val="003155F3"/>
    <w:rsid w:val="003217FF"/>
    <w:rsid w:val="00323E59"/>
    <w:rsid w:val="00324741"/>
    <w:rsid w:val="00330E45"/>
    <w:rsid w:val="0033565E"/>
    <w:rsid w:val="00335976"/>
    <w:rsid w:val="00336068"/>
    <w:rsid w:val="00336190"/>
    <w:rsid w:val="0034109D"/>
    <w:rsid w:val="00343975"/>
    <w:rsid w:val="00343F2A"/>
    <w:rsid w:val="00344045"/>
    <w:rsid w:val="00345ABC"/>
    <w:rsid w:val="00360820"/>
    <w:rsid w:val="00360E88"/>
    <w:rsid w:val="00375B83"/>
    <w:rsid w:val="00375D71"/>
    <w:rsid w:val="0038063C"/>
    <w:rsid w:val="0039371B"/>
    <w:rsid w:val="00393CB0"/>
    <w:rsid w:val="0039781D"/>
    <w:rsid w:val="003A0DE5"/>
    <w:rsid w:val="003A45AD"/>
    <w:rsid w:val="003B3D4D"/>
    <w:rsid w:val="003B3DA8"/>
    <w:rsid w:val="003B40E9"/>
    <w:rsid w:val="003B5239"/>
    <w:rsid w:val="003B6EF3"/>
    <w:rsid w:val="003C01DF"/>
    <w:rsid w:val="003C03B0"/>
    <w:rsid w:val="003C3F9B"/>
    <w:rsid w:val="003C54B6"/>
    <w:rsid w:val="003C55F1"/>
    <w:rsid w:val="003D0631"/>
    <w:rsid w:val="003D346C"/>
    <w:rsid w:val="003D4CE4"/>
    <w:rsid w:val="003D51E5"/>
    <w:rsid w:val="003E5064"/>
    <w:rsid w:val="003F0C85"/>
    <w:rsid w:val="003F172B"/>
    <w:rsid w:val="003F3827"/>
    <w:rsid w:val="003F450C"/>
    <w:rsid w:val="003F4A5A"/>
    <w:rsid w:val="003F55FC"/>
    <w:rsid w:val="00401F55"/>
    <w:rsid w:val="00403C43"/>
    <w:rsid w:val="004054C4"/>
    <w:rsid w:val="004107DA"/>
    <w:rsid w:val="004125E2"/>
    <w:rsid w:val="0042584C"/>
    <w:rsid w:val="00430629"/>
    <w:rsid w:val="00430748"/>
    <w:rsid w:val="00432539"/>
    <w:rsid w:val="0043424D"/>
    <w:rsid w:val="00435221"/>
    <w:rsid w:val="00436353"/>
    <w:rsid w:val="00440433"/>
    <w:rsid w:val="004411C2"/>
    <w:rsid w:val="004417D4"/>
    <w:rsid w:val="00445634"/>
    <w:rsid w:val="004511EB"/>
    <w:rsid w:val="00451547"/>
    <w:rsid w:val="00451E82"/>
    <w:rsid w:val="0046254B"/>
    <w:rsid w:val="004652D1"/>
    <w:rsid w:val="00466C1E"/>
    <w:rsid w:val="00470709"/>
    <w:rsid w:val="004754AB"/>
    <w:rsid w:val="004772B9"/>
    <w:rsid w:val="00482299"/>
    <w:rsid w:val="00483217"/>
    <w:rsid w:val="004857A5"/>
    <w:rsid w:val="00492263"/>
    <w:rsid w:val="00495F32"/>
    <w:rsid w:val="00496CF9"/>
    <w:rsid w:val="00497CDB"/>
    <w:rsid w:val="004B7A5B"/>
    <w:rsid w:val="004C22AA"/>
    <w:rsid w:val="004C4BE1"/>
    <w:rsid w:val="004D1730"/>
    <w:rsid w:val="004D3C2F"/>
    <w:rsid w:val="004D6AB2"/>
    <w:rsid w:val="004D6F40"/>
    <w:rsid w:val="004D7150"/>
    <w:rsid w:val="004E1F71"/>
    <w:rsid w:val="004E3F39"/>
    <w:rsid w:val="004E6828"/>
    <w:rsid w:val="004E7E09"/>
    <w:rsid w:val="004F017C"/>
    <w:rsid w:val="004F56FC"/>
    <w:rsid w:val="00504F38"/>
    <w:rsid w:val="00513974"/>
    <w:rsid w:val="00516DB6"/>
    <w:rsid w:val="0052129B"/>
    <w:rsid w:val="00523D13"/>
    <w:rsid w:val="00525089"/>
    <w:rsid w:val="005261B6"/>
    <w:rsid w:val="00527295"/>
    <w:rsid w:val="00531DBD"/>
    <w:rsid w:val="005350BD"/>
    <w:rsid w:val="00536739"/>
    <w:rsid w:val="0054285F"/>
    <w:rsid w:val="0054385E"/>
    <w:rsid w:val="005455BC"/>
    <w:rsid w:val="00561E8A"/>
    <w:rsid w:val="00566386"/>
    <w:rsid w:val="005705E7"/>
    <w:rsid w:val="0057525A"/>
    <w:rsid w:val="00580654"/>
    <w:rsid w:val="00580736"/>
    <w:rsid w:val="00581434"/>
    <w:rsid w:val="00584AD0"/>
    <w:rsid w:val="00591089"/>
    <w:rsid w:val="00591658"/>
    <w:rsid w:val="005937DA"/>
    <w:rsid w:val="00597AA1"/>
    <w:rsid w:val="00597B0A"/>
    <w:rsid w:val="005A3F12"/>
    <w:rsid w:val="005A652D"/>
    <w:rsid w:val="005B3070"/>
    <w:rsid w:val="005B3B5B"/>
    <w:rsid w:val="005B5028"/>
    <w:rsid w:val="005B77A5"/>
    <w:rsid w:val="005B7AB2"/>
    <w:rsid w:val="005C237D"/>
    <w:rsid w:val="005C2BEC"/>
    <w:rsid w:val="005D67AC"/>
    <w:rsid w:val="005D6E66"/>
    <w:rsid w:val="005E0C54"/>
    <w:rsid w:val="005E109F"/>
    <w:rsid w:val="005E2BE3"/>
    <w:rsid w:val="005E4CA3"/>
    <w:rsid w:val="005F4281"/>
    <w:rsid w:val="00605D6A"/>
    <w:rsid w:val="00617CD9"/>
    <w:rsid w:val="0062039B"/>
    <w:rsid w:val="00621006"/>
    <w:rsid w:val="006229BF"/>
    <w:rsid w:val="0062667C"/>
    <w:rsid w:val="0063381D"/>
    <w:rsid w:val="00637360"/>
    <w:rsid w:val="00641844"/>
    <w:rsid w:val="006436CD"/>
    <w:rsid w:val="006545BC"/>
    <w:rsid w:val="006573C4"/>
    <w:rsid w:val="006574D9"/>
    <w:rsid w:val="00657EC1"/>
    <w:rsid w:val="00665879"/>
    <w:rsid w:val="00665B16"/>
    <w:rsid w:val="006816C1"/>
    <w:rsid w:val="00691E8C"/>
    <w:rsid w:val="0069790A"/>
    <w:rsid w:val="006A17C9"/>
    <w:rsid w:val="006A404B"/>
    <w:rsid w:val="006A57DF"/>
    <w:rsid w:val="006B2E86"/>
    <w:rsid w:val="006B3D86"/>
    <w:rsid w:val="006B4DA4"/>
    <w:rsid w:val="006B64D2"/>
    <w:rsid w:val="006C0133"/>
    <w:rsid w:val="006C016F"/>
    <w:rsid w:val="006C221B"/>
    <w:rsid w:val="006C476B"/>
    <w:rsid w:val="006C5A59"/>
    <w:rsid w:val="006C62DF"/>
    <w:rsid w:val="006D2D2E"/>
    <w:rsid w:val="006D4A9C"/>
    <w:rsid w:val="006D63D2"/>
    <w:rsid w:val="006E156B"/>
    <w:rsid w:val="006E283D"/>
    <w:rsid w:val="006E33B4"/>
    <w:rsid w:val="006E420F"/>
    <w:rsid w:val="006E436B"/>
    <w:rsid w:val="006E5831"/>
    <w:rsid w:val="006F257A"/>
    <w:rsid w:val="006F55D5"/>
    <w:rsid w:val="00701EA8"/>
    <w:rsid w:val="007027E2"/>
    <w:rsid w:val="00704A4C"/>
    <w:rsid w:val="007060AE"/>
    <w:rsid w:val="00707CB5"/>
    <w:rsid w:val="007114B8"/>
    <w:rsid w:val="007210A3"/>
    <w:rsid w:val="00722384"/>
    <w:rsid w:val="00723A55"/>
    <w:rsid w:val="00733C0F"/>
    <w:rsid w:val="00734478"/>
    <w:rsid w:val="00735101"/>
    <w:rsid w:val="00740F55"/>
    <w:rsid w:val="00750BB2"/>
    <w:rsid w:val="00751639"/>
    <w:rsid w:val="00752411"/>
    <w:rsid w:val="007524E8"/>
    <w:rsid w:val="007551B3"/>
    <w:rsid w:val="00756B03"/>
    <w:rsid w:val="00756CF8"/>
    <w:rsid w:val="007574BE"/>
    <w:rsid w:val="00757F8F"/>
    <w:rsid w:val="00766250"/>
    <w:rsid w:val="00774402"/>
    <w:rsid w:val="0078077C"/>
    <w:rsid w:val="0078224F"/>
    <w:rsid w:val="007865CD"/>
    <w:rsid w:val="00787B3D"/>
    <w:rsid w:val="00787CE7"/>
    <w:rsid w:val="007976B2"/>
    <w:rsid w:val="007A4C7C"/>
    <w:rsid w:val="007A7DB4"/>
    <w:rsid w:val="007A7EB2"/>
    <w:rsid w:val="007B061C"/>
    <w:rsid w:val="007B1116"/>
    <w:rsid w:val="007C2C2A"/>
    <w:rsid w:val="007C4637"/>
    <w:rsid w:val="007C79D9"/>
    <w:rsid w:val="007E121B"/>
    <w:rsid w:val="007E14C5"/>
    <w:rsid w:val="007E305F"/>
    <w:rsid w:val="007E3EF4"/>
    <w:rsid w:val="007F2AC1"/>
    <w:rsid w:val="007F460F"/>
    <w:rsid w:val="00806231"/>
    <w:rsid w:val="00817EE6"/>
    <w:rsid w:val="00820199"/>
    <w:rsid w:val="00821DDE"/>
    <w:rsid w:val="00821EB5"/>
    <w:rsid w:val="008240C5"/>
    <w:rsid w:val="00824F9D"/>
    <w:rsid w:val="00825866"/>
    <w:rsid w:val="008306E4"/>
    <w:rsid w:val="00834C11"/>
    <w:rsid w:val="00835E07"/>
    <w:rsid w:val="0084592D"/>
    <w:rsid w:val="008479A1"/>
    <w:rsid w:val="00851C54"/>
    <w:rsid w:val="00862256"/>
    <w:rsid w:val="00864C57"/>
    <w:rsid w:val="008732D8"/>
    <w:rsid w:val="00874907"/>
    <w:rsid w:val="00877B0A"/>
    <w:rsid w:val="00880A68"/>
    <w:rsid w:val="008816DD"/>
    <w:rsid w:val="008821FB"/>
    <w:rsid w:val="008827FD"/>
    <w:rsid w:val="00882A60"/>
    <w:rsid w:val="00886388"/>
    <w:rsid w:val="0089090A"/>
    <w:rsid w:val="0089471E"/>
    <w:rsid w:val="00897758"/>
    <w:rsid w:val="008A0AB1"/>
    <w:rsid w:val="008A329C"/>
    <w:rsid w:val="008B2056"/>
    <w:rsid w:val="008B2162"/>
    <w:rsid w:val="008B425A"/>
    <w:rsid w:val="008C5BBF"/>
    <w:rsid w:val="008C751D"/>
    <w:rsid w:val="008D61B6"/>
    <w:rsid w:val="008E268A"/>
    <w:rsid w:val="008E3608"/>
    <w:rsid w:val="008E5419"/>
    <w:rsid w:val="008E78A5"/>
    <w:rsid w:val="008F280E"/>
    <w:rsid w:val="008F34B0"/>
    <w:rsid w:val="008F5A26"/>
    <w:rsid w:val="008F64C6"/>
    <w:rsid w:val="008F79EC"/>
    <w:rsid w:val="00901724"/>
    <w:rsid w:val="00901BED"/>
    <w:rsid w:val="00912C64"/>
    <w:rsid w:val="009140BD"/>
    <w:rsid w:val="00914956"/>
    <w:rsid w:val="00916903"/>
    <w:rsid w:val="0092545D"/>
    <w:rsid w:val="00926D96"/>
    <w:rsid w:val="00933EED"/>
    <w:rsid w:val="009359D0"/>
    <w:rsid w:val="009439DC"/>
    <w:rsid w:val="009461B5"/>
    <w:rsid w:val="00947A04"/>
    <w:rsid w:val="009538C5"/>
    <w:rsid w:val="009565A9"/>
    <w:rsid w:val="00961115"/>
    <w:rsid w:val="0096362A"/>
    <w:rsid w:val="00973EC1"/>
    <w:rsid w:val="00995ED5"/>
    <w:rsid w:val="00996C6E"/>
    <w:rsid w:val="009A1C8D"/>
    <w:rsid w:val="009A5984"/>
    <w:rsid w:val="009B1844"/>
    <w:rsid w:val="009B5291"/>
    <w:rsid w:val="009B68FF"/>
    <w:rsid w:val="009C2147"/>
    <w:rsid w:val="009C6ECE"/>
    <w:rsid w:val="009C7988"/>
    <w:rsid w:val="009D1AAA"/>
    <w:rsid w:val="009D2374"/>
    <w:rsid w:val="009D2B55"/>
    <w:rsid w:val="009D3E82"/>
    <w:rsid w:val="009E2E21"/>
    <w:rsid w:val="009F06DA"/>
    <w:rsid w:val="009F1D9A"/>
    <w:rsid w:val="009F2DBD"/>
    <w:rsid w:val="009F4767"/>
    <w:rsid w:val="00A033CF"/>
    <w:rsid w:val="00A0753A"/>
    <w:rsid w:val="00A115DB"/>
    <w:rsid w:val="00A1175E"/>
    <w:rsid w:val="00A119CB"/>
    <w:rsid w:val="00A14D45"/>
    <w:rsid w:val="00A15DF6"/>
    <w:rsid w:val="00A223F4"/>
    <w:rsid w:val="00A24A21"/>
    <w:rsid w:val="00A2529F"/>
    <w:rsid w:val="00A26D3A"/>
    <w:rsid w:val="00A2738D"/>
    <w:rsid w:val="00A3474D"/>
    <w:rsid w:val="00A416E6"/>
    <w:rsid w:val="00A41ED2"/>
    <w:rsid w:val="00A423F6"/>
    <w:rsid w:val="00A44346"/>
    <w:rsid w:val="00A44837"/>
    <w:rsid w:val="00A50EF3"/>
    <w:rsid w:val="00A54012"/>
    <w:rsid w:val="00A54B72"/>
    <w:rsid w:val="00A604CB"/>
    <w:rsid w:val="00A63A7B"/>
    <w:rsid w:val="00A70F7F"/>
    <w:rsid w:val="00A72EB1"/>
    <w:rsid w:val="00A737CE"/>
    <w:rsid w:val="00A80345"/>
    <w:rsid w:val="00A81FBF"/>
    <w:rsid w:val="00A8275F"/>
    <w:rsid w:val="00A835DC"/>
    <w:rsid w:val="00A83FD2"/>
    <w:rsid w:val="00A85F5A"/>
    <w:rsid w:val="00A86F96"/>
    <w:rsid w:val="00A953DA"/>
    <w:rsid w:val="00A95EC6"/>
    <w:rsid w:val="00A965C1"/>
    <w:rsid w:val="00AA1094"/>
    <w:rsid w:val="00AA3E18"/>
    <w:rsid w:val="00AB034C"/>
    <w:rsid w:val="00AB2512"/>
    <w:rsid w:val="00AB26FF"/>
    <w:rsid w:val="00AB3124"/>
    <w:rsid w:val="00AB4187"/>
    <w:rsid w:val="00AC0972"/>
    <w:rsid w:val="00AD0DA1"/>
    <w:rsid w:val="00AD4253"/>
    <w:rsid w:val="00AD60E6"/>
    <w:rsid w:val="00AE2B81"/>
    <w:rsid w:val="00AE30F8"/>
    <w:rsid w:val="00AE3669"/>
    <w:rsid w:val="00AE55C7"/>
    <w:rsid w:val="00B002EF"/>
    <w:rsid w:val="00B142E6"/>
    <w:rsid w:val="00B20E9C"/>
    <w:rsid w:val="00B22CC5"/>
    <w:rsid w:val="00B25FD8"/>
    <w:rsid w:val="00B26468"/>
    <w:rsid w:val="00B3623F"/>
    <w:rsid w:val="00B3661C"/>
    <w:rsid w:val="00B36DD2"/>
    <w:rsid w:val="00B40F0E"/>
    <w:rsid w:val="00B41068"/>
    <w:rsid w:val="00B5134C"/>
    <w:rsid w:val="00B575C8"/>
    <w:rsid w:val="00B61B3F"/>
    <w:rsid w:val="00B70467"/>
    <w:rsid w:val="00B714DB"/>
    <w:rsid w:val="00B722B9"/>
    <w:rsid w:val="00B77ADD"/>
    <w:rsid w:val="00B77BB2"/>
    <w:rsid w:val="00B8086C"/>
    <w:rsid w:val="00B83394"/>
    <w:rsid w:val="00B935E1"/>
    <w:rsid w:val="00B93976"/>
    <w:rsid w:val="00B941A0"/>
    <w:rsid w:val="00B96F05"/>
    <w:rsid w:val="00BB1375"/>
    <w:rsid w:val="00BB1C9E"/>
    <w:rsid w:val="00BB3E26"/>
    <w:rsid w:val="00BC0462"/>
    <w:rsid w:val="00BC0C7B"/>
    <w:rsid w:val="00BC0E24"/>
    <w:rsid w:val="00BC1B1D"/>
    <w:rsid w:val="00BC38AE"/>
    <w:rsid w:val="00BC5DD0"/>
    <w:rsid w:val="00BC70B9"/>
    <w:rsid w:val="00BD21F2"/>
    <w:rsid w:val="00BD4BE4"/>
    <w:rsid w:val="00BD515B"/>
    <w:rsid w:val="00BE0E1B"/>
    <w:rsid w:val="00BE32D9"/>
    <w:rsid w:val="00BE467D"/>
    <w:rsid w:val="00BE657D"/>
    <w:rsid w:val="00BF0509"/>
    <w:rsid w:val="00BF1E0C"/>
    <w:rsid w:val="00BF701C"/>
    <w:rsid w:val="00C028AD"/>
    <w:rsid w:val="00C05D6C"/>
    <w:rsid w:val="00C102F9"/>
    <w:rsid w:val="00C1080D"/>
    <w:rsid w:val="00C10887"/>
    <w:rsid w:val="00C10AA6"/>
    <w:rsid w:val="00C11D87"/>
    <w:rsid w:val="00C14078"/>
    <w:rsid w:val="00C16325"/>
    <w:rsid w:val="00C25F20"/>
    <w:rsid w:val="00C31A48"/>
    <w:rsid w:val="00C37E8B"/>
    <w:rsid w:val="00C42C39"/>
    <w:rsid w:val="00C4421B"/>
    <w:rsid w:val="00C519EA"/>
    <w:rsid w:val="00C53A0E"/>
    <w:rsid w:val="00C60872"/>
    <w:rsid w:val="00C6097C"/>
    <w:rsid w:val="00C63CEA"/>
    <w:rsid w:val="00C64213"/>
    <w:rsid w:val="00C65F1F"/>
    <w:rsid w:val="00C70674"/>
    <w:rsid w:val="00C7565F"/>
    <w:rsid w:val="00C75C02"/>
    <w:rsid w:val="00C76924"/>
    <w:rsid w:val="00C85B2C"/>
    <w:rsid w:val="00C8614F"/>
    <w:rsid w:val="00C92E6D"/>
    <w:rsid w:val="00C93587"/>
    <w:rsid w:val="00C93DB2"/>
    <w:rsid w:val="00CA009E"/>
    <w:rsid w:val="00CA0FA4"/>
    <w:rsid w:val="00CA7968"/>
    <w:rsid w:val="00CB0524"/>
    <w:rsid w:val="00CB25EC"/>
    <w:rsid w:val="00CB4D61"/>
    <w:rsid w:val="00CB6A5D"/>
    <w:rsid w:val="00CC439B"/>
    <w:rsid w:val="00CC69DE"/>
    <w:rsid w:val="00CD15FF"/>
    <w:rsid w:val="00CD3B14"/>
    <w:rsid w:val="00CE58F4"/>
    <w:rsid w:val="00CE6C76"/>
    <w:rsid w:val="00CE6ECF"/>
    <w:rsid w:val="00CE7FB7"/>
    <w:rsid w:val="00CF1EE7"/>
    <w:rsid w:val="00D02F11"/>
    <w:rsid w:val="00D03A28"/>
    <w:rsid w:val="00D0684C"/>
    <w:rsid w:val="00D1097F"/>
    <w:rsid w:val="00D116D5"/>
    <w:rsid w:val="00D13884"/>
    <w:rsid w:val="00D15CAA"/>
    <w:rsid w:val="00D213B2"/>
    <w:rsid w:val="00D22ADD"/>
    <w:rsid w:val="00D256E6"/>
    <w:rsid w:val="00D30215"/>
    <w:rsid w:val="00D307DF"/>
    <w:rsid w:val="00D364F2"/>
    <w:rsid w:val="00D3749D"/>
    <w:rsid w:val="00D4066A"/>
    <w:rsid w:val="00D44879"/>
    <w:rsid w:val="00D51712"/>
    <w:rsid w:val="00D52012"/>
    <w:rsid w:val="00D540F6"/>
    <w:rsid w:val="00D55738"/>
    <w:rsid w:val="00D60DDE"/>
    <w:rsid w:val="00D6180B"/>
    <w:rsid w:val="00D63C23"/>
    <w:rsid w:val="00D73EEA"/>
    <w:rsid w:val="00D766D6"/>
    <w:rsid w:val="00D770A3"/>
    <w:rsid w:val="00D77925"/>
    <w:rsid w:val="00D86407"/>
    <w:rsid w:val="00D870C4"/>
    <w:rsid w:val="00D90C4B"/>
    <w:rsid w:val="00D91AAD"/>
    <w:rsid w:val="00D95867"/>
    <w:rsid w:val="00DA2AEC"/>
    <w:rsid w:val="00DC17DA"/>
    <w:rsid w:val="00DD3953"/>
    <w:rsid w:val="00DD7368"/>
    <w:rsid w:val="00DE0470"/>
    <w:rsid w:val="00DE3C17"/>
    <w:rsid w:val="00DF72BF"/>
    <w:rsid w:val="00E00CEF"/>
    <w:rsid w:val="00E03729"/>
    <w:rsid w:val="00E16CD6"/>
    <w:rsid w:val="00E219FF"/>
    <w:rsid w:val="00E25D67"/>
    <w:rsid w:val="00E2635B"/>
    <w:rsid w:val="00E266E8"/>
    <w:rsid w:val="00E309DB"/>
    <w:rsid w:val="00E32982"/>
    <w:rsid w:val="00E3355B"/>
    <w:rsid w:val="00E35DBB"/>
    <w:rsid w:val="00E36E82"/>
    <w:rsid w:val="00E41A58"/>
    <w:rsid w:val="00E44698"/>
    <w:rsid w:val="00E44721"/>
    <w:rsid w:val="00E504BC"/>
    <w:rsid w:val="00E50F4E"/>
    <w:rsid w:val="00E55E7E"/>
    <w:rsid w:val="00E601EF"/>
    <w:rsid w:val="00E60E42"/>
    <w:rsid w:val="00E62C68"/>
    <w:rsid w:val="00E657FE"/>
    <w:rsid w:val="00E67437"/>
    <w:rsid w:val="00E67ABB"/>
    <w:rsid w:val="00E705D7"/>
    <w:rsid w:val="00E75536"/>
    <w:rsid w:val="00E833A0"/>
    <w:rsid w:val="00E851AB"/>
    <w:rsid w:val="00E859DF"/>
    <w:rsid w:val="00E86033"/>
    <w:rsid w:val="00E86659"/>
    <w:rsid w:val="00E92058"/>
    <w:rsid w:val="00E95388"/>
    <w:rsid w:val="00E95B0B"/>
    <w:rsid w:val="00E964AB"/>
    <w:rsid w:val="00EA3622"/>
    <w:rsid w:val="00EA3A65"/>
    <w:rsid w:val="00EB236A"/>
    <w:rsid w:val="00EB7318"/>
    <w:rsid w:val="00EC0649"/>
    <w:rsid w:val="00EC3B87"/>
    <w:rsid w:val="00EC513E"/>
    <w:rsid w:val="00ED3A5F"/>
    <w:rsid w:val="00ED5193"/>
    <w:rsid w:val="00ED6F29"/>
    <w:rsid w:val="00EE1E8E"/>
    <w:rsid w:val="00EE36AA"/>
    <w:rsid w:val="00EE408F"/>
    <w:rsid w:val="00F001D4"/>
    <w:rsid w:val="00F01487"/>
    <w:rsid w:val="00F04F3F"/>
    <w:rsid w:val="00F0599A"/>
    <w:rsid w:val="00F078AD"/>
    <w:rsid w:val="00F1122F"/>
    <w:rsid w:val="00F136CE"/>
    <w:rsid w:val="00F13AB9"/>
    <w:rsid w:val="00F1474E"/>
    <w:rsid w:val="00F17ED5"/>
    <w:rsid w:val="00F226AE"/>
    <w:rsid w:val="00F270E6"/>
    <w:rsid w:val="00F4035B"/>
    <w:rsid w:val="00F44DD1"/>
    <w:rsid w:val="00F51217"/>
    <w:rsid w:val="00F524B3"/>
    <w:rsid w:val="00F53005"/>
    <w:rsid w:val="00F55850"/>
    <w:rsid w:val="00F576ED"/>
    <w:rsid w:val="00F60E5E"/>
    <w:rsid w:val="00F65F45"/>
    <w:rsid w:val="00F6685B"/>
    <w:rsid w:val="00F66ECD"/>
    <w:rsid w:val="00F730D7"/>
    <w:rsid w:val="00F826A8"/>
    <w:rsid w:val="00F86D6A"/>
    <w:rsid w:val="00F87423"/>
    <w:rsid w:val="00F90DB4"/>
    <w:rsid w:val="00F9576F"/>
    <w:rsid w:val="00FA2C89"/>
    <w:rsid w:val="00FA4B53"/>
    <w:rsid w:val="00FB547B"/>
    <w:rsid w:val="00FC3BCB"/>
    <w:rsid w:val="00FD099D"/>
    <w:rsid w:val="00FD1192"/>
    <w:rsid w:val="00FE1486"/>
    <w:rsid w:val="00FE5042"/>
    <w:rsid w:val="00FE71D1"/>
    <w:rsid w:val="00FF1C04"/>
    <w:rsid w:val="00FF2501"/>
    <w:rsid w:val="00FF31FA"/>
    <w:rsid w:val="00FF5F5C"/>
    <w:rsid w:val="00FF6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886A"/>
  <w15:chartTrackingRefBased/>
  <w15:docId w15:val="{8CC3D5D1-55CB-9945-87BC-37933D58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EC1"/>
    <w:rPr>
      <w:rFonts w:ascii="Times New Roman" w:eastAsia="Times New Roman" w:hAnsi="Times New Roman" w:cs="Times New Roman"/>
      <w:lang w:eastAsia="ru-RU"/>
    </w:rPr>
  </w:style>
  <w:style w:type="paragraph" w:styleId="1">
    <w:name w:val="heading 1"/>
    <w:basedOn w:val="a"/>
    <w:link w:val="10"/>
    <w:uiPriority w:val="9"/>
    <w:qFormat/>
    <w:rsid w:val="00A54B72"/>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1823D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451E82"/>
    <w:pPr>
      <w:keepNext/>
      <w:spacing w:before="240" w:after="60"/>
      <w:outlineLvl w:val="2"/>
    </w:pPr>
    <w:rPr>
      <w:rFonts w:eastAsiaTheme="majorEastAsia"/>
      <w:bCs/>
      <w:sz w:val="28"/>
      <w:szCs w:val="26"/>
      <w:lang w:val="en-US" w:eastAsia="en-US" w:bidi="en-US"/>
    </w:rPr>
  </w:style>
  <w:style w:type="paragraph" w:styleId="4">
    <w:name w:val="heading 4"/>
    <w:basedOn w:val="a"/>
    <w:next w:val="a"/>
    <w:link w:val="40"/>
    <w:uiPriority w:val="9"/>
    <w:semiHidden/>
    <w:unhideWhenUsed/>
    <w:qFormat/>
    <w:rsid w:val="00451E82"/>
    <w:pPr>
      <w:keepNext/>
      <w:spacing w:before="240" w:after="60"/>
      <w:outlineLvl w:val="3"/>
    </w:pPr>
    <w:rPr>
      <w:rFonts w:asciiTheme="minorHAnsi" w:eastAsiaTheme="minorEastAsia" w:hAnsiTheme="minorHAnsi"/>
      <w:b/>
      <w:bCs/>
      <w:sz w:val="28"/>
      <w:szCs w:val="28"/>
      <w:lang w:val="en-US" w:eastAsia="en-US" w:bidi="en-US"/>
    </w:rPr>
  </w:style>
  <w:style w:type="paragraph" w:styleId="5">
    <w:name w:val="heading 5"/>
    <w:basedOn w:val="a"/>
    <w:link w:val="50"/>
    <w:uiPriority w:val="9"/>
    <w:qFormat/>
    <w:rsid w:val="00451E82"/>
    <w:pPr>
      <w:widowControl w:val="0"/>
      <w:autoSpaceDE w:val="0"/>
      <w:autoSpaceDN w:val="0"/>
      <w:ind w:left="1145" w:hanging="751"/>
      <w:outlineLvl w:val="4"/>
    </w:pPr>
    <w:rPr>
      <w:b/>
      <w:bCs/>
      <w:sz w:val="30"/>
      <w:szCs w:val="30"/>
      <w:lang w:val="en-US" w:eastAsia="en-US"/>
    </w:rPr>
  </w:style>
  <w:style w:type="paragraph" w:styleId="6">
    <w:name w:val="heading 6"/>
    <w:basedOn w:val="a"/>
    <w:next w:val="a"/>
    <w:link w:val="60"/>
    <w:uiPriority w:val="9"/>
    <w:semiHidden/>
    <w:unhideWhenUsed/>
    <w:qFormat/>
    <w:rsid w:val="00451E82"/>
    <w:pPr>
      <w:spacing w:before="240" w:after="60"/>
      <w:outlineLvl w:val="5"/>
    </w:pPr>
    <w:rPr>
      <w:rFonts w:asciiTheme="minorHAnsi" w:eastAsiaTheme="minorEastAsia" w:hAnsiTheme="minorHAnsi"/>
      <w:b/>
      <w:bCs/>
      <w:sz w:val="22"/>
      <w:szCs w:val="22"/>
      <w:lang w:val="en-US" w:eastAsia="en-US" w:bidi="en-US"/>
    </w:rPr>
  </w:style>
  <w:style w:type="paragraph" w:styleId="7">
    <w:name w:val="heading 7"/>
    <w:basedOn w:val="a"/>
    <w:next w:val="a"/>
    <w:link w:val="70"/>
    <w:uiPriority w:val="9"/>
    <w:semiHidden/>
    <w:unhideWhenUsed/>
    <w:qFormat/>
    <w:rsid w:val="00451E82"/>
    <w:pPr>
      <w:spacing w:before="240" w:after="60"/>
      <w:outlineLvl w:val="6"/>
    </w:pPr>
    <w:rPr>
      <w:rFonts w:asciiTheme="minorHAnsi" w:eastAsiaTheme="minorEastAsia" w:hAnsiTheme="minorHAnsi"/>
      <w:lang w:val="en-US" w:eastAsia="en-US" w:bidi="en-US"/>
    </w:rPr>
  </w:style>
  <w:style w:type="paragraph" w:styleId="8">
    <w:name w:val="heading 8"/>
    <w:basedOn w:val="a"/>
    <w:next w:val="a"/>
    <w:link w:val="80"/>
    <w:uiPriority w:val="9"/>
    <w:semiHidden/>
    <w:unhideWhenUsed/>
    <w:qFormat/>
    <w:rsid w:val="00451E82"/>
    <w:pPr>
      <w:spacing w:before="240" w:after="60"/>
      <w:outlineLvl w:val="7"/>
    </w:pPr>
    <w:rPr>
      <w:rFonts w:asciiTheme="minorHAnsi" w:eastAsiaTheme="minorEastAsia" w:hAnsiTheme="minorHAnsi"/>
      <w:i/>
      <w:iCs/>
      <w:lang w:val="en-US" w:eastAsia="en-US" w:bidi="en-US"/>
    </w:rPr>
  </w:style>
  <w:style w:type="paragraph" w:styleId="9">
    <w:name w:val="heading 9"/>
    <w:basedOn w:val="a"/>
    <w:next w:val="a"/>
    <w:link w:val="90"/>
    <w:uiPriority w:val="9"/>
    <w:semiHidden/>
    <w:unhideWhenUsed/>
    <w:qFormat/>
    <w:rsid w:val="00451E82"/>
    <w:pPr>
      <w:spacing w:before="240" w:after="60"/>
      <w:outlineLvl w:val="8"/>
    </w:pPr>
    <w:rPr>
      <w:rFonts w:asciiTheme="majorHAnsi" w:eastAsiaTheme="majorEastAsia" w:hAnsiTheme="majorHAnsi"/>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15C0F"/>
  </w:style>
  <w:style w:type="paragraph" w:styleId="a3">
    <w:name w:val="List Paragraph"/>
    <w:aliases w:val="маркированный,без абзаца,Абзац списка1,List Paragraph1,ПАРАГРАФ"/>
    <w:basedOn w:val="a"/>
    <w:link w:val="a4"/>
    <w:uiPriority w:val="99"/>
    <w:qFormat/>
    <w:rsid w:val="00451547"/>
    <w:pPr>
      <w:ind w:left="720"/>
      <w:contextualSpacing/>
    </w:pPr>
    <w:rPr>
      <w:rFonts w:asciiTheme="minorHAnsi" w:eastAsiaTheme="minorHAnsi" w:hAnsiTheme="minorHAnsi" w:cstheme="minorBidi"/>
      <w:lang w:eastAsia="en-US"/>
    </w:rPr>
  </w:style>
  <w:style w:type="paragraph" w:styleId="a5">
    <w:name w:val="Normal (Web)"/>
    <w:aliases w:val="Обычный (Web)"/>
    <w:basedOn w:val="a"/>
    <w:uiPriority w:val="99"/>
    <w:unhideWhenUsed/>
    <w:rsid w:val="00451547"/>
    <w:pPr>
      <w:spacing w:before="100" w:beforeAutospacing="1" w:after="100" w:afterAutospacing="1"/>
    </w:pPr>
  </w:style>
  <w:style w:type="character" w:customStyle="1" w:styleId="a4">
    <w:name w:val="Абзац списка Знак"/>
    <w:aliases w:val="маркированный Знак,без абзаца Знак,Абзац списка1 Знак,List Paragraph1 Знак,ПАРАГРАФ Знак"/>
    <w:link w:val="a3"/>
    <w:uiPriority w:val="99"/>
    <w:locked/>
    <w:rsid w:val="0084592D"/>
  </w:style>
  <w:style w:type="character" w:customStyle="1" w:styleId="10">
    <w:name w:val="Заголовок 1 Знак"/>
    <w:basedOn w:val="a0"/>
    <w:link w:val="1"/>
    <w:uiPriority w:val="9"/>
    <w:rsid w:val="00A54B72"/>
    <w:rPr>
      <w:rFonts w:ascii="Times New Roman" w:eastAsia="Times New Roman" w:hAnsi="Times New Roman" w:cs="Times New Roman"/>
      <w:b/>
      <w:bCs/>
      <w:kern w:val="36"/>
      <w:sz w:val="48"/>
      <w:szCs w:val="48"/>
      <w:lang w:eastAsia="ru-RU"/>
    </w:rPr>
  </w:style>
  <w:style w:type="character" w:styleId="a6">
    <w:name w:val="Hyperlink"/>
    <w:basedOn w:val="a0"/>
    <w:uiPriority w:val="99"/>
    <w:unhideWhenUsed/>
    <w:rsid w:val="008F34B0"/>
    <w:rPr>
      <w:color w:val="0563C1" w:themeColor="hyperlink"/>
      <w:u w:val="single"/>
    </w:rPr>
  </w:style>
  <w:style w:type="character" w:styleId="a7">
    <w:name w:val="annotation reference"/>
    <w:uiPriority w:val="99"/>
    <w:semiHidden/>
    <w:unhideWhenUsed/>
    <w:rsid w:val="00C14078"/>
    <w:rPr>
      <w:sz w:val="16"/>
      <w:szCs w:val="16"/>
    </w:rPr>
  </w:style>
  <w:style w:type="paragraph" w:styleId="a8">
    <w:name w:val="annotation text"/>
    <w:basedOn w:val="a"/>
    <w:link w:val="a9"/>
    <w:uiPriority w:val="99"/>
    <w:semiHidden/>
    <w:unhideWhenUsed/>
    <w:rsid w:val="00C14078"/>
    <w:rPr>
      <w:rFonts w:ascii="Calibri" w:eastAsia="Calibri" w:hAnsi="Calibri"/>
      <w:sz w:val="20"/>
      <w:szCs w:val="20"/>
      <w:lang w:eastAsia="en-US"/>
    </w:rPr>
  </w:style>
  <w:style w:type="character" w:customStyle="1" w:styleId="a9">
    <w:name w:val="Текст примечания Знак"/>
    <w:basedOn w:val="a0"/>
    <w:link w:val="a8"/>
    <w:uiPriority w:val="99"/>
    <w:semiHidden/>
    <w:rsid w:val="00C14078"/>
    <w:rPr>
      <w:rFonts w:ascii="Calibri" w:eastAsia="Calibri" w:hAnsi="Calibri" w:cs="Times New Roman"/>
      <w:sz w:val="20"/>
      <w:szCs w:val="20"/>
    </w:rPr>
  </w:style>
  <w:style w:type="paragraph" w:styleId="aa">
    <w:name w:val="header"/>
    <w:basedOn w:val="a"/>
    <w:link w:val="ab"/>
    <w:uiPriority w:val="99"/>
    <w:unhideWhenUsed/>
    <w:rsid w:val="00B93976"/>
    <w:pPr>
      <w:tabs>
        <w:tab w:val="center" w:pos="4677"/>
        <w:tab w:val="right" w:pos="9355"/>
      </w:tabs>
    </w:pPr>
  </w:style>
  <w:style w:type="character" w:customStyle="1" w:styleId="ab">
    <w:name w:val="Верхний колонтитул Знак"/>
    <w:basedOn w:val="a0"/>
    <w:link w:val="aa"/>
    <w:uiPriority w:val="99"/>
    <w:rsid w:val="00B93976"/>
    <w:rPr>
      <w:rFonts w:ascii="Times New Roman" w:eastAsia="Times New Roman" w:hAnsi="Times New Roman" w:cs="Times New Roman"/>
      <w:lang w:eastAsia="ru-RU"/>
    </w:rPr>
  </w:style>
  <w:style w:type="paragraph" w:styleId="ac">
    <w:name w:val="footer"/>
    <w:basedOn w:val="a"/>
    <w:link w:val="ad"/>
    <w:uiPriority w:val="99"/>
    <w:unhideWhenUsed/>
    <w:rsid w:val="00B93976"/>
    <w:pPr>
      <w:tabs>
        <w:tab w:val="center" w:pos="4677"/>
        <w:tab w:val="right" w:pos="9355"/>
      </w:tabs>
    </w:pPr>
  </w:style>
  <w:style w:type="character" w:customStyle="1" w:styleId="ad">
    <w:name w:val="Нижний колонтитул Знак"/>
    <w:basedOn w:val="a0"/>
    <w:link w:val="ac"/>
    <w:uiPriority w:val="99"/>
    <w:rsid w:val="00B93976"/>
    <w:rPr>
      <w:rFonts w:ascii="Times New Roman" w:eastAsia="Times New Roman" w:hAnsi="Times New Roman" w:cs="Times New Roman"/>
      <w:lang w:eastAsia="ru-RU"/>
    </w:rPr>
  </w:style>
  <w:style w:type="character" w:customStyle="1" w:styleId="20">
    <w:name w:val="Заголовок 2 Знак"/>
    <w:basedOn w:val="a0"/>
    <w:link w:val="2"/>
    <w:uiPriority w:val="9"/>
    <w:rsid w:val="001823DF"/>
    <w:rPr>
      <w:rFonts w:asciiTheme="majorHAnsi" w:eastAsiaTheme="majorEastAsia" w:hAnsiTheme="majorHAnsi" w:cstheme="majorBidi"/>
      <w:color w:val="2F5496" w:themeColor="accent1" w:themeShade="BF"/>
      <w:sz w:val="26"/>
      <w:szCs w:val="26"/>
      <w:lang w:eastAsia="ru-RU"/>
    </w:rPr>
  </w:style>
  <w:style w:type="paragraph" w:customStyle="1" w:styleId="MDPI81references">
    <w:name w:val="MDPI_8.1_references"/>
    <w:qFormat/>
    <w:rsid w:val="00FA2C89"/>
    <w:pPr>
      <w:numPr>
        <w:numId w:val="4"/>
      </w:numPr>
      <w:adjustRightInd w:val="0"/>
      <w:snapToGrid w:val="0"/>
      <w:spacing w:line="280" w:lineRule="atLeast"/>
      <w:jc w:val="both"/>
    </w:pPr>
    <w:rPr>
      <w:rFonts w:ascii="Palatino Linotype" w:eastAsia="Times New Roman" w:hAnsi="Palatino Linotype" w:cs="Times New Roman"/>
      <w:color w:val="000000"/>
      <w:sz w:val="18"/>
      <w:szCs w:val="20"/>
      <w:lang w:val="en-US" w:eastAsia="de-DE" w:bidi="en-US"/>
    </w:rPr>
  </w:style>
  <w:style w:type="character" w:styleId="ae">
    <w:name w:val="Emphasis"/>
    <w:basedOn w:val="a0"/>
    <w:uiPriority w:val="20"/>
    <w:qFormat/>
    <w:rsid w:val="00FA2C89"/>
    <w:rPr>
      <w:i/>
      <w:iCs/>
    </w:rPr>
  </w:style>
  <w:style w:type="character" w:styleId="af">
    <w:name w:val="Strong"/>
    <w:basedOn w:val="a0"/>
    <w:uiPriority w:val="22"/>
    <w:qFormat/>
    <w:rsid w:val="00FA2C89"/>
    <w:rPr>
      <w:b/>
      <w:bCs/>
    </w:rPr>
  </w:style>
  <w:style w:type="character" w:styleId="af0">
    <w:name w:val="Placeholder Text"/>
    <w:basedOn w:val="a0"/>
    <w:uiPriority w:val="99"/>
    <w:semiHidden/>
    <w:rsid w:val="00FA2C89"/>
    <w:rPr>
      <w:color w:val="808080"/>
    </w:rPr>
  </w:style>
  <w:style w:type="character" w:styleId="af1">
    <w:name w:val="Unresolved Mention"/>
    <w:basedOn w:val="a0"/>
    <w:uiPriority w:val="99"/>
    <w:semiHidden/>
    <w:unhideWhenUsed/>
    <w:rsid w:val="00FA2C89"/>
    <w:rPr>
      <w:color w:val="605E5C"/>
      <w:shd w:val="clear" w:color="auto" w:fill="E1DFDD"/>
    </w:rPr>
  </w:style>
  <w:style w:type="paragraph" w:styleId="af2">
    <w:name w:val="TOC Heading"/>
    <w:basedOn w:val="1"/>
    <w:next w:val="a"/>
    <w:uiPriority w:val="39"/>
    <w:unhideWhenUsed/>
    <w:qFormat/>
    <w:rsid w:val="00FA2C89"/>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MDPI31text">
    <w:name w:val="MDPI_3.1_text"/>
    <w:qFormat/>
    <w:rsid w:val="00E25D67"/>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21heading1">
    <w:name w:val="MDPI_2.1_heading1"/>
    <w:qFormat/>
    <w:rsid w:val="00E25D67"/>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val="en-US" w:eastAsia="de-DE" w:bidi="en-US"/>
    </w:rPr>
  </w:style>
  <w:style w:type="paragraph" w:customStyle="1" w:styleId="MDPI71References">
    <w:name w:val="MDPI_7.1_References"/>
    <w:qFormat/>
    <w:rsid w:val="00E25D67"/>
    <w:pPr>
      <w:numPr>
        <w:numId w:val="5"/>
      </w:numPr>
      <w:adjustRightInd w:val="0"/>
      <w:snapToGrid w:val="0"/>
      <w:spacing w:line="228" w:lineRule="auto"/>
      <w:jc w:val="both"/>
    </w:pPr>
    <w:rPr>
      <w:rFonts w:ascii="Palatino Linotype" w:eastAsia="Times New Roman" w:hAnsi="Palatino Linotype" w:cs="Times New Roman"/>
      <w:color w:val="000000"/>
      <w:sz w:val="18"/>
      <w:szCs w:val="20"/>
      <w:lang w:val="en-US" w:eastAsia="de-DE" w:bidi="en-US"/>
    </w:rPr>
  </w:style>
  <w:style w:type="paragraph" w:customStyle="1" w:styleId="MDPI39equation">
    <w:name w:val="MDPI_3.9_equation"/>
    <w:qFormat/>
    <w:rsid w:val="00E25D67"/>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szCs w:val="22"/>
      <w:lang w:val="en-US" w:eastAsia="de-DE" w:bidi="en-US"/>
    </w:rPr>
  </w:style>
  <w:style w:type="paragraph" w:customStyle="1" w:styleId="MDPI3aequationnumber">
    <w:name w:val="MDPI_3.a_equation_number"/>
    <w:qFormat/>
    <w:rsid w:val="00E25D67"/>
    <w:pPr>
      <w:spacing w:before="120" w:after="120"/>
      <w:jc w:val="right"/>
    </w:pPr>
    <w:rPr>
      <w:rFonts w:ascii="Palatino Linotype" w:eastAsia="Times New Roman" w:hAnsi="Palatino Linotype" w:cs="Times New Roman"/>
      <w:snapToGrid w:val="0"/>
      <w:color w:val="000000"/>
      <w:sz w:val="20"/>
      <w:szCs w:val="22"/>
      <w:lang w:val="en-US" w:eastAsia="de-DE" w:bidi="en-US"/>
    </w:rPr>
  </w:style>
  <w:style w:type="character" w:styleId="af3">
    <w:name w:val="FollowedHyperlink"/>
    <w:basedOn w:val="a0"/>
    <w:uiPriority w:val="99"/>
    <w:semiHidden/>
    <w:unhideWhenUsed/>
    <w:rsid w:val="00E25D67"/>
    <w:rPr>
      <w:color w:val="954F72"/>
      <w:u w:val="single"/>
    </w:rPr>
  </w:style>
  <w:style w:type="paragraph" w:customStyle="1" w:styleId="msonormal0">
    <w:name w:val="msonormal"/>
    <w:basedOn w:val="a"/>
    <w:rsid w:val="00E25D67"/>
    <w:pPr>
      <w:spacing w:before="100" w:beforeAutospacing="1" w:after="100" w:afterAutospacing="1"/>
    </w:pPr>
  </w:style>
  <w:style w:type="character" w:customStyle="1" w:styleId="react-xocs-alternative-link">
    <w:name w:val="react-xocs-alternative-link"/>
    <w:basedOn w:val="a0"/>
    <w:rsid w:val="00E25D67"/>
  </w:style>
  <w:style w:type="character" w:customStyle="1" w:styleId="given-name">
    <w:name w:val="given-name"/>
    <w:basedOn w:val="a0"/>
    <w:rsid w:val="00E25D67"/>
  </w:style>
  <w:style w:type="character" w:customStyle="1" w:styleId="text">
    <w:name w:val="text"/>
    <w:basedOn w:val="a0"/>
    <w:rsid w:val="00E25D67"/>
  </w:style>
  <w:style w:type="paragraph" w:styleId="21">
    <w:name w:val="toc 2"/>
    <w:basedOn w:val="a"/>
    <w:next w:val="a"/>
    <w:autoRedefine/>
    <w:uiPriority w:val="39"/>
    <w:unhideWhenUsed/>
    <w:qFormat/>
    <w:rsid w:val="00E25D67"/>
    <w:pPr>
      <w:spacing w:after="100"/>
      <w:ind w:left="240"/>
    </w:pPr>
  </w:style>
  <w:style w:type="character" w:customStyle="1" w:styleId="30">
    <w:name w:val="Заголовок 3 Знак"/>
    <w:basedOn w:val="a0"/>
    <w:link w:val="3"/>
    <w:uiPriority w:val="9"/>
    <w:rsid w:val="00451E82"/>
    <w:rPr>
      <w:rFonts w:ascii="Times New Roman" w:eastAsiaTheme="majorEastAsia" w:hAnsi="Times New Roman" w:cs="Times New Roman"/>
      <w:bCs/>
      <w:sz w:val="28"/>
      <w:szCs w:val="26"/>
      <w:lang w:val="en-US" w:bidi="en-US"/>
    </w:rPr>
  </w:style>
  <w:style w:type="character" w:customStyle="1" w:styleId="40">
    <w:name w:val="Заголовок 4 Знак"/>
    <w:basedOn w:val="a0"/>
    <w:link w:val="4"/>
    <w:uiPriority w:val="9"/>
    <w:semiHidden/>
    <w:rsid w:val="00451E82"/>
    <w:rPr>
      <w:rFonts w:eastAsiaTheme="minorEastAsia" w:cs="Times New Roman"/>
      <w:b/>
      <w:bCs/>
      <w:sz w:val="28"/>
      <w:szCs w:val="28"/>
      <w:lang w:val="en-US" w:bidi="en-US"/>
    </w:rPr>
  </w:style>
  <w:style w:type="character" w:customStyle="1" w:styleId="50">
    <w:name w:val="Заголовок 5 Знак"/>
    <w:basedOn w:val="a0"/>
    <w:link w:val="5"/>
    <w:uiPriority w:val="9"/>
    <w:rsid w:val="00451E82"/>
    <w:rPr>
      <w:rFonts w:ascii="Times New Roman" w:eastAsia="Times New Roman" w:hAnsi="Times New Roman" w:cs="Times New Roman"/>
      <w:b/>
      <w:bCs/>
      <w:sz w:val="30"/>
      <w:szCs w:val="30"/>
      <w:lang w:val="en-US"/>
    </w:rPr>
  </w:style>
  <w:style w:type="character" w:customStyle="1" w:styleId="60">
    <w:name w:val="Заголовок 6 Знак"/>
    <w:basedOn w:val="a0"/>
    <w:link w:val="6"/>
    <w:uiPriority w:val="9"/>
    <w:semiHidden/>
    <w:rsid w:val="00451E82"/>
    <w:rPr>
      <w:rFonts w:eastAsiaTheme="minorEastAsia" w:cs="Times New Roman"/>
      <w:b/>
      <w:bCs/>
      <w:sz w:val="22"/>
      <w:szCs w:val="22"/>
      <w:lang w:val="en-US" w:bidi="en-US"/>
    </w:rPr>
  </w:style>
  <w:style w:type="character" w:customStyle="1" w:styleId="70">
    <w:name w:val="Заголовок 7 Знак"/>
    <w:basedOn w:val="a0"/>
    <w:link w:val="7"/>
    <w:uiPriority w:val="9"/>
    <w:semiHidden/>
    <w:rsid w:val="00451E82"/>
    <w:rPr>
      <w:rFonts w:eastAsiaTheme="minorEastAsia" w:cs="Times New Roman"/>
      <w:lang w:val="en-US" w:bidi="en-US"/>
    </w:rPr>
  </w:style>
  <w:style w:type="character" w:customStyle="1" w:styleId="80">
    <w:name w:val="Заголовок 8 Знак"/>
    <w:basedOn w:val="a0"/>
    <w:link w:val="8"/>
    <w:uiPriority w:val="9"/>
    <w:semiHidden/>
    <w:rsid w:val="00451E82"/>
    <w:rPr>
      <w:rFonts w:eastAsiaTheme="minorEastAsia" w:cs="Times New Roman"/>
      <w:i/>
      <w:iCs/>
      <w:lang w:val="en-US" w:bidi="en-US"/>
    </w:rPr>
  </w:style>
  <w:style w:type="character" w:customStyle="1" w:styleId="90">
    <w:name w:val="Заголовок 9 Знак"/>
    <w:basedOn w:val="a0"/>
    <w:link w:val="9"/>
    <w:uiPriority w:val="9"/>
    <w:semiHidden/>
    <w:rsid w:val="00451E82"/>
    <w:rPr>
      <w:rFonts w:asciiTheme="majorHAnsi" w:eastAsiaTheme="majorEastAsia" w:hAnsiTheme="majorHAnsi" w:cs="Times New Roman"/>
      <w:sz w:val="22"/>
      <w:szCs w:val="22"/>
      <w:lang w:val="en-US" w:bidi="en-US"/>
    </w:rPr>
  </w:style>
  <w:style w:type="paragraph" w:customStyle="1" w:styleId="pStyle">
    <w:name w:val="pStyle"/>
    <w:basedOn w:val="a"/>
    <w:rsid w:val="00451E82"/>
    <w:pPr>
      <w:spacing w:after="200" w:line="276" w:lineRule="auto"/>
    </w:pPr>
    <w:rPr>
      <w:rFonts w:ascii="Arial" w:eastAsia="Arial" w:hAnsi="Arial" w:cs="Arial"/>
      <w:sz w:val="20"/>
      <w:szCs w:val="20"/>
    </w:rPr>
  </w:style>
  <w:style w:type="table" w:styleId="af4">
    <w:name w:val="Table Grid"/>
    <w:basedOn w:val="a1"/>
    <w:uiPriority w:val="39"/>
    <w:rsid w:val="00451E82"/>
    <w:pPr>
      <w:widowControl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uiPriority w:val="99"/>
    <w:qFormat/>
    <w:rsid w:val="00451E82"/>
    <w:pPr>
      <w:widowControl w:val="0"/>
      <w:autoSpaceDE w:val="0"/>
      <w:autoSpaceDN w:val="0"/>
    </w:pPr>
    <w:rPr>
      <w:sz w:val="26"/>
      <w:szCs w:val="26"/>
      <w:lang w:val="en-US" w:eastAsia="en-US"/>
    </w:rPr>
  </w:style>
  <w:style w:type="character" w:customStyle="1" w:styleId="af6">
    <w:name w:val="Основной текст Знак"/>
    <w:basedOn w:val="a0"/>
    <w:link w:val="af5"/>
    <w:uiPriority w:val="99"/>
    <w:rsid w:val="00451E82"/>
    <w:rPr>
      <w:rFonts w:ascii="Times New Roman" w:eastAsia="Times New Roman" w:hAnsi="Times New Roman" w:cs="Times New Roman"/>
      <w:sz w:val="26"/>
      <w:szCs w:val="26"/>
      <w:lang w:val="en-US"/>
    </w:rPr>
  </w:style>
  <w:style w:type="paragraph" w:styleId="22">
    <w:name w:val="Body Text Indent 2"/>
    <w:basedOn w:val="a"/>
    <w:link w:val="23"/>
    <w:rsid w:val="00451E82"/>
    <w:pPr>
      <w:ind w:firstLine="851"/>
      <w:jc w:val="both"/>
    </w:pPr>
    <w:rPr>
      <w:szCs w:val="20"/>
    </w:rPr>
  </w:style>
  <w:style w:type="character" w:customStyle="1" w:styleId="23">
    <w:name w:val="Основной текст с отступом 2 Знак"/>
    <w:basedOn w:val="a0"/>
    <w:link w:val="22"/>
    <w:rsid w:val="00451E82"/>
    <w:rPr>
      <w:rFonts w:ascii="Times New Roman" w:eastAsia="Times New Roman" w:hAnsi="Times New Roman" w:cs="Times New Roman"/>
      <w:szCs w:val="20"/>
      <w:lang w:eastAsia="ru-RU"/>
    </w:rPr>
  </w:style>
  <w:style w:type="paragraph" w:styleId="af7">
    <w:name w:val="Title"/>
    <w:basedOn w:val="a"/>
    <w:next w:val="a"/>
    <w:link w:val="af8"/>
    <w:uiPriority w:val="10"/>
    <w:qFormat/>
    <w:rsid w:val="00451E82"/>
    <w:pPr>
      <w:spacing w:before="240" w:after="60"/>
      <w:jc w:val="center"/>
      <w:outlineLvl w:val="0"/>
    </w:pPr>
    <w:rPr>
      <w:rFonts w:asciiTheme="majorHAnsi" w:eastAsiaTheme="majorEastAsia" w:hAnsiTheme="majorHAnsi"/>
      <w:b/>
      <w:bCs/>
      <w:kern w:val="28"/>
      <w:sz w:val="32"/>
      <w:szCs w:val="32"/>
      <w:lang w:val="en-US" w:eastAsia="en-US" w:bidi="en-US"/>
    </w:rPr>
  </w:style>
  <w:style w:type="character" w:customStyle="1" w:styleId="af8">
    <w:name w:val="Заголовок Знак"/>
    <w:basedOn w:val="a0"/>
    <w:link w:val="af7"/>
    <w:uiPriority w:val="10"/>
    <w:rsid w:val="00451E82"/>
    <w:rPr>
      <w:rFonts w:asciiTheme="majorHAnsi" w:eastAsiaTheme="majorEastAsia" w:hAnsiTheme="majorHAnsi" w:cs="Times New Roman"/>
      <w:b/>
      <w:bCs/>
      <w:kern w:val="28"/>
      <w:sz w:val="32"/>
      <w:szCs w:val="32"/>
      <w:lang w:val="en-US" w:bidi="en-US"/>
    </w:rPr>
  </w:style>
  <w:style w:type="paragraph" w:styleId="af9">
    <w:name w:val="Subtitle"/>
    <w:basedOn w:val="a"/>
    <w:next w:val="a"/>
    <w:link w:val="afa"/>
    <w:uiPriority w:val="11"/>
    <w:qFormat/>
    <w:rsid w:val="00451E82"/>
    <w:pPr>
      <w:spacing w:after="60"/>
      <w:jc w:val="center"/>
      <w:outlineLvl w:val="1"/>
    </w:pPr>
    <w:rPr>
      <w:rFonts w:asciiTheme="majorHAnsi" w:eastAsiaTheme="majorEastAsia" w:hAnsiTheme="majorHAnsi"/>
      <w:lang w:val="en-US" w:eastAsia="en-US" w:bidi="en-US"/>
    </w:rPr>
  </w:style>
  <w:style w:type="character" w:customStyle="1" w:styleId="afa">
    <w:name w:val="Подзаголовок Знак"/>
    <w:basedOn w:val="a0"/>
    <w:link w:val="af9"/>
    <w:uiPriority w:val="11"/>
    <w:rsid w:val="00451E82"/>
    <w:rPr>
      <w:rFonts w:asciiTheme="majorHAnsi" w:eastAsiaTheme="majorEastAsia" w:hAnsiTheme="majorHAnsi" w:cs="Times New Roman"/>
      <w:lang w:val="en-US" w:bidi="en-US"/>
    </w:rPr>
  </w:style>
  <w:style w:type="paragraph" w:styleId="afb">
    <w:name w:val="No Spacing"/>
    <w:basedOn w:val="a"/>
    <w:uiPriority w:val="1"/>
    <w:qFormat/>
    <w:rsid w:val="00451E82"/>
    <w:rPr>
      <w:rFonts w:asciiTheme="minorHAnsi" w:eastAsiaTheme="minorEastAsia" w:hAnsiTheme="minorHAnsi"/>
      <w:szCs w:val="32"/>
      <w:lang w:val="en-US" w:eastAsia="en-US" w:bidi="en-US"/>
    </w:rPr>
  </w:style>
  <w:style w:type="paragraph" w:styleId="24">
    <w:name w:val="Quote"/>
    <w:basedOn w:val="a"/>
    <w:next w:val="a"/>
    <w:link w:val="25"/>
    <w:uiPriority w:val="29"/>
    <w:qFormat/>
    <w:rsid w:val="00451E82"/>
    <w:rPr>
      <w:rFonts w:asciiTheme="minorHAnsi" w:eastAsiaTheme="minorEastAsia" w:hAnsiTheme="minorHAnsi"/>
      <w:i/>
      <w:lang w:val="en-US" w:eastAsia="en-US" w:bidi="en-US"/>
    </w:rPr>
  </w:style>
  <w:style w:type="character" w:customStyle="1" w:styleId="25">
    <w:name w:val="Цитата 2 Знак"/>
    <w:basedOn w:val="a0"/>
    <w:link w:val="24"/>
    <w:uiPriority w:val="29"/>
    <w:rsid w:val="00451E82"/>
    <w:rPr>
      <w:rFonts w:eastAsiaTheme="minorEastAsia" w:cs="Times New Roman"/>
      <w:i/>
      <w:lang w:val="en-US" w:bidi="en-US"/>
    </w:rPr>
  </w:style>
  <w:style w:type="paragraph" w:styleId="afc">
    <w:name w:val="Intense Quote"/>
    <w:basedOn w:val="a"/>
    <w:next w:val="a"/>
    <w:link w:val="afd"/>
    <w:uiPriority w:val="30"/>
    <w:qFormat/>
    <w:rsid w:val="00451E82"/>
    <w:pPr>
      <w:ind w:left="720" w:right="720"/>
    </w:pPr>
    <w:rPr>
      <w:rFonts w:asciiTheme="minorHAnsi" w:eastAsiaTheme="minorEastAsia" w:hAnsiTheme="minorHAnsi"/>
      <w:b/>
      <w:i/>
      <w:szCs w:val="22"/>
      <w:lang w:val="en-US" w:eastAsia="en-US" w:bidi="en-US"/>
    </w:rPr>
  </w:style>
  <w:style w:type="character" w:customStyle="1" w:styleId="afd">
    <w:name w:val="Выделенная цитата Знак"/>
    <w:basedOn w:val="a0"/>
    <w:link w:val="afc"/>
    <w:uiPriority w:val="30"/>
    <w:rsid w:val="00451E82"/>
    <w:rPr>
      <w:rFonts w:eastAsiaTheme="minorEastAsia" w:cs="Times New Roman"/>
      <w:b/>
      <w:i/>
      <w:szCs w:val="22"/>
      <w:lang w:val="en-US" w:bidi="en-US"/>
    </w:rPr>
  </w:style>
  <w:style w:type="character" w:styleId="afe">
    <w:name w:val="Subtle Emphasis"/>
    <w:uiPriority w:val="19"/>
    <w:qFormat/>
    <w:rsid w:val="00451E82"/>
    <w:rPr>
      <w:i/>
      <w:color w:val="5A5A5A" w:themeColor="text1" w:themeTint="A5"/>
    </w:rPr>
  </w:style>
  <w:style w:type="character" w:styleId="aff">
    <w:name w:val="Intense Emphasis"/>
    <w:basedOn w:val="a0"/>
    <w:uiPriority w:val="21"/>
    <w:qFormat/>
    <w:rsid w:val="00451E82"/>
    <w:rPr>
      <w:b/>
      <w:i/>
      <w:sz w:val="24"/>
      <w:szCs w:val="24"/>
      <w:u w:val="single"/>
    </w:rPr>
  </w:style>
  <w:style w:type="character" w:styleId="aff0">
    <w:name w:val="Subtle Reference"/>
    <w:basedOn w:val="a0"/>
    <w:uiPriority w:val="31"/>
    <w:qFormat/>
    <w:rsid w:val="00451E82"/>
    <w:rPr>
      <w:sz w:val="24"/>
      <w:szCs w:val="24"/>
      <w:u w:val="single"/>
    </w:rPr>
  </w:style>
  <w:style w:type="character" w:styleId="aff1">
    <w:name w:val="Intense Reference"/>
    <w:basedOn w:val="a0"/>
    <w:uiPriority w:val="32"/>
    <w:qFormat/>
    <w:rsid w:val="00451E82"/>
    <w:rPr>
      <w:b/>
      <w:sz w:val="24"/>
      <w:u w:val="single"/>
    </w:rPr>
  </w:style>
  <w:style w:type="character" w:styleId="aff2">
    <w:name w:val="Book Title"/>
    <w:basedOn w:val="a0"/>
    <w:uiPriority w:val="33"/>
    <w:qFormat/>
    <w:rsid w:val="00451E82"/>
    <w:rPr>
      <w:rFonts w:asciiTheme="majorHAnsi" w:eastAsiaTheme="majorEastAsia" w:hAnsiTheme="majorHAnsi"/>
      <w:b/>
      <w:i/>
      <w:sz w:val="24"/>
      <w:szCs w:val="24"/>
    </w:rPr>
  </w:style>
  <w:style w:type="paragraph" w:styleId="aff3">
    <w:name w:val="caption"/>
    <w:basedOn w:val="a"/>
    <w:next w:val="a"/>
    <w:rsid w:val="00451E82"/>
    <w:pPr>
      <w:spacing w:after="200"/>
      <w:ind w:firstLine="709"/>
      <w:jc w:val="both"/>
    </w:pPr>
    <w:rPr>
      <w:b/>
      <w:bCs/>
      <w:color w:val="4F81BD"/>
      <w:sz w:val="18"/>
      <w:szCs w:val="18"/>
    </w:rPr>
  </w:style>
  <w:style w:type="character" w:customStyle="1" w:styleId="aff4">
    <w:name w:val="Текст выноски Знак"/>
    <w:basedOn w:val="a0"/>
    <w:link w:val="aff5"/>
    <w:uiPriority w:val="99"/>
    <w:semiHidden/>
    <w:rsid w:val="00451E82"/>
    <w:rPr>
      <w:rFonts w:ascii="Tahoma" w:eastAsiaTheme="minorEastAsia" w:hAnsi="Tahoma" w:cs="Tahoma"/>
      <w:sz w:val="16"/>
      <w:szCs w:val="16"/>
      <w:lang w:eastAsia="ru-RU"/>
    </w:rPr>
  </w:style>
  <w:style w:type="paragraph" w:styleId="aff5">
    <w:name w:val="Balloon Text"/>
    <w:basedOn w:val="a"/>
    <w:link w:val="aff4"/>
    <w:uiPriority w:val="99"/>
    <w:semiHidden/>
    <w:unhideWhenUsed/>
    <w:rsid w:val="00451E82"/>
    <w:rPr>
      <w:rFonts w:ascii="Tahoma" w:eastAsiaTheme="minorEastAsia" w:hAnsi="Tahoma" w:cs="Tahoma"/>
      <w:sz w:val="16"/>
      <w:szCs w:val="16"/>
    </w:rPr>
  </w:style>
  <w:style w:type="character" w:customStyle="1" w:styleId="11">
    <w:name w:val="Текст выноски Знак1"/>
    <w:basedOn w:val="a0"/>
    <w:uiPriority w:val="99"/>
    <w:semiHidden/>
    <w:rsid w:val="00451E82"/>
    <w:rPr>
      <w:rFonts w:ascii="Segoe UI" w:eastAsia="Times New Roman" w:hAnsi="Segoe UI" w:cs="Segoe UI"/>
      <w:sz w:val="18"/>
      <w:szCs w:val="18"/>
      <w:lang w:eastAsia="ru-RU"/>
    </w:rPr>
  </w:style>
  <w:style w:type="character" w:customStyle="1" w:styleId="aff6">
    <w:name w:val="Текст сноски Знак"/>
    <w:basedOn w:val="a0"/>
    <w:link w:val="aff7"/>
    <w:uiPriority w:val="99"/>
    <w:semiHidden/>
    <w:rsid w:val="00451E82"/>
    <w:rPr>
      <w:rFonts w:ascii="Times New Roman" w:eastAsia="Times New Roman" w:hAnsi="Times New Roman" w:cs="Times New Roman"/>
      <w:sz w:val="20"/>
      <w:szCs w:val="20"/>
      <w:lang w:eastAsia="ru-RU"/>
    </w:rPr>
  </w:style>
  <w:style w:type="paragraph" w:styleId="aff7">
    <w:name w:val="footnote text"/>
    <w:basedOn w:val="a"/>
    <w:link w:val="aff6"/>
    <w:uiPriority w:val="99"/>
    <w:semiHidden/>
    <w:rsid w:val="00451E82"/>
    <w:rPr>
      <w:sz w:val="20"/>
      <w:szCs w:val="20"/>
    </w:rPr>
  </w:style>
  <w:style w:type="character" w:customStyle="1" w:styleId="12">
    <w:name w:val="Текст сноски Знак1"/>
    <w:basedOn w:val="a0"/>
    <w:uiPriority w:val="99"/>
    <w:semiHidden/>
    <w:rsid w:val="00451E82"/>
    <w:rPr>
      <w:rFonts w:ascii="Times New Roman" w:eastAsia="Times New Roman" w:hAnsi="Times New Roman" w:cs="Times New Roman"/>
      <w:sz w:val="20"/>
      <w:szCs w:val="20"/>
      <w:lang w:eastAsia="ru-RU"/>
    </w:rPr>
  </w:style>
  <w:style w:type="paragraph" w:customStyle="1" w:styleId="aff8">
    <w:name w:val="Знак"/>
    <w:basedOn w:val="a"/>
    <w:autoRedefine/>
    <w:rsid w:val="00451E82"/>
    <w:pPr>
      <w:spacing w:after="160" w:line="240" w:lineRule="exact"/>
    </w:pPr>
    <w:rPr>
      <w:rFonts w:eastAsia="SimSun"/>
      <w:b/>
      <w:sz w:val="28"/>
      <w:lang w:val="en-US" w:eastAsia="en-US"/>
    </w:rPr>
  </w:style>
  <w:style w:type="paragraph" w:styleId="13">
    <w:name w:val="toc 1"/>
    <w:basedOn w:val="a"/>
    <w:next w:val="a"/>
    <w:autoRedefine/>
    <w:uiPriority w:val="39"/>
    <w:unhideWhenUsed/>
    <w:qFormat/>
    <w:rsid w:val="00451E82"/>
    <w:pPr>
      <w:spacing w:after="100" w:line="276" w:lineRule="auto"/>
    </w:pPr>
    <w:rPr>
      <w:rFonts w:asciiTheme="minorHAnsi" w:eastAsiaTheme="minorEastAsia" w:hAnsiTheme="minorHAnsi" w:cstheme="minorBidi"/>
      <w:sz w:val="22"/>
      <w:szCs w:val="22"/>
      <w:lang w:eastAsia="en-US"/>
    </w:rPr>
  </w:style>
  <w:style w:type="paragraph" w:styleId="31">
    <w:name w:val="toc 3"/>
    <w:basedOn w:val="a"/>
    <w:next w:val="a"/>
    <w:autoRedefine/>
    <w:uiPriority w:val="39"/>
    <w:unhideWhenUsed/>
    <w:qFormat/>
    <w:rsid w:val="00451E82"/>
    <w:pPr>
      <w:spacing w:after="100" w:line="276" w:lineRule="auto"/>
      <w:ind w:left="440"/>
    </w:pPr>
    <w:rPr>
      <w:rFonts w:asciiTheme="minorHAnsi" w:eastAsiaTheme="minorEastAsia" w:hAnsiTheme="minorHAnsi" w:cstheme="minorBidi"/>
      <w:sz w:val="22"/>
      <w:szCs w:val="22"/>
      <w:lang w:eastAsia="en-US"/>
    </w:rPr>
  </w:style>
  <w:style w:type="paragraph" w:customStyle="1" w:styleId="aff9">
    <w:name w:val="Диссер"/>
    <w:basedOn w:val="a"/>
    <w:link w:val="affa"/>
    <w:qFormat/>
    <w:rsid w:val="00451E82"/>
    <w:pPr>
      <w:ind w:firstLine="567"/>
      <w:jc w:val="both"/>
    </w:pPr>
    <w:rPr>
      <w:rFonts w:eastAsiaTheme="minorEastAsia"/>
      <w:sz w:val="28"/>
      <w:szCs w:val="28"/>
      <w:lang w:eastAsia="en-US" w:bidi="en-US"/>
    </w:rPr>
  </w:style>
  <w:style w:type="character" w:customStyle="1" w:styleId="affa">
    <w:name w:val="Диссер Знак"/>
    <w:basedOn w:val="a0"/>
    <w:link w:val="aff9"/>
    <w:rsid w:val="00451E82"/>
    <w:rPr>
      <w:rFonts w:ascii="Times New Roman" w:eastAsiaTheme="minorEastAsia" w:hAnsi="Times New Roman" w:cs="Times New Roman"/>
      <w:sz w:val="28"/>
      <w:szCs w:val="28"/>
      <w:lang w:bidi="en-US"/>
    </w:rPr>
  </w:style>
  <w:style w:type="character" w:customStyle="1" w:styleId="wmi-callto">
    <w:name w:val="wmi-callto"/>
    <w:basedOn w:val="a0"/>
    <w:rsid w:val="00BC38AE"/>
  </w:style>
  <w:style w:type="character" w:customStyle="1" w:styleId="m5tqyf">
    <w:name w:val="m5tqyf"/>
    <w:basedOn w:val="a0"/>
    <w:rsid w:val="00BC38AE"/>
  </w:style>
  <w:style w:type="character" w:styleId="affb">
    <w:name w:val="footnote reference"/>
    <w:basedOn w:val="a0"/>
    <w:uiPriority w:val="99"/>
    <w:semiHidden/>
    <w:unhideWhenUsed/>
    <w:rsid w:val="00BC38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34733">
      <w:bodyDiv w:val="1"/>
      <w:marLeft w:val="0"/>
      <w:marRight w:val="0"/>
      <w:marTop w:val="0"/>
      <w:marBottom w:val="0"/>
      <w:divBdr>
        <w:top w:val="none" w:sz="0" w:space="0" w:color="auto"/>
        <w:left w:val="none" w:sz="0" w:space="0" w:color="auto"/>
        <w:bottom w:val="none" w:sz="0" w:space="0" w:color="auto"/>
        <w:right w:val="none" w:sz="0" w:space="0" w:color="auto"/>
      </w:divBdr>
      <w:divsChild>
        <w:div w:id="1358506624">
          <w:marLeft w:val="0"/>
          <w:marRight w:val="0"/>
          <w:marTop w:val="0"/>
          <w:marBottom w:val="0"/>
          <w:divBdr>
            <w:top w:val="none" w:sz="0" w:space="0" w:color="auto"/>
            <w:left w:val="none" w:sz="0" w:space="0" w:color="auto"/>
            <w:bottom w:val="none" w:sz="0" w:space="0" w:color="auto"/>
            <w:right w:val="none" w:sz="0" w:space="0" w:color="auto"/>
          </w:divBdr>
          <w:divsChild>
            <w:div w:id="541787976">
              <w:marLeft w:val="0"/>
              <w:marRight w:val="0"/>
              <w:marTop w:val="0"/>
              <w:marBottom w:val="0"/>
              <w:divBdr>
                <w:top w:val="none" w:sz="0" w:space="0" w:color="auto"/>
                <w:left w:val="none" w:sz="0" w:space="0" w:color="auto"/>
                <w:bottom w:val="none" w:sz="0" w:space="0" w:color="auto"/>
                <w:right w:val="none" w:sz="0" w:space="0" w:color="auto"/>
              </w:divBdr>
              <w:divsChild>
                <w:div w:id="212311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5884">
      <w:bodyDiv w:val="1"/>
      <w:marLeft w:val="0"/>
      <w:marRight w:val="0"/>
      <w:marTop w:val="0"/>
      <w:marBottom w:val="0"/>
      <w:divBdr>
        <w:top w:val="none" w:sz="0" w:space="0" w:color="auto"/>
        <w:left w:val="none" w:sz="0" w:space="0" w:color="auto"/>
        <w:bottom w:val="none" w:sz="0" w:space="0" w:color="auto"/>
        <w:right w:val="none" w:sz="0" w:space="0" w:color="auto"/>
      </w:divBdr>
      <w:divsChild>
        <w:div w:id="821313547">
          <w:marLeft w:val="0"/>
          <w:marRight w:val="0"/>
          <w:marTop w:val="0"/>
          <w:marBottom w:val="0"/>
          <w:divBdr>
            <w:top w:val="none" w:sz="0" w:space="0" w:color="auto"/>
            <w:left w:val="none" w:sz="0" w:space="0" w:color="auto"/>
            <w:bottom w:val="none" w:sz="0" w:space="0" w:color="auto"/>
            <w:right w:val="none" w:sz="0" w:space="0" w:color="auto"/>
          </w:divBdr>
          <w:divsChild>
            <w:div w:id="360714773">
              <w:marLeft w:val="0"/>
              <w:marRight w:val="0"/>
              <w:marTop w:val="0"/>
              <w:marBottom w:val="0"/>
              <w:divBdr>
                <w:top w:val="none" w:sz="0" w:space="0" w:color="auto"/>
                <w:left w:val="none" w:sz="0" w:space="0" w:color="auto"/>
                <w:bottom w:val="none" w:sz="0" w:space="0" w:color="auto"/>
                <w:right w:val="none" w:sz="0" w:space="0" w:color="auto"/>
              </w:divBdr>
              <w:divsChild>
                <w:div w:id="305739657">
                  <w:marLeft w:val="0"/>
                  <w:marRight w:val="0"/>
                  <w:marTop w:val="0"/>
                  <w:marBottom w:val="0"/>
                  <w:divBdr>
                    <w:top w:val="none" w:sz="0" w:space="0" w:color="auto"/>
                    <w:left w:val="none" w:sz="0" w:space="0" w:color="auto"/>
                    <w:bottom w:val="none" w:sz="0" w:space="0" w:color="auto"/>
                    <w:right w:val="none" w:sz="0" w:space="0" w:color="auto"/>
                  </w:divBdr>
                  <w:divsChild>
                    <w:div w:id="1340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140686">
      <w:bodyDiv w:val="1"/>
      <w:marLeft w:val="0"/>
      <w:marRight w:val="0"/>
      <w:marTop w:val="0"/>
      <w:marBottom w:val="0"/>
      <w:divBdr>
        <w:top w:val="none" w:sz="0" w:space="0" w:color="auto"/>
        <w:left w:val="none" w:sz="0" w:space="0" w:color="auto"/>
        <w:bottom w:val="none" w:sz="0" w:space="0" w:color="auto"/>
        <w:right w:val="none" w:sz="0" w:space="0" w:color="auto"/>
      </w:divBdr>
      <w:divsChild>
        <w:div w:id="626548963">
          <w:marLeft w:val="0"/>
          <w:marRight w:val="0"/>
          <w:marTop w:val="0"/>
          <w:marBottom w:val="0"/>
          <w:divBdr>
            <w:top w:val="none" w:sz="0" w:space="0" w:color="auto"/>
            <w:left w:val="none" w:sz="0" w:space="0" w:color="auto"/>
            <w:bottom w:val="none" w:sz="0" w:space="0" w:color="auto"/>
            <w:right w:val="none" w:sz="0" w:space="0" w:color="auto"/>
          </w:divBdr>
          <w:divsChild>
            <w:div w:id="1499079760">
              <w:marLeft w:val="0"/>
              <w:marRight w:val="0"/>
              <w:marTop w:val="0"/>
              <w:marBottom w:val="0"/>
              <w:divBdr>
                <w:top w:val="none" w:sz="0" w:space="0" w:color="auto"/>
                <w:left w:val="none" w:sz="0" w:space="0" w:color="auto"/>
                <w:bottom w:val="none" w:sz="0" w:space="0" w:color="auto"/>
                <w:right w:val="none" w:sz="0" w:space="0" w:color="auto"/>
              </w:divBdr>
              <w:divsChild>
                <w:div w:id="825820409">
                  <w:marLeft w:val="0"/>
                  <w:marRight w:val="0"/>
                  <w:marTop w:val="0"/>
                  <w:marBottom w:val="0"/>
                  <w:divBdr>
                    <w:top w:val="none" w:sz="0" w:space="0" w:color="auto"/>
                    <w:left w:val="none" w:sz="0" w:space="0" w:color="auto"/>
                    <w:bottom w:val="none" w:sz="0" w:space="0" w:color="auto"/>
                    <w:right w:val="none" w:sz="0" w:space="0" w:color="auto"/>
                  </w:divBdr>
                  <w:divsChild>
                    <w:div w:id="4606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583">
              <w:marLeft w:val="0"/>
              <w:marRight w:val="0"/>
              <w:marTop w:val="0"/>
              <w:marBottom w:val="0"/>
              <w:divBdr>
                <w:top w:val="none" w:sz="0" w:space="0" w:color="auto"/>
                <w:left w:val="none" w:sz="0" w:space="0" w:color="auto"/>
                <w:bottom w:val="none" w:sz="0" w:space="0" w:color="auto"/>
                <w:right w:val="none" w:sz="0" w:space="0" w:color="auto"/>
              </w:divBdr>
              <w:divsChild>
                <w:div w:id="1160467288">
                  <w:marLeft w:val="0"/>
                  <w:marRight w:val="0"/>
                  <w:marTop w:val="0"/>
                  <w:marBottom w:val="0"/>
                  <w:divBdr>
                    <w:top w:val="none" w:sz="0" w:space="0" w:color="auto"/>
                    <w:left w:val="none" w:sz="0" w:space="0" w:color="auto"/>
                    <w:bottom w:val="none" w:sz="0" w:space="0" w:color="auto"/>
                    <w:right w:val="none" w:sz="0" w:space="0" w:color="auto"/>
                  </w:divBdr>
                  <w:divsChild>
                    <w:div w:id="92125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16153">
              <w:marLeft w:val="0"/>
              <w:marRight w:val="0"/>
              <w:marTop w:val="0"/>
              <w:marBottom w:val="0"/>
              <w:divBdr>
                <w:top w:val="none" w:sz="0" w:space="0" w:color="auto"/>
                <w:left w:val="none" w:sz="0" w:space="0" w:color="auto"/>
                <w:bottom w:val="none" w:sz="0" w:space="0" w:color="auto"/>
                <w:right w:val="none" w:sz="0" w:space="0" w:color="auto"/>
              </w:divBdr>
              <w:divsChild>
                <w:div w:id="1735621946">
                  <w:marLeft w:val="0"/>
                  <w:marRight w:val="0"/>
                  <w:marTop w:val="0"/>
                  <w:marBottom w:val="0"/>
                  <w:divBdr>
                    <w:top w:val="none" w:sz="0" w:space="0" w:color="auto"/>
                    <w:left w:val="none" w:sz="0" w:space="0" w:color="auto"/>
                    <w:bottom w:val="none" w:sz="0" w:space="0" w:color="auto"/>
                    <w:right w:val="none" w:sz="0" w:space="0" w:color="auto"/>
                  </w:divBdr>
                  <w:divsChild>
                    <w:div w:id="178280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049088">
      <w:bodyDiv w:val="1"/>
      <w:marLeft w:val="0"/>
      <w:marRight w:val="0"/>
      <w:marTop w:val="0"/>
      <w:marBottom w:val="0"/>
      <w:divBdr>
        <w:top w:val="none" w:sz="0" w:space="0" w:color="auto"/>
        <w:left w:val="none" w:sz="0" w:space="0" w:color="auto"/>
        <w:bottom w:val="none" w:sz="0" w:space="0" w:color="auto"/>
        <w:right w:val="none" w:sz="0" w:space="0" w:color="auto"/>
      </w:divBdr>
    </w:div>
    <w:div w:id="349374010">
      <w:bodyDiv w:val="1"/>
      <w:marLeft w:val="0"/>
      <w:marRight w:val="0"/>
      <w:marTop w:val="0"/>
      <w:marBottom w:val="0"/>
      <w:divBdr>
        <w:top w:val="none" w:sz="0" w:space="0" w:color="auto"/>
        <w:left w:val="none" w:sz="0" w:space="0" w:color="auto"/>
        <w:bottom w:val="none" w:sz="0" w:space="0" w:color="auto"/>
        <w:right w:val="none" w:sz="0" w:space="0" w:color="auto"/>
      </w:divBdr>
      <w:divsChild>
        <w:div w:id="1641882977">
          <w:marLeft w:val="0"/>
          <w:marRight w:val="0"/>
          <w:marTop w:val="0"/>
          <w:marBottom w:val="0"/>
          <w:divBdr>
            <w:top w:val="none" w:sz="0" w:space="0" w:color="auto"/>
            <w:left w:val="none" w:sz="0" w:space="0" w:color="auto"/>
            <w:bottom w:val="none" w:sz="0" w:space="0" w:color="auto"/>
            <w:right w:val="none" w:sz="0" w:space="0" w:color="auto"/>
          </w:divBdr>
        </w:div>
      </w:divsChild>
    </w:div>
    <w:div w:id="474225902">
      <w:bodyDiv w:val="1"/>
      <w:marLeft w:val="0"/>
      <w:marRight w:val="0"/>
      <w:marTop w:val="0"/>
      <w:marBottom w:val="0"/>
      <w:divBdr>
        <w:top w:val="none" w:sz="0" w:space="0" w:color="auto"/>
        <w:left w:val="none" w:sz="0" w:space="0" w:color="auto"/>
        <w:bottom w:val="none" w:sz="0" w:space="0" w:color="auto"/>
        <w:right w:val="none" w:sz="0" w:space="0" w:color="auto"/>
      </w:divBdr>
      <w:divsChild>
        <w:div w:id="1164279160">
          <w:marLeft w:val="0"/>
          <w:marRight w:val="0"/>
          <w:marTop w:val="0"/>
          <w:marBottom w:val="0"/>
          <w:divBdr>
            <w:top w:val="none" w:sz="0" w:space="0" w:color="auto"/>
            <w:left w:val="none" w:sz="0" w:space="0" w:color="auto"/>
            <w:bottom w:val="none" w:sz="0" w:space="0" w:color="auto"/>
            <w:right w:val="none" w:sz="0" w:space="0" w:color="auto"/>
          </w:divBdr>
          <w:divsChild>
            <w:div w:id="325282341">
              <w:marLeft w:val="0"/>
              <w:marRight w:val="0"/>
              <w:marTop w:val="0"/>
              <w:marBottom w:val="0"/>
              <w:divBdr>
                <w:top w:val="none" w:sz="0" w:space="0" w:color="auto"/>
                <w:left w:val="none" w:sz="0" w:space="0" w:color="auto"/>
                <w:bottom w:val="none" w:sz="0" w:space="0" w:color="auto"/>
                <w:right w:val="none" w:sz="0" w:space="0" w:color="auto"/>
              </w:divBdr>
              <w:divsChild>
                <w:div w:id="342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809721">
      <w:bodyDiv w:val="1"/>
      <w:marLeft w:val="0"/>
      <w:marRight w:val="0"/>
      <w:marTop w:val="0"/>
      <w:marBottom w:val="0"/>
      <w:divBdr>
        <w:top w:val="none" w:sz="0" w:space="0" w:color="auto"/>
        <w:left w:val="none" w:sz="0" w:space="0" w:color="auto"/>
        <w:bottom w:val="none" w:sz="0" w:space="0" w:color="auto"/>
        <w:right w:val="none" w:sz="0" w:space="0" w:color="auto"/>
      </w:divBdr>
      <w:divsChild>
        <w:div w:id="1858498562">
          <w:marLeft w:val="0"/>
          <w:marRight w:val="0"/>
          <w:marTop w:val="0"/>
          <w:marBottom w:val="0"/>
          <w:divBdr>
            <w:top w:val="none" w:sz="0" w:space="0" w:color="auto"/>
            <w:left w:val="none" w:sz="0" w:space="0" w:color="auto"/>
            <w:bottom w:val="none" w:sz="0" w:space="0" w:color="auto"/>
            <w:right w:val="none" w:sz="0" w:space="0" w:color="auto"/>
          </w:divBdr>
          <w:divsChild>
            <w:div w:id="592666460">
              <w:marLeft w:val="0"/>
              <w:marRight w:val="0"/>
              <w:marTop w:val="0"/>
              <w:marBottom w:val="0"/>
              <w:divBdr>
                <w:top w:val="none" w:sz="0" w:space="0" w:color="auto"/>
                <w:left w:val="none" w:sz="0" w:space="0" w:color="auto"/>
                <w:bottom w:val="none" w:sz="0" w:space="0" w:color="auto"/>
                <w:right w:val="none" w:sz="0" w:space="0" w:color="auto"/>
              </w:divBdr>
              <w:divsChild>
                <w:div w:id="10668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69752">
      <w:bodyDiv w:val="1"/>
      <w:marLeft w:val="0"/>
      <w:marRight w:val="0"/>
      <w:marTop w:val="0"/>
      <w:marBottom w:val="0"/>
      <w:divBdr>
        <w:top w:val="none" w:sz="0" w:space="0" w:color="auto"/>
        <w:left w:val="none" w:sz="0" w:space="0" w:color="auto"/>
        <w:bottom w:val="none" w:sz="0" w:space="0" w:color="auto"/>
        <w:right w:val="none" w:sz="0" w:space="0" w:color="auto"/>
      </w:divBdr>
    </w:div>
    <w:div w:id="947126431">
      <w:bodyDiv w:val="1"/>
      <w:marLeft w:val="0"/>
      <w:marRight w:val="0"/>
      <w:marTop w:val="0"/>
      <w:marBottom w:val="0"/>
      <w:divBdr>
        <w:top w:val="none" w:sz="0" w:space="0" w:color="auto"/>
        <w:left w:val="none" w:sz="0" w:space="0" w:color="auto"/>
        <w:bottom w:val="none" w:sz="0" w:space="0" w:color="auto"/>
        <w:right w:val="none" w:sz="0" w:space="0" w:color="auto"/>
      </w:divBdr>
    </w:div>
    <w:div w:id="1111164660">
      <w:bodyDiv w:val="1"/>
      <w:marLeft w:val="0"/>
      <w:marRight w:val="0"/>
      <w:marTop w:val="0"/>
      <w:marBottom w:val="0"/>
      <w:divBdr>
        <w:top w:val="none" w:sz="0" w:space="0" w:color="auto"/>
        <w:left w:val="none" w:sz="0" w:space="0" w:color="auto"/>
        <w:bottom w:val="none" w:sz="0" w:space="0" w:color="auto"/>
        <w:right w:val="none" w:sz="0" w:space="0" w:color="auto"/>
      </w:divBdr>
      <w:divsChild>
        <w:div w:id="1830292002">
          <w:marLeft w:val="0"/>
          <w:marRight w:val="0"/>
          <w:marTop w:val="0"/>
          <w:marBottom w:val="0"/>
          <w:divBdr>
            <w:top w:val="none" w:sz="0" w:space="0" w:color="auto"/>
            <w:left w:val="none" w:sz="0" w:space="0" w:color="auto"/>
            <w:bottom w:val="none" w:sz="0" w:space="0" w:color="auto"/>
            <w:right w:val="none" w:sz="0" w:space="0" w:color="auto"/>
          </w:divBdr>
          <w:divsChild>
            <w:div w:id="388382914">
              <w:marLeft w:val="0"/>
              <w:marRight w:val="0"/>
              <w:marTop w:val="0"/>
              <w:marBottom w:val="0"/>
              <w:divBdr>
                <w:top w:val="none" w:sz="0" w:space="0" w:color="auto"/>
                <w:left w:val="none" w:sz="0" w:space="0" w:color="auto"/>
                <w:bottom w:val="none" w:sz="0" w:space="0" w:color="auto"/>
                <w:right w:val="none" w:sz="0" w:space="0" w:color="auto"/>
              </w:divBdr>
              <w:divsChild>
                <w:div w:id="49939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054469">
      <w:bodyDiv w:val="1"/>
      <w:marLeft w:val="0"/>
      <w:marRight w:val="0"/>
      <w:marTop w:val="0"/>
      <w:marBottom w:val="0"/>
      <w:divBdr>
        <w:top w:val="none" w:sz="0" w:space="0" w:color="auto"/>
        <w:left w:val="none" w:sz="0" w:space="0" w:color="auto"/>
        <w:bottom w:val="none" w:sz="0" w:space="0" w:color="auto"/>
        <w:right w:val="none" w:sz="0" w:space="0" w:color="auto"/>
      </w:divBdr>
      <w:divsChild>
        <w:div w:id="1394423650">
          <w:marLeft w:val="0"/>
          <w:marRight w:val="0"/>
          <w:marTop w:val="0"/>
          <w:marBottom w:val="0"/>
          <w:divBdr>
            <w:top w:val="none" w:sz="0" w:space="0" w:color="auto"/>
            <w:left w:val="none" w:sz="0" w:space="0" w:color="auto"/>
            <w:bottom w:val="none" w:sz="0" w:space="0" w:color="auto"/>
            <w:right w:val="none" w:sz="0" w:space="0" w:color="auto"/>
          </w:divBdr>
          <w:divsChild>
            <w:div w:id="1828743571">
              <w:marLeft w:val="0"/>
              <w:marRight w:val="0"/>
              <w:marTop w:val="0"/>
              <w:marBottom w:val="0"/>
              <w:divBdr>
                <w:top w:val="none" w:sz="0" w:space="0" w:color="auto"/>
                <w:left w:val="none" w:sz="0" w:space="0" w:color="auto"/>
                <w:bottom w:val="none" w:sz="0" w:space="0" w:color="auto"/>
                <w:right w:val="none" w:sz="0" w:space="0" w:color="auto"/>
              </w:divBdr>
              <w:divsChild>
                <w:div w:id="1186750700">
                  <w:marLeft w:val="0"/>
                  <w:marRight w:val="0"/>
                  <w:marTop w:val="0"/>
                  <w:marBottom w:val="0"/>
                  <w:divBdr>
                    <w:top w:val="none" w:sz="0" w:space="0" w:color="auto"/>
                    <w:left w:val="none" w:sz="0" w:space="0" w:color="auto"/>
                    <w:bottom w:val="none" w:sz="0" w:space="0" w:color="auto"/>
                    <w:right w:val="none" w:sz="0" w:space="0" w:color="auto"/>
                  </w:divBdr>
                  <w:divsChild>
                    <w:div w:id="45868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48663">
      <w:bodyDiv w:val="1"/>
      <w:marLeft w:val="0"/>
      <w:marRight w:val="0"/>
      <w:marTop w:val="0"/>
      <w:marBottom w:val="0"/>
      <w:divBdr>
        <w:top w:val="none" w:sz="0" w:space="0" w:color="auto"/>
        <w:left w:val="none" w:sz="0" w:space="0" w:color="auto"/>
        <w:bottom w:val="none" w:sz="0" w:space="0" w:color="auto"/>
        <w:right w:val="none" w:sz="0" w:space="0" w:color="auto"/>
      </w:divBdr>
      <w:divsChild>
        <w:div w:id="353459595">
          <w:marLeft w:val="0"/>
          <w:marRight w:val="0"/>
          <w:marTop w:val="0"/>
          <w:marBottom w:val="0"/>
          <w:divBdr>
            <w:top w:val="none" w:sz="0" w:space="0" w:color="auto"/>
            <w:left w:val="none" w:sz="0" w:space="0" w:color="auto"/>
            <w:bottom w:val="none" w:sz="0" w:space="0" w:color="auto"/>
            <w:right w:val="none" w:sz="0" w:space="0" w:color="auto"/>
          </w:divBdr>
          <w:divsChild>
            <w:div w:id="1441949680">
              <w:marLeft w:val="0"/>
              <w:marRight w:val="0"/>
              <w:marTop w:val="0"/>
              <w:marBottom w:val="0"/>
              <w:divBdr>
                <w:top w:val="none" w:sz="0" w:space="0" w:color="auto"/>
                <w:left w:val="none" w:sz="0" w:space="0" w:color="auto"/>
                <w:bottom w:val="none" w:sz="0" w:space="0" w:color="auto"/>
                <w:right w:val="none" w:sz="0" w:space="0" w:color="auto"/>
              </w:divBdr>
              <w:divsChild>
                <w:div w:id="6108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26194">
      <w:bodyDiv w:val="1"/>
      <w:marLeft w:val="0"/>
      <w:marRight w:val="0"/>
      <w:marTop w:val="0"/>
      <w:marBottom w:val="0"/>
      <w:divBdr>
        <w:top w:val="none" w:sz="0" w:space="0" w:color="auto"/>
        <w:left w:val="none" w:sz="0" w:space="0" w:color="auto"/>
        <w:bottom w:val="none" w:sz="0" w:space="0" w:color="auto"/>
        <w:right w:val="none" w:sz="0" w:space="0" w:color="auto"/>
      </w:divBdr>
      <w:divsChild>
        <w:div w:id="243034858">
          <w:marLeft w:val="0"/>
          <w:marRight w:val="0"/>
          <w:marTop w:val="0"/>
          <w:marBottom w:val="0"/>
          <w:divBdr>
            <w:top w:val="none" w:sz="0" w:space="0" w:color="auto"/>
            <w:left w:val="none" w:sz="0" w:space="0" w:color="auto"/>
            <w:bottom w:val="none" w:sz="0" w:space="0" w:color="auto"/>
            <w:right w:val="none" w:sz="0" w:space="0" w:color="auto"/>
          </w:divBdr>
          <w:divsChild>
            <w:div w:id="1193808864">
              <w:marLeft w:val="0"/>
              <w:marRight w:val="0"/>
              <w:marTop w:val="0"/>
              <w:marBottom w:val="0"/>
              <w:divBdr>
                <w:top w:val="none" w:sz="0" w:space="0" w:color="auto"/>
                <w:left w:val="none" w:sz="0" w:space="0" w:color="auto"/>
                <w:bottom w:val="none" w:sz="0" w:space="0" w:color="auto"/>
                <w:right w:val="none" w:sz="0" w:space="0" w:color="auto"/>
              </w:divBdr>
              <w:divsChild>
                <w:div w:id="158927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2373">
      <w:bodyDiv w:val="1"/>
      <w:marLeft w:val="0"/>
      <w:marRight w:val="0"/>
      <w:marTop w:val="0"/>
      <w:marBottom w:val="0"/>
      <w:divBdr>
        <w:top w:val="none" w:sz="0" w:space="0" w:color="auto"/>
        <w:left w:val="none" w:sz="0" w:space="0" w:color="auto"/>
        <w:bottom w:val="none" w:sz="0" w:space="0" w:color="auto"/>
        <w:right w:val="none" w:sz="0" w:space="0" w:color="auto"/>
      </w:divBdr>
      <w:divsChild>
        <w:div w:id="18048143">
          <w:marLeft w:val="0"/>
          <w:marRight w:val="0"/>
          <w:marTop w:val="0"/>
          <w:marBottom w:val="0"/>
          <w:divBdr>
            <w:top w:val="none" w:sz="0" w:space="0" w:color="auto"/>
            <w:left w:val="none" w:sz="0" w:space="0" w:color="auto"/>
            <w:bottom w:val="none" w:sz="0" w:space="0" w:color="auto"/>
            <w:right w:val="none" w:sz="0" w:space="0" w:color="auto"/>
          </w:divBdr>
          <w:divsChild>
            <w:div w:id="1646817972">
              <w:marLeft w:val="0"/>
              <w:marRight w:val="0"/>
              <w:marTop w:val="0"/>
              <w:marBottom w:val="0"/>
              <w:divBdr>
                <w:top w:val="none" w:sz="0" w:space="0" w:color="auto"/>
                <w:left w:val="none" w:sz="0" w:space="0" w:color="auto"/>
                <w:bottom w:val="none" w:sz="0" w:space="0" w:color="auto"/>
                <w:right w:val="none" w:sz="0" w:space="0" w:color="auto"/>
              </w:divBdr>
              <w:divsChild>
                <w:div w:id="124599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41269">
      <w:bodyDiv w:val="1"/>
      <w:marLeft w:val="0"/>
      <w:marRight w:val="0"/>
      <w:marTop w:val="0"/>
      <w:marBottom w:val="0"/>
      <w:divBdr>
        <w:top w:val="none" w:sz="0" w:space="0" w:color="auto"/>
        <w:left w:val="none" w:sz="0" w:space="0" w:color="auto"/>
        <w:bottom w:val="none" w:sz="0" w:space="0" w:color="auto"/>
        <w:right w:val="none" w:sz="0" w:space="0" w:color="auto"/>
      </w:divBdr>
      <w:divsChild>
        <w:div w:id="729424013">
          <w:marLeft w:val="0"/>
          <w:marRight w:val="0"/>
          <w:marTop w:val="0"/>
          <w:marBottom w:val="0"/>
          <w:divBdr>
            <w:top w:val="none" w:sz="0" w:space="0" w:color="auto"/>
            <w:left w:val="none" w:sz="0" w:space="0" w:color="auto"/>
            <w:bottom w:val="none" w:sz="0" w:space="0" w:color="auto"/>
            <w:right w:val="none" w:sz="0" w:space="0" w:color="auto"/>
          </w:divBdr>
          <w:divsChild>
            <w:div w:id="1336230084">
              <w:marLeft w:val="0"/>
              <w:marRight w:val="0"/>
              <w:marTop w:val="0"/>
              <w:marBottom w:val="0"/>
              <w:divBdr>
                <w:top w:val="none" w:sz="0" w:space="0" w:color="auto"/>
                <w:left w:val="none" w:sz="0" w:space="0" w:color="auto"/>
                <w:bottom w:val="none" w:sz="0" w:space="0" w:color="auto"/>
                <w:right w:val="none" w:sz="0" w:space="0" w:color="auto"/>
              </w:divBdr>
              <w:divsChild>
                <w:div w:id="5071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18796">
      <w:bodyDiv w:val="1"/>
      <w:marLeft w:val="0"/>
      <w:marRight w:val="0"/>
      <w:marTop w:val="0"/>
      <w:marBottom w:val="0"/>
      <w:divBdr>
        <w:top w:val="none" w:sz="0" w:space="0" w:color="auto"/>
        <w:left w:val="none" w:sz="0" w:space="0" w:color="auto"/>
        <w:bottom w:val="none" w:sz="0" w:space="0" w:color="auto"/>
        <w:right w:val="none" w:sz="0" w:space="0" w:color="auto"/>
      </w:divBdr>
      <w:divsChild>
        <w:div w:id="1054309918">
          <w:marLeft w:val="0"/>
          <w:marRight w:val="0"/>
          <w:marTop w:val="0"/>
          <w:marBottom w:val="0"/>
          <w:divBdr>
            <w:top w:val="none" w:sz="0" w:space="0" w:color="auto"/>
            <w:left w:val="none" w:sz="0" w:space="0" w:color="auto"/>
            <w:bottom w:val="none" w:sz="0" w:space="0" w:color="auto"/>
            <w:right w:val="none" w:sz="0" w:space="0" w:color="auto"/>
          </w:divBdr>
          <w:divsChild>
            <w:div w:id="1454203495">
              <w:marLeft w:val="0"/>
              <w:marRight w:val="0"/>
              <w:marTop w:val="0"/>
              <w:marBottom w:val="0"/>
              <w:divBdr>
                <w:top w:val="none" w:sz="0" w:space="0" w:color="auto"/>
                <w:left w:val="none" w:sz="0" w:space="0" w:color="auto"/>
                <w:bottom w:val="none" w:sz="0" w:space="0" w:color="auto"/>
                <w:right w:val="none" w:sz="0" w:space="0" w:color="auto"/>
              </w:divBdr>
              <w:divsChild>
                <w:div w:id="172721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04000">
      <w:bodyDiv w:val="1"/>
      <w:marLeft w:val="0"/>
      <w:marRight w:val="0"/>
      <w:marTop w:val="0"/>
      <w:marBottom w:val="0"/>
      <w:divBdr>
        <w:top w:val="none" w:sz="0" w:space="0" w:color="auto"/>
        <w:left w:val="none" w:sz="0" w:space="0" w:color="auto"/>
        <w:bottom w:val="none" w:sz="0" w:space="0" w:color="auto"/>
        <w:right w:val="none" w:sz="0" w:space="0" w:color="auto"/>
      </w:divBdr>
    </w:div>
    <w:div w:id="1981495799">
      <w:bodyDiv w:val="1"/>
      <w:marLeft w:val="0"/>
      <w:marRight w:val="0"/>
      <w:marTop w:val="0"/>
      <w:marBottom w:val="0"/>
      <w:divBdr>
        <w:top w:val="none" w:sz="0" w:space="0" w:color="auto"/>
        <w:left w:val="none" w:sz="0" w:space="0" w:color="auto"/>
        <w:bottom w:val="none" w:sz="0" w:space="0" w:color="auto"/>
        <w:right w:val="none" w:sz="0" w:space="0" w:color="auto"/>
      </w:divBdr>
      <w:divsChild>
        <w:div w:id="844250469">
          <w:marLeft w:val="0"/>
          <w:marRight w:val="0"/>
          <w:marTop w:val="0"/>
          <w:marBottom w:val="0"/>
          <w:divBdr>
            <w:top w:val="none" w:sz="0" w:space="0" w:color="auto"/>
            <w:left w:val="none" w:sz="0" w:space="0" w:color="auto"/>
            <w:bottom w:val="none" w:sz="0" w:space="0" w:color="auto"/>
            <w:right w:val="none" w:sz="0" w:space="0" w:color="auto"/>
          </w:divBdr>
          <w:divsChild>
            <w:div w:id="1010329221">
              <w:marLeft w:val="0"/>
              <w:marRight w:val="0"/>
              <w:marTop w:val="0"/>
              <w:marBottom w:val="0"/>
              <w:divBdr>
                <w:top w:val="none" w:sz="0" w:space="0" w:color="auto"/>
                <w:left w:val="none" w:sz="0" w:space="0" w:color="auto"/>
                <w:bottom w:val="none" w:sz="0" w:space="0" w:color="auto"/>
                <w:right w:val="none" w:sz="0" w:space="0" w:color="auto"/>
              </w:divBdr>
              <w:divsChild>
                <w:div w:id="41486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80702">
      <w:bodyDiv w:val="1"/>
      <w:marLeft w:val="0"/>
      <w:marRight w:val="0"/>
      <w:marTop w:val="0"/>
      <w:marBottom w:val="0"/>
      <w:divBdr>
        <w:top w:val="none" w:sz="0" w:space="0" w:color="auto"/>
        <w:left w:val="none" w:sz="0" w:space="0" w:color="auto"/>
        <w:bottom w:val="none" w:sz="0" w:space="0" w:color="auto"/>
        <w:right w:val="none" w:sz="0" w:space="0" w:color="auto"/>
      </w:divBdr>
    </w:div>
    <w:div w:id="2011255416">
      <w:bodyDiv w:val="1"/>
      <w:marLeft w:val="0"/>
      <w:marRight w:val="0"/>
      <w:marTop w:val="0"/>
      <w:marBottom w:val="0"/>
      <w:divBdr>
        <w:top w:val="none" w:sz="0" w:space="0" w:color="auto"/>
        <w:left w:val="none" w:sz="0" w:space="0" w:color="auto"/>
        <w:bottom w:val="none" w:sz="0" w:space="0" w:color="auto"/>
        <w:right w:val="none" w:sz="0" w:space="0" w:color="auto"/>
      </w:divBdr>
      <w:divsChild>
        <w:div w:id="604963126">
          <w:marLeft w:val="0"/>
          <w:marRight w:val="0"/>
          <w:marTop w:val="0"/>
          <w:marBottom w:val="0"/>
          <w:divBdr>
            <w:top w:val="none" w:sz="0" w:space="0" w:color="auto"/>
            <w:left w:val="none" w:sz="0" w:space="0" w:color="auto"/>
            <w:bottom w:val="none" w:sz="0" w:space="0" w:color="auto"/>
            <w:right w:val="none" w:sz="0" w:space="0" w:color="auto"/>
          </w:divBdr>
          <w:divsChild>
            <w:div w:id="420028002">
              <w:marLeft w:val="0"/>
              <w:marRight w:val="0"/>
              <w:marTop w:val="0"/>
              <w:marBottom w:val="0"/>
              <w:divBdr>
                <w:top w:val="none" w:sz="0" w:space="0" w:color="auto"/>
                <w:left w:val="none" w:sz="0" w:space="0" w:color="auto"/>
                <w:bottom w:val="none" w:sz="0" w:space="0" w:color="auto"/>
                <w:right w:val="none" w:sz="0" w:space="0" w:color="auto"/>
              </w:divBdr>
              <w:divsChild>
                <w:div w:id="180900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256647">
      <w:bodyDiv w:val="1"/>
      <w:marLeft w:val="0"/>
      <w:marRight w:val="0"/>
      <w:marTop w:val="0"/>
      <w:marBottom w:val="0"/>
      <w:divBdr>
        <w:top w:val="none" w:sz="0" w:space="0" w:color="auto"/>
        <w:left w:val="none" w:sz="0" w:space="0" w:color="auto"/>
        <w:bottom w:val="none" w:sz="0" w:space="0" w:color="auto"/>
        <w:right w:val="none" w:sz="0" w:space="0" w:color="auto"/>
      </w:divBdr>
      <w:divsChild>
        <w:div w:id="1267153430">
          <w:marLeft w:val="0"/>
          <w:marRight w:val="0"/>
          <w:marTop w:val="0"/>
          <w:marBottom w:val="0"/>
          <w:divBdr>
            <w:top w:val="none" w:sz="0" w:space="0" w:color="auto"/>
            <w:left w:val="none" w:sz="0" w:space="0" w:color="auto"/>
            <w:bottom w:val="none" w:sz="0" w:space="0" w:color="auto"/>
            <w:right w:val="none" w:sz="0" w:space="0" w:color="auto"/>
          </w:divBdr>
          <w:divsChild>
            <w:div w:id="547912244">
              <w:marLeft w:val="0"/>
              <w:marRight w:val="0"/>
              <w:marTop w:val="0"/>
              <w:marBottom w:val="0"/>
              <w:divBdr>
                <w:top w:val="none" w:sz="0" w:space="0" w:color="auto"/>
                <w:left w:val="none" w:sz="0" w:space="0" w:color="auto"/>
                <w:bottom w:val="none" w:sz="0" w:space="0" w:color="auto"/>
                <w:right w:val="none" w:sz="0" w:space="0" w:color="auto"/>
              </w:divBdr>
              <w:divsChild>
                <w:div w:id="19445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075171">
      <w:bodyDiv w:val="1"/>
      <w:marLeft w:val="0"/>
      <w:marRight w:val="0"/>
      <w:marTop w:val="0"/>
      <w:marBottom w:val="0"/>
      <w:divBdr>
        <w:top w:val="none" w:sz="0" w:space="0" w:color="auto"/>
        <w:left w:val="none" w:sz="0" w:space="0" w:color="auto"/>
        <w:bottom w:val="none" w:sz="0" w:space="0" w:color="auto"/>
        <w:right w:val="none" w:sz="0" w:space="0" w:color="auto"/>
      </w:divBdr>
      <w:divsChild>
        <w:div w:id="1231581640">
          <w:marLeft w:val="0"/>
          <w:marRight w:val="0"/>
          <w:marTop w:val="0"/>
          <w:marBottom w:val="0"/>
          <w:divBdr>
            <w:top w:val="none" w:sz="0" w:space="0" w:color="auto"/>
            <w:left w:val="none" w:sz="0" w:space="0" w:color="auto"/>
            <w:bottom w:val="none" w:sz="0" w:space="0" w:color="auto"/>
            <w:right w:val="none" w:sz="0" w:space="0" w:color="auto"/>
          </w:divBdr>
          <w:divsChild>
            <w:div w:id="1546868149">
              <w:marLeft w:val="0"/>
              <w:marRight w:val="0"/>
              <w:marTop w:val="0"/>
              <w:marBottom w:val="0"/>
              <w:divBdr>
                <w:top w:val="none" w:sz="0" w:space="0" w:color="auto"/>
                <w:left w:val="none" w:sz="0" w:space="0" w:color="auto"/>
                <w:bottom w:val="none" w:sz="0" w:space="0" w:color="auto"/>
                <w:right w:val="none" w:sz="0" w:space="0" w:color="auto"/>
              </w:divBdr>
              <w:divsChild>
                <w:div w:id="128979589">
                  <w:marLeft w:val="0"/>
                  <w:marRight w:val="0"/>
                  <w:marTop w:val="0"/>
                  <w:marBottom w:val="0"/>
                  <w:divBdr>
                    <w:top w:val="none" w:sz="0" w:space="0" w:color="auto"/>
                    <w:left w:val="none" w:sz="0" w:space="0" w:color="auto"/>
                    <w:bottom w:val="none" w:sz="0" w:space="0" w:color="auto"/>
                    <w:right w:val="none" w:sz="0" w:space="0" w:color="auto"/>
                  </w:divBdr>
                </w:div>
                <w:div w:id="2086295975">
                  <w:marLeft w:val="0"/>
                  <w:marRight w:val="0"/>
                  <w:marTop w:val="0"/>
                  <w:marBottom w:val="0"/>
                  <w:divBdr>
                    <w:top w:val="none" w:sz="0" w:space="0" w:color="auto"/>
                    <w:left w:val="none" w:sz="0" w:space="0" w:color="auto"/>
                    <w:bottom w:val="none" w:sz="0" w:space="0" w:color="auto"/>
                    <w:right w:val="none" w:sz="0" w:space="0" w:color="auto"/>
                  </w:divBdr>
                </w:div>
                <w:div w:id="2073456894">
                  <w:marLeft w:val="0"/>
                  <w:marRight w:val="0"/>
                  <w:marTop w:val="0"/>
                  <w:marBottom w:val="0"/>
                  <w:divBdr>
                    <w:top w:val="none" w:sz="0" w:space="0" w:color="auto"/>
                    <w:left w:val="none" w:sz="0" w:space="0" w:color="auto"/>
                    <w:bottom w:val="none" w:sz="0" w:space="0" w:color="auto"/>
                    <w:right w:val="none" w:sz="0" w:space="0" w:color="auto"/>
                  </w:divBdr>
                </w:div>
              </w:divsChild>
            </w:div>
            <w:div w:id="450176513">
              <w:marLeft w:val="0"/>
              <w:marRight w:val="0"/>
              <w:marTop w:val="0"/>
              <w:marBottom w:val="0"/>
              <w:divBdr>
                <w:top w:val="none" w:sz="0" w:space="0" w:color="auto"/>
                <w:left w:val="none" w:sz="0" w:space="0" w:color="auto"/>
                <w:bottom w:val="none" w:sz="0" w:space="0" w:color="auto"/>
                <w:right w:val="none" w:sz="0" w:space="0" w:color="auto"/>
              </w:divBdr>
              <w:divsChild>
                <w:div w:id="849219159">
                  <w:marLeft w:val="0"/>
                  <w:marRight w:val="0"/>
                  <w:marTop w:val="0"/>
                  <w:marBottom w:val="0"/>
                  <w:divBdr>
                    <w:top w:val="none" w:sz="0" w:space="0" w:color="auto"/>
                    <w:left w:val="none" w:sz="0" w:space="0" w:color="auto"/>
                    <w:bottom w:val="none" w:sz="0" w:space="0" w:color="auto"/>
                    <w:right w:val="none" w:sz="0" w:space="0" w:color="auto"/>
                  </w:divBdr>
                </w:div>
              </w:divsChild>
            </w:div>
            <w:div w:id="1460420745">
              <w:marLeft w:val="0"/>
              <w:marRight w:val="0"/>
              <w:marTop w:val="0"/>
              <w:marBottom w:val="0"/>
              <w:divBdr>
                <w:top w:val="none" w:sz="0" w:space="0" w:color="auto"/>
                <w:left w:val="none" w:sz="0" w:space="0" w:color="auto"/>
                <w:bottom w:val="none" w:sz="0" w:space="0" w:color="auto"/>
                <w:right w:val="none" w:sz="0" w:space="0" w:color="auto"/>
              </w:divBdr>
              <w:divsChild>
                <w:div w:id="14890427">
                  <w:marLeft w:val="0"/>
                  <w:marRight w:val="0"/>
                  <w:marTop w:val="0"/>
                  <w:marBottom w:val="0"/>
                  <w:divBdr>
                    <w:top w:val="none" w:sz="0" w:space="0" w:color="auto"/>
                    <w:left w:val="none" w:sz="0" w:space="0" w:color="auto"/>
                    <w:bottom w:val="none" w:sz="0" w:space="0" w:color="auto"/>
                    <w:right w:val="none" w:sz="0" w:space="0" w:color="auto"/>
                  </w:divBdr>
                </w:div>
              </w:divsChild>
            </w:div>
            <w:div w:id="1275213563">
              <w:marLeft w:val="0"/>
              <w:marRight w:val="0"/>
              <w:marTop w:val="0"/>
              <w:marBottom w:val="0"/>
              <w:divBdr>
                <w:top w:val="none" w:sz="0" w:space="0" w:color="auto"/>
                <w:left w:val="none" w:sz="0" w:space="0" w:color="auto"/>
                <w:bottom w:val="none" w:sz="0" w:space="0" w:color="auto"/>
                <w:right w:val="none" w:sz="0" w:space="0" w:color="auto"/>
              </w:divBdr>
              <w:divsChild>
                <w:div w:id="1351877174">
                  <w:marLeft w:val="0"/>
                  <w:marRight w:val="0"/>
                  <w:marTop w:val="0"/>
                  <w:marBottom w:val="0"/>
                  <w:divBdr>
                    <w:top w:val="none" w:sz="0" w:space="0" w:color="auto"/>
                    <w:left w:val="none" w:sz="0" w:space="0" w:color="auto"/>
                    <w:bottom w:val="none" w:sz="0" w:space="0" w:color="auto"/>
                    <w:right w:val="none" w:sz="0" w:space="0" w:color="auto"/>
                  </w:divBdr>
                </w:div>
              </w:divsChild>
            </w:div>
            <w:div w:id="1257440548">
              <w:marLeft w:val="0"/>
              <w:marRight w:val="0"/>
              <w:marTop w:val="0"/>
              <w:marBottom w:val="0"/>
              <w:divBdr>
                <w:top w:val="none" w:sz="0" w:space="0" w:color="auto"/>
                <w:left w:val="none" w:sz="0" w:space="0" w:color="auto"/>
                <w:bottom w:val="none" w:sz="0" w:space="0" w:color="auto"/>
                <w:right w:val="none" w:sz="0" w:space="0" w:color="auto"/>
              </w:divBdr>
              <w:divsChild>
                <w:div w:id="1514957837">
                  <w:marLeft w:val="0"/>
                  <w:marRight w:val="0"/>
                  <w:marTop w:val="0"/>
                  <w:marBottom w:val="0"/>
                  <w:divBdr>
                    <w:top w:val="none" w:sz="0" w:space="0" w:color="auto"/>
                    <w:left w:val="none" w:sz="0" w:space="0" w:color="auto"/>
                    <w:bottom w:val="none" w:sz="0" w:space="0" w:color="auto"/>
                    <w:right w:val="none" w:sz="0" w:space="0" w:color="auto"/>
                  </w:divBdr>
                </w:div>
              </w:divsChild>
            </w:div>
            <w:div w:id="763184730">
              <w:marLeft w:val="0"/>
              <w:marRight w:val="0"/>
              <w:marTop w:val="0"/>
              <w:marBottom w:val="0"/>
              <w:divBdr>
                <w:top w:val="none" w:sz="0" w:space="0" w:color="auto"/>
                <w:left w:val="none" w:sz="0" w:space="0" w:color="auto"/>
                <w:bottom w:val="none" w:sz="0" w:space="0" w:color="auto"/>
                <w:right w:val="none" w:sz="0" w:space="0" w:color="auto"/>
              </w:divBdr>
              <w:divsChild>
                <w:div w:id="1117800327">
                  <w:marLeft w:val="0"/>
                  <w:marRight w:val="0"/>
                  <w:marTop w:val="0"/>
                  <w:marBottom w:val="0"/>
                  <w:divBdr>
                    <w:top w:val="none" w:sz="0" w:space="0" w:color="auto"/>
                    <w:left w:val="none" w:sz="0" w:space="0" w:color="auto"/>
                    <w:bottom w:val="none" w:sz="0" w:space="0" w:color="auto"/>
                    <w:right w:val="none" w:sz="0" w:space="0" w:color="auto"/>
                  </w:divBdr>
                </w:div>
              </w:divsChild>
            </w:div>
            <w:div w:id="509295430">
              <w:marLeft w:val="0"/>
              <w:marRight w:val="0"/>
              <w:marTop w:val="0"/>
              <w:marBottom w:val="0"/>
              <w:divBdr>
                <w:top w:val="none" w:sz="0" w:space="0" w:color="auto"/>
                <w:left w:val="none" w:sz="0" w:space="0" w:color="auto"/>
                <w:bottom w:val="none" w:sz="0" w:space="0" w:color="auto"/>
                <w:right w:val="none" w:sz="0" w:space="0" w:color="auto"/>
              </w:divBdr>
              <w:divsChild>
                <w:div w:id="337588171">
                  <w:marLeft w:val="0"/>
                  <w:marRight w:val="0"/>
                  <w:marTop w:val="0"/>
                  <w:marBottom w:val="0"/>
                  <w:divBdr>
                    <w:top w:val="none" w:sz="0" w:space="0" w:color="auto"/>
                    <w:left w:val="none" w:sz="0" w:space="0" w:color="auto"/>
                    <w:bottom w:val="none" w:sz="0" w:space="0" w:color="auto"/>
                    <w:right w:val="none" w:sz="0" w:space="0" w:color="auto"/>
                  </w:divBdr>
                </w:div>
              </w:divsChild>
            </w:div>
            <w:div w:id="1650205401">
              <w:marLeft w:val="0"/>
              <w:marRight w:val="0"/>
              <w:marTop w:val="0"/>
              <w:marBottom w:val="0"/>
              <w:divBdr>
                <w:top w:val="none" w:sz="0" w:space="0" w:color="auto"/>
                <w:left w:val="none" w:sz="0" w:space="0" w:color="auto"/>
                <w:bottom w:val="none" w:sz="0" w:space="0" w:color="auto"/>
                <w:right w:val="none" w:sz="0" w:space="0" w:color="auto"/>
              </w:divBdr>
              <w:divsChild>
                <w:div w:id="1992715107">
                  <w:marLeft w:val="0"/>
                  <w:marRight w:val="0"/>
                  <w:marTop w:val="0"/>
                  <w:marBottom w:val="0"/>
                  <w:divBdr>
                    <w:top w:val="none" w:sz="0" w:space="0" w:color="auto"/>
                    <w:left w:val="none" w:sz="0" w:space="0" w:color="auto"/>
                    <w:bottom w:val="none" w:sz="0" w:space="0" w:color="auto"/>
                    <w:right w:val="none" w:sz="0" w:space="0" w:color="auto"/>
                  </w:divBdr>
                </w:div>
              </w:divsChild>
            </w:div>
            <w:div w:id="892430541">
              <w:marLeft w:val="0"/>
              <w:marRight w:val="0"/>
              <w:marTop w:val="0"/>
              <w:marBottom w:val="0"/>
              <w:divBdr>
                <w:top w:val="none" w:sz="0" w:space="0" w:color="auto"/>
                <w:left w:val="none" w:sz="0" w:space="0" w:color="auto"/>
                <w:bottom w:val="none" w:sz="0" w:space="0" w:color="auto"/>
                <w:right w:val="none" w:sz="0" w:space="0" w:color="auto"/>
              </w:divBdr>
              <w:divsChild>
                <w:div w:id="1853448043">
                  <w:marLeft w:val="0"/>
                  <w:marRight w:val="0"/>
                  <w:marTop w:val="0"/>
                  <w:marBottom w:val="0"/>
                  <w:divBdr>
                    <w:top w:val="none" w:sz="0" w:space="0" w:color="auto"/>
                    <w:left w:val="none" w:sz="0" w:space="0" w:color="auto"/>
                    <w:bottom w:val="none" w:sz="0" w:space="0" w:color="auto"/>
                    <w:right w:val="none" w:sz="0" w:space="0" w:color="auto"/>
                  </w:divBdr>
                </w:div>
              </w:divsChild>
            </w:div>
            <w:div w:id="498884839">
              <w:marLeft w:val="0"/>
              <w:marRight w:val="0"/>
              <w:marTop w:val="0"/>
              <w:marBottom w:val="0"/>
              <w:divBdr>
                <w:top w:val="none" w:sz="0" w:space="0" w:color="auto"/>
                <w:left w:val="none" w:sz="0" w:space="0" w:color="auto"/>
                <w:bottom w:val="none" w:sz="0" w:space="0" w:color="auto"/>
                <w:right w:val="none" w:sz="0" w:space="0" w:color="auto"/>
              </w:divBdr>
              <w:divsChild>
                <w:div w:id="41015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63699">
          <w:marLeft w:val="0"/>
          <w:marRight w:val="0"/>
          <w:marTop w:val="0"/>
          <w:marBottom w:val="0"/>
          <w:divBdr>
            <w:top w:val="none" w:sz="0" w:space="0" w:color="auto"/>
            <w:left w:val="none" w:sz="0" w:space="0" w:color="auto"/>
            <w:bottom w:val="none" w:sz="0" w:space="0" w:color="auto"/>
            <w:right w:val="none" w:sz="0" w:space="0" w:color="auto"/>
          </w:divBdr>
          <w:divsChild>
            <w:div w:id="143280436">
              <w:marLeft w:val="0"/>
              <w:marRight w:val="0"/>
              <w:marTop w:val="0"/>
              <w:marBottom w:val="0"/>
              <w:divBdr>
                <w:top w:val="none" w:sz="0" w:space="0" w:color="auto"/>
                <w:left w:val="none" w:sz="0" w:space="0" w:color="auto"/>
                <w:bottom w:val="none" w:sz="0" w:space="0" w:color="auto"/>
                <w:right w:val="none" w:sz="0" w:space="0" w:color="auto"/>
              </w:divBdr>
              <w:divsChild>
                <w:div w:id="1042285138">
                  <w:marLeft w:val="0"/>
                  <w:marRight w:val="0"/>
                  <w:marTop w:val="0"/>
                  <w:marBottom w:val="0"/>
                  <w:divBdr>
                    <w:top w:val="none" w:sz="0" w:space="0" w:color="auto"/>
                    <w:left w:val="none" w:sz="0" w:space="0" w:color="auto"/>
                    <w:bottom w:val="none" w:sz="0" w:space="0" w:color="auto"/>
                    <w:right w:val="none" w:sz="0" w:space="0" w:color="auto"/>
                  </w:divBdr>
                </w:div>
              </w:divsChild>
            </w:div>
            <w:div w:id="1062288737">
              <w:marLeft w:val="0"/>
              <w:marRight w:val="0"/>
              <w:marTop w:val="0"/>
              <w:marBottom w:val="0"/>
              <w:divBdr>
                <w:top w:val="none" w:sz="0" w:space="0" w:color="auto"/>
                <w:left w:val="none" w:sz="0" w:space="0" w:color="auto"/>
                <w:bottom w:val="none" w:sz="0" w:space="0" w:color="auto"/>
                <w:right w:val="none" w:sz="0" w:space="0" w:color="auto"/>
              </w:divBdr>
              <w:divsChild>
                <w:div w:id="1546091250">
                  <w:marLeft w:val="0"/>
                  <w:marRight w:val="0"/>
                  <w:marTop w:val="0"/>
                  <w:marBottom w:val="0"/>
                  <w:divBdr>
                    <w:top w:val="none" w:sz="0" w:space="0" w:color="auto"/>
                    <w:left w:val="none" w:sz="0" w:space="0" w:color="auto"/>
                    <w:bottom w:val="none" w:sz="0" w:space="0" w:color="auto"/>
                    <w:right w:val="none" w:sz="0" w:space="0" w:color="auto"/>
                  </w:divBdr>
                </w:div>
              </w:divsChild>
            </w:div>
            <w:div w:id="842477892">
              <w:marLeft w:val="0"/>
              <w:marRight w:val="0"/>
              <w:marTop w:val="0"/>
              <w:marBottom w:val="0"/>
              <w:divBdr>
                <w:top w:val="none" w:sz="0" w:space="0" w:color="auto"/>
                <w:left w:val="none" w:sz="0" w:space="0" w:color="auto"/>
                <w:bottom w:val="none" w:sz="0" w:space="0" w:color="auto"/>
                <w:right w:val="none" w:sz="0" w:space="0" w:color="auto"/>
              </w:divBdr>
              <w:divsChild>
                <w:div w:id="1329481768">
                  <w:marLeft w:val="0"/>
                  <w:marRight w:val="0"/>
                  <w:marTop w:val="0"/>
                  <w:marBottom w:val="0"/>
                  <w:divBdr>
                    <w:top w:val="none" w:sz="0" w:space="0" w:color="auto"/>
                    <w:left w:val="none" w:sz="0" w:space="0" w:color="auto"/>
                    <w:bottom w:val="none" w:sz="0" w:space="0" w:color="auto"/>
                    <w:right w:val="none" w:sz="0" w:space="0" w:color="auto"/>
                  </w:divBdr>
                </w:div>
              </w:divsChild>
            </w:div>
            <w:div w:id="759255196">
              <w:marLeft w:val="0"/>
              <w:marRight w:val="0"/>
              <w:marTop w:val="0"/>
              <w:marBottom w:val="0"/>
              <w:divBdr>
                <w:top w:val="none" w:sz="0" w:space="0" w:color="auto"/>
                <w:left w:val="none" w:sz="0" w:space="0" w:color="auto"/>
                <w:bottom w:val="none" w:sz="0" w:space="0" w:color="auto"/>
                <w:right w:val="none" w:sz="0" w:space="0" w:color="auto"/>
              </w:divBdr>
              <w:divsChild>
                <w:div w:id="76368095">
                  <w:marLeft w:val="0"/>
                  <w:marRight w:val="0"/>
                  <w:marTop w:val="0"/>
                  <w:marBottom w:val="0"/>
                  <w:divBdr>
                    <w:top w:val="none" w:sz="0" w:space="0" w:color="auto"/>
                    <w:left w:val="none" w:sz="0" w:space="0" w:color="auto"/>
                    <w:bottom w:val="none" w:sz="0" w:space="0" w:color="auto"/>
                    <w:right w:val="none" w:sz="0" w:space="0" w:color="auto"/>
                  </w:divBdr>
                </w:div>
              </w:divsChild>
            </w:div>
            <w:div w:id="2113934914">
              <w:marLeft w:val="0"/>
              <w:marRight w:val="0"/>
              <w:marTop w:val="0"/>
              <w:marBottom w:val="0"/>
              <w:divBdr>
                <w:top w:val="none" w:sz="0" w:space="0" w:color="auto"/>
                <w:left w:val="none" w:sz="0" w:space="0" w:color="auto"/>
                <w:bottom w:val="none" w:sz="0" w:space="0" w:color="auto"/>
                <w:right w:val="none" w:sz="0" w:space="0" w:color="auto"/>
              </w:divBdr>
              <w:divsChild>
                <w:div w:id="149267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emf"/><Relationship Id="rId47" Type="http://schemas.openxmlformats.org/officeDocument/2006/relationships/image" Target="media/image37.png"/><Relationship Id="rId63" Type="http://schemas.openxmlformats.org/officeDocument/2006/relationships/chart" Target="charts/chart6.xml"/><Relationship Id="rId68" Type="http://schemas.openxmlformats.org/officeDocument/2006/relationships/chart" Target="charts/chart11.xml"/><Relationship Id="rId84" Type="http://schemas.openxmlformats.org/officeDocument/2006/relationships/hyperlink" Target="https://doi.org/10.3390/rs13173487" TargetMode="External"/><Relationship Id="rId89" Type="http://schemas.openxmlformats.org/officeDocument/2006/relationships/image" Target="media/image56.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chart" Target="charts/chart3.xml"/><Relationship Id="rId58" Type="http://schemas.openxmlformats.org/officeDocument/2006/relationships/image" Target="media/image43.png"/><Relationship Id="rId74" Type="http://schemas.openxmlformats.org/officeDocument/2006/relationships/image" Target="media/image52.png"/><Relationship Id="rId79" Type="http://schemas.openxmlformats.org/officeDocument/2006/relationships/hyperlink" Target="https://doi.org/10.1109/ISWCS49558.2021.9562135" TargetMode="External"/><Relationship Id="rId5" Type="http://schemas.openxmlformats.org/officeDocument/2006/relationships/webSettings" Target="webSettings.xml"/><Relationship Id="rId90" Type="http://schemas.openxmlformats.org/officeDocument/2006/relationships/image" Target="media/image57.png"/><Relationship Id="rId22" Type="http://schemas.openxmlformats.org/officeDocument/2006/relationships/image" Target="media/image12.jpe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chart" Target="charts/chart7.xml"/><Relationship Id="rId69" Type="http://schemas.openxmlformats.org/officeDocument/2006/relationships/image" Target="media/image48.png"/><Relationship Id="rId8" Type="http://schemas.openxmlformats.org/officeDocument/2006/relationships/footer" Target="footer1.xml"/><Relationship Id="rId51" Type="http://schemas.openxmlformats.org/officeDocument/2006/relationships/chart" Target="charts/chart1.xml"/><Relationship Id="rId72" Type="http://schemas.openxmlformats.org/officeDocument/2006/relationships/chart" Target="charts/chart12.xml"/><Relationship Id="rId80" Type="http://schemas.openxmlformats.org/officeDocument/2006/relationships/hyperlink" Target="https://doi.org/10.1109/COMST.2018.2878035" TargetMode="External"/><Relationship Id="rId85" Type="http://schemas.openxmlformats.org/officeDocument/2006/relationships/hyperlink" Target="https://doi.org/10.9734/bpi/caert/v7/1590"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4.png"/><Relationship Id="rId67" Type="http://schemas.openxmlformats.org/officeDocument/2006/relationships/chart" Target="charts/chart10.xml"/><Relationship Id="rId20" Type="http://schemas.openxmlformats.org/officeDocument/2006/relationships/image" Target="media/image10.png"/><Relationship Id="rId41" Type="http://schemas.openxmlformats.org/officeDocument/2006/relationships/image" Target="media/image31.emf"/><Relationship Id="rId54" Type="http://schemas.openxmlformats.org/officeDocument/2006/relationships/chart" Target="charts/chart4.xml"/><Relationship Id="rId62" Type="http://schemas.openxmlformats.org/officeDocument/2006/relationships/image" Target="media/image47.png"/><Relationship Id="rId70" Type="http://schemas.openxmlformats.org/officeDocument/2006/relationships/image" Target="media/image49.png"/><Relationship Id="rId75" Type="http://schemas.openxmlformats.org/officeDocument/2006/relationships/image" Target="media/image53.png"/><Relationship Id="rId83" Type="http://schemas.openxmlformats.org/officeDocument/2006/relationships/hyperlink" Target="https://doi.org/10.3390/s20195472" TargetMode="External"/><Relationship Id="rId88" Type="http://schemas.openxmlformats.org/officeDocument/2006/relationships/image" Target="media/image55.png"/><Relationship Id="rId91"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2.png"/><Relationship Id="rId10" Type="http://schemas.openxmlformats.org/officeDocument/2006/relationships/hyperlink" Target="https://doi.org/10.52167/1609-1817-2025-137-2-544-553"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chart" Target="charts/chart2.xml"/><Relationship Id="rId60" Type="http://schemas.openxmlformats.org/officeDocument/2006/relationships/image" Target="media/image45.png"/><Relationship Id="rId65" Type="http://schemas.openxmlformats.org/officeDocument/2006/relationships/chart" Target="charts/chart8.xml"/><Relationship Id="rId73" Type="http://schemas.openxmlformats.org/officeDocument/2006/relationships/image" Target="media/image51.png"/><Relationship Id="rId78" Type="http://schemas.openxmlformats.org/officeDocument/2006/relationships/hyperlink" Target="https://aif.ru/politics/world/gigantskiy-robot-vsu-ne-smog-upolzti-ot-fpv-drona-svodka-svo-za-20-marta-" TargetMode="External"/><Relationship Id="rId81" Type="http://schemas.openxmlformats.org/officeDocument/2006/relationships/hyperlink" Target="http://doi.org/10.11591/ijeecs.v31.i2.pp810-819" TargetMode="External"/><Relationship Id="rId86" Type="http://schemas.openxmlformats.org/officeDocument/2006/relationships/hyperlink" Target="http://ijeecs.iaescore.com/index.php/IJEECS/article/view/24911" TargetMode="External"/><Relationship Id="rId4" Type="http://schemas.openxmlformats.org/officeDocument/2006/relationships/settings" Target="settings.xml"/><Relationship Id="rId9" Type="http://schemas.openxmlformats.org/officeDocument/2006/relationships/hyperlink" Target="https://doi.org/10.3390/app15031464"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emf"/><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chart" Target="charts/chart5.xml"/><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emf"/><Relationship Id="rId45" Type="http://schemas.openxmlformats.org/officeDocument/2006/relationships/image" Target="media/image35.png"/><Relationship Id="rId66" Type="http://schemas.openxmlformats.org/officeDocument/2006/relationships/chart" Target="charts/chart9.xml"/><Relationship Id="rId87" Type="http://schemas.openxmlformats.org/officeDocument/2006/relationships/hyperlink" Target="https://doi.org/10.1038/s41598-023-49593-1" TargetMode="External"/><Relationship Id="rId61" Type="http://schemas.openxmlformats.org/officeDocument/2006/relationships/image" Target="media/image46.png"/><Relationship Id="rId82" Type="http://schemas.openxmlformats.org/officeDocument/2006/relationships/hyperlink" Target="https://doi.org/10.3390/app15031464"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1.png"/><Relationship Id="rId77" Type="http://schemas.openxmlformats.org/officeDocument/2006/relationships/hyperlink" Target="https://zn.ua/war/kontseptsija-vojny-izmenilas-zaluzhnyj-nazval-novye-prioritety-v-state-dlja-cnn.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suleimenovibragimesenovich\Documents\&#1074;&#1080;&#1090;&#1091;&#1083;&#1077;&#1074;&#1072;2021\&#1051;&#1080;&#1079;&#1072;_&#1092;&#1072;&#1079;&#1072;\Fig_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suleimenovibragimesenovich\Documents\&#1074;&#1080;&#1090;&#1091;&#1083;&#1077;&#1074;&#1072;2021\&#1051;&#1080;&#1079;&#1072;_&#1092;&#1072;&#1079;&#1072;\Fig_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suleimenovibragimesenovich\Documents\&#1074;&#1080;&#1090;&#1091;&#1083;&#1077;&#1074;&#1072;2021\&#1051;&#1080;&#1079;&#1072;_&#1092;&#1072;&#1079;&#1072;\Fig_1.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suleimenovibragimesenovich\Documents\&#1074;&#1080;&#1090;&#1091;&#1083;&#1077;&#1074;&#1072;2021\&#1051;&#1080;&#1079;&#1072;_&#1092;&#1072;&#1079;&#1072;\Fig_1.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ocuments\&#1051;&#1080;&#1089;&#1090;%20Microsoft%20Excel(&#1040;&#1074;&#1090;&#1086;&#1084;&#1072;&#1090;&#1080;&#1095;&#1077;&#1089;&#1082;&#1080;&#1042;&#1086;&#1089;&#1089;&#1090;&#1072;&#1085;&#1086;&#1074;&#1083;&#1077;&#1085;&#108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ocuments\&#1051;&#1080;&#1089;&#1090;%20Microsoft%20Excel(&#1040;&#1074;&#1090;&#1086;&#1084;&#1072;&#1090;&#1080;&#1095;&#1077;&#1089;&#1082;&#1080;&#1042;&#1086;&#1089;&#1089;&#1090;&#1072;&#1085;&#1086;&#1074;&#1083;&#1077;&#1085;&#108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ocuments\&#1051;&#1080;&#1089;&#1090;%20Microsoft%20Excel(&#1040;&#1074;&#1090;&#1086;&#1084;&#1072;&#1090;&#1080;&#1095;&#1077;&#1089;&#1082;&#1080;&#1042;&#1086;&#1089;&#1089;&#1090;&#1072;&#1085;&#1086;&#1074;&#1083;&#1077;&#1085;&#108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ocuments\&#1051;&#1080;&#1089;&#1090;%20Microsoft%20Excel(&#1040;&#1074;&#1090;&#1086;&#1084;&#1072;&#1090;&#1080;&#1095;&#1077;&#1089;&#1082;&#1080;&#1042;&#1086;&#1089;&#1089;&#1090;&#1072;&#1085;&#1086;&#1074;&#1083;&#1077;&#1085;&#108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ocuments\&#1051;&#1080;&#1089;&#1090;%20Microsoft%20Excel(&#1040;&#1074;&#1090;&#1086;&#1084;&#1072;&#1090;&#1080;&#1095;&#1077;&#1089;&#1082;&#1080;&#1042;&#1086;&#1089;&#1089;&#1090;&#1072;&#1085;&#1086;&#1074;&#1083;&#1077;&#1085;&#108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ocuments\&#1051;&#1080;&#1089;&#1090;%20Microsoft%20Excel(&#1040;&#1074;&#1090;&#1086;&#1084;&#1072;&#1090;&#1080;&#1095;&#1077;&#1089;&#1082;&#1080;&#1042;&#1086;&#1089;&#1089;&#1090;&#1072;&#1085;&#1086;&#1074;&#1083;&#1077;&#1085;&#1086;).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suleimenovibragimesenovich\Documents\&#1074;&#1080;&#1090;&#1091;&#1083;&#1077;&#1074;&#1072;2021\&#1051;&#1080;&#1079;&#1072;_&#1040;&#1083;&#1075;&#1077;&#1073;&#1088;&#1072;_&#1079;&#1072;&#1097;&#1080;&#1090;&#1072;_&#1080;&#1085;&#1092;&#1086;&#1088;&#1084;&#1072;&#1094;&#1080;&#1080;\GF17_&#1087;&#1086;&#1083;&#1077;_&#1080;_&#1040;&#1083;&#1075;&#1086;&#1088;&#1080;&#1090;&#1084;_&#1087;&#1077;&#1088;&#1077;&#1089;&#1095;&#1077;&#1090;&#1072;_&#1082;_&#1079;&#1085;&#1072;&#1082;&#1086;&#1087;&#1077;&#1088;&#1077;&#1084;&#1077;&#1085;&#1085;&#1086;&#1080;&#774;.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91447944006999"/>
          <c:y val="7.407407407407407E-2"/>
          <c:w val="0.67171281714785647"/>
          <c:h val="0.81852653834937295"/>
        </c:manualLayout>
      </c:layout>
      <c:scatterChart>
        <c:scatterStyle val="smoothMarker"/>
        <c:varyColors val="0"/>
        <c:ser>
          <c:idx val="1"/>
          <c:order val="1"/>
          <c:spPr>
            <a:ln w="19050" cap="rnd">
              <a:solidFill>
                <a:schemeClr val="tx1"/>
              </a:solidFill>
              <a:round/>
            </a:ln>
            <a:effectLst/>
          </c:spPr>
          <c:marker>
            <c:symbol val="none"/>
          </c:marker>
          <c:xVal>
            <c:numRef>
              <c:f>Лист1!$A$4:$A$333</c:f>
              <c:numCache>
                <c:formatCode>General</c:formatCode>
                <c:ptCount val="3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numCache>
            </c:numRef>
          </c:xVal>
          <c:yVal>
            <c:numRef>
              <c:f>Лист1!$C$4:$C$333</c:f>
              <c:numCache>
                <c:formatCode>General</c:formatCode>
                <c:ptCount val="330"/>
                <c:pt idx="0">
                  <c:v>7.845909572784697E-2</c:v>
                </c:pt>
                <c:pt idx="1">
                  <c:v>0.15643446504023548</c:v>
                </c:pt>
                <c:pt idx="2">
                  <c:v>0.23344536385591325</c:v>
                </c:pt>
                <c:pt idx="3">
                  <c:v>0.30901699437495928</c:v>
                </c:pt>
                <c:pt idx="4">
                  <c:v>0.38268343236510638</c:v>
                </c:pt>
                <c:pt idx="5">
                  <c:v>0.45399049973956895</c:v>
                </c:pt>
                <c:pt idx="6">
                  <c:v>0.52249856471597744</c:v>
                </c:pt>
                <c:pt idx="7">
                  <c:v>0.58778525229250889</c:v>
                </c:pt>
                <c:pt idx="8">
                  <c:v>0.64944804833022718</c:v>
                </c:pt>
                <c:pt idx="9">
                  <c:v>0.70710678118659942</c:v>
                </c:pt>
                <c:pt idx="10">
                  <c:v>0.76040596560009144</c:v>
                </c:pt>
                <c:pt idx="11">
                  <c:v>0.8090169943750164</c:v>
                </c:pt>
                <c:pt idx="12">
                  <c:v>0.85264016435416878</c:v>
                </c:pt>
                <c:pt idx="13">
                  <c:v>0.8910065241884505</c:v>
                </c:pt>
                <c:pt idx="14">
                  <c:v>0.92387953251137289</c:v>
                </c:pt>
                <c:pt idx="15">
                  <c:v>0.95105651629523924</c:v>
                </c:pt>
                <c:pt idx="16">
                  <c:v>0.97236992039775594</c:v>
                </c:pt>
                <c:pt idx="17">
                  <c:v>0.98768834059520261</c:v>
                </c:pt>
                <c:pt idx="18">
                  <c:v>0.9969173337331676</c:v>
                </c:pt>
                <c:pt idx="19">
                  <c:v>1</c:v>
                </c:pt>
                <c:pt idx="20">
                  <c:v>0.99691733373306968</c:v>
                </c:pt>
                <c:pt idx="21">
                  <c:v>0.98768834059499722</c:v>
                </c:pt>
                <c:pt idx="22">
                  <c:v>0.97236992039742387</c:v>
                </c:pt>
                <c:pt idx="23">
                  <c:v>0.95105651629475085</c:v>
                </c:pt>
                <c:pt idx="24">
                  <c:v>0.92387953251068744</c:v>
                </c:pt>
                <c:pt idx="25">
                  <c:v>0.89100652418751491</c:v>
                </c:pt>
                <c:pt idx="26">
                  <c:v>0.85264016435291634</c:v>
                </c:pt>
                <c:pt idx="27">
                  <c:v>0.80901699437336516</c:v>
                </c:pt>
                <c:pt idx="28">
                  <c:v>0.76040596559794171</c:v>
                </c:pt>
                <c:pt idx="29">
                  <c:v>0.70710678118383286</c:v>
                </c:pt>
                <c:pt idx="30">
                  <c:v>0.64944804832670389</c:v>
                </c:pt>
                <c:pt idx="31">
                  <c:v>0.58778525228806455</c:v>
                </c:pt>
                <c:pt idx="32">
                  <c:v>0.52249856471042178</c:v>
                </c:pt>
                <c:pt idx="33">
                  <c:v>0.45399049973268213</c:v>
                </c:pt>
                <c:pt idx="34">
                  <c:v>0.38268343235663715</c:v>
                </c:pt>
                <c:pt idx="35">
                  <c:v>0.3090169943646231</c:v>
                </c:pt>
                <c:pt idx="36">
                  <c:v>0.23344536384339099</c:v>
                </c:pt>
                <c:pt idx="37">
                  <c:v>0.15643446502517092</c:v>
                </c:pt>
                <c:pt idx="38">
                  <c:v>7.8459095709847604E-2</c:v>
                </c:pt>
                <c:pt idx="39">
                  <c:v>-2.1358792122103121E-11</c:v>
                </c:pt>
                <c:pt idx="40">
                  <c:v>-7.8459095753022318E-2</c:v>
                </c:pt>
                <c:pt idx="41">
                  <c:v>-0.15643446506970701</c:v>
                </c:pt>
                <c:pt idx="42">
                  <c:v>-0.23344536389017789</c:v>
                </c:pt>
                <c:pt idx="43">
                  <c:v>-0.30901699441451597</c:v>
                </c:pt>
                <c:pt idx="44">
                  <c:v>-0.38268343241043762</c:v>
                </c:pt>
                <c:pt idx="45">
                  <c:v>-0.45399049979111883</c:v>
                </c:pt>
                <c:pt idx="46">
                  <c:v>-0.5224985647741156</c:v>
                </c:pt>
                <c:pt idx="47">
                  <c:v>-0.58778525235749401</c:v>
                </c:pt>
                <c:pt idx="48">
                  <c:v>-0.64944804840215131</c:v>
                </c:pt>
                <c:pt idx="49">
                  <c:v>-0.70710678126532334</c:v>
                </c:pt>
                <c:pt idx="50">
                  <c:v>-0.76040596568516305</c:v>
                </c:pt>
                <c:pt idx="51">
                  <c:v>-0.8090169944655714</c:v>
                </c:pt>
                <c:pt idx="52">
                  <c:v>-0.85264016444880897</c:v>
                </c:pt>
                <c:pt idx="53">
                  <c:v>-0.89100652428509486</c:v>
                </c:pt>
                <c:pt idx="54">
                  <c:v>-0.92387953260708344</c:v>
                </c:pt>
                <c:pt idx="55">
                  <c:v>-0.95105651638601096</c:v>
                </c:pt>
                <c:pt idx="56">
                  <c:v>-0.97236992047826876</c:v>
                </c:pt>
                <c:pt idx="57">
                  <c:v>-0.98768834065852984</c:v>
                </c:pt>
                <c:pt idx="58">
                  <c:v>-0.99691733377043679</c:v>
                </c:pt>
                <c:pt idx="59">
                  <c:v>-1</c:v>
                </c:pt>
                <c:pt idx="60">
                  <c:v>-0.99691733368179769</c:v>
                </c:pt>
                <c:pt idx="61">
                  <c:v>-0.98768834047514176</c:v>
                </c:pt>
                <c:pt idx="62">
                  <c:v>-0.97236992018777746</c:v>
                </c:pt>
                <c:pt idx="63">
                  <c:v>-0.95105651596954977</c:v>
                </c:pt>
                <c:pt idx="64">
                  <c:v>-0.92387953203887363</c:v>
                </c:pt>
                <c:pt idx="65">
                  <c:v>-0.89100652353191712</c:v>
                </c:pt>
                <c:pt idx="66">
                  <c:v>-0.85264016346935745</c:v>
                </c:pt>
                <c:pt idx="67">
                  <c:v>-0.80901699320968656</c:v>
                </c:pt>
                <c:pt idx="68">
                  <c:v>-0.76040596409296912</c:v>
                </c:pt>
                <c:pt idx="69">
                  <c:v>-0.70710677926627619</c:v>
                </c:pt>
                <c:pt idx="70">
                  <c:v>-0.64944804591402461</c:v>
                </c:pt>
                <c:pt idx="71">
                  <c:v>-0.58778524928533193</c:v>
                </c:pt>
                <c:pt idx="72">
                  <c:v>-0.52249856100918934</c:v>
                </c:pt>
                <c:pt idx="73">
                  <c:v>-0.45399049520994134</c:v>
                </c:pt>
                <c:pt idx="74">
                  <c:v>-0.38268342687389922</c:v>
                </c:pt>
                <c:pt idx="75">
                  <c:v>-0.30901698776722453</c:v>
                </c:pt>
                <c:pt idx="76">
                  <c:v>-0.23344535596010274</c:v>
                </c:pt>
                <c:pt idx="77">
                  <c:v>-0.15643445566826716</c:v>
                </c:pt>
                <c:pt idx="78">
                  <c:v>-7.8459084675755644E-2</c:v>
                </c:pt>
                <c:pt idx="79">
                  <c:v>1.2950610116854028E-8</c:v>
                </c:pt>
                <c:pt idx="80">
                  <c:v>7.8459110807329174E-2</c:v>
                </c:pt>
                <c:pt idx="81">
                  <c:v>0.15643448248712594</c:v>
                </c:pt>
                <c:pt idx="82">
                  <c:v>0.23344538391152347</c:v>
                </c:pt>
                <c:pt idx="83">
                  <c:v>0.30901701727593039</c:v>
                </c:pt>
                <c:pt idx="84">
                  <c:v>0.38268345833346978</c:v>
                </c:pt>
                <c:pt idx="85">
                  <c:v>0.45399052896976044</c:v>
                </c:pt>
                <c:pt idx="86">
                  <c:v>0.52249859735817394</c:v>
                </c:pt>
                <c:pt idx="87">
                  <c:v>0.58778528843155264</c:v>
                </c:pt>
                <c:pt idx="88">
                  <c:v>0.64944808795929854</c:v>
                </c:pt>
                <c:pt idx="89">
                  <c:v>0.70710682417466453</c:v>
                </c:pt>
                <c:pt idx="90">
                  <c:v>0.76040601165206068</c:v>
                </c:pt>
                <c:pt idx="91">
                  <c:v>0.80901704298337251</c:v>
                </c:pt>
                <c:pt idx="92">
                  <c:v>0.85264021474070262</c:v>
                </c:pt>
                <c:pt idx="93">
                  <c:v>0.89100657523460891</c:v>
                </c:pt>
                <c:pt idx="94">
                  <c:v>0.9238795826755527</c:v>
                </c:pt>
                <c:pt idx="95">
                  <c:v>0.95105656351524581</c:v>
                </c:pt>
                <c:pt idx="96">
                  <c:v>0.97236996197650338</c:v>
                </c:pt>
                <c:pt idx="97">
                  <c:v>0.98768837306763602</c:v>
                </c:pt>
                <c:pt idx="98">
                  <c:v>0.99691735271230431</c:v>
                </c:pt>
                <c:pt idx="99">
                  <c:v>0.99999999999996025</c:v>
                </c:pt>
                <c:pt idx="100">
                  <c:v>0.99691730796699463</c:v>
                </c:pt>
                <c:pt idx="101">
                  <c:v>0.98768828074586534</c:v>
                </c:pt>
                <c:pt idx="102">
                  <c:v>0.97236981635999065</c:v>
                </c:pt>
                <c:pt idx="103">
                  <c:v>0.95105635588719262</c:v>
                </c:pt>
                <c:pt idx="104">
                  <c:v>0.92387930115505112</c:v>
                </c:pt>
                <c:pt idx="105">
                  <c:v>0.89100620455881507</c:v>
                </c:pt>
                <c:pt idx="106">
                  <c:v>0.85263973599772203</c:v>
                </c:pt>
                <c:pt idx="107">
                  <c:v>0.80901643330003803</c:v>
                </c:pt>
                <c:pt idx="108">
                  <c:v>0.76040524384240826</c:v>
                </c:pt>
                <c:pt idx="109">
                  <c:v>0.70710586635693973</c:v>
                </c:pt>
                <c:pt idx="110">
                  <c:v>0.64944690315197418</c:v>
                </c:pt>
                <c:pt idx="111">
                  <c:v>0.58778383414203528</c:v>
                </c:pt>
                <c:pt idx="112">
                  <c:v>0.5224968251819696</c:v>
                </c:pt>
                <c:pt idx="113">
                  <c:v>0.45398838422280485</c:v>
                </c:pt>
                <c:pt idx="114">
                  <c:v>0.38268087974634152</c:v>
                </c:pt>
                <c:pt idx="115">
                  <c:v>0.30901393678592787</c:v>
                </c:pt>
                <c:pt idx="116">
                  <c:v>0.23344172659724638</c:v>
                </c:pt>
                <c:pt idx="117">
                  <c:v>0.1564301667004889</c:v>
                </c:pt>
                <c:pt idx="118">
                  <c:v>7.8454048569986723E-2</c:v>
                </c:pt>
                <c:pt idx="119">
                  <c:v>-5.8893039845278952E-6</c:v>
                </c:pt>
                <c:pt idx="120">
                  <c:v>-7.8465924917177562E-2</c:v>
                </c:pt>
                <c:pt idx="121">
                  <c:v>-0.15644233452424205</c:v>
                </c:pt>
                <c:pt idx="122">
                  <c:v>-0.23345437427374674</c:v>
                </c:pt>
                <c:pt idx="123">
                  <c:v>-0.30902724329350789</c:v>
                </c:pt>
                <c:pt idx="124">
                  <c:v>-0.38269500992450994</c:v>
                </c:pt>
                <c:pt idx="125">
                  <c:v>-0.4540034830244567</c:v>
                </c:pt>
                <c:pt idx="126">
                  <c:v>-0.52251301059566124</c:v>
                </c:pt>
                <c:pt idx="127">
                  <c:v>-0.58780118843492668</c:v>
                </c:pt>
                <c:pt idx="128">
                  <c:v>-0.64946546205244304</c:v>
                </c:pt>
                <c:pt idx="129">
                  <c:v>-0.70712560575922834</c:v>
                </c:pt>
                <c:pt idx="130">
                  <c:v>-0.76042606357455778</c:v>
                </c:pt>
                <c:pt idx="131">
                  <c:v>-0.80903813745145914</c:v>
                </c:pt>
                <c:pt idx="132">
                  <c:v>-0.85266200925508151</c:v>
                </c:pt>
                <c:pt idx="133">
                  <c:v>-0.89102858394967555</c:v>
                </c:pt>
                <c:pt idx="134">
                  <c:v>-0.92390114254968814</c:v>
                </c:pt>
                <c:pt idx="135">
                  <c:v>-0.95107679456228589</c:v>
                </c:pt>
                <c:pt idx="136">
                  <c:v>-0.97238772088634606</c:v>
                </c:pt>
                <c:pt idx="137">
                  <c:v>-0.98770219942939086</c:v>
                </c:pt>
                <c:pt idx="138">
                  <c:v>-0.99692540705224086</c:v>
                </c:pt>
                <c:pt idx="139">
                  <c:v>-0.9999999928440817</c:v>
                </c:pt>
                <c:pt idx="140">
                  <c:v>-0.9969064191609025</c:v>
                </c:pt>
                <c:pt idx="141">
                  <c:v>-0.98766306832075113</c:v>
                </c:pt>
                <c:pt idx="142">
                  <c:v>-0.97232611433275851</c:v>
                </c:pt>
                <c:pt idx="143">
                  <c:v>-0.95098916053656501</c:v>
                </c:pt>
                <c:pt idx="144">
                  <c:v>-0.92378264553792455</c:v>
                </c:pt>
                <c:pt idx="145">
                  <c:v>-0.8908730213386401</c:v>
                </c:pt>
                <c:pt idx="146">
                  <c:v>-0.85246170906863672</c:v>
                </c:pt>
                <c:pt idx="147">
                  <c:v>-0.8087838392297434</c:v>
                </c:pt>
                <c:pt idx="148">
                  <c:v>-0.76010678484968452</c:v>
                </c:pt>
                <c:pt idx="149">
                  <c:v>-0.70672849741712929</c:v>
                </c:pt>
                <c:pt idx="150">
                  <c:v>-0.64897565692089976</c:v>
                </c:pt>
                <c:pt idx="151">
                  <c:v>-0.5872016487462659</c:v>
                </c:pt>
                <c:pt idx="152">
                  <c:v>-0.52178438158721441</c:v>
                </c:pt>
                <c:pt idx="153">
                  <c:v>-0.45312396191481202</c:v>
                </c:pt>
                <c:pt idx="154">
                  <c:v>-0.38164024189890172</c:v>
                </c:pt>
                <c:pt idx="155">
                  <c:v>-0.30777025901436927</c:v>
                </c:pt>
                <c:pt idx="156">
                  <c:v>-0.23196558687675875</c:v>
                </c:pt>
                <c:pt idx="157">
                  <c:v>-0.1546896181475246</c:v>
                </c:pt>
                <c:pt idx="158">
                  <c:v>-7.6414801631393151E-2</c:v>
                </c:pt>
                <c:pt idx="159">
                  <c:v>2.3801430393802724E-3</c:v>
                </c:pt>
                <c:pt idx="160">
                  <c:v>8.1213008470952391E-2</c:v>
                </c:pt>
                <c:pt idx="161">
                  <c:v>0.15960085439351138</c:v>
                </c:pt>
                <c:pt idx="162">
                  <c:v>0.23706270716401262</c:v>
                </c:pt>
                <c:pt idx="163">
                  <c:v>0.31312217540528103</c:v>
                </c:pt>
                <c:pt idx="164">
                  <c:v>0.38730995201546559</c:v>
                </c:pt>
                <c:pt idx="165">
                  <c:v>0.45916617149409139</c:v>
                </c:pt>
                <c:pt idx="166">
                  <c:v>0.52824259025014542</c:v>
                </c:pt>
                <c:pt idx="167">
                  <c:v>0.59410455630359282</c:v>
                </c:pt>
                <c:pt idx="168">
                  <c:v>0.65633273359657196</c:v>
                </c:pt>
                <c:pt idx="169">
                  <c:v>0.71452454504760765</c:v>
                </c:pt>
                <c:pt idx="170">
                  <c:v>0.76829529759134629</c:v>
                </c:pt>
                <c:pt idx="171">
                  <c:v>0.81727895187091759</c:v>
                </c:pt>
                <c:pt idx="172">
                  <c:v>0.86112849916992384</c:v>
                </c:pt>
                <c:pt idx="173">
                  <c:v>0.89951590885346389</c:v>
                </c:pt>
                <c:pt idx="174">
                  <c:v>0.93213161141913192</c:v>
                </c:pt>
                <c:pt idx="175">
                  <c:v>0.95868348580231533</c:v>
                </c:pt>
                <c:pt idx="176">
                  <c:v>0.97889532564565096</c:v>
                </c:pt>
                <c:pt idx="177">
                  <c:v>0.99250476899608531</c:v>
                </c:pt>
                <c:pt idx="178">
                  <c:v>0.99926069100472514</c:v>
                </c:pt>
                <c:pt idx="179">
                  <c:v>0.99892008205878247</c:v>
                </c:pt>
                <c:pt idx="180">
                  <c:v>0.99124446776130382</c:v>
                </c:pt>
                <c:pt idx="181">
                  <c:v>0.97599597709028552</c:v>
                </c:pt>
                <c:pt idx="182">
                  <c:v>0.95293323766272131</c:v>
                </c:pt>
                <c:pt idx="183">
                  <c:v>0.92180738172479826</c:v>
                </c:pt>
                <c:pt idx="184">
                  <c:v>0.88235859631944835</c:v>
                </c:pt>
                <c:pt idx="185">
                  <c:v>0.83431386384101569</c:v>
                </c:pt>
                <c:pt idx="186">
                  <c:v>0.77738683875083536</c:v>
                </c:pt>
                <c:pt idx="187">
                  <c:v>0.7112812238610986</c:v>
                </c:pt>
                <c:pt idx="188">
                  <c:v>0.63569958479039945</c:v>
                </c:pt>
                <c:pt idx="189">
                  <c:v>0.55036032109579613</c:v>
                </c:pt>
                <c:pt idx="190">
                  <c:v>0.45502654811763515</c:v>
                </c:pt>
                <c:pt idx="191">
                  <c:v>0.34955197881726252</c:v>
                </c:pt>
                <c:pt idx="192">
                  <c:v>0.23395054359804915</c:v>
                </c:pt>
                <c:pt idx="193">
                  <c:v>0.10849838512878737</c:v>
                </c:pt>
                <c:pt idx="194">
                  <c:v>-2.612121132338048E-2</c:v>
                </c:pt>
                <c:pt idx="195">
                  <c:v>-0.1686179806170181</c:v>
                </c:pt>
                <c:pt idx="196">
                  <c:v>-0.31682815249556795</c:v>
                </c:pt>
                <c:pt idx="197">
                  <c:v>-0.4673732489767507</c:v>
                </c:pt>
                <c:pt idx="198">
                  <c:v>-0.61524699297717345</c:v>
                </c:pt>
                <c:pt idx="199">
                  <c:v>-0.75335614042748811</c:v>
                </c:pt>
                <c:pt idx="200">
                  <c:v>-0.87208362258210204</c:v>
                </c:pt>
                <c:pt idx="201">
                  <c:v>-0.95901292193789578</c:v>
                </c:pt>
                <c:pt idx="202">
                  <c:v>-0.99905700089439864</c:v>
                </c:pt>
                <c:pt idx="203">
                  <c:v>-0.97536788903495253</c:v>
                </c:pt>
                <c:pt idx="204">
                  <c:v>-0.8715303016583561</c:v>
                </c:pt>
                <c:pt idx="205">
                  <c:v>-0.67557594064294335</c:v>
                </c:pt>
                <c:pt idx="206">
                  <c:v>-0.3861245594707976</c:v>
                </c:pt>
                <c:pt idx="207">
                  <c:v>-2.0214592117183933E-2</c:v>
                </c:pt>
                <c:pt idx="208">
                  <c:v>0.37910199699434299</c:v>
                </c:pt>
                <c:pt idx="209">
                  <c:v>0.7394982825315356</c:v>
                </c:pt>
                <c:pt idx="210">
                  <c:v>0.96656364293538288</c:v>
                </c:pt>
                <c:pt idx="211">
                  <c:v>0.96738480115156678</c:v>
                </c:pt>
                <c:pt idx="212">
                  <c:v>0.69113028716696534</c:v>
                </c:pt>
                <c:pt idx="213">
                  <c:v>0.17514377780543694</c:v>
                </c:pt>
                <c:pt idx="214">
                  <c:v>-0.43005953994181689</c:v>
                </c:pt>
                <c:pt idx="215">
                  <c:v>-0.88943114545089497</c:v>
                </c:pt>
                <c:pt idx="216">
                  <c:v>-0.97923156514122944</c:v>
                </c:pt>
                <c:pt idx="217">
                  <c:v>-0.61701680504377454</c:v>
                </c:pt>
                <c:pt idx="218">
                  <c:v>5.4310729479131244E-2</c:v>
                </c:pt>
                <c:pt idx="219">
                  <c:v>0.70710678118654491</c:v>
                </c:pt>
                <c:pt idx="220">
                  <c:v>0.99881258752430302</c:v>
                </c:pt>
                <c:pt idx="221">
                  <c:v>0.77300325317631668</c:v>
                </c:pt>
                <c:pt idx="222">
                  <c:v>0.15381624964629478</c:v>
                </c:pt>
                <c:pt idx="223">
                  <c:v>-0.53295731217813413</c:v>
                </c:pt>
                <c:pt idx="224">
                  <c:v>-0.95233883172930933</c:v>
                </c:pt>
                <c:pt idx="225">
                  <c:v>-0.93359013866071772</c:v>
                </c:pt>
                <c:pt idx="226">
                  <c:v>-0.5258229730129923</c:v>
                </c:pt>
                <c:pt idx="227">
                  <c:v>6.8313519857124944E-2</c:v>
                </c:pt>
                <c:pt idx="228">
                  <c:v>0.61311722882962971</c:v>
                </c:pt>
                <c:pt idx="229">
                  <c:v>0.93916849884306286</c:v>
                </c:pt>
                <c:pt idx="230">
                  <c:v>0.98421828521328136</c:v>
                </c:pt>
                <c:pt idx="231">
                  <c:v>0.78068619851509313</c:v>
                </c:pt>
                <c:pt idx="232">
                  <c:v>0.41605368257149111</c:v>
                </c:pt>
                <c:pt idx="233">
                  <c:v>-8.3656688819752825E-3</c:v>
                </c:pt>
                <c:pt idx="234">
                  <c:v>-0.4061287748714722</c:v>
                </c:pt>
                <c:pt idx="235">
                  <c:v>-0.71889789560262418</c:v>
                </c:pt>
                <c:pt idx="236">
                  <c:v>-0.91770205383923009</c:v>
                </c:pt>
                <c:pt idx="237">
                  <c:v>-0.99751385294430495</c:v>
                </c:pt>
                <c:pt idx="238">
                  <c:v>-0.9695602995453112</c:v>
                </c:pt>
                <c:pt idx="239">
                  <c:v>-0.85408074561373937</c:v>
                </c:pt>
                <c:pt idx="240">
                  <c:v>-0.67473222591617832</c:v>
                </c:pt>
                <c:pt idx="241">
                  <c:v>-0.45485967762007934</c:v>
                </c:pt>
                <c:pt idx="242">
                  <c:v>-0.21535870207944111</c:v>
                </c:pt>
                <c:pt idx="243">
                  <c:v>2.6299438835651931E-2</c:v>
                </c:pt>
                <c:pt idx="244">
                  <c:v>0.25629219988137497</c:v>
                </c:pt>
                <c:pt idx="245">
                  <c:v>0.46424255880060683</c:v>
                </c:pt>
                <c:pt idx="246">
                  <c:v>0.64281205923174178</c:v>
                </c:pt>
                <c:pt idx="247">
                  <c:v>0.78722989994845083</c:v>
                </c:pt>
                <c:pt idx="248">
                  <c:v>0.89483623862542416</c:v>
                </c:pt>
                <c:pt idx="249">
                  <c:v>0.96467691581893167</c:v>
                </c:pt>
                <c:pt idx="250">
                  <c:v>0.99716185280303948</c:v>
                </c:pt>
                <c:pt idx="251">
                  <c:v>0.99378557889627805</c:v>
                </c:pt>
                <c:pt idx="252">
                  <c:v>0.9569017274928876</c:v>
                </c:pt>
                <c:pt idx="253">
                  <c:v>0.88954102830114712</c:v>
                </c:pt>
                <c:pt idx="254">
                  <c:v>0.79526239389062303</c:v>
                </c:pt>
                <c:pt idx="255">
                  <c:v>0.67802794604226091</c:v>
                </c:pt>
                <c:pt idx="256">
                  <c:v>0.54209453892418302</c:v>
                </c:pt>
                <c:pt idx="257">
                  <c:v>0.39191611703090912</c:v>
                </c:pt>
                <c:pt idx="258">
                  <c:v>0.23205289573957893</c:v>
                </c:pt>
                <c:pt idx="259">
                  <c:v>6.7084783693938929E-2</c:v>
                </c:pt>
                <c:pt idx="260">
                  <c:v>-9.8472346756339091E-2</c:v>
                </c:pt>
                <c:pt idx="261">
                  <c:v>-0.26024798663378274</c:v>
                </c:pt>
                <c:pt idx="262">
                  <c:v>-0.41409563157861479</c:v>
                </c:pt>
                <c:pt idx="263">
                  <c:v>-0.55616791995819914</c:v>
                </c:pt>
                <c:pt idx="264">
                  <c:v>-0.68298708698965305</c:v>
                </c:pt>
                <c:pt idx="265">
                  <c:v>-0.79150933796245881</c:v>
                </c:pt>
                <c:pt idx="266">
                  <c:v>-0.87918165430649031</c:v>
                </c:pt>
                <c:pt idx="267">
                  <c:v>-0.94398956490617336</c:v>
                </c:pt>
                <c:pt idx="268">
                  <c:v>-0.98449452466002985</c:v>
                </c:pt>
                <c:pt idx="269">
                  <c:v>-0.9998597270541727</c:v>
                </c:pt>
                <c:pt idx="270">
                  <c:v>-0.98986342263427818</c:v>
                </c:pt>
                <c:pt idx="271">
                  <c:v>-0.95489910661750266</c:v>
                </c:pt>
                <c:pt idx="272">
                  <c:v>-0.89596226296989423</c:v>
                </c:pt>
                <c:pt idx="273">
                  <c:v>-0.81462369612580565</c:v>
                </c:pt>
                <c:pt idx="274">
                  <c:v>-0.71298983277133654</c:v>
                </c:pt>
                <c:pt idx="275">
                  <c:v>-0.59365072305513822</c:v>
                </c:pt>
                <c:pt idx="276">
                  <c:v>-0.45961680232250529</c:v>
                </c:pt>
                <c:pt idx="277">
                  <c:v>-0.31424578101901107</c:v>
                </c:pt>
                <c:pt idx="278">
                  <c:v>-0.16116130287859615</c:v>
                </c:pt>
                <c:pt idx="279">
                  <c:v>-4.1652422076086434E-3</c:v>
                </c:pt>
                <c:pt idx="280">
                  <c:v>0.15285430635742986</c:v>
                </c:pt>
                <c:pt idx="281">
                  <c:v>0.30601716273440793</c:v>
                </c:pt>
                <c:pt idx="282">
                  <c:v>0.45154506501665226</c:v>
                </c:pt>
                <c:pt idx="283">
                  <c:v>0.58585327126759923</c:v>
                </c:pt>
                <c:pt idx="284">
                  <c:v>0.70563753295515086</c:v>
                </c:pt>
                <c:pt idx="285">
                  <c:v>0.80795431499489845</c:v>
                </c:pt>
                <c:pt idx="286">
                  <c:v>0.8902922936582367</c:v>
                </c:pt>
                <c:pt idx="287">
                  <c:v>0.95063337058950381</c:v>
                </c:pt>
                <c:pt idx="288">
                  <c:v>0.98750169351284456</c:v>
                </c:pt>
                <c:pt idx="289">
                  <c:v>0.99999946541514217</c:v>
                </c:pt>
                <c:pt idx="290">
                  <c:v>0.98782864663139458</c:v>
                </c:pt>
                <c:pt idx="291">
                  <c:v>0.95129800013777832</c:v>
                </c:pt>
                <c:pt idx="292">
                  <c:v>0.89131529072298399</c:v>
                </c:pt>
                <c:pt idx="293">
                  <c:v>0.80936481447439912</c:v>
                </c:pt>
                <c:pt idx="294">
                  <c:v>0.70747079698712856</c:v>
                </c:pt>
                <c:pt idx="295">
                  <c:v>0.58814754780476119</c:v>
                </c:pt>
                <c:pt idx="296">
                  <c:v>0.45433758609651959</c:v>
                </c:pt>
                <c:pt idx="297">
                  <c:v>0.30933925028887244</c:v>
                </c:pt>
                <c:pt idx="298">
                  <c:v>0.15672556487852757</c:v>
                </c:pt>
                <c:pt idx="299">
                  <c:v>2.5635447245229488E-4</c:v>
                </c:pt>
                <c:pt idx="300">
                  <c:v>-0.15621423716108615</c:v>
                </c:pt>
                <c:pt idx="301">
                  <c:v>-0.30883255075649341</c:v>
                </c:pt>
                <c:pt idx="302">
                  <c:v>-0.45384020725593388</c:v>
                </c:pt>
                <c:pt idx="303">
                  <c:v>-0.58766656402226403</c:v>
                </c:pt>
                <c:pt idx="304">
                  <c:v>-0.70701655673278152</c:v>
                </c:pt>
                <c:pt idx="305">
                  <c:v>-0.80895176499795463</c:v>
                </c:pt>
                <c:pt idx="306">
                  <c:v>-0.89096270599969229</c:v>
                </c:pt>
                <c:pt idx="307">
                  <c:v>-0.95103057596575646</c:v>
                </c:pt>
                <c:pt idx="308">
                  <c:v>-0.98767691877185992</c:v>
                </c:pt>
                <c:pt idx="309">
                  <c:v>-0.99999999798489125</c:v>
                </c:pt>
                <c:pt idx="310">
                  <c:v>-0.98769697590178462</c:v>
                </c:pt>
                <c:pt idx="311">
                  <c:v>-0.95107135252540997</c:v>
                </c:pt>
                <c:pt idx="312">
                  <c:v>-0.89102548033448647</c:v>
                </c:pt>
                <c:pt idx="313">
                  <c:v>-0.809038338199908</c:v>
                </c:pt>
                <c:pt idx="314">
                  <c:v>-0.70712911081441432</c:v>
                </c:pt>
                <c:pt idx="315">
                  <c:v>-0.58780746958772223</c:v>
                </c:pt>
                <c:pt idx="316">
                  <c:v>-0.45401177849830615</c:v>
                </c:pt>
                <c:pt idx="317">
                  <c:v>-0.30903674581449952</c:v>
                </c:pt>
                <c:pt idx="318">
                  <c:v>-0.15645230257127199</c:v>
                </c:pt>
                <c:pt idx="319">
                  <c:v>-1.5704810630161762E-5</c:v>
                </c:pt>
                <c:pt idx="320">
                  <c:v>0.15642097646364433</c:v>
                </c:pt>
                <c:pt idx="321">
                  <c:v>0.30900570001327243</c:v>
                </c:pt>
                <c:pt idx="322">
                  <c:v>0.4539812986096245</c:v>
                </c:pt>
                <c:pt idx="323">
                  <c:v>0.58777798757649102</c:v>
                </c:pt>
                <c:pt idx="324">
                  <c:v>0.70710125987086292</c:v>
                </c:pt>
                <c:pt idx="325">
                  <c:v>0.80901300349389804</c:v>
                </c:pt>
                <c:pt idx="326">
                  <c:v>0.89100384387576392</c:v>
                </c:pt>
                <c:pt idx="327">
                  <c:v>0.95105492991963658</c:v>
                </c:pt>
                <c:pt idx="328">
                  <c:v>0.98768764230041262</c:v>
                </c:pt>
                <c:pt idx="329">
                  <c:v>0.9999999999924678</c:v>
                </c:pt>
              </c:numCache>
            </c:numRef>
          </c:yVal>
          <c:smooth val="1"/>
          <c:extLst>
            <c:ext xmlns:c16="http://schemas.microsoft.com/office/drawing/2014/chart" uri="{C3380CC4-5D6E-409C-BE32-E72D297353CC}">
              <c16:uniqueId val="{00000000-8D26-441E-92C1-F245A5F686AE}"/>
            </c:ext>
          </c:extLst>
        </c:ser>
        <c:dLbls>
          <c:showLegendKey val="0"/>
          <c:showVal val="0"/>
          <c:showCatName val="0"/>
          <c:showSerName val="0"/>
          <c:showPercent val="0"/>
          <c:showBubbleSize val="0"/>
        </c:dLbls>
        <c:axId val="644957664"/>
        <c:axId val="639593248"/>
      </c:scatterChart>
      <c:scatterChart>
        <c:scatterStyle val="smoothMarker"/>
        <c:varyColors val="0"/>
        <c:ser>
          <c:idx val="0"/>
          <c:order val="0"/>
          <c:spPr>
            <a:ln w="19050" cap="rnd">
              <a:solidFill>
                <a:srgbClr val="FF0000"/>
              </a:solidFill>
              <a:round/>
            </a:ln>
            <a:effectLst/>
          </c:spPr>
          <c:marker>
            <c:symbol val="none"/>
          </c:marker>
          <c:xVal>
            <c:numRef>
              <c:f>Лист1!$A$4:$A$333</c:f>
              <c:numCache>
                <c:formatCode>General</c:formatCode>
                <c:ptCount val="3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numCache>
            </c:numRef>
          </c:xVal>
          <c:yVal>
            <c:numRef>
              <c:f>Лист1!$B$4:$B$333</c:f>
              <c:numCache>
                <c:formatCode>General</c:formatCode>
                <c:ptCount val="330"/>
                <c:pt idx="0">
                  <c:v>1.000000000000026</c:v>
                </c:pt>
                <c:pt idx="1">
                  <c:v>1.0000000000000298</c:v>
                </c:pt>
                <c:pt idx="2">
                  <c:v>1.0000000000000344</c:v>
                </c:pt>
                <c:pt idx="3">
                  <c:v>1.0000000000000397</c:v>
                </c:pt>
                <c:pt idx="4">
                  <c:v>1.0000000000000457</c:v>
                </c:pt>
                <c:pt idx="5">
                  <c:v>1.0000000000000528</c:v>
                </c:pt>
                <c:pt idx="6">
                  <c:v>1.0000000000000611</c:v>
                </c:pt>
                <c:pt idx="7">
                  <c:v>1.0000000000000704</c:v>
                </c:pt>
                <c:pt idx="8">
                  <c:v>1.000000000000081</c:v>
                </c:pt>
                <c:pt idx="9">
                  <c:v>1.0000000000000935</c:v>
                </c:pt>
                <c:pt idx="10">
                  <c:v>1.0000000000001079</c:v>
                </c:pt>
                <c:pt idx="11">
                  <c:v>1.0000000000001246</c:v>
                </c:pt>
                <c:pt idx="12">
                  <c:v>1.0000000000001437</c:v>
                </c:pt>
                <c:pt idx="13">
                  <c:v>1.0000000000001656</c:v>
                </c:pt>
                <c:pt idx="14">
                  <c:v>1.0000000000001912</c:v>
                </c:pt>
                <c:pt idx="15">
                  <c:v>1.0000000000002205</c:v>
                </c:pt>
                <c:pt idx="16">
                  <c:v>1.0000000000002545</c:v>
                </c:pt>
                <c:pt idx="17">
                  <c:v>1.0000000000002933</c:v>
                </c:pt>
                <c:pt idx="18">
                  <c:v>1.0000000000003384</c:v>
                </c:pt>
                <c:pt idx="19">
                  <c:v>1.0000000000003906</c:v>
                </c:pt>
                <c:pt idx="20">
                  <c:v>1.0000000000004505</c:v>
                </c:pt>
                <c:pt idx="21">
                  <c:v>1.0000000000005196</c:v>
                </c:pt>
                <c:pt idx="22">
                  <c:v>1.0000000000005993</c:v>
                </c:pt>
                <c:pt idx="23">
                  <c:v>1.0000000000006914</c:v>
                </c:pt>
                <c:pt idx="24">
                  <c:v>1.0000000000007976</c:v>
                </c:pt>
                <c:pt idx="25">
                  <c:v>1.0000000000009202</c:v>
                </c:pt>
                <c:pt idx="26">
                  <c:v>1.0000000000010614</c:v>
                </c:pt>
                <c:pt idx="27">
                  <c:v>1.0000000000012244</c:v>
                </c:pt>
                <c:pt idx="28">
                  <c:v>1.0000000000014124</c:v>
                </c:pt>
                <c:pt idx="29">
                  <c:v>1.0000000000016294</c:v>
                </c:pt>
                <c:pt idx="30">
                  <c:v>1.0000000000018796</c:v>
                </c:pt>
                <c:pt idx="31">
                  <c:v>1.0000000000021683</c:v>
                </c:pt>
                <c:pt idx="32">
                  <c:v>1.0000000000025011</c:v>
                </c:pt>
                <c:pt idx="33">
                  <c:v>1.0000000000028852</c:v>
                </c:pt>
                <c:pt idx="34">
                  <c:v>1.0000000000033282</c:v>
                </c:pt>
                <c:pt idx="35">
                  <c:v>1.0000000000038394</c:v>
                </c:pt>
                <c:pt idx="36">
                  <c:v>1.0000000000044289</c:v>
                </c:pt>
                <c:pt idx="37">
                  <c:v>1.000000000005109</c:v>
                </c:pt>
                <c:pt idx="38">
                  <c:v>1.0000000000058937</c:v>
                </c:pt>
                <c:pt idx="39">
                  <c:v>1.0000000000067988</c:v>
                </c:pt>
                <c:pt idx="40">
                  <c:v>1.0000000000078428</c:v>
                </c:pt>
                <c:pt idx="41">
                  <c:v>1.0000000000090472</c:v>
                </c:pt>
                <c:pt idx="42">
                  <c:v>1.0000000000104365</c:v>
                </c:pt>
                <c:pt idx="43">
                  <c:v>1.0000000000120393</c:v>
                </c:pt>
                <c:pt idx="44">
                  <c:v>1.000000000013888</c:v>
                </c:pt>
                <c:pt idx="45">
                  <c:v>1.0000000000160207</c:v>
                </c:pt>
                <c:pt idx="46">
                  <c:v>1.0000000000184808</c:v>
                </c:pt>
                <c:pt idx="47">
                  <c:v>1.0000000000213189</c:v>
                </c:pt>
                <c:pt idx="48">
                  <c:v>1.0000000000245928</c:v>
                </c:pt>
                <c:pt idx="49">
                  <c:v>1.0000000000283693</c:v>
                </c:pt>
                <c:pt idx="50">
                  <c:v>1.0000000000327258</c:v>
                </c:pt>
                <c:pt idx="51">
                  <c:v>1.0000000000377514</c:v>
                </c:pt>
                <c:pt idx="52">
                  <c:v>1.0000000000435487</c:v>
                </c:pt>
                <c:pt idx="53">
                  <c:v>1.0000000000502363</c:v>
                </c:pt>
                <c:pt idx="54">
                  <c:v>1.0000000000579508</c:v>
                </c:pt>
                <c:pt idx="55">
                  <c:v>1.0000000000668499</c:v>
                </c:pt>
                <c:pt idx="56">
                  <c:v>1.0000000000771156</c:v>
                </c:pt>
                <c:pt idx="57">
                  <c:v>1.000000000088958</c:v>
                </c:pt>
                <c:pt idx="58">
                  <c:v>1.0000000001026188</c:v>
                </c:pt>
                <c:pt idx="59">
                  <c:v>1.0000000001183775</c:v>
                </c:pt>
                <c:pt idx="60">
                  <c:v>1.0000000001365561</c:v>
                </c:pt>
                <c:pt idx="61">
                  <c:v>1.0000000001575262</c:v>
                </c:pt>
                <c:pt idx="62">
                  <c:v>1.0000000001817169</c:v>
                </c:pt>
                <c:pt idx="63">
                  <c:v>1.0000000002096221</c:v>
                </c:pt>
                <c:pt idx="64">
                  <c:v>1.0000000002418128</c:v>
                </c:pt>
                <c:pt idx="65">
                  <c:v>1.0000000002789469</c:v>
                </c:pt>
                <c:pt idx="66">
                  <c:v>1.0000000003217833</c:v>
                </c:pt>
                <c:pt idx="67">
                  <c:v>1.000000000371198</c:v>
                </c:pt>
                <c:pt idx="68">
                  <c:v>1.000000000428201</c:v>
                </c:pt>
                <c:pt idx="69">
                  <c:v>1.0000000004939575</c:v>
                </c:pt>
                <c:pt idx="70">
                  <c:v>1.0000000005698122</c:v>
                </c:pt>
                <c:pt idx="71">
                  <c:v>1.0000000006573153</c:v>
                </c:pt>
                <c:pt idx="72">
                  <c:v>1.0000000007582561</c:v>
                </c:pt>
                <c:pt idx="73">
                  <c:v>1.0000000008746976</c:v>
                </c:pt>
                <c:pt idx="74">
                  <c:v>1.0000000010090206</c:v>
                </c:pt>
                <c:pt idx="75">
                  <c:v>1.0000000011639707</c:v>
                </c:pt>
                <c:pt idx="76">
                  <c:v>1.0000000013427159</c:v>
                </c:pt>
                <c:pt idx="77">
                  <c:v>1.0000000015489101</c:v>
                </c:pt>
                <c:pt idx="78">
                  <c:v>1.0000000017867685</c:v>
                </c:pt>
                <c:pt idx="79">
                  <c:v>1.0000000020611537</c:v>
                </c:pt>
                <c:pt idx="80">
                  <c:v>1.0000000023776747</c:v>
                </c:pt>
                <c:pt idx="81">
                  <c:v>1.0000000027428022</c:v>
                </c:pt>
                <c:pt idx="82">
                  <c:v>1.0000000031640006</c:v>
                </c:pt>
                <c:pt idx="83">
                  <c:v>1.0000000036498804</c:v>
                </c:pt>
                <c:pt idx="84">
                  <c:v>1.0000000042103743</c:v>
                </c:pt>
                <c:pt idx="85">
                  <c:v>1.0000000048569404</c:v>
                </c:pt>
                <c:pt idx="86">
                  <c:v>1.0000000056027964</c:v>
                </c:pt>
                <c:pt idx="87">
                  <c:v>1.0000000064631898</c:v>
                </c:pt>
                <c:pt idx="88">
                  <c:v>1.0000000074557096</c:v>
                </c:pt>
                <c:pt idx="89">
                  <c:v>1.0000000086006455</c:v>
                </c:pt>
                <c:pt idx="90">
                  <c:v>1.0000000099214035</c:v>
                </c:pt>
                <c:pt idx="91">
                  <c:v>1.0000000114449838</c:v>
                </c:pt>
                <c:pt idx="92">
                  <c:v>1.0000000132025326</c:v>
                </c:pt>
                <c:pt idx="93">
                  <c:v>1.0000000152299795</c:v>
                </c:pt>
                <c:pt idx="94">
                  <c:v>1.0000000175687711</c:v>
                </c:pt>
                <c:pt idx="95">
                  <c:v>1.0000000202667194</c:v>
                </c:pt>
                <c:pt idx="96">
                  <c:v>1.0000000233789781</c:v>
                </c:pt>
                <c:pt idx="97">
                  <c:v>1.0000000269691705</c:v>
                </c:pt>
                <c:pt idx="98">
                  <c:v>1.0000000311106909</c:v>
                </c:pt>
                <c:pt idx="99">
                  <c:v>1.000000035888204</c:v>
                </c:pt>
                <c:pt idx="100">
                  <c:v>1.0000000413993755</c:v>
                </c:pt>
                <c:pt idx="101">
                  <c:v>1.00000004775687</c:v>
                </c:pt>
                <c:pt idx="102">
                  <c:v>1.0000000550906532</c:v>
                </c:pt>
                <c:pt idx="103">
                  <c:v>1.0000000635506485</c:v>
                </c:pt>
                <c:pt idx="104">
                  <c:v>1.0000000733098029</c:v>
                </c:pt>
                <c:pt idx="105">
                  <c:v>1.0000000845676214</c:v>
                </c:pt>
                <c:pt idx="106">
                  <c:v>1.0000000975542465</c:v>
                </c:pt>
                <c:pt idx="107">
                  <c:v>1.0000001125351621</c:v>
                </c:pt>
                <c:pt idx="108">
                  <c:v>1.0000001298166215</c:v>
                </c:pt>
                <c:pt idx="109">
                  <c:v>1.0000001497519073</c:v>
                </c:pt>
                <c:pt idx="110">
                  <c:v>1.0000001727485541</c:v>
                </c:pt>
                <c:pt idx="111">
                  <c:v>1.0000001992766796</c:v>
                </c:pt>
                <c:pt idx="112">
                  <c:v>1.0000002298785948</c:v>
                </c:pt>
                <c:pt idx="113">
                  <c:v>1.0000002651798907</c:v>
                </c:pt>
                <c:pt idx="114">
                  <c:v>1.0000003059022269</c:v>
                </c:pt>
                <c:pt idx="115">
                  <c:v>1.0000003528780843</c:v>
                </c:pt>
                <c:pt idx="116">
                  <c:v>1.0000004070677835</c:v>
                </c:pt>
                <c:pt idx="117">
                  <c:v>1.000000469579116</c:v>
                </c:pt>
                <c:pt idx="118">
                  <c:v>1.0000005416899918</c:v>
                </c:pt>
                <c:pt idx="119">
                  <c:v>1.0000006248745605</c:v>
                </c:pt>
                <c:pt idx="120">
                  <c:v>1.0000007208333499</c:v>
                </c:pt>
                <c:pt idx="121">
                  <c:v>1.0000008315280278</c:v>
                </c:pt>
                <c:pt idx="122">
                  <c:v>1.0000009592215025</c:v>
                </c:pt>
                <c:pt idx="123">
                  <c:v>1.0000011065241847</c:v>
                </c:pt>
                <c:pt idx="124">
                  <c:v>1.0000012764473485</c:v>
                </c:pt>
                <c:pt idx="125">
                  <c:v>1.0000014724646904</c:v>
                </c:pt>
                <c:pt idx="126">
                  <c:v>1.0000016985833391</c:v>
                </c:pt>
                <c:pt idx="127">
                  <c:v>1.0000019594257696</c:v>
                </c:pt>
                <c:pt idx="128">
                  <c:v>1.000002260324298</c:v>
                </c:pt>
                <c:pt idx="129">
                  <c:v>1.0000026074300821</c:v>
                </c:pt>
                <c:pt idx="130">
                  <c:v>1.0000030078388651</c:v>
                </c:pt>
                <c:pt idx="131">
                  <c:v>1.0000034697360223</c:v>
                </c:pt>
                <c:pt idx="132">
                  <c:v>1.0000040025638841</c:v>
                </c:pt>
                <c:pt idx="133">
                  <c:v>1.0000046172147485</c:v>
                </c:pt>
                <c:pt idx="134">
                  <c:v>1.0000053262535313</c:v>
                </c:pt>
                <c:pt idx="135">
                  <c:v>1.0000061441746022</c:v>
                </c:pt>
                <c:pt idx="136">
                  <c:v>1.0000070876980562</c:v>
                </c:pt>
                <c:pt idx="137">
                  <c:v>1.000008176111473</c:v>
                </c:pt>
                <c:pt idx="138">
                  <c:v>1.0000094316641475</c:v>
                </c:pt>
                <c:pt idx="139">
                  <c:v>1.0000108800218459</c:v>
                </c:pt>
                <c:pt idx="140">
                  <c:v>1.0000125507913753</c:v>
                </c:pt>
                <c:pt idx="141">
                  <c:v>1.0000144781256841</c:v>
                </c:pt>
                <c:pt idx="142">
                  <c:v>1.0000167014218482</c:v>
                </c:pt>
                <c:pt idx="143">
                  <c:v>1.000019266126196</c:v>
                </c:pt>
                <c:pt idx="144">
                  <c:v>1.000022224663013</c:v>
                </c:pt>
                <c:pt idx="145">
                  <c:v>1.0000256375057761</c:v>
                </c:pt>
                <c:pt idx="146">
                  <c:v>1.0000295744127847</c:v>
                </c:pt>
                <c:pt idx="147">
                  <c:v>1.0000341158523927</c:v>
                </c:pt>
                <c:pt idx="148">
                  <c:v>1.0000393546469122</c:v>
                </c:pt>
                <c:pt idx="149">
                  <c:v>1.0000453978687025</c:v>
                </c:pt>
                <c:pt idx="150">
                  <c:v>1.0000523690270862</c:v>
                </c:pt>
                <c:pt idx="151">
                  <c:v>1.0000604105906383</c:v>
                </c:pt>
                <c:pt idx="152">
                  <c:v>1.0000696868961991</c:v>
                </c:pt>
                <c:pt idx="153">
                  <c:v>1.000080387503794</c:v>
                </c:pt>
                <c:pt idx="154">
                  <c:v>1.000092731065666</c:v>
                </c:pt>
                <c:pt idx="155">
                  <c:v>1.0001069697880156</c:v>
                </c:pt>
                <c:pt idx="156">
                  <c:v>1.0001233945759862</c:v>
                </c:pt>
                <c:pt idx="157">
                  <c:v>1.0001423409661863</c:v>
                </c:pt>
                <c:pt idx="158">
                  <c:v>1.0001641959668397</c:v>
                </c:pt>
                <c:pt idx="159">
                  <c:v>1.0001894059438252</c:v>
                </c:pt>
                <c:pt idx="160">
                  <c:v>1.0002184857117196</c:v>
                </c:pt>
                <c:pt idx="161">
                  <c:v>1.0002520290129082</c:v>
                </c:pt>
                <c:pt idx="162">
                  <c:v>1.0002907205952778</c:v>
                </c:pt>
                <c:pt idx="163">
                  <c:v>1.0003353501304664</c:v>
                </c:pt>
                <c:pt idx="164">
                  <c:v>1.0003868282506425</c:v>
                </c:pt>
                <c:pt idx="165">
                  <c:v>1.0004462050229366</c:v>
                </c:pt>
                <c:pt idx="166">
                  <c:v>1.0005146912276053</c:v>
                </c:pt>
                <c:pt idx="167">
                  <c:v>1.0005936828595094</c:v>
                </c:pt>
                <c:pt idx="168">
                  <c:v>1.0006847893333053</c:v>
                </c:pt>
                <c:pt idx="169">
                  <c:v>1.0007898659417365</c:v>
                </c:pt>
                <c:pt idx="170">
                  <c:v>1.0009110511944006</c:v>
                </c:pt>
                <c:pt idx="171">
                  <c:v>1.0010508097522786</c:v>
                </c:pt>
                <c:pt idx="172">
                  <c:v>1.00121198177194</c:v>
                </c:pt>
                <c:pt idx="173">
                  <c:v>1.0013978395834888</c:v>
                </c:pt>
                <c:pt idx="174">
                  <c:v>1.0016121527485262</c:v>
                </c:pt>
                <c:pt idx="175">
                  <c:v>1.0018592626790375</c:v>
                </c:pt>
                <c:pt idx="176">
                  <c:v>1.0021441681449728</c:v>
                </c:pt>
                <c:pt idx="177">
                  <c:v>1.0024726231566348</c:v>
                </c:pt>
                <c:pt idx="178">
                  <c:v>1.0028512488760193</c:v>
                </c:pt>
                <c:pt idx="179">
                  <c:v>1.0032876613859341</c:v>
                </c:pt>
                <c:pt idx="180">
                  <c:v>1.0037906173220366</c:v>
                </c:pt>
                <c:pt idx="181">
                  <c:v>1.0043701795434443</c:v>
                </c:pt>
                <c:pt idx="182">
                  <c:v>1.005037905171317</c:v>
                </c:pt>
                <c:pt idx="183">
                  <c:v>1.0058070584463794</c:v>
                </c:pt>
                <c:pt idx="184">
                  <c:v>1.006692850924285</c:v>
                </c:pt>
                <c:pt idx="185">
                  <c:v>1.0077127115129121</c:v>
                </c:pt>
                <c:pt idx="186">
                  <c:v>1.0088865887190879</c:v>
                </c:pt>
                <c:pt idx="187">
                  <c:v>1.0102372871624337</c:v>
                </c:pt>
                <c:pt idx="188">
                  <c:v>1.011790839864201</c:v>
                </c:pt>
                <c:pt idx="189">
                  <c:v>1.0135769169437443</c:v>
                </c:pt>
                <c:pt idx="190">
                  <c:v>1.015629270047407</c:v>
                </c:pt>
                <c:pt idx="191">
                  <c:v>1.0179862099620915</c:v>
                </c:pt>
                <c:pt idx="192">
                  <c:v>1.0206911122700879</c:v>
                </c:pt>
                <c:pt idx="193">
                  <c:v>1.0237929423981647</c:v>
                </c:pt>
                <c:pt idx="194">
                  <c:v>1.027346786796183</c:v>
                </c:pt>
                <c:pt idx="195">
                  <c:v>1.0314143710315702</c:v>
                </c:pt>
                <c:pt idx="196">
                  <c:v>1.0360645380991664</c:v>
                </c:pt>
                <c:pt idx="197">
                  <c:v>1.0413736510600753</c:v>
                </c:pt>
                <c:pt idx="198">
                  <c:v>1.0474258731775667</c:v>
                </c:pt>
                <c:pt idx="199">
                  <c:v>1.0543132661326406</c:v>
                </c:pt>
                <c:pt idx="200">
                  <c:v>1.0621356330864298</c:v>
                </c:pt>
                <c:pt idx="201">
                  <c:v>1.0710000191507991</c:v>
                </c:pt>
                <c:pt idx="202">
                  <c:v>1.0810197686653078</c:v>
                </c:pt>
                <c:pt idx="203">
                  <c:v>1.092313028752298</c:v>
                </c:pt>
                <c:pt idx="204">
                  <c:v>1.1050005850202649</c:v>
                </c:pt>
                <c:pt idx="205">
                  <c:v>1.1192029220221176</c:v>
                </c:pt>
                <c:pt idx="206">
                  <c:v>1.1350364229228025</c:v>
                </c:pt>
                <c:pt idx="207">
                  <c:v>1.152608664842631</c:v>
                </c:pt>
                <c:pt idx="208">
                  <c:v>1.1720128329357613</c:v>
                </c:pt>
                <c:pt idx="209">
                  <c:v>1.1933213698023086</c:v>
                </c:pt>
                <c:pt idx="210">
                  <c:v>1.2165790957681759</c:v>
                </c:pt>
                <c:pt idx="211">
                  <c:v>1.24179617240741</c:v>
                </c:pt>
                <c:pt idx="212">
                  <c:v>1.2689414213699952</c:v>
                </c:pt>
                <c:pt idx="213">
                  <c:v>1.2979366301210704</c:v>
                </c:pt>
                <c:pt idx="214">
                  <c:v>1.32865254651727</c:v>
                </c:pt>
                <c:pt idx="215">
                  <c:v>1.3609072548371488</c:v>
                </c:pt>
                <c:pt idx="216">
                  <c:v>1.3944675127794142</c:v>
                </c:pt>
                <c:pt idx="217">
                  <c:v>1.4290534031165336</c:v>
                </c:pt>
                <c:pt idx="218">
                  <c:v>1.4643463291660284</c:v>
                </c:pt>
                <c:pt idx="219">
                  <c:v>1.5</c:v>
                </c:pt>
                <c:pt idx="220">
                  <c:v>1.5356536708339716</c:v>
                </c:pt>
                <c:pt idx="221">
                  <c:v>1.5709465968834664</c:v>
                </c:pt>
                <c:pt idx="222">
                  <c:v>1.6055324872205858</c:v>
                </c:pt>
                <c:pt idx="223">
                  <c:v>1.6390927451628512</c:v>
                </c:pt>
                <c:pt idx="224">
                  <c:v>1.67134745348273</c:v>
                </c:pt>
                <c:pt idx="225">
                  <c:v>1.7020633698789296</c:v>
                </c:pt>
                <c:pt idx="226">
                  <c:v>1.7310585786300048</c:v>
                </c:pt>
                <c:pt idx="227">
                  <c:v>1.75820382759259</c:v>
                </c:pt>
                <c:pt idx="228">
                  <c:v>1.7834209042318241</c:v>
                </c:pt>
                <c:pt idx="229">
                  <c:v>1.8066786301976911</c:v>
                </c:pt>
                <c:pt idx="230">
                  <c:v>1.8279871670642387</c:v>
                </c:pt>
                <c:pt idx="231">
                  <c:v>1.847391335157369</c:v>
                </c:pt>
                <c:pt idx="232">
                  <c:v>1.8649635770771975</c:v>
                </c:pt>
                <c:pt idx="233">
                  <c:v>1.8807970779778822</c:v>
                </c:pt>
                <c:pt idx="234">
                  <c:v>1.8949994149797353</c:v>
                </c:pt>
                <c:pt idx="235">
                  <c:v>1.9076869712477018</c:v>
                </c:pt>
                <c:pt idx="236">
                  <c:v>1.9189802313346922</c:v>
                </c:pt>
                <c:pt idx="237">
                  <c:v>1.9289999808492009</c:v>
                </c:pt>
                <c:pt idx="238">
                  <c:v>1.9378643669135704</c:v>
                </c:pt>
                <c:pt idx="239">
                  <c:v>1.9456867338673594</c:v>
                </c:pt>
                <c:pt idx="240">
                  <c:v>1.9525741268224333</c:v>
                </c:pt>
                <c:pt idx="241">
                  <c:v>1.9586263489399247</c:v>
                </c:pt>
                <c:pt idx="242">
                  <c:v>1.9639354619008338</c:v>
                </c:pt>
                <c:pt idx="243">
                  <c:v>1.9685856289684298</c:v>
                </c:pt>
                <c:pt idx="244">
                  <c:v>1.972653213203817</c:v>
                </c:pt>
                <c:pt idx="245">
                  <c:v>1.9762070576018353</c:v>
                </c:pt>
                <c:pt idx="246">
                  <c:v>1.9793088877299119</c:v>
                </c:pt>
                <c:pt idx="247">
                  <c:v>1.9820137900379085</c:v>
                </c:pt>
                <c:pt idx="248">
                  <c:v>1.9843707299525928</c:v>
                </c:pt>
                <c:pt idx="249">
                  <c:v>1.9864230830562555</c:v>
                </c:pt>
                <c:pt idx="250">
                  <c:v>1.9882091601357992</c:v>
                </c:pt>
                <c:pt idx="251">
                  <c:v>1.9897627128375666</c:v>
                </c:pt>
                <c:pt idx="252">
                  <c:v>1.9911134112809121</c:v>
                </c:pt>
                <c:pt idx="253">
                  <c:v>1.9922872884870879</c:v>
                </c:pt>
                <c:pt idx="254">
                  <c:v>1.9933071490757153</c:v>
                </c:pt>
                <c:pt idx="255">
                  <c:v>1.9941929415536206</c:v>
                </c:pt>
                <c:pt idx="256">
                  <c:v>1.9949620948286828</c:v>
                </c:pt>
                <c:pt idx="257">
                  <c:v>1.9956298204565557</c:v>
                </c:pt>
                <c:pt idx="258">
                  <c:v>1.9962093826779632</c:v>
                </c:pt>
                <c:pt idx="259">
                  <c:v>1.9967123386140659</c:v>
                </c:pt>
                <c:pt idx="260">
                  <c:v>1.9971487511239807</c:v>
                </c:pt>
                <c:pt idx="261">
                  <c:v>1.9975273768433652</c:v>
                </c:pt>
                <c:pt idx="262">
                  <c:v>1.997855831855027</c:v>
                </c:pt>
                <c:pt idx="263">
                  <c:v>1.9981407373209628</c:v>
                </c:pt>
                <c:pt idx="264">
                  <c:v>1.9983878472514738</c:v>
                </c:pt>
                <c:pt idx="265">
                  <c:v>1.9986021604165112</c:v>
                </c:pt>
                <c:pt idx="266">
                  <c:v>1.9987880182280602</c:v>
                </c:pt>
                <c:pt idx="267">
                  <c:v>1.9989491902477217</c:v>
                </c:pt>
                <c:pt idx="268">
                  <c:v>1.9990889488055994</c:v>
                </c:pt>
                <c:pt idx="269">
                  <c:v>1.9992101340582635</c:v>
                </c:pt>
                <c:pt idx="270">
                  <c:v>1.9993152106666947</c:v>
                </c:pt>
                <c:pt idx="271">
                  <c:v>1.9994063171404908</c:v>
                </c:pt>
                <c:pt idx="272">
                  <c:v>1.9994853087723947</c:v>
                </c:pt>
                <c:pt idx="273">
                  <c:v>1.9995537949770634</c:v>
                </c:pt>
                <c:pt idx="274">
                  <c:v>1.9996131717493575</c:v>
                </c:pt>
                <c:pt idx="275">
                  <c:v>1.9996646498695336</c:v>
                </c:pt>
                <c:pt idx="276">
                  <c:v>1.9997092794047222</c:v>
                </c:pt>
                <c:pt idx="277">
                  <c:v>1.9997479709870918</c:v>
                </c:pt>
                <c:pt idx="278">
                  <c:v>1.9997815142882804</c:v>
                </c:pt>
                <c:pt idx="279">
                  <c:v>1.999810594056175</c:v>
                </c:pt>
                <c:pt idx="280">
                  <c:v>1.9998358040331601</c:v>
                </c:pt>
                <c:pt idx="281">
                  <c:v>1.9998576590338137</c:v>
                </c:pt>
                <c:pt idx="282">
                  <c:v>1.9998766054240136</c:v>
                </c:pt>
                <c:pt idx="283">
                  <c:v>1.9998930302119844</c:v>
                </c:pt>
                <c:pt idx="284">
                  <c:v>1.9999072689343342</c:v>
                </c:pt>
                <c:pt idx="285">
                  <c:v>1.999919612496206</c:v>
                </c:pt>
                <c:pt idx="286">
                  <c:v>1.9999303131038006</c:v>
                </c:pt>
                <c:pt idx="287">
                  <c:v>1.9999395894093617</c:v>
                </c:pt>
                <c:pt idx="288">
                  <c:v>1.9999476309729141</c:v>
                </c:pt>
                <c:pt idx="289">
                  <c:v>1.9999546021312975</c:v>
                </c:pt>
                <c:pt idx="290">
                  <c:v>1.999960645353088</c:v>
                </c:pt>
                <c:pt idx="291">
                  <c:v>1.9999658841476076</c:v>
                </c:pt>
                <c:pt idx="292">
                  <c:v>1.9999704255872155</c:v>
                </c:pt>
                <c:pt idx="293">
                  <c:v>1.9999743624942239</c:v>
                </c:pt>
                <c:pt idx="294">
                  <c:v>1.999977775336987</c:v>
                </c:pt>
                <c:pt idx="295">
                  <c:v>1.9999807338738038</c:v>
                </c:pt>
                <c:pt idx="296">
                  <c:v>1.999983298578152</c:v>
                </c:pt>
                <c:pt idx="297">
                  <c:v>1.9999855218743159</c:v>
                </c:pt>
                <c:pt idx="298">
                  <c:v>1.9999874492086249</c:v>
                </c:pt>
                <c:pt idx="299">
                  <c:v>1.9999891199781543</c:v>
                </c:pt>
                <c:pt idx="300">
                  <c:v>1.9999905683358525</c:v>
                </c:pt>
                <c:pt idx="301">
                  <c:v>1.9999918238885268</c:v>
                </c:pt>
                <c:pt idx="302">
                  <c:v>1.9999929123019438</c:v>
                </c:pt>
                <c:pt idx="303">
                  <c:v>1.9999938558253978</c:v>
                </c:pt>
                <c:pt idx="304">
                  <c:v>1.9999946737464687</c:v>
                </c:pt>
                <c:pt idx="305">
                  <c:v>1.9999953827852515</c:v>
                </c:pt>
                <c:pt idx="306">
                  <c:v>1.9999959974361161</c:v>
                </c:pt>
                <c:pt idx="307">
                  <c:v>1.9999965302639779</c:v>
                </c:pt>
                <c:pt idx="308">
                  <c:v>1.9999969921611349</c:v>
                </c:pt>
                <c:pt idx="309">
                  <c:v>1.9999973925699179</c:v>
                </c:pt>
                <c:pt idx="310">
                  <c:v>1.999997739675702</c:v>
                </c:pt>
                <c:pt idx="311">
                  <c:v>1.9999980405742304</c:v>
                </c:pt>
                <c:pt idx="312">
                  <c:v>1.9999983014166611</c:v>
                </c:pt>
                <c:pt idx="313">
                  <c:v>1.9999985275353094</c:v>
                </c:pt>
                <c:pt idx="314">
                  <c:v>1.9999987235526515</c:v>
                </c:pt>
                <c:pt idx="315">
                  <c:v>1.9999988934758153</c:v>
                </c:pt>
                <c:pt idx="316">
                  <c:v>1.9999990407784975</c:v>
                </c:pt>
                <c:pt idx="317">
                  <c:v>1.9999991684719722</c:v>
                </c:pt>
                <c:pt idx="318">
                  <c:v>1.9999992791666499</c:v>
                </c:pt>
                <c:pt idx="319">
                  <c:v>1.9999993751254395</c:v>
                </c:pt>
                <c:pt idx="320">
                  <c:v>1.9999994583100085</c:v>
                </c:pt>
                <c:pt idx="321">
                  <c:v>1.9999995304208837</c:v>
                </c:pt>
                <c:pt idx="322">
                  <c:v>1.9999995929322165</c:v>
                </c:pt>
                <c:pt idx="323">
                  <c:v>1.9999996471219157</c:v>
                </c:pt>
                <c:pt idx="324">
                  <c:v>1.9999996940977729</c:v>
                </c:pt>
                <c:pt idx="325">
                  <c:v>1.9999997348201091</c:v>
                </c:pt>
                <c:pt idx="326">
                  <c:v>1.9999997701214052</c:v>
                </c:pt>
                <c:pt idx="327">
                  <c:v>1.9999998007233204</c:v>
                </c:pt>
                <c:pt idx="328">
                  <c:v>1.9999998272514459</c:v>
                </c:pt>
                <c:pt idx="329">
                  <c:v>1.9999998502480927</c:v>
                </c:pt>
              </c:numCache>
            </c:numRef>
          </c:yVal>
          <c:smooth val="1"/>
          <c:extLst>
            <c:ext xmlns:c16="http://schemas.microsoft.com/office/drawing/2014/chart" uri="{C3380CC4-5D6E-409C-BE32-E72D297353CC}">
              <c16:uniqueId val="{00000001-8D26-441E-92C1-F245A5F686AE}"/>
            </c:ext>
          </c:extLst>
        </c:ser>
        <c:dLbls>
          <c:showLegendKey val="0"/>
          <c:showVal val="0"/>
          <c:showCatName val="0"/>
          <c:showSerName val="0"/>
          <c:showPercent val="0"/>
          <c:showBubbleSize val="0"/>
        </c:dLbls>
        <c:axId val="727560736"/>
        <c:axId val="725266928"/>
      </c:scatterChart>
      <c:valAx>
        <c:axId val="644957664"/>
        <c:scaling>
          <c:orientation val="minMax"/>
          <c:max val="35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639593248"/>
        <c:crosses val="autoZero"/>
        <c:crossBetween val="midCat"/>
      </c:valAx>
      <c:valAx>
        <c:axId val="639593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644957664"/>
        <c:crosses val="autoZero"/>
        <c:crossBetween val="midCat"/>
      </c:valAx>
      <c:valAx>
        <c:axId val="725266928"/>
        <c:scaling>
          <c:orientation val="minMax"/>
        </c:scaling>
        <c:delete val="0"/>
        <c:axPos val="r"/>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727560736"/>
        <c:crosses val="max"/>
        <c:crossBetween val="midCat"/>
      </c:valAx>
      <c:valAx>
        <c:axId val="727560736"/>
        <c:scaling>
          <c:orientation val="minMax"/>
        </c:scaling>
        <c:delete val="1"/>
        <c:axPos val="b"/>
        <c:numFmt formatCode="General" sourceLinked="1"/>
        <c:majorTickMark val="out"/>
        <c:minorTickMark val="none"/>
        <c:tickLblPos val="nextTo"/>
        <c:crossAx val="7252669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47003499562555E-2"/>
          <c:y val="0.16666666666666666"/>
          <c:w val="0.76485629921259846"/>
          <c:h val="0.72593394575678039"/>
        </c:manualLayout>
      </c:layout>
      <c:scatterChart>
        <c:scatterStyle val="smoothMarker"/>
        <c:varyColors val="0"/>
        <c:ser>
          <c:idx val="0"/>
          <c:order val="0"/>
          <c:spPr>
            <a:ln w="19050" cap="rnd">
              <a:solidFill>
                <a:schemeClr val="accent1"/>
              </a:solidFill>
              <a:round/>
            </a:ln>
            <a:effectLst/>
          </c:spPr>
          <c:marker>
            <c:symbol val="none"/>
          </c:marker>
          <c:xVal>
            <c:numRef>
              <c:f>Лист1!$C$6:$C$331</c:f>
              <c:numCache>
                <c:formatCode>General</c:formatCode>
                <c:ptCount val="326"/>
                <c:pt idx="0">
                  <c:v>0.23344536385591325</c:v>
                </c:pt>
                <c:pt idx="1">
                  <c:v>0.30901699437495928</c:v>
                </c:pt>
                <c:pt idx="2">
                  <c:v>0.38268343236510638</c:v>
                </c:pt>
                <c:pt idx="3">
                  <c:v>0.45399049973956895</c:v>
                </c:pt>
                <c:pt idx="4">
                  <c:v>0.52249856471597744</c:v>
                </c:pt>
                <c:pt idx="5">
                  <c:v>0.58778525229250889</c:v>
                </c:pt>
                <c:pt idx="6">
                  <c:v>0.64944804833022718</c:v>
                </c:pt>
                <c:pt idx="7">
                  <c:v>0.70710678118659942</c:v>
                </c:pt>
                <c:pt idx="8">
                  <c:v>0.76040596560009144</c:v>
                </c:pt>
                <c:pt idx="9">
                  <c:v>0.8090169943750164</c:v>
                </c:pt>
                <c:pt idx="10">
                  <c:v>0.85264016435416878</c:v>
                </c:pt>
                <c:pt idx="11">
                  <c:v>0.8910065241884505</c:v>
                </c:pt>
                <c:pt idx="12">
                  <c:v>0.92387953251137289</c:v>
                </c:pt>
                <c:pt idx="13">
                  <c:v>0.95105651629523924</c:v>
                </c:pt>
                <c:pt idx="14">
                  <c:v>0.97236992039775594</c:v>
                </c:pt>
                <c:pt idx="15">
                  <c:v>0.98768834059520261</c:v>
                </c:pt>
                <c:pt idx="16">
                  <c:v>0.9969173337331676</c:v>
                </c:pt>
                <c:pt idx="17">
                  <c:v>1</c:v>
                </c:pt>
                <c:pt idx="18">
                  <c:v>0.99691733373306968</c:v>
                </c:pt>
                <c:pt idx="19">
                  <c:v>0.98768834059499722</c:v>
                </c:pt>
                <c:pt idx="20">
                  <c:v>0.97236992039742387</c:v>
                </c:pt>
                <c:pt idx="21">
                  <c:v>0.95105651629475085</c:v>
                </c:pt>
                <c:pt idx="22">
                  <c:v>0.92387953251068744</c:v>
                </c:pt>
                <c:pt idx="23">
                  <c:v>0.89100652418751491</c:v>
                </c:pt>
                <c:pt idx="24">
                  <c:v>0.85264016435291634</c:v>
                </c:pt>
                <c:pt idx="25">
                  <c:v>0.80901699437336516</c:v>
                </c:pt>
                <c:pt idx="26">
                  <c:v>0.76040596559794171</c:v>
                </c:pt>
                <c:pt idx="27">
                  <c:v>0.70710678118383286</c:v>
                </c:pt>
                <c:pt idx="28">
                  <c:v>0.64944804832670389</c:v>
                </c:pt>
                <c:pt idx="29">
                  <c:v>0.58778525228806455</c:v>
                </c:pt>
                <c:pt idx="30">
                  <c:v>0.52249856471042178</c:v>
                </c:pt>
                <c:pt idx="31">
                  <c:v>0.45399049973268213</c:v>
                </c:pt>
                <c:pt idx="32">
                  <c:v>0.38268343235663715</c:v>
                </c:pt>
                <c:pt idx="33">
                  <c:v>0.3090169943646231</c:v>
                </c:pt>
                <c:pt idx="34">
                  <c:v>0.23344536384339099</c:v>
                </c:pt>
                <c:pt idx="35">
                  <c:v>0.15643446502517092</c:v>
                </c:pt>
                <c:pt idx="36">
                  <c:v>7.8459095709847604E-2</c:v>
                </c:pt>
                <c:pt idx="37">
                  <c:v>-2.1358792122103121E-11</c:v>
                </c:pt>
                <c:pt idx="38">
                  <c:v>-7.8459095753022318E-2</c:v>
                </c:pt>
                <c:pt idx="39">
                  <c:v>-0.15643446506970701</c:v>
                </c:pt>
                <c:pt idx="40">
                  <c:v>-0.23344536389017789</c:v>
                </c:pt>
                <c:pt idx="41">
                  <c:v>-0.30901699441451597</c:v>
                </c:pt>
                <c:pt idx="42">
                  <c:v>-0.38268343241043762</c:v>
                </c:pt>
                <c:pt idx="43">
                  <c:v>-0.45399049979111883</c:v>
                </c:pt>
                <c:pt idx="44">
                  <c:v>-0.5224985647741156</c:v>
                </c:pt>
                <c:pt idx="45">
                  <c:v>-0.58778525235749401</c:v>
                </c:pt>
                <c:pt idx="46">
                  <c:v>-0.64944804840215131</c:v>
                </c:pt>
                <c:pt idx="47">
                  <c:v>-0.70710678126532334</c:v>
                </c:pt>
                <c:pt idx="48">
                  <c:v>-0.76040596568516305</c:v>
                </c:pt>
                <c:pt idx="49">
                  <c:v>-0.8090169944655714</c:v>
                </c:pt>
                <c:pt idx="50">
                  <c:v>-0.85264016444880897</c:v>
                </c:pt>
                <c:pt idx="51">
                  <c:v>-0.89100652428509486</c:v>
                </c:pt>
                <c:pt idx="52">
                  <c:v>-0.92387953260708344</c:v>
                </c:pt>
                <c:pt idx="53">
                  <c:v>-0.95105651638601096</c:v>
                </c:pt>
                <c:pt idx="54">
                  <c:v>-0.97236992047826876</c:v>
                </c:pt>
                <c:pt idx="55">
                  <c:v>-0.98768834065852984</c:v>
                </c:pt>
                <c:pt idx="56">
                  <c:v>-0.99691733377043679</c:v>
                </c:pt>
                <c:pt idx="57">
                  <c:v>-1</c:v>
                </c:pt>
                <c:pt idx="58">
                  <c:v>-0.99691733368179769</c:v>
                </c:pt>
                <c:pt idx="59">
                  <c:v>-0.98768834047514176</c:v>
                </c:pt>
                <c:pt idx="60">
                  <c:v>-0.97236992018777746</c:v>
                </c:pt>
                <c:pt idx="61">
                  <c:v>-0.95105651596954977</c:v>
                </c:pt>
                <c:pt idx="62">
                  <c:v>-0.92387953203887363</c:v>
                </c:pt>
                <c:pt idx="63">
                  <c:v>-0.89100652353191712</c:v>
                </c:pt>
                <c:pt idx="64">
                  <c:v>-0.85264016346935745</c:v>
                </c:pt>
                <c:pt idx="65">
                  <c:v>-0.80901699320968656</c:v>
                </c:pt>
                <c:pt idx="66">
                  <c:v>-0.76040596409296912</c:v>
                </c:pt>
                <c:pt idx="67">
                  <c:v>-0.70710677926627619</c:v>
                </c:pt>
                <c:pt idx="68">
                  <c:v>-0.64944804591402461</c:v>
                </c:pt>
                <c:pt idx="69">
                  <c:v>-0.58778524928533193</c:v>
                </c:pt>
                <c:pt idx="70">
                  <c:v>-0.52249856100918934</c:v>
                </c:pt>
                <c:pt idx="71">
                  <c:v>-0.45399049520994134</c:v>
                </c:pt>
                <c:pt idx="72">
                  <c:v>-0.38268342687389922</c:v>
                </c:pt>
                <c:pt idx="73">
                  <c:v>-0.30901698776722453</c:v>
                </c:pt>
                <c:pt idx="74">
                  <c:v>-0.23344535596010274</c:v>
                </c:pt>
                <c:pt idx="75">
                  <c:v>-0.15643445566826716</c:v>
                </c:pt>
                <c:pt idx="76">
                  <c:v>-7.8459084675755644E-2</c:v>
                </c:pt>
                <c:pt idx="77">
                  <c:v>1.2950610116854028E-8</c:v>
                </c:pt>
                <c:pt idx="78">
                  <c:v>7.8459110807329174E-2</c:v>
                </c:pt>
                <c:pt idx="79">
                  <c:v>0.15643448248712594</c:v>
                </c:pt>
                <c:pt idx="80">
                  <c:v>0.23344538391152347</c:v>
                </c:pt>
                <c:pt idx="81">
                  <c:v>0.30901701727593039</c:v>
                </c:pt>
                <c:pt idx="82">
                  <c:v>0.38268345833346978</c:v>
                </c:pt>
                <c:pt idx="83">
                  <c:v>0.45399052896976044</c:v>
                </c:pt>
                <c:pt idx="84">
                  <c:v>0.52249859735817394</c:v>
                </c:pt>
                <c:pt idx="85">
                  <c:v>0.58778528843155264</c:v>
                </c:pt>
                <c:pt idx="86">
                  <c:v>0.64944808795929854</c:v>
                </c:pt>
                <c:pt idx="87">
                  <c:v>0.70710682417466453</c:v>
                </c:pt>
                <c:pt idx="88">
                  <c:v>0.76040601165206068</c:v>
                </c:pt>
                <c:pt idx="89">
                  <c:v>0.80901704298337251</c:v>
                </c:pt>
                <c:pt idx="90">
                  <c:v>0.85264021474070262</c:v>
                </c:pt>
                <c:pt idx="91">
                  <c:v>0.89100657523460891</c:v>
                </c:pt>
                <c:pt idx="92">
                  <c:v>0.9238795826755527</c:v>
                </c:pt>
                <c:pt idx="93">
                  <c:v>0.95105656351524581</c:v>
                </c:pt>
                <c:pt idx="94">
                  <c:v>0.97236996197650338</c:v>
                </c:pt>
                <c:pt idx="95">
                  <c:v>0.98768837306763602</c:v>
                </c:pt>
                <c:pt idx="96">
                  <c:v>0.99691735271230431</c:v>
                </c:pt>
                <c:pt idx="97">
                  <c:v>0.99999999999996025</c:v>
                </c:pt>
                <c:pt idx="98">
                  <c:v>0.99691730796699463</c:v>
                </c:pt>
                <c:pt idx="99">
                  <c:v>0.98768828074586534</c:v>
                </c:pt>
                <c:pt idx="100">
                  <c:v>0.97236981635999065</c:v>
                </c:pt>
                <c:pt idx="101">
                  <c:v>0.95105635588719262</c:v>
                </c:pt>
                <c:pt idx="102">
                  <c:v>0.92387930115505112</c:v>
                </c:pt>
                <c:pt idx="103">
                  <c:v>0.89100620455881507</c:v>
                </c:pt>
                <c:pt idx="104">
                  <c:v>0.85263973599772203</c:v>
                </c:pt>
                <c:pt idx="105">
                  <c:v>0.80901643330003803</c:v>
                </c:pt>
                <c:pt idx="106">
                  <c:v>0.76040524384240826</c:v>
                </c:pt>
                <c:pt idx="107">
                  <c:v>0.70710586635693973</c:v>
                </c:pt>
                <c:pt idx="108">
                  <c:v>0.64944690315197418</c:v>
                </c:pt>
                <c:pt idx="109">
                  <c:v>0.58778383414203528</c:v>
                </c:pt>
                <c:pt idx="110">
                  <c:v>0.5224968251819696</c:v>
                </c:pt>
                <c:pt idx="111">
                  <c:v>0.45398838422280485</c:v>
                </c:pt>
                <c:pt idx="112">
                  <c:v>0.38268087974634152</c:v>
                </c:pt>
                <c:pt idx="113">
                  <c:v>0.30901393678592787</c:v>
                </c:pt>
                <c:pt idx="114">
                  <c:v>0.23344172659724638</c:v>
                </c:pt>
                <c:pt idx="115">
                  <c:v>0.1564301667004889</c:v>
                </c:pt>
                <c:pt idx="116">
                  <c:v>7.8454048569986723E-2</c:v>
                </c:pt>
                <c:pt idx="117">
                  <c:v>-5.8893039845278952E-6</c:v>
                </c:pt>
                <c:pt idx="118">
                  <c:v>-7.8465924917177562E-2</c:v>
                </c:pt>
                <c:pt idx="119">
                  <c:v>-0.15644233452424205</c:v>
                </c:pt>
                <c:pt idx="120">
                  <c:v>-0.23345437427374674</c:v>
                </c:pt>
                <c:pt idx="121">
                  <c:v>-0.30902724329350789</c:v>
                </c:pt>
                <c:pt idx="122">
                  <c:v>-0.38269500992450994</c:v>
                </c:pt>
                <c:pt idx="123">
                  <c:v>-0.4540034830244567</c:v>
                </c:pt>
                <c:pt idx="124">
                  <c:v>-0.52251301059566124</c:v>
                </c:pt>
                <c:pt idx="125">
                  <c:v>-0.58780118843492668</c:v>
                </c:pt>
                <c:pt idx="126">
                  <c:v>-0.64946546205244304</c:v>
                </c:pt>
                <c:pt idx="127">
                  <c:v>-0.70712560575922834</c:v>
                </c:pt>
                <c:pt idx="128">
                  <c:v>-0.76042606357455778</c:v>
                </c:pt>
                <c:pt idx="129">
                  <c:v>-0.80903813745145914</c:v>
                </c:pt>
                <c:pt idx="130">
                  <c:v>-0.85266200925508151</c:v>
                </c:pt>
                <c:pt idx="131">
                  <c:v>-0.89102858394967555</c:v>
                </c:pt>
                <c:pt idx="132">
                  <c:v>-0.92390114254968814</c:v>
                </c:pt>
                <c:pt idx="133">
                  <c:v>-0.95107679456228589</c:v>
                </c:pt>
                <c:pt idx="134">
                  <c:v>-0.97238772088634606</c:v>
                </c:pt>
                <c:pt idx="135">
                  <c:v>-0.98770219942939086</c:v>
                </c:pt>
                <c:pt idx="136">
                  <c:v>-0.99692540705224086</c:v>
                </c:pt>
                <c:pt idx="137">
                  <c:v>-0.9999999928440817</c:v>
                </c:pt>
                <c:pt idx="138">
                  <c:v>-0.9969064191609025</c:v>
                </c:pt>
                <c:pt idx="139">
                  <c:v>-0.98766306832075113</c:v>
                </c:pt>
                <c:pt idx="140">
                  <c:v>-0.97232611433275851</c:v>
                </c:pt>
                <c:pt idx="141">
                  <c:v>-0.95098916053656501</c:v>
                </c:pt>
                <c:pt idx="142">
                  <c:v>-0.92378264553792455</c:v>
                </c:pt>
                <c:pt idx="143">
                  <c:v>-0.8908730213386401</c:v>
                </c:pt>
                <c:pt idx="144">
                  <c:v>-0.85246170906863672</c:v>
                </c:pt>
                <c:pt idx="145">
                  <c:v>-0.8087838392297434</c:v>
                </c:pt>
                <c:pt idx="146">
                  <c:v>-0.76010678484968452</c:v>
                </c:pt>
                <c:pt idx="147">
                  <c:v>-0.70672849741712929</c:v>
                </c:pt>
                <c:pt idx="148">
                  <c:v>-0.64897565692089976</c:v>
                </c:pt>
                <c:pt idx="149">
                  <c:v>-0.5872016487462659</c:v>
                </c:pt>
                <c:pt idx="150">
                  <c:v>-0.52178438158721441</c:v>
                </c:pt>
                <c:pt idx="151">
                  <c:v>-0.45312396191481202</c:v>
                </c:pt>
                <c:pt idx="152">
                  <c:v>-0.38164024189890172</c:v>
                </c:pt>
                <c:pt idx="153">
                  <c:v>-0.30777025901436927</c:v>
                </c:pt>
                <c:pt idx="154">
                  <c:v>-0.23196558687675875</c:v>
                </c:pt>
                <c:pt idx="155">
                  <c:v>-0.1546896181475246</c:v>
                </c:pt>
                <c:pt idx="156">
                  <c:v>-7.6414801631393151E-2</c:v>
                </c:pt>
                <c:pt idx="157">
                  <c:v>2.3801430393802724E-3</c:v>
                </c:pt>
                <c:pt idx="158">
                  <c:v>8.1213008470952391E-2</c:v>
                </c:pt>
                <c:pt idx="159">
                  <c:v>0.15960085439351138</c:v>
                </c:pt>
                <c:pt idx="160">
                  <c:v>0.23706270716401262</c:v>
                </c:pt>
                <c:pt idx="161">
                  <c:v>0.31312217540528103</c:v>
                </c:pt>
                <c:pt idx="162">
                  <c:v>0.38730995201546559</c:v>
                </c:pt>
                <c:pt idx="163">
                  <c:v>0.45916617149409139</c:v>
                </c:pt>
                <c:pt idx="164">
                  <c:v>0.52824259025014542</c:v>
                </c:pt>
                <c:pt idx="165">
                  <c:v>0.59410455630359282</c:v>
                </c:pt>
                <c:pt idx="166">
                  <c:v>0.65633273359657196</c:v>
                </c:pt>
                <c:pt idx="167">
                  <c:v>0.71452454504760765</c:v>
                </c:pt>
                <c:pt idx="168">
                  <c:v>0.76829529759134629</c:v>
                </c:pt>
                <c:pt idx="169">
                  <c:v>0.81727895187091759</c:v>
                </c:pt>
                <c:pt idx="170">
                  <c:v>0.86112849916992384</c:v>
                </c:pt>
                <c:pt idx="171">
                  <c:v>0.89951590885346389</c:v>
                </c:pt>
                <c:pt idx="172">
                  <c:v>0.93213161141913192</c:v>
                </c:pt>
                <c:pt idx="173">
                  <c:v>0.95868348580231533</c:v>
                </c:pt>
                <c:pt idx="174">
                  <c:v>0.97889532564565096</c:v>
                </c:pt>
                <c:pt idx="175">
                  <c:v>0.99250476899608531</c:v>
                </c:pt>
                <c:pt idx="176">
                  <c:v>0.99926069100472514</c:v>
                </c:pt>
                <c:pt idx="177">
                  <c:v>0.99892008205878247</c:v>
                </c:pt>
                <c:pt idx="178">
                  <c:v>0.99124446776130382</c:v>
                </c:pt>
                <c:pt idx="179">
                  <c:v>0.97599597709028552</c:v>
                </c:pt>
                <c:pt idx="180">
                  <c:v>0.95293323766272131</c:v>
                </c:pt>
                <c:pt idx="181">
                  <c:v>0.92180738172479826</c:v>
                </c:pt>
                <c:pt idx="182">
                  <c:v>0.88235859631944835</c:v>
                </c:pt>
                <c:pt idx="183">
                  <c:v>0.83431386384101569</c:v>
                </c:pt>
                <c:pt idx="184">
                  <c:v>0.77738683875083536</c:v>
                </c:pt>
                <c:pt idx="185">
                  <c:v>0.7112812238610986</c:v>
                </c:pt>
                <c:pt idx="186">
                  <c:v>0.63569958479039945</c:v>
                </c:pt>
                <c:pt idx="187">
                  <c:v>0.55036032109579613</c:v>
                </c:pt>
                <c:pt idx="188">
                  <c:v>0.45502654811763515</c:v>
                </c:pt>
                <c:pt idx="189">
                  <c:v>0.34955197881726252</c:v>
                </c:pt>
                <c:pt idx="190">
                  <c:v>0.23395054359804915</c:v>
                </c:pt>
                <c:pt idx="191">
                  <c:v>0.10849838512878737</c:v>
                </c:pt>
                <c:pt idx="192">
                  <c:v>-2.612121132338048E-2</c:v>
                </c:pt>
                <c:pt idx="193">
                  <c:v>-0.1686179806170181</c:v>
                </c:pt>
                <c:pt idx="194">
                  <c:v>-0.31682815249556795</c:v>
                </c:pt>
                <c:pt idx="195">
                  <c:v>-0.4673732489767507</c:v>
                </c:pt>
                <c:pt idx="196">
                  <c:v>-0.61524699297717345</c:v>
                </c:pt>
                <c:pt idx="197">
                  <c:v>-0.75335614042748811</c:v>
                </c:pt>
                <c:pt idx="198">
                  <c:v>-0.87208362258210204</c:v>
                </c:pt>
                <c:pt idx="199">
                  <c:v>-0.95901292193789578</c:v>
                </c:pt>
                <c:pt idx="200">
                  <c:v>-0.99905700089439864</c:v>
                </c:pt>
                <c:pt idx="201">
                  <c:v>-0.97536788903495253</c:v>
                </c:pt>
                <c:pt idx="202">
                  <c:v>-0.8715303016583561</c:v>
                </c:pt>
                <c:pt idx="203">
                  <c:v>-0.67557594064294335</c:v>
                </c:pt>
                <c:pt idx="204">
                  <c:v>-0.3861245594707976</c:v>
                </c:pt>
                <c:pt idx="205">
                  <c:v>-2.0214592117183933E-2</c:v>
                </c:pt>
                <c:pt idx="206">
                  <c:v>0.37910199699434299</c:v>
                </c:pt>
                <c:pt idx="207">
                  <c:v>0.7394982825315356</c:v>
                </c:pt>
                <c:pt idx="208">
                  <c:v>0.96656364293538288</c:v>
                </c:pt>
                <c:pt idx="209">
                  <c:v>0.96738480115156678</c:v>
                </c:pt>
                <c:pt idx="210">
                  <c:v>0.69113028716696534</c:v>
                </c:pt>
                <c:pt idx="211">
                  <c:v>0.17514377780543694</c:v>
                </c:pt>
                <c:pt idx="212">
                  <c:v>-0.43005953994181689</c:v>
                </c:pt>
                <c:pt idx="213">
                  <c:v>-0.88943114545089497</c:v>
                </c:pt>
                <c:pt idx="214">
                  <c:v>-0.97923156514122944</c:v>
                </c:pt>
                <c:pt idx="215">
                  <c:v>-0.61701680504377454</c:v>
                </c:pt>
                <c:pt idx="216">
                  <c:v>5.4310729479131244E-2</c:v>
                </c:pt>
                <c:pt idx="217">
                  <c:v>0.70710678118654491</c:v>
                </c:pt>
                <c:pt idx="218">
                  <c:v>0.99881258752430302</c:v>
                </c:pt>
                <c:pt idx="219">
                  <c:v>0.77300325317631668</c:v>
                </c:pt>
                <c:pt idx="220">
                  <c:v>0.15381624964629478</c:v>
                </c:pt>
                <c:pt idx="221">
                  <c:v>-0.53295731217813413</c:v>
                </c:pt>
                <c:pt idx="222">
                  <c:v>-0.95233883172930933</c:v>
                </c:pt>
                <c:pt idx="223">
                  <c:v>-0.93359013866071772</c:v>
                </c:pt>
                <c:pt idx="224">
                  <c:v>-0.5258229730129923</c:v>
                </c:pt>
                <c:pt idx="225">
                  <c:v>6.8313519857124944E-2</c:v>
                </c:pt>
                <c:pt idx="226">
                  <c:v>0.61311722882962971</c:v>
                </c:pt>
                <c:pt idx="227">
                  <c:v>0.93916849884306286</c:v>
                </c:pt>
                <c:pt idx="228">
                  <c:v>0.98421828521328136</c:v>
                </c:pt>
                <c:pt idx="229">
                  <c:v>0.78068619851509313</c:v>
                </c:pt>
                <c:pt idx="230">
                  <c:v>0.41605368257149111</c:v>
                </c:pt>
                <c:pt idx="231">
                  <c:v>-8.3656688819752825E-3</c:v>
                </c:pt>
                <c:pt idx="232">
                  <c:v>-0.4061287748714722</c:v>
                </c:pt>
                <c:pt idx="233">
                  <c:v>-0.71889789560262418</c:v>
                </c:pt>
                <c:pt idx="234">
                  <c:v>-0.91770205383923009</c:v>
                </c:pt>
                <c:pt idx="235">
                  <c:v>-0.99751385294430495</c:v>
                </c:pt>
                <c:pt idx="236">
                  <c:v>-0.9695602995453112</c:v>
                </c:pt>
                <c:pt idx="237">
                  <c:v>-0.85408074561373937</c:v>
                </c:pt>
                <c:pt idx="238">
                  <c:v>-0.67473222591617832</c:v>
                </c:pt>
                <c:pt idx="239">
                  <c:v>-0.45485967762007934</c:v>
                </c:pt>
                <c:pt idx="240">
                  <c:v>-0.21535870207944111</c:v>
                </c:pt>
                <c:pt idx="241">
                  <c:v>2.6299438835651931E-2</c:v>
                </c:pt>
                <c:pt idx="242">
                  <c:v>0.25629219988137497</c:v>
                </c:pt>
                <c:pt idx="243">
                  <c:v>0.46424255880060683</c:v>
                </c:pt>
                <c:pt idx="244">
                  <c:v>0.64281205923174178</c:v>
                </c:pt>
                <c:pt idx="245">
                  <c:v>0.78722989994845083</c:v>
                </c:pt>
                <c:pt idx="246">
                  <c:v>0.89483623862542416</c:v>
                </c:pt>
                <c:pt idx="247">
                  <c:v>0.96467691581893167</c:v>
                </c:pt>
                <c:pt idx="248">
                  <c:v>0.99716185280303948</c:v>
                </c:pt>
                <c:pt idx="249">
                  <c:v>0.99378557889627805</c:v>
                </c:pt>
                <c:pt idx="250">
                  <c:v>0.9569017274928876</c:v>
                </c:pt>
                <c:pt idx="251">
                  <c:v>0.88954102830114712</c:v>
                </c:pt>
                <c:pt idx="252">
                  <c:v>0.79526239389062303</c:v>
                </c:pt>
                <c:pt idx="253">
                  <c:v>0.67802794604226091</c:v>
                </c:pt>
                <c:pt idx="254">
                  <c:v>0.54209453892418302</c:v>
                </c:pt>
                <c:pt idx="255">
                  <c:v>0.39191611703090912</c:v>
                </c:pt>
                <c:pt idx="256">
                  <c:v>0.23205289573957893</c:v>
                </c:pt>
                <c:pt idx="257">
                  <c:v>6.7084783693938929E-2</c:v>
                </c:pt>
                <c:pt idx="258">
                  <c:v>-9.8472346756339091E-2</c:v>
                </c:pt>
                <c:pt idx="259">
                  <c:v>-0.26024798663378274</c:v>
                </c:pt>
                <c:pt idx="260">
                  <c:v>-0.41409563157861479</c:v>
                </c:pt>
                <c:pt idx="261">
                  <c:v>-0.55616791995819914</c:v>
                </c:pt>
                <c:pt idx="262">
                  <c:v>-0.68298708698965305</c:v>
                </c:pt>
                <c:pt idx="263">
                  <c:v>-0.79150933796245881</c:v>
                </c:pt>
                <c:pt idx="264">
                  <c:v>-0.87918165430649031</c:v>
                </c:pt>
                <c:pt idx="265">
                  <c:v>-0.94398956490617336</c:v>
                </c:pt>
                <c:pt idx="266">
                  <c:v>-0.98449452466002985</c:v>
                </c:pt>
                <c:pt idx="267">
                  <c:v>-0.9998597270541727</c:v>
                </c:pt>
                <c:pt idx="268">
                  <c:v>-0.98986342263427818</c:v>
                </c:pt>
                <c:pt idx="269">
                  <c:v>-0.95489910661750266</c:v>
                </c:pt>
                <c:pt idx="270">
                  <c:v>-0.89596226296989423</c:v>
                </c:pt>
                <c:pt idx="271">
                  <c:v>-0.81462369612580565</c:v>
                </c:pt>
                <c:pt idx="272">
                  <c:v>-0.71298983277133654</c:v>
                </c:pt>
                <c:pt idx="273">
                  <c:v>-0.59365072305513822</c:v>
                </c:pt>
                <c:pt idx="274">
                  <c:v>-0.45961680232250529</c:v>
                </c:pt>
                <c:pt idx="275">
                  <c:v>-0.31424578101901107</c:v>
                </c:pt>
                <c:pt idx="276">
                  <c:v>-0.16116130287859615</c:v>
                </c:pt>
                <c:pt idx="277">
                  <c:v>-4.1652422076086434E-3</c:v>
                </c:pt>
                <c:pt idx="278">
                  <c:v>0.15285430635742986</c:v>
                </c:pt>
                <c:pt idx="279">
                  <c:v>0.30601716273440793</c:v>
                </c:pt>
                <c:pt idx="280">
                  <c:v>0.45154506501665226</c:v>
                </c:pt>
                <c:pt idx="281">
                  <c:v>0.58585327126759923</c:v>
                </c:pt>
                <c:pt idx="282">
                  <c:v>0.70563753295515086</c:v>
                </c:pt>
                <c:pt idx="283">
                  <c:v>0.80795431499489845</c:v>
                </c:pt>
                <c:pt idx="284">
                  <c:v>0.8902922936582367</c:v>
                </c:pt>
                <c:pt idx="285">
                  <c:v>0.95063337058950381</c:v>
                </c:pt>
                <c:pt idx="286">
                  <c:v>0.98750169351284456</c:v>
                </c:pt>
                <c:pt idx="287">
                  <c:v>0.99999946541514217</c:v>
                </c:pt>
                <c:pt idx="288">
                  <c:v>0.98782864663139458</c:v>
                </c:pt>
                <c:pt idx="289">
                  <c:v>0.95129800013777832</c:v>
                </c:pt>
                <c:pt idx="290">
                  <c:v>0.89131529072298399</c:v>
                </c:pt>
                <c:pt idx="291">
                  <c:v>0.80936481447439912</c:v>
                </c:pt>
                <c:pt idx="292">
                  <c:v>0.70747079698712856</c:v>
                </c:pt>
                <c:pt idx="293">
                  <c:v>0.58814754780476119</c:v>
                </c:pt>
                <c:pt idx="294">
                  <c:v>0.45433758609651959</c:v>
                </c:pt>
                <c:pt idx="295">
                  <c:v>0.30933925028887244</c:v>
                </c:pt>
                <c:pt idx="296">
                  <c:v>0.15672556487852757</c:v>
                </c:pt>
                <c:pt idx="297">
                  <c:v>2.5635447245229488E-4</c:v>
                </c:pt>
                <c:pt idx="298">
                  <c:v>-0.15621423716108615</c:v>
                </c:pt>
                <c:pt idx="299">
                  <c:v>-0.30883255075649341</c:v>
                </c:pt>
                <c:pt idx="300">
                  <c:v>-0.45384020725593388</c:v>
                </c:pt>
                <c:pt idx="301">
                  <c:v>-0.58766656402226403</c:v>
                </c:pt>
                <c:pt idx="302">
                  <c:v>-0.70701655673278152</c:v>
                </c:pt>
                <c:pt idx="303">
                  <c:v>-0.80895176499795463</c:v>
                </c:pt>
                <c:pt idx="304">
                  <c:v>-0.89096270599969229</c:v>
                </c:pt>
                <c:pt idx="305">
                  <c:v>-0.95103057596575646</c:v>
                </c:pt>
                <c:pt idx="306">
                  <c:v>-0.98767691877185992</c:v>
                </c:pt>
                <c:pt idx="307">
                  <c:v>-0.99999999798489125</c:v>
                </c:pt>
                <c:pt idx="308">
                  <c:v>-0.98769697590178462</c:v>
                </c:pt>
                <c:pt idx="309">
                  <c:v>-0.95107135252540997</c:v>
                </c:pt>
                <c:pt idx="310">
                  <c:v>-0.89102548033448647</c:v>
                </c:pt>
                <c:pt idx="311">
                  <c:v>-0.809038338199908</c:v>
                </c:pt>
                <c:pt idx="312">
                  <c:v>-0.70712911081441432</c:v>
                </c:pt>
                <c:pt idx="313">
                  <c:v>-0.58780746958772223</c:v>
                </c:pt>
                <c:pt idx="314">
                  <c:v>-0.45401177849830615</c:v>
                </c:pt>
                <c:pt idx="315">
                  <c:v>-0.30903674581449952</c:v>
                </c:pt>
                <c:pt idx="316">
                  <c:v>-0.15645230257127199</c:v>
                </c:pt>
                <c:pt idx="317">
                  <c:v>-1.5704810630161762E-5</c:v>
                </c:pt>
                <c:pt idx="318">
                  <c:v>0.15642097646364433</c:v>
                </c:pt>
                <c:pt idx="319">
                  <c:v>0.30900570001327243</c:v>
                </c:pt>
                <c:pt idx="320">
                  <c:v>0.4539812986096245</c:v>
                </c:pt>
                <c:pt idx="321">
                  <c:v>0.58777798757649102</c:v>
                </c:pt>
                <c:pt idx="322">
                  <c:v>0.70710125987086292</c:v>
                </c:pt>
                <c:pt idx="323">
                  <c:v>0.80901300349389804</c:v>
                </c:pt>
                <c:pt idx="324">
                  <c:v>0.89100384387576392</c:v>
                </c:pt>
                <c:pt idx="325">
                  <c:v>0.95105492991963658</c:v>
                </c:pt>
              </c:numCache>
            </c:numRef>
          </c:xVal>
          <c:yVal>
            <c:numRef>
              <c:f>Лист1!$D$6:$D$331</c:f>
              <c:numCache>
                <c:formatCode>General</c:formatCode>
                <c:ptCount val="326"/>
                <c:pt idx="0">
                  <c:v>7.6103120260924251E-2</c:v>
                </c:pt>
                <c:pt idx="1">
                  <c:v>7.4435013790786014E-2</c:v>
                </c:pt>
                <c:pt idx="2">
                  <c:v>7.230799070847381E-2</c:v>
                </c:pt>
                <c:pt idx="3">
                  <c:v>6.973516481859704E-2</c:v>
                </c:pt>
                <c:pt idx="4">
                  <c:v>6.6732398448318159E-2</c:v>
                </c:pt>
                <c:pt idx="5">
                  <c:v>6.3318204650831086E-2</c:v>
                </c:pt>
                <c:pt idx="6">
                  <c:v>5.951363306623185E-2</c:v>
                </c:pt>
                <c:pt idx="7">
                  <c:v>5.5342140143487949E-2</c:v>
                </c:pt>
                <c:pt idx="8">
                  <c:v>5.0829444523630009E-2</c:v>
                </c:pt>
                <c:pt idx="9">
                  <c:v>4.6003368475777948E-2</c:v>
                </c:pt>
                <c:pt idx="10">
                  <c:v>4.0893666363599701E-2</c:v>
                </c:pt>
                <c:pt idx="11">
                  <c:v>3.5531841199764977E-2</c:v>
                </c:pt>
                <c:pt idx="12">
                  <c:v>2.9950950419396306E-2</c:v>
                </c:pt>
                <c:pt idx="13">
                  <c:v>2.4185402069988694E-2</c:v>
                </c:pt>
                <c:pt idx="14">
                  <c:v>1.8270742674355266E-2</c:v>
                </c:pt>
                <c:pt idx="15">
                  <c:v>1.2243438074493329E-2</c:v>
                </c:pt>
                <c:pt idx="16">
                  <c:v>6.1406486075424871E-3</c:v>
                </c:pt>
                <c:pt idx="17">
                  <c:v>-5.084821452783217E-14</c:v>
                </c:pt>
                <c:pt idx="18">
                  <c:v>-6.1406486076490017E-3</c:v>
                </c:pt>
                <c:pt idx="19">
                  <c:v>-1.2243438074614432E-2</c:v>
                </c:pt>
                <c:pt idx="20">
                  <c:v>-1.8270742674501083E-2</c:v>
                </c:pt>
                <c:pt idx="21">
                  <c:v>-2.4185402070170104E-2</c:v>
                </c:pt>
                <c:pt idx="22">
                  <c:v>-2.9950950419625099E-2</c:v>
                </c:pt>
                <c:pt idx="23">
                  <c:v>-3.5531841200054259E-2</c:v>
                </c:pt>
                <c:pt idx="24">
                  <c:v>-4.0893666363964097E-2</c:v>
                </c:pt>
                <c:pt idx="25">
                  <c:v>-4.6003368476233854E-2</c:v>
                </c:pt>
                <c:pt idx="26">
                  <c:v>-5.0829444524195709E-2</c:v>
                </c:pt>
                <c:pt idx="27">
                  <c:v>-5.5342140144183906E-2</c:v>
                </c:pt>
                <c:pt idx="28">
                  <c:v>-5.9513633067080809E-2</c:v>
                </c:pt>
                <c:pt idx="29">
                  <c:v>-6.3318204651858348E-2</c:v>
                </c:pt>
                <c:pt idx="30">
                  <c:v>-6.6732398449551575E-2</c:v>
                </c:pt>
                <c:pt idx="31">
                  <c:v>-6.9735164820066753E-2</c:v>
                </c:pt>
                <c:pt idx="32">
                  <c:v>-7.2307990710212072E-2</c:v>
                </c:pt>
                <c:pt idx="33">
                  <c:v>-7.4435013792826854E-2</c:v>
                </c:pt>
                <c:pt idx="34">
                  <c:v>-7.6103120263303126E-2</c:v>
                </c:pt>
                <c:pt idx="35">
                  <c:v>-7.730202569055071E-2</c:v>
                </c:pt>
                <c:pt idx="36">
                  <c:v>-7.8024338423935635E-2</c:v>
                </c:pt>
                <c:pt idx="37">
                  <c:v>-7.8265605165262569E-2</c:v>
                </c:pt>
                <c:pt idx="38">
                  <c:v>-7.8024338424839926E-2</c:v>
                </c:pt>
                <c:pt idx="39">
                  <c:v>-7.7302025692346982E-2</c:v>
                </c:pt>
                <c:pt idx="40">
                  <c:v>-7.6103120265963956E-2</c:v>
                </c:pt>
                <c:pt idx="41">
                  <c:v>-7.4435013796308319E-2</c:v>
                </c:pt>
                <c:pt idx="42">
                  <c:v>-7.2307990714447823E-2</c:v>
                </c:pt>
                <c:pt idx="43">
                  <c:v>-6.9735164824963419E-2</c:v>
                </c:pt>
                <c:pt idx="44">
                  <c:v>-6.673239845498026E-2</c:v>
                </c:pt>
                <c:pt idx="45">
                  <c:v>-6.3318204657644456E-2</c:v>
                </c:pt>
                <c:pt idx="46">
                  <c:v>-5.9513633072992421E-2</c:v>
                </c:pt>
                <c:pt idx="47">
                  <c:v>-5.5342140149916653E-2</c:v>
                </c:pt>
                <c:pt idx="48">
                  <c:v>-5.0829444529356359E-2</c:v>
                </c:pt>
                <c:pt idx="49">
                  <c:v>-4.6003368480318899E-2</c:v>
                </c:pt>
                <c:pt idx="50">
                  <c:v>-4.0893666366336422E-2</c:v>
                </c:pt>
                <c:pt idx="51">
                  <c:v>-3.5531841199915391E-2</c:v>
                </c:pt>
                <c:pt idx="52">
                  <c:v>-2.9950950415983547E-2</c:v>
                </c:pt>
                <c:pt idx="53">
                  <c:v>-2.4185402061805573E-2</c:v>
                </c:pt>
                <c:pt idx="54">
                  <c:v>-1.8270742659922547E-2</c:v>
                </c:pt>
                <c:pt idx="55">
                  <c:v>-1.2243438052014621E-2</c:v>
                </c:pt>
                <c:pt idx="56">
                  <c:v>-6.1406485748527915E-3</c:v>
                </c:pt>
                <c:pt idx="57">
                  <c:v>4.5541548310268353E-11</c:v>
                </c:pt>
                <c:pt idx="58">
                  <c:v>6.1406486690176679E-3</c:v>
                </c:pt>
                <c:pt idx="59">
                  <c:v>1.2243438155492069E-2</c:v>
                </c:pt>
                <c:pt idx="60">
                  <c:v>1.8270742779143999E-2</c:v>
                </c:pt>
                <c:pt idx="61">
                  <c:v>2.4185402203535312E-2</c:v>
                </c:pt>
                <c:pt idx="62">
                  <c:v>2.9950950587447279E-2</c:v>
                </c:pt>
                <c:pt idx="63">
                  <c:v>3.5531841408924271E-2</c:v>
                </c:pt>
                <c:pt idx="64">
                  <c:v>4.0893666621403965E-2</c:v>
                </c:pt>
                <c:pt idx="65">
                  <c:v>4.6003368790767031E-2</c:v>
                </c:pt>
                <c:pt idx="66">
                  <c:v>5.0829444905407639E-2</c:v>
                </c:pt>
                <c:pt idx="67">
                  <c:v>5.5342140602765363E-2</c:v>
                </c:pt>
                <c:pt idx="68">
                  <c:v>5.9513633614850382E-2</c:v>
                </c:pt>
                <c:pt idx="69">
                  <c:v>6.3318205301750502E-2</c:v>
                </c:pt>
                <c:pt idx="70">
                  <c:v>6.6732399215564134E-2</c:v>
                </c:pt>
                <c:pt idx="71">
                  <c:v>6.9735165717150494E-2</c:v>
                </c:pt>
                <c:pt idx="72">
                  <c:v>7.2307991754089002E-2</c:v>
                </c:pt>
                <c:pt idx="73">
                  <c:v>7.4435014999714486E-2</c:v>
                </c:pt>
                <c:pt idx="74">
                  <c:v>7.6103121649524458E-2</c:v>
                </c:pt>
                <c:pt idx="75">
                  <c:v>7.7302027272001639E-2</c:v>
                </c:pt>
                <c:pt idx="76">
                  <c:v>7.8024340215374105E-2</c:v>
                </c:pt>
                <c:pt idx="77">
                  <c:v>7.8265607179387103E-2</c:v>
                </c:pt>
                <c:pt idx="78">
                  <c:v>7.8024340671107403E-2</c:v>
                </c:pt>
                <c:pt idx="79">
                  <c:v>7.7302028175483484E-2</c:v>
                </c:pt>
                <c:pt idx="80">
                  <c:v>7.6103122984108568E-2</c:v>
                </c:pt>
                <c:pt idx="81">
                  <c:v>7.4435016738721521E-2</c:v>
                </c:pt>
                <c:pt idx="82">
                  <c:v>7.2307993858713115E-2</c:v>
                </c:pt>
                <c:pt idx="83">
                  <c:v>6.9735168133594871E-2</c:v>
                </c:pt>
                <c:pt idx="84">
                  <c:v>6.6732401871344965E-2</c:v>
                </c:pt>
                <c:pt idx="85">
                  <c:v>6.3318208101093273E-2</c:v>
                </c:pt>
                <c:pt idx="86">
                  <c:v>5.9513636433088511E-2</c:v>
                </c:pt>
                <c:pt idx="87">
                  <c:v>5.5342143279640196E-2</c:v>
                </c:pt>
                <c:pt idx="88">
                  <c:v>5.082944723715159E-2</c:v>
                </c:pt>
                <c:pt idx="89">
                  <c:v>4.6003370520853036E-2</c:v>
                </c:pt>
                <c:pt idx="90">
                  <c:v>4.0893667429822055E-2</c:v>
                </c:pt>
                <c:pt idx="91">
                  <c:v>3.5531840899859682E-2</c:v>
                </c:pt>
                <c:pt idx="92">
                  <c:v>2.9950948275223866E-2</c:v>
                </c:pt>
                <c:pt idx="93">
                  <c:v>2.4185397496700501E-2</c:v>
                </c:pt>
                <c:pt idx="94">
                  <c:v>1.8270734962589352E-2</c:v>
                </c:pt>
                <c:pt idx="95">
                  <c:v>1.2243426370522958E-2</c:v>
                </c:pt>
                <c:pt idx="96">
                  <c:v>6.1406318913307164E-3</c:v>
                </c:pt>
                <c:pt idx="97">
                  <c:v>-2.293888512472364E-8</c:v>
                </c:pt>
                <c:pt idx="98">
                  <c:v>-6.1406791958722225E-3</c:v>
                </c:pt>
                <c:pt idx="99">
                  <c:v>-1.2243477983253936E-2</c:v>
                </c:pt>
                <c:pt idx="100">
                  <c:v>-1.8270793848255962E-2</c:v>
                </c:pt>
                <c:pt idx="101">
                  <c:v>-2.4185466757904006E-2</c:v>
                </c:pt>
                <c:pt idx="102">
                  <c:v>-2.9951031205291457E-2</c:v>
                </c:pt>
                <c:pt idx="103">
                  <c:v>-3.5531941033163837E-2</c:v>
                </c:pt>
                <c:pt idx="104">
                  <c:v>-4.089378858840631E-2</c:v>
                </c:pt>
                <c:pt idx="105">
                  <c:v>-4.6003516855906444E-2</c:v>
                </c:pt>
                <c:pt idx="106">
                  <c:v>-5.0829623263459411E-2</c:v>
                </c:pt>
                <c:pt idx="107">
                  <c:v>-5.5342353900643973E-2</c:v>
                </c:pt>
                <c:pt idx="108">
                  <c:v>-5.9513886953578191E-2</c:v>
                </c:pt>
                <c:pt idx="109">
                  <c:v>-6.331850422382744E-2</c:v>
                </c:pt>
                <c:pt idx="110">
                  <c:v>-6.6732749673049568E-2</c:v>
                </c:pt>
                <c:pt idx="111">
                  <c:v>-6.973557401478428E-2</c:v>
                </c:pt>
                <c:pt idx="112">
                  <c:v>-7.2308464460632341E-2</c:v>
                </c:pt>
                <c:pt idx="113">
                  <c:v>-7.4435558819372694E-2</c:v>
                </c:pt>
                <c:pt idx="114">
                  <c:v>-7.6103743243814859E-2</c:v>
                </c:pt>
                <c:pt idx="115">
                  <c:v>-7.7302733020708447E-2</c:v>
                </c:pt>
                <c:pt idx="116">
                  <c:v>-7.8025135903332127E-2</c:v>
                </c:pt>
                <c:pt idx="117">
                  <c:v>-7.8266497593662623E-2</c:v>
                </c:pt>
                <c:pt idx="118">
                  <c:v>-7.8025329090772449E-2</c:v>
                </c:pt>
                <c:pt idx="119">
                  <c:v>-7.7303115733561592E-2</c:v>
                </c:pt>
                <c:pt idx="120">
                  <c:v>-7.6104307878393049E-2</c:v>
                </c:pt>
                <c:pt idx="121">
                  <c:v>-7.4436293265119247E-2</c:v>
                </c:pt>
                <c:pt idx="122">
                  <c:v>-7.2309351237477767E-2</c:v>
                </c:pt>
                <c:pt idx="123">
                  <c:v>-6.9736589095398899E-2</c:v>
                </c:pt>
                <c:pt idx="124">
                  <c:v>-6.673386096663364E-2</c:v>
                </c:pt>
                <c:pt idx="125">
                  <c:v>-6.3319669692632516E-2</c:v>
                </c:pt>
                <c:pt idx="126">
                  <c:v>-5.9515052328209486E-2</c:v>
                </c:pt>
                <c:pt idx="127">
                  <c:v>-5.5343449955517945E-2</c:v>
                </c:pt>
                <c:pt idx="128">
                  <c:v>-5.083056260975076E-2</c:v>
                </c:pt>
                <c:pt idx="129">
                  <c:v>-4.6004190206141791E-2</c:v>
                </c:pt>
                <c:pt idx="130">
                  <c:v>-4.089406044484771E-2</c:v>
                </c:pt>
                <c:pt idx="131">
                  <c:v>-3.5531644751625999E-2</c:v>
                </c:pt>
                <c:pt idx="132">
                  <c:v>-2.9949963387513923E-2</c:v>
                </c:pt>
                <c:pt idx="133">
                  <c:v>-2.4183380929608877E-2</c:v>
                </c:pt>
                <c:pt idx="134">
                  <c:v>-1.8267393387221054E-2</c:v>
                </c:pt>
                <c:pt idx="135">
                  <c:v>-1.2238408272948642E-2</c:v>
                </c:pt>
                <c:pt idx="136">
                  <c:v>-6.133518996380349E-3</c:v>
                </c:pt>
                <c:pt idx="137">
                  <c:v>9.7250108617608071E-6</c:v>
                </c:pt>
                <c:pt idx="138">
                  <c:v>6.1535509962295397E-3</c:v>
                </c:pt>
                <c:pt idx="139">
                  <c:v>1.2260196944317726E-2</c:v>
                </c:pt>
                <c:pt idx="140">
                  <c:v>1.8292145503014189E-2</c:v>
                </c:pt>
                <c:pt idx="141">
                  <c:v>2.4212356275905587E-2</c:v>
                </c:pt>
                <c:pt idx="142">
                  <c:v>2.9984494972616859E-2</c:v>
                </c:pt>
                <c:pt idx="143">
                  <c:v>3.5573157908293095E-2</c:v>
                </c:pt>
                <c:pt idx="144">
                  <c:v>4.0944090348537673E-2</c:v>
                </c:pt>
                <c:pt idx="145">
                  <c:v>4.6064397206197392E-2</c:v>
                </c:pt>
                <c:pt idx="146">
                  <c:v>5.0902744610808813E-2</c:v>
                </c:pt>
                <c:pt idx="147">
                  <c:v>5.5429550889573978E-2</c:v>
                </c:pt>
                <c:pt idx="148">
                  <c:v>5.9617165519580365E-2</c:v>
                </c:pt>
                <c:pt idx="149">
                  <c:v>6.3440034633831993E-2</c:v>
                </c:pt>
                <c:pt idx="150">
                  <c:v>6.6874851687544992E-2</c:v>
                </c:pt>
                <c:pt idx="151">
                  <c:v>6.9900691915210589E-2</c:v>
                </c:pt>
                <c:pt idx="152">
                  <c:v>7.249912923213539E-2</c:v>
                </c:pt>
                <c:pt idx="153">
                  <c:v>7.4654334255671778E-2</c:v>
                </c:pt>
                <c:pt idx="154">
                  <c:v>7.635315214018619E-2</c:v>
                </c:pt>
                <c:pt idx="155">
                  <c:v>7.7585158935286475E-2</c:v>
                </c:pt>
                <c:pt idx="156">
                  <c:v>7.8342695188232711E-2</c:v>
                </c:pt>
                <c:pt idx="157">
                  <c:v>7.8620875518441741E-2</c:v>
                </c:pt>
                <c:pt idx="158">
                  <c:v>7.8417572894494261E-2</c:v>
                </c:pt>
                <c:pt idx="159">
                  <c:v>7.7733376342486185E-2</c:v>
                </c:pt>
                <c:pt idx="160">
                  <c:v>7.6571520810079605E-2</c:v>
                </c:pt>
                <c:pt idx="161">
                  <c:v>7.4937787905261316E-2</c:v>
                </c:pt>
                <c:pt idx="162">
                  <c:v>7.2840376226107589E-2</c:v>
                </c:pt>
                <c:pt idx="163">
                  <c:v>7.0289740003130347E-2</c:v>
                </c:pt>
                <c:pt idx="164">
                  <c:v>6.7298394797171437E-2</c:v>
                </c:pt>
                <c:pt idx="165">
                  <c:v>6.3880689045345912E-2</c:v>
                </c:pt>
                <c:pt idx="166">
                  <c:v>6.0052540342641667E-2</c:v>
                </c:pt>
                <c:pt idx="167">
                  <c:v>5.5831135512942408E-2</c:v>
                </c:pt>
                <c:pt idx="168">
                  <c:v>5.1234593797001349E-2</c:v>
                </c:pt>
                <c:pt idx="169">
                  <c:v>4.6281592919029002E-2</c:v>
                </c:pt>
                <c:pt idx="170">
                  <c:v>4.0990958463811754E-2</c:v>
                </c:pt>
                <c:pt idx="171">
                  <c:v>3.5381218011200352E-2</c:v>
                </c:pt>
                <c:pt idx="172">
                  <c:v>2.9470122990030601E-2</c:v>
                </c:pt>
                <c:pt idx="173">
                  <c:v>2.3274143451176198E-2</c:v>
                </c:pt>
                <c:pt idx="174">
                  <c:v>1.6807944236495655E-2</c:v>
                </c:pt>
                <c:pt idx="175">
                  <c:v>1.0083855787200835E-2</c:v>
                </c:pt>
                <c:pt idx="176">
                  <c:v>3.1113597294002648E-3</c:v>
                </c:pt>
                <c:pt idx="177">
                  <c:v>-4.1033807055020684E-3</c:v>
                </c:pt>
                <c:pt idx="178">
                  <c:v>-1.1557901165250484E-2</c:v>
                </c:pt>
                <c:pt idx="179">
                  <c:v>-1.9253663076655103E-2</c:v>
                </c:pt>
                <c:pt idx="180">
                  <c:v>-2.7196033824919842E-2</c:v>
                </c:pt>
                <c:pt idx="181">
                  <c:v>-3.5393886784181247E-2</c:v>
                </c:pt>
                <c:pt idx="182">
                  <c:v>-4.3858631570755466E-2</c:v>
                </c:pt>
                <c:pt idx="183">
                  <c:v>-5.2602407329601239E-2</c:v>
                </c:pt>
                <c:pt idx="184">
                  <c:v>-6.1635066303801486E-2</c:v>
                </c:pt>
                <c:pt idx="185">
                  <c:v>-7.0959433945087497E-2</c:v>
                </c:pt>
                <c:pt idx="186">
                  <c:v>-8.0564148403170277E-2</c:v>
                </c:pt>
                <c:pt idx="187">
                  <c:v>-9.0413152676043634E-2</c:v>
                </c:pt>
                <c:pt idx="188">
                  <c:v>-0.10043064246632342</c:v>
                </c:pt>
                <c:pt idx="189">
                  <c:v>-0.11047998764536035</c:v>
                </c:pt>
                <c:pt idx="190">
                  <c:v>-0.12033491125705065</c:v>
                </c:pt>
                <c:pt idx="191">
                  <c:v>-0.12964116737899908</c:v>
                </c:pt>
                <c:pt idx="192">
                  <c:v>-0.13786737579330396</c:v>
                </c:pt>
                <c:pt idx="193">
                  <c:v>-0.14424502093832639</c:v>
                </c:pt>
                <c:pt idx="194">
                  <c:v>-0.14770068316673185</c:v>
                </c:pt>
                <c:pt idx="195">
                  <c:v>-0.14678951601025458</c:v>
                </c:pt>
                <c:pt idx="196">
                  <c:v>-0.13964938316238057</c:v>
                </c:pt>
                <c:pt idx="197">
                  <c:v>-0.12401159755272191</c:v>
                </c:pt>
                <c:pt idx="198">
                  <c:v>-9.732767973448582E-2</c:v>
                </c:pt>
                <c:pt idx="199">
                  <c:v>-5.7099687552722565E-2</c:v>
                </c:pt>
                <c:pt idx="200">
                  <c:v>-1.5248325249564766E-3</c:v>
                </c:pt>
                <c:pt idx="201">
                  <c:v>6.9440066182594753E-2</c:v>
                </c:pt>
                <c:pt idx="202">
                  <c:v>0.15256568312392113</c:v>
                </c:pt>
                <c:pt idx="203">
                  <c:v>0.23957123360230956</c:v>
                </c:pt>
                <c:pt idx="204">
                  <c:v>0.31566259458311574</c:v>
                </c:pt>
                <c:pt idx="205">
                  <c:v>0.35953750028140985</c:v>
                </c:pt>
                <c:pt idx="206">
                  <c:v>0.34650892794610805</c:v>
                </c:pt>
                <c:pt idx="207">
                  <c:v>0.25626604324785413</c:v>
                </c:pt>
                <c:pt idx="208">
                  <c:v>8.5194309896527584E-2</c:v>
                </c:pt>
                <c:pt idx="209">
                  <c:v>-0.14041423652206148</c:v>
                </c:pt>
                <c:pt idx="210">
                  <c:v>-0.3585487389100529</c:v>
                </c:pt>
                <c:pt idx="211">
                  <c:v>-0.48348217203137062</c:v>
                </c:pt>
                <c:pt idx="212">
                  <c:v>-0.44052986278727213</c:v>
                </c:pt>
                <c:pt idx="213">
                  <c:v>-0.21334931908978355</c:v>
                </c:pt>
                <c:pt idx="214">
                  <c:v>0.12411548792490165</c:v>
                </c:pt>
                <c:pt idx="215">
                  <c:v>0.42266181478952403</c:v>
                </c:pt>
                <c:pt idx="216">
                  <c:v>0.52802118915613838</c:v>
                </c:pt>
                <c:pt idx="217">
                  <c:v>0.37245419744853542</c:v>
                </c:pt>
                <c:pt idx="218">
                  <c:v>2.6490751232409893E-2</c:v>
                </c:pt>
                <c:pt idx="219">
                  <c:v>-0.33251245246073663</c:v>
                </c:pt>
                <c:pt idx="220">
                  <c:v>-0.52082634038616749</c:v>
                </c:pt>
                <c:pt idx="221">
                  <c:v>-0.45193418650496736</c:v>
                </c:pt>
                <c:pt idx="222">
                  <c:v>-0.17599112718011578</c:v>
                </c:pt>
                <c:pt idx="223">
                  <c:v>0.16290575227868351</c:v>
                </c:pt>
                <c:pt idx="224">
                  <c:v>0.41328157796357201</c:v>
                </c:pt>
                <c:pt idx="225">
                  <c:v>0.48844574768501836</c:v>
                </c:pt>
                <c:pt idx="226">
                  <c:v>0.38909374954384857</c:v>
                </c:pt>
                <c:pt idx="227">
                  <c:v>0.1795846413699588</c:v>
                </c:pt>
                <c:pt idx="228">
                  <c:v>-5.5260939284424701E-2</c:v>
                </c:pt>
                <c:pt idx="229">
                  <c:v>-0.24632329380918666</c:v>
                </c:pt>
                <c:pt idx="230">
                  <c:v>-0.35697459875665755</c:v>
                </c:pt>
                <c:pt idx="231">
                  <c:v>-0.38213506456783974</c:v>
                </c:pt>
                <c:pt idx="232">
                  <c:v>-0.33780436995420915</c:v>
                </c:pt>
                <c:pt idx="233">
                  <c:v>-0.2489869647092417</c:v>
                </c:pt>
                <c:pt idx="234">
                  <c:v>-0.14054790066893591</c:v>
                </c:pt>
                <c:pt idx="235">
                  <c:v>-3.2222394572831138E-2</c:v>
                </c:pt>
                <c:pt idx="236">
                  <c:v>6.2937276317666921E-2</c:v>
                </c:pt>
                <c:pt idx="237">
                  <c:v>0.13801364242775843</c:v>
                </c:pt>
                <c:pt idx="238">
                  <c:v>0.19076242629254003</c:v>
                </c:pt>
                <c:pt idx="239">
                  <c:v>0.22201338927355199</c:v>
                </c:pt>
                <c:pt idx="240">
                  <c:v>0.23432079680508378</c:v>
                </c:pt>
                <c:pt idx="241">
                  <c:v>0.23098553748021886</c:v>
                </c:pt>
                <c:pt idx="242">
                  <c:v>0.21542846425873208</c:v>
                </c:pt>
                <c:pt idx="243">
                  <c:v>0.19083807815759649</c:v>
                </c:pt>
                <c:pt idx="244">
                  <c:v>0.16000754186359423</c:v>
                </c:pt>
                <c:pt idx="245">
                  <c:v>0.12528928934303318</c:v>
                </c:pt>
                <c:pt idx="246">
                  <c:v>8.8614660301307629E-2</c:v>
                </c:pt>
                <c:pt idx="247">
                  <c:v>5.1543697207327009E-2</c:v>
                </c:pt>
                <c:pt idx="248">
                  <c:v>1.5323964081227336E-2</c:v>
                </c:pt>
                <c:pt idx="249">
                  <c:v>-1.905319003457211E-2</c:v>
                </c:pt>
                <c:pt idx="250">
                  <c:v>-5.0804346841996348E-2</c:v>
                </c:pt>
                <c:pt idx="251">
                  <c:v>-7.9315459931029883E-2</c:v>
                </c:pt>
                <c:pt idx="252">
                  <c:v>-0.10411274593962953</c:v>
                </c:pt>
                <c:pt idx="253">
                  <c:v>-0.12484176775069158</c:v>
                </c:pt>
                <c:pt idx="254">
                  <c:v>-0.141253082531344</c:v>
                </c:pt>
                <c:pt idx="255">
                  <c:v>-0.15319279678812481</c:v>
                </c:pt>
                <c:pt idx="256">
                  <c:v>-0.16059651046980145</c:v>
                </c:pt>
                <c:pt idx="257">
                  <c:v>-0.16348534498253017</c:v>
                </c:pt>
                <c:pt idx="258">
                  <c:v>-0.16196298249641092</c:v>
                </c:pt>
                <c:pt idx="259">
                  <c:v>-0.15621286921265518</c:v>
                </c:pt>
                <c:pt idx="260">
                  <c:v>-0.14649494137910443</c:v>
                </c:pt>
                <c:pt idx="261">
                  <c:v>-0.133141415806839</c:v>
                </c:pt>
                <c:pt idx="262">
                  <c:v>-0.11655134634600106</c:v>
                </c:pt>
                <c:pt idx="263">
                  <c:v>-9.7183785721278573E-2</c:v>
                </c:pt>
                <c:pt idx="264">
                  <c:v>-7.5549510228446831E-2</c:v>
                </c:pt>
                <c:pt idx="265">
                  <c:v>-5.2201364853696731E-2</c:v>
                </c:pt>
                <c:pt idx="266">
                  <c:v>-2.7723369880357486E-2</c:v>
                </c:pt>
                <c:pt idx="267">
                  <c:v>-2.7187981396906923E-3</c:v>
                </c:pt>
                <c:pt idx="268">
                  <c:v>2.2202514381694138E-2</c:v>
                </c:pt>
                <c:pt idx="269">
                  <c:v>4.6437322152111785E-2</c:v>
                </c:pt>
                <c:pt idx="270">
                  <c:v>6.9402259021758006E-2</c:v>
                </c:pt>
                <c:pt idx="271">
                  <c:v>9.0546919732328646E-2</c:v>
                </c:pt>
                <c:pt idx="272">
                  <c:v>0.1093663894365445</c:v>
                </c:pt>
                <c:pt idx="273">
                  <c:v>0.12541288606624207</c:v>
                </c:pt>
                <c:pt idx="274">
                  <c:v>0.1383062001821608</c:v>
                </c:pt>
                <c:pt idx="275">
                  <c:v>0.14774264611389681</c:v>
                </c:pt>
                <c:pt idx="276">
                  <c:v>0.15350227561712729</c:v>
                </c:pt>
                <c:pt idx="277">
                  <c:v>0.15545414967428642</c:v>
                </c:pt>
                <c:pt idx="278">
                  <c:v>0.15355951407325136</c:v>
                </c:pt>
                <c:pt idx="279">
                  <c:v>0.14787277856096381</c:v>
                </c:pt>
                <c:pt idx="280">
                  <c:v>0.13854025617286334</c:v>
                </c:pt>
                <c:pt idx="281">
                  <c:v>0.12579667724594795</c:v>
                </c:pt>
                <c:pt idx="282">
                  <c:v>0.10995955010104683</c:v>
                </c:pt>
                <c:pt idx="283">
                  <c:v>9.1421495934689512E-2</c:v>
                </c:pt>
                <c:pt idx="284">
                  <c:v>7.0640737670999279E-2</c:v>
                </c:pt>
                <c:pt idx="285">
                  <c:v>4.8129970069509517E-2</c:v>
                </c:pt>
                <c:pt idx="286">
                  <c:v>2.4443880077195425E-2</c:v>
                </c:pt>
                <c:pt idx="287">
                  <c:v>1.6562122150993731E-4</c:v>
                </c:pt>
                <c:pt idx="288">
                  <c:v>-2.4107427085708521E-2</c:v>
                </c:pt>
                <c:pt idx="289">
                  <c:v>-4.7778265778989693E-2</c:v>
                </c:pt>
                <c:pt idx="290">
                  <c:v>-7.0264888495191122E-2</c:v>
                </c:pt>
                <c:pt idx="291">
                  <c:v>-9.1014539840188965E-2</c:v>
                </c:pt>
                <c:pt idx="292">
                  <c:v>-0.10951726759225666</c:v>
                </c:pt>
                <c:pt idx="293">
                  <c:v>-0.12531843392616623</c:v>
                </c:pt>
                <c:pt idx="294">
                  <c:v>-0.13802987617330906</c:v>
                </c:pt>
                <c:pt idx="295">
                  <c:v>-0.14733944078826097</c:v>
                </c:pt>
                <c:pt idx="296">
                  <c:v>-0.15301865423316316</c:v>
                </c:pt>
                <c:pt idx="297">
                  <c:v>-0.15492834041303455</c:v>
                </c:pt>
                <c:pt idx="298">
                  <c:v>-0.15302204494978686</c:v>
                </c:pt>
                <c:pt idx="299">
                  <c:v>-0.14734718070842803</c:v>
                </c:pt>
                <c:pt idx="300">
                  <c:v>-0.13804386524091611</c:v>
                </c:pt>
                <c:pt idx="301">
                  <c:v>-0.12534147779597699</c:v>
                </c:pt>
                <c:pt idx="302">
                  <c:v>-0.10955301984632075</c:v>
                </c:pt>
                <c:pt idx="303">
                  <c:v>-9.1067417315389546E-2</c:v>
                </c:pt>
                <c:pt idx="304">
                  <c:v>-7.0339953504595834E-2</c:v>
                </c:pt>
                <c:pt idx="305">
                  <c:v>-4.7881067874604111E-2</c:v>
                </c:pt>
                <c:pt idx="306">
                  <c:v>-2.4243796182331988E-2</c:v>
                </c:pt>
                <c:pt idx="307">
                  <c:v>-1.0161024923194262E-5</c:v>
                </c:pt>
                <c:pt idx="308">
                  <c:v>2.4223152233422796E-2</c:v>
                </c:pt>
                <c:pt idx="309">
                  <c:v>4.7859481513726473E-2</c:v>
                </c:pt>
                <c:pt idx="310">
                  <c:v>7.0316874450024255E-2</c:v>
                </c:pt>
                <c:pt idx="311">
                  <c:v>9.1042413539544773E-2</c:v>
                </c:pt>
                <c:pt idx="312">
                  <c:v>0.10952582722845464</c:v>
                </c:pt>
                <c:pt idx="313">
                  <c:v>0.12531205170869253</c:v>
                </c:pt>
                <c:pt idx="314">
                  <c:v>0.13801243402595073</c:v>
                </c:pt>
                <c:pt idx="315">
                  <c:v>0.14731430054812183</c:v>
                </c:pt>
                <c:pt idx="316">
                  <c:v>0.15298865509277704</c:v>
                </c:pt>
                <c:pt idx="317">
                  <c:v>0.15489581706904604</c:v>
                </c:pt>
                <c:pt idx="318">
                  <c:v>0.15298886071856954</c:v>
                </c:pt>
                <c:pt idx="319">
                  <c:v>0.14731477069202226</c:v>
                </c:pt>
                <c:pt idx="320">
                  <c:v>0.13801328543776559</c:v>
                </c:pt>
                <c:pt idx="321">
                  <c:v>0.12531345682224895</c:v>
                </c:pt>
                <c:pt idx="322">
                  <c:v>0.10952801064496857</c:v>
                </c:pt>
                <c:pt idx="323">
                  <c:v>9.1045646869119243E-2</c:v>
                </c:pt>
                <c:pt idx="324">
                  <c:v>7.0321469128483804E-2</c:v>
                </c:pt>
                <c:pt idx="325">
                  <c:v>4.7865779142178821E-2</c:v>
                </c:pt>
              </c:numCache>
            </c:numRef>
          </c:yVal>
          <c:smooth val="1"/>
          <c:extLst>
            <c:ext xmlns:c16="http://schemas.microsoft.com/office/drawing/2014/chart" uri="{C3380CC4-5D6E-409C-BE32-E72D297353CC}">
              <c16:uniqueId val="{00000000-BB9C-4DA8-A7B0-42F5DC7761FF}"/>
            </c:ext>
          </c:extLst>
        </c:ser>
        <c:dLbls>
          <c:showLegendKey val="0"/>
          <c:showVal val="0"/>
          <c:showCatName val="0"/>
          <c:showSerName val="0"/>
          <c:showPercent val="0"/>
          <c:showBubbleSize val="0"/>
        </c:dLbls>
        <c:axId val="724088928"/>
        <c:axId val="258188400"/>
      </c:scatterChart>
      <c:valAx>
        <c:axId val="7240889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258188400"/>
        <c:crosses val="autoZero"/>
        <c:crossBetween val="midCat"/>
      </c:valAx>
      <c:valAx>
        <c:axId val="25818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7240889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38716135059392"/>
          <c:y val="9.2355457719893896E-2"/>
          <c:w val="0.68200266915788066"/>
          <c:h val="0.84788512846135122"/>
        </c:manualLayout>
      </c:layout>
      <c:scatterChart>
        <c:scatterStyle val="smoothMarker"/>
        <c:varyColors val="0"/>
        <c:ser>
          <c:idx val="0"/>
          <c:order val="0"/>
          <c:spPr>
            <a:ln w="19050" cap="rnd">
              <a:solidFill>
                <a:schemeClr val="accent1"/>
              </a:solidFill>
              <a:round/>
            </a:ln>
            <a:effectLst/>
          </c:spPr>
          <c:marker>
            <c:symbol val="none"/>
          </c:marker>
          <c:xVal>
            <c:numRef>
              <c:f>Лист1!$G$4:$G$333</c:f>
              <c:numCache>
                <c:formatCode>General</c:formatCode>
                <c:ptCount val="3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numCache>
            </c:numRef>
          </c:xVal>
          <c:yVal>
            <c:numRef>
              <c:f>Лист1!$H$4:$H$333</c:f>
              <c:numCache>
                <c:formatCode>General</c:formatCode>
                <c:ptCount val="330"/>
                <c:pt idx="0">
                  <c:v>7.8459095727846984E-2</c:v>
                </c:pt>
                <c:pt idx="1">
                  <c:v>0.15643446504023553</c:v>
                </c:pt>
                <c:pt idx="2">
                  <c:v>0.23344536385591341</c:v>
                </c:pt>
                <c:pt idx="3">
                  <c:v>0.30901699437495966</c:v>
                </c:pt>
                <c:pt idx="4">
                  <c:v>0.38268343236510727</c:v>
                </c:pt>
                <c:pt idx="5">
                  <c:v>0.45399049973957073</c:v>
                </c:pt>
                <c:pt idx="6">
                  <c:v>0.52249856471598066</c:v>
                </c:pt>
                <c:pt idx="7">
                  <c:v>0.58778525229251455</c:v>
                </c:pt>
                <c:pt idx="8">
                  <c:v>0.64944804833023628</c:v>
                </c:pt>
                <c:pt idx="9">
                  <c:v>0.70710678118661352</c:v>
                </c:pt>
                <c:pt idx="10">
                  <c:v>0.76040596560011287</c:v>
                </c:pt>
                <c:pt idx="11">
                  <c:v>0.80901699437504826</c:v>
                </c:pt>
                <c:pt idx="12">
                  <c:v>0.85264016435421464</c:v>
                </c:pt>
                <c:pt idx="13">
                  <c:v>0.89100652418851534</c:v>
                </c:pt>
                <c:pt idx="14">
                  <c:v>0.92387953251146337</c:v>
                </c:pt>
                <c:pt idx="15">
                  <c:v>0.95105651629536325</c:v>
                </c:pt>
                <c:pt idx="16">
                  <c:v>0.97236992039792403</c:v>
                </c:pt>
                <c:pt idx="17">
                  <c:v>0.98768834059542743</c:v>
                </c:pt>
                <c:pt idx="18">
                  <c:v>0.99691733373346536</c:v>
                </c:pt>
                <c:pt idx="19">
                  <c:v>1.0000000000003906</c:v>
                </c:pt>
                <c:pt idx="20">
                  <c:v>0.99691733373357705</c:v>
                </c:pt>
                <c:pt idx="21">
                  <c:v>0.98768834059565092</c:v>
                </c:pt>
                <c:pt idx="22">
                  <c:v>0.97236992039825942</c:v>
                </c:pt>
                <c:pt idx="23">
                  <c:v>0.95105651629581123</c:v>
                </c:pt>
                <c:pt idx="24">
                  <c:v>0.92387953251202359</c:v>
                </c:pt>
                <c:pt idx="25">
                  <c:v>0.8910065241891878</c:v>
                </c:pt>
                <c:pt idx="26">
                  <c:v>0.85264016435499723</c:v>
                </c:pt>
                <c:pt idx="27">
                  <c:v>0.80901699437593799</c:v>
                </c:pt>
                <c:pt idx="28">
                  <c:v>0.76040596560110507</c:v>
                </c:pt>
                <c:pt idx="29">
                  <c:v>0.70710678118769965</c:v>
                </c:pt>
                <c:pt idx="30">
                  <c:v>0.64944804833140446</c:v>
                </c:pt>
                <c:pt idx="31">
                  <c:v>0.58778525229374767</c:v>
                </c:pt>
                <c:pt idx="32">
                  <c:v>0.52249856471725575</c:v>
                </c:pt>
                <c:pt idx="33">
                  <c:v>0.45399049974085676</c:v>
                </c:pt>
                <c:pt idx="34">
                  <c:v>0.38268343236636354</c:v>
                </c:pt>
                <c:pt idx="35">
                  <c:v>0.30901699437613395</c:v>
                </c:pt>
                <c:pt idx="36">
                  <c:v>0.23344536385693943</c:v>
                </c:pt>
                <c:pt idx="37">
                  <c:v>0.1564344650410302</c:v>
                </c:pt>
                <c:pt idx="38">
                  <c:v>7.845909572830749E-2</c:v>
                </c:pt>
                <c:pt idx="39">
                  <c:v>1.2251484549169496E-16</c:v>
                </c:pt>
                <c:pt idx="40">
                  <c:v>-7.8459095728459716E-2</c:v>
                </c:pt>
                <c:pt idx="41">
                  <c:v>-0.15643446504164601</c:v>
                </c:pt>
                <c:pt idx="42">
                  <c:v>-0.23344536385834164</c:v>
                </c:pt>
                <c:pt idx="43">
                  <c:v>-0.30901699437866725</c:v>
                </c:pt>
                <c:pt idx="44">
                  <c:v>-0.38268343237040436</c:v>
                </c:pt>
                <c:pt idx="45">
                  <c:v>-0.45399049974681993</c:v>
                </c:pt>
                <c:pt idx="46">
                  <c:v>-0.5224985647256053</c:v>
                </c:pt>
                <c:pt idx="47">
                  <c:v>-0.587785252305004</c:v>
                </c:pt>
                <c:pt idx="48">
                  <c:v>-0.64944804834615499</c:v>
                </c:pt>
                <c:pt idx="49">
                  <c:v>-0.70710678120660764</c:v>
                </c:pt>
                <c:pt idx="50">
                  <c:v>-0.76040596562491547</c:v>
                </c:pt>
                <c:pt idx="51">
                  <c:v>-0.8090169944054888</c:v>
                </c:pt>
                <c:pt idx="52">
                  <c:v>-0.85264016439122381</c:v>
                </c:pt>
                <c:pt idx="53">
                  <c:v>-0.89100652423312865</c:v>
                </c:pt>
                <c:pt idx="54">
                  <c:v>-0.92387953256482636</c:v>
                </c:pt>
                <c:pt idx="55">
                  <c:v>-0.95105651635873156</c:v>
                </c:pt>
                <c:pt idx="56">
                  <c:v>-0.97236992047266135</c:v>
                </c:pt>
                <c:pt idx="57">
                  <c:v>-0.98768834068300038</c:v>
                </c:pt>
                <c:pt idx="58">
                  <c:v>-0.99691733383543046</c:v>
                </c:pt>
                <c:pt idx="59">
                  <c:v>-1.0000000001183775</c:v>
                </c:pt>
                <c:pt idx="60">
                  <c:v>-0.99691733386926307</c:v>
                </c:pt>
                <c:pt idx="61">
                  <c:v>-0.98768834075072454</c:v>
                </c:pt>
                <c:pt idx="62">
                  <c:v>-0.97236992057437255</c:v>
                </c:pt>
                <c:pt idx="63">
                  <c:v>-0.95105651649451606</c:v>
                </c:pt>
                <c:pt idx="64">
                  <c:v>-0.92387953273469281</c:v>
                </c:pt>
                <c:pt idx="65">
                  <c:v>-0.89100652443691142</c:v>
                </c:pt>
                <c:pt idx="66">
                  <c:v>-0.85264016462845782</c:v>
                </c:pt>
                <c:pt idx="67">
                  <c:v>-0.80901699467525301</c:v>
                </c:pt>
                <c:pt idx="68">
                  <c:v>-0.76040596592563747</c:v>
                </c:pt>
                <c:pt idx="69">
                  <c:v>-0.7071067815358284</c:v>
                </c:pt>
                <c:pt idx="70">
                  <c:v>-0.64944804870024686</c:v>
                </c:pt>
                <c:pt idx="71">
                  <c:v>-0.58778525267883364</c:v>
                </c:pt>
                <c:pt idx="72">
                  <c:v>-0.52249856511213721</c:v>
                </c:pt>
                <c:pt idx="73">
                  <c:v>-0.45399050013665138</c:v>
                </c:pt>
                <c:pt idx="74">
                  <c:v>-0.38268343275122585</c:v>
                </c:pt>
                <c:pt idx="75">
                  <c:v>-0.30901699473463434</c:v>
                </c:pt>
                <c:pt idx="76">
                  <c:v>-0.23344536416935602</c:v>
                </c:pt>
                <c:pt idx="77">
                  <c:v>-0.15643446528253405</c:v>
                </c:pt>
                <c:pt idx="78">
                  <c:v>-7.8459095868032985E-2</c:v>
                </c:pt>
                <c:pt idx="79">
                  <c:v>-2.4502969148676784E-16</c:v>
                </c:pt>
                <c:pt idx="80">
                  <c:v>7.8459095914394456E-2</c:v>
                </c:pt>
                <c:pt idx="81">
                  <c:v>0.15643446546929854</c:v>
                </c:pt>
                <c:pt idx="82">
                  <c:v>0.23344536459452686</c:v>
                </c:pt>
                <c:pt idx="83">
                  <c:v>0.30901699550282224</c:v>
                </c:pt>
                <c:pt idx="84">
                  <c:v>0.38268343397633042</c:v>
                </c:pt>
                <c:pt idx="85">
                  <c:v>0.45399050194455137</c:v>
                </c:pt>
                <c:pt idx="86">
                  <c:v>0.5224985676434013</c:v>
                </c:pt>
                <c:pt idx="87">
                  <c:v>0.58778525609143972</c:v>
                </c:pt>
                <c:pt idx="88">
                  <c:v>0.64944805317227983</c:v>
                </c:pt>
                <c:pt idx="89">
                  <c:v>0.70710678726812215</c:v>
                </c:pt>
                <c:pt idx="90">
                  <c:v>0.7604059731443249</c:v>
                </c:pt>
                <c:pt idx="91">
                  <c:v>0.80901700363413365</c:v>
                </c:pt>
                <c:pt idx="92">
                  <c:v>0.85264017561110139</c:v>
                </c:pt>
                <c:pt idx="93">
                  <c:v>0.89100653775837924</c:v>
                </c:pt>
                <c:pt idx="94">
                  <c:v>0.92387954874271483</c:v>
                </c:pt>
                <c:pt idx="95">
                  <c:v>0.95105653556994907</c:v>
                </c:pt>
                <c:pt idx="96">
                  <c:v>0.97236994313069147</c:v>
                </c:pt>
                <c:pt idx="97">
                  <c:v>0.98768836723227271</c:v>
                </c:pt>
                <c:pt idx="98">
                  <c:v>0.99691736474791504</c:v>
                </c:pt>
                <c:pt idx="99">
                  <c:v>1.000000035888204</c:v>
                </c:pt>
                <c:pt idx="100">
                  <c:v>0.99691737500488298</c:v>
                </c:pt>
                <c:pt idx="101">
                  <c:v>0.98768838776404155</c:v>
                </c:pt>
                <c:pt idx="102">
                  <c:v>0.97236997396617075</c:v>
                </c:pt>
                <c:pt idx="103">
                  <c:v>0.951056576735412</c:v>
                </c:pt>
                <c:pt idx="104">
                  <c:v>0.92387960024071314</c:v>
                </c:pt>
                <c:pt idx="105">
                  <c:v>0.8910065995386699</c:v>
                </c:pt>
                <c:pt idx="106">
                  <c:v>0.85264024753276135</c:v>
                </c:pt>
                <c:pt idx="107">
                  <c:v>0.80901708541780626</c:v>
                </c:pt>
                <c:pt idx="108">
                  <c:v>0.76040606431336544</c:v>
                </c:pt>
                <c:pt idx="109">
                  <c:v>0.70710688707713631</c:v>
                </c:pt>
                <c:pt idx="110">
                  <c:v>0.64944816052139553</c:v>
                </c:pt>
                <c:pt idx="111">
                  <c:v>0.58778536942436677</c:v>
                </c:pt>
                <c:pt idx="112">
                  <c:v>0.52249868482718465</c:v>
                </c:pt>
                <c:pt idx="113">
                  <c:v>0.45399062012869901</c:v>
                </c:pt>
                <c:pt idx="114">
                  <c:v>0.38268354942880306</c:v>
                </c:pt>
                <c:pt idx="115">
                  <c:v>0.30901710342027278</c:v>
                </c:pt>
                <c:pt idx="116">
                  <c:v>0.23344545888399215</c:v>
                </c:pt>
                <c:pt idx="117">
                  <c:v>0.1564345384985899</c:v>
                </c:pt>
                <c:pt idx="118">
                  <c:v>7.8459138228352668E-2</c:v>
                </c:pt>
                <c:pt idx="119">
                  <c:v>3.6754476614181673E-16</c:v>
                </c:pt>
                <c:pt idx="120">
                  <c:v>-7.8459152283777811E-2</c:v>
                </c:pt>
                <c:pt idx="121">
                  <c:v>-0.15643459511987357</c:v>
                </c:pt>
                <c:pt idx="122">
                  <c:v>-0.23344558778171728</c:v>
                </c:pt>
                <c:pt idx="123">
                  <c:v>-0.30901733630972483</c:v>
                </c:pt>
                <c:pt idx="124">
                  <c:v>-0.3826839208403407</c:v>
                </c:pt>
                <c:pt idx="125">
                  <c:v>-0.4539911682245279</c:v>
                </c:pt>
                <c:pt idx="126">
                  <c:v>-0.52249945222330485</c:v>
                </c:pt>
                <c:pt idx="127">
                  <c:v>-0.58778640401404314</c:v>
                </c:pt>
                <c:pt idx="128">
                  <c:v>-0.64944951629338754</c:v>
                </c:pt>
                <c:pt idx="129">
                  <c:v>-0.70710862491803905</c:v>
                </c:pt>
                <c:pt idx="130">
                  <c:v>-0.76040825277864821</c:v>
                </c:pt>
                <c:pt idx="131">
                  <c:v>-0.80901980145035524</c:v>
                </c:pt>
                <c:pt idx="132">
                  <c:v>-0.85264357710082028</c:v>
                </c:pt>
                <c:pt idx="133">
                  <c:v>-0.89101063815683179</c:v>
                </c:pt>
                <c:pt idx="134">
                  <c:v>-0.92388445332790892</c:v>
                </c:pt>
                <c:pt idx="135">
                  <c:v>-0.95106235975244613</c:v>
                </c:pt>
                <c:pt idx="136">
                  <c:v>-0.97237681226207129</c:v>
                </c:pt>
                <c:pt idx="137">
                  <c:v>-0.98769641604511105</c:v>
                </c:pt>
                <c:pt idx="138">
                  <c:v>-0.99692673632260242</c:v>
                </c:pt>
                <c:pt idx="139">
                  <c:v>-1.0000108800218459</c:v>
                </c:pt>
                <c:pt idx="140">
                  <c:v>-0.9969298458346022</c:v>
                </c:pt>
                <c:pt idx="141">
                  <c:v>-0.98770264047106948</c:v>
                </c:pt>
                <c:pt idx="142">
                  <c:v>-0.97238616035790981</c:v>
                </c:pt>
                <c:pt idx="143">
                  <c:v>-0.95107483947001614</c:v>
                </c:pt>
                <c:pt idx="144">
                  <c:v>-0.92390006542256142</c:v>
                </c:pt>
                <c:pt idx="145">
                  <c:v>-0.89102936737327887</c:v>
                </c:pt>
                <c:pt idx="146">
                  <c:v>-0.85266538068626918</c:v>
                </c:pt>
                <c:pt idx="147">
                  <c:v>-0.80904459467931089</c:v>
                </c:pt>
                <c:pt idx="148">
                  <c:v>-0.760435891108317</c:v>
                </c:pt>
                <c:pt idx="149">
                  <c:v>-0.70713888232735944</c:v>
                </c:pt>
                <c:pt idx="150">
                  <c:v>-0.64948205929261837</c:v>
                </c:pt>
                <c:pt idx="151">
                  <c:v>-0.58782076074673295</c:v>
                </c:pt>
                <c:pt idx="152">
                  <c:v>-0.52253497601919241</c:v>
                </c:pt>
                <c:pt idx="153">
                  <c:v>-0.45402699490256671</c:v>
                </c:pt>
                <c:pt idx="154">
                  <c:v>-0.38271891900758653</c:v>
                </c:pt>
                <c:pt idx="155">
                  <c:v>-0.30905004985732942</c:v>
                </c:pt>
                <c:pt idx="156">
                  <c:v>-0.23347416974759611</c:v>
                </c:pt>
                <c:pt idx="157">
                  <c:v>-0.15645673207312913</c:v>
                </c:pt>
                <c:pt idx="158">
                  <c:v>-7.847197839492627E-2</c:v>
                </c:pt>
                <c:pt idx="159">
                  <c:v>-4.9015220212321921E-16</c:v>
                </c:pt>
                <c:pt idx="160">
                  <c:v>7.8476237919215874E-2</c:v>
                </c:pt>
                <c:pt idx="161">
                  <c:v>0.15647389106403842</c:v>
                </c:pt>
                <c:pt idx="162">
                  <c:v>0.23351323123104953</c:v>
                </c:pt>
                <c:pt idx="163">
                  <c:v>0.30912062326432521</c:v>
                </c:pt>
                <c:pt idx="164">
                  <c:v>0.38283146512777971</c:v>
                </c:pt>
                <c:pt idx="165">
                  <c:v>0.45419307258089642</c:v>
                </c:pt>
                <c:pt idx="166">
                  <c:v>0.52276749014364521</c:v>
                </c:pt>
                <c:pt idx="167">
                  <c:v>0.58813421032183122</c:v>
                </c:pt>
                <c:pt idx="168">
                  <c:v>0.64989278342621604</c:v>
                </c:pt>
                <c:pt idx="169">
                  <c:v>0.70766530075017797</c:v>
                </c:pt>
                <c:pt idx="170">
                  <c:v>0.76109873436321951</c:v>
                </c:pt>
                <c:pt idx="171">
                  <c:v>0.80986711732239536</c:v>
                </c:pt>
                <c:pt idx="172">
                  <c:v>0.8536735486913124</c:v>
                </c:pt>
                <c:pt idx="173">
                  <c:v>0.89225200837702456</c:v>
                </c:pt>
                <c:pt idx="174">
                  <c:v>0.9253689674389316</c:v>
                </c:pt>
                <c:pt idx="175">
                  <c:v>0.95282478018155581</c:v>
                </c:pt>
                <c:pt idx="176">
                  <c:v>0.974454845006123</c:v>
                </c:pt>
                <c:pt idx="177">
                  <c:v>0.99013052165763149</c:v>
                </c:pt>
                <c:pt idx="178">
                  <c:v>0.99975979316041885</c:v>
                </c:pt>
                <c:pt idx="179">
                  <c:v>1.0032876613859341</c:v>
                </c:pt>
                <c:pt idx="180">
                  <c:v>1.0006962658470153</c:v>
                </c:pt>
                <c:pt idx="181">
                  <c:v>0.9920047159765053</c:v>
                </c:pt>
                <c:pt idx="182">
                  <c:v>0.97726862784808144</c:v>
                </c:pt>
                <c:pt idx="183">
                  <c:v>0.95657935707108965</c:v>
                </c:pt>
                <c:pt idx="184">
                  <c:v>0.93006292049438366</c:v>
                </c:pt>
                <c:pt idx="185">
                  <c:v>0.89787860046555601</c:v>
                </c:pt>
                <c:pt idx="186">
                  <c:v>0.86021722682008217</c:v>
                </c:pt>
                <c:pt idx="187">
                  <c:v>0.81729913366565199</c:v>
                </c:pt>
                <c:pt idx="188">
                  <c:v>0.76937179057220417</c:v>
                </c:pt>
                <c:pt idx="189">
                  <c:v>0.71670711122507547</c:v>
                </c:pt>
                <c:pt idx="190">
                  <c:v>0.65959844725929828</c:v>
                </c:pt>
                <c:pt idx="191">
                  <c:v>0.59835728125282694</c:v>
                </c:pt>
                <c:pt idx="192">
                  <c:v>0.53330964117944657</c:v>
                </c:pt>
                <c:pt idx="193">
                  <c:v>0.46479226954916519</c:v>
                </c:pt>
                <c:pt idx="194">
                  <c:v>0.39314859460041035</c:v>
                </c:pt>
                <c:pt idx="195">
                  <c:v>0.31872456889130496</c:v>
                </c:pt>
                <c:pt idx="196">
                  <c:v>0.24186446307476245</c:v>
                </c:pt>
                <c:pt idx="197">
                  <c:v>0.16290673001057465</c:v>
                </c:pt>
                <c:pt idx="198">
                  <c:v>8.2180086851459527E-2</c:v>
                </c:pt>
                <c:pt idx="199">
                  <c:v>6.4584513449603268E-16</c:v>
                </c:pt>
                <c:pt idx="200">
                  <c:v>-8.333420131228321E-2</c:v>
                </c:pt>
                <c:pt idx="201">
                  <c:v>-0.16754131505393258</c:v>
                </c:pt>
                <c:pt idx="202">
                  <c:v>-0.25235905323149832</c:v>
                </c:pt>
                <c:pt idx="203">
                  <c:v>-0.33754328906162812</c:v>
                </c:pt>
                <c:pt idx="204">
                  <c:v>-0.42286541664098515</c:v>
                </c:pt>
                <c:pt idx="205">
                  <c:v>-0.50810749387878062</c:v>
                </c:pt>
                <c:pt idx="206">
                  <c:v>-0.59305490187748799</c:v>
                </c:pt>
                <c:pt idx="207">
                  <c:v>-0.67748637485901586</c:v>
                </c:pt>
                <c:pt idx="208">
                  <c:v>-0.76116144696805965</c:v>
                </c:pt>
                <c:pt idx="209">
                  <c:v>-0.84380563272203235</c:v>
                </c:pt>
                <c:pt idx="210">
                  <c:v>-0.9250940020464129</c:v>
                </c:pt>
                <c:pt idx="211">
                  <c:v>-1.0046342070273577</c:v>
                </c:pt>
                <c:pt idx="212">
                  <c:v>-1.0819504220726268</c:v>
                </c:pt>
                <c:pt idx="213">
                  <c:v>-1.1564700054209371</c:v>
                </c:pt>
                <c:pt idx="214">
                  <c:v>-1.2275148935463056</c:v>
                </c:pt>
                <c:pt idx="215">
                  <c:v>-1.2942997127862192</c:v>
                </c:pt>
                <c:pt idx="216">
                  <c:v>-1.355938264398465</c:v>
                </c:pt>
                <c:pt idx="217">
                  <c:v>-1.4114593843460028</c:v>
                </c:pt>
                <c:pt idx="218">
                  <c:v>-1.4598322381340905</c:v>
                </c:pt>
                <c:pt idx="219">
                  <c:v>-1.5</c:v>
                </c:pt>
                <c:pt idx="220">
                  <c:v>-1.5309197630652933</c:v>
                </c:pt>
                <c:pt idx="221">
                  <c:v>-1.55160563743941</c:v>
                </c:pt>
                <c:pt idx="222">
                  <c:v>-1.5611714967945651</c:v>
                </c:pt>
                <c:pt idx="223">
                  <c:v>-1.5588698360992415</c:v>
                </c:pt>
                <c:pt idx="224">
                  <c:v>-1.5441237039875544</c:v>
                </c:pt>
                <c:pt idx="225">
                  <c:v>-1.5165495671441653</c:v>
                </c:pt>
                <c:pt idx="226">
                  <c:v>-1.4759700709896513</c:v>
                </c:pt>
                <c:pt idx="227">
                  <c:v>-1.422416776097488</c:v>
                </c:pt>
                <c:pt idx="228">
                  <c:v>-1.3561238947536829</c:v>
                </c:pt>
                <c:pt idx="229">
                  <c:v>-1.2775147108376077</c:v>
                </c:pt>
                <c:pt idx="230">
                  <c:v>-1.1871826980224929</c:v>
                </c:pt>
                <c:pt idx="231">
                  <c:v>-1.085869382018404</c:v>
                </c:pt>
                <c:pt idx="232">
                  <c:v>-0.97444079227035807</c:v>
                </c:pt>
                <c:pt idx="233">
                  <c:v>-0.85386400533985785</c:v>
                </c:pt>
                <c:pt idx="234">
                  <c:v>-0.7251848804542812</c:v>
                </c:pt>
                <c:pt idx="235">
                  <c:v>-0.58950769406321601</c:v>
                </c:pt>
                <c:pt idx="236">
                  <c:v>-0.4479770383362206</c:v>
                </c:pt>
                <c:pt idx="237">
                  <c:v>-0.30176208006676342</c:v>
                </c:pt>
                <c:pt idx="238">
                  <c:v>-0.15204308587125376</c:v>
                </c:pt>
                <c:pt idx="239">
                  <c:v>-1.4302530574402769E-15</c:v>
                </c:pt>
                <c:pt idx="240">
                  <c:v>0.15319720033207399</c:v>
                </c:pt>
                <c:pt idx="241">
                  <c:v>0.30639666511011793</c:v>
                </c:pt>
                <c:pt idx="242">
                  <c:v>0.45847162849295692</c:v>
                </c:pt>
                <c:pt idx="243">
                  <c:v>0.6083264142335415</c:v>
                </c:pt>
                <c:pt idx="244">
                  <c:v>0.75490170249485611</c:v>
                </c:pt>
                <c:pt idx="245">
                  <c:v>0.89717922966947361</c:v>
                </c:pt>
                <c:pt idx="246">
                  <c:v>1.0341860529683979</c:v>
                </c:pt>
                <c:pt idx="247">
                  <c:v>1.1649984756245917</c:v>
                </c:pt>
                <c:pt idx="248">
                  <c:v>1.2887456977312528</c:v>
                </c:pt>
                <c:pt idx="249">
                  <c:v>1.4046132323345619</c:v>
                </c:pt>
                <c:pt idx="250">
                  <c:v>1.5118461062278896</c:v>
                </c:pt>
                <c:pt idx="251">
                  <c:v>1.6097518494591909</c:v>
                </c:pt>
                <c:pt idx="252">
                  <c:v>1.6977032662421956</c:v>
                </c:pt>
                <c:pt idx="253">
                  <c:v>1.7751409720995468</c:v>
                </c:pt>
                <c:pt idx="254">
                  <c:v>1.8415756770394767</c:v>
                </c:pt>
                <c:pt idx="255">
                  <c:v>1.8965901918143706</c:v>
                </c:pt>
                <c:pt idx="256">
                  <c:v>1.9398411333449483</c:v>
                </c:pt>
                <c:pt idx="257">
                  <c:v>1.9710603058089082</c:v>
                </c:pt>
                <c:pt idx="258">
                  <c:v>1.990055735352368</c:v>
                </c:pt>
                <c:pt idx="259">
                  <c:v>1.9967123386140659</c:v>
                </c:pt>
                <c:pt idx="260">
                  <c:v>1.9909922080389657</c:v>
                </c:pt>
                <c:pt idx="261">
                  <c:v>1.9729345001277812</c:v>
                </c:pt>
                <c:pt idx="262">
                  <c:v>1.9426549161869071</c:v>
                </c:pt>
                <c:pt idx="263">
                  <c:v>1.900344768703905</c:v>
                </c:pt>
                <c:pt idx="264">
                  <c:v>1.8462696300949286</c:v>
                </c:pt>
                <c:pt idx="265">
                  <c:v>1.7807675641880782</c:v>
                </c:pt>
                <c:pt idx="266">
                  <c:v>1.7042469443709629</c:v>
                </c:pt>
                <c:pt idx="267">
                  <c:v>1.61718386580245</c:v>
                </c:pt>
                <c:pt idx="268">
                  <c:v>1.5201191624368755</c:v>
                </c:pt>
                <c:pt idx="269">
                  <c:v>1.4136550428094672</c:v>
                </c:pt>
                <c:pt idx="270">
                  <c:v>1.2984513615643369</c:v>
                </c:pt>
                <c:pt idx="271">
                  <c:v>1.1752215465555893</c:v>
                </c:pt>
                <c:pt idx="272">
                  <c:v>1.0447282040042027</c:v>
                </c:pt>
                <c:pt idx="273">
                  <c:v>0.90777842663774422</c:v>
                </c:pt>
                <c:pt idx="274">
                  <c:v>0.76521883196748697</c:v>
                </c:pt>
                <c:pt idx="275">
                  <c:v>0.61793035986051315</c:v>
                </c:pt>
                <c:pt idx="276">
                  <c:v>0.46682286033667003</c:v>
                </c:pt>
                <c:pt idx="277">
                  <c:v>0.31282950405665627</c:v>
                </c:pt>
                <c:pt idx="278">
                  <c:v>0.1569010492643215</c:v>
                </c:pt>
                <c:pt idx="279">
                  <c:v>1.7150454015924686E-15</c:v>
                </c:pt>
                <c:pt idx="280">
                  <c:v>-0.15690530878860864</c:v>
                </c:pt>
                <c:pt idx="281">
                  <c:v>-0.3128466630475561</c:v>
                </c:pt>
                <c:pt idx="282">
                  <c:v>-0.46686192182012271</c:v>
                </c:pt>
                <c:pt idx="283">
                  <c:v>-0.61800093326751504</c:v>
                </c:pt>
                <c:pt idx="284">
                  <c:v>-0.76533137808768614</c:v>
                </c:pt>
                <c:pt idx="285">
                  <c:v>-0.9079445043160701</c:v>
                </c:pt>
                <c:pt idx="286">
                  <c:v>-1.0449607181286518</c:v>
                </c:pt>
                <c:pt idx="287">
                  <c:v>-1.1755349961306854</c:v>
                </c:pt>
                <c:pt idx="288">
                  <c:v>-1.2988620856979327</c:v>
                </c:pt>
                <c:pt idx="289">
                  <c:v>-1.4141814612322843</c:v>
                </c:pt>
                <c:pt idx="290">
                  <c:v>-1.520782005691772</c:v>
                </c:pt>
                <c:pt idx="291">
                  <c:v>-1.6180063884455287</c:v>
                </c:pt>
                <c:pt idx="292">
                  <c:v>-1.7052551123760049</c:v>
                </c:pt>
                <c:pt idx="293">
                  <c:v>-1.7819902051918268</c:v>
                </c:pt>
                <c:pt idx="294">
                  <c:v>-1.8477385321112978</c:v>
                </c:pt>
                <c:pt idx="295">
                  <c:v>-1.9020947094154439</c:v>
                </c:pt>
                <c:pt idx="296">
                  <c:v>-1.9447236008351201</c:v>
                </c:pt>
                <c:pt idx="297">
                  <c:v>-1.9753623813143437</c:v>
                </c:pt>
                <c:pt idx="298">
                  <c:v>-1.9938221553647821</c:v>
                </c:pt>
                <c:pt idx="299">
                  <c:v>-1.9999891199781543</c:v>
                </c:pt>
                <c:pt idx="300">
                  <c:v>-1.9938252648767818</c:v>
                </c:pt>
                <c:pt idx="301">
                  <c:v>-1.9753686057403026</c:v>
                </c:pt>
                <c:pt idx="302">
                  <c:v>-1.944732948930959</c:v>
                </c:pt>
                <c:pt idx="303">
                  <c:v>-1.902107189133015</c:v>
                </c:pt>
                <c:pt idx="304">
                  <c:v>-1.8477541442059513</c:v>
                </c:pt>
                <c:pt idx="305">
                  <c:v>-1.7820089344082712</c:v>
                </c:pt>
                <c:pt idx="306">
                  <c:v>-1.7052769159614563</c:v>
                </c:pt>
                <c:pt idx="307">
                  <c:v>-1.6180311816744859</c:v>
                </c:pt>
                <c:pt idx="308">
                  <c:v>-1.5208096440214482</c:v>
                </c:pt>
                <c:pt idx="309">
                  <c:v>-1.414211718641605</c:v>
                </c:pt>
                <c:pt idx="310">
                  <c:v>-1.2988946286971657</c:v>
                </c:pt>
                <c:pt idx="311">
                  <c:v>-1.1755693528633775</c:v>
                </c:pt>
                <c:pt idx="312">
                  <c:v>-1.044996241924542</c:v>
                </c:pt>
                <c:pt idx="313">
                  <c:v>-0.90798033099411934</c:v>
                </c:pt>
                <c:pt idx="314">
                  <c:v>-0.76536637625492632</c:v>
                </c:pt>
                <c:pt idx="315">
                  <c:v>-0.61803364681511563</c:v>
                </c:pt>
                <c:pt idx="316">
                  <c:v>-0.46689050378599573</c:v>
                </c:pt>
                <c:pt idx="317">
                  <c:v>-0.31286880000082323</c:v>
                </c:pt>
                <c:pt idx="318">
                  <c:v>-0.15691813489975989</c:v>
                </c:pt>
                <c:pt idx="319">
                  <c:v>-1.9602369154025102E-15</c:v>
                </c:pt>
                <c:pt idx="320">
                  <c:v>0.15691814895518191</c:v>
                </c:pt>
                <c:pt idx="321">
                  <c:v>0.31286885662210373</c:v>
                </c:pt>
                <c:pt idx="322">
                  <c:v>0.46689063268371772</c:v>
                </c:pt>
                <c:pt idx="323">
                  <c:v>0.61803387970456458</c:v>
                </c:pt>
                <c:pt idx="324">
                  <c:v>0.76536674766646096</c:v>
                </c:pt>
                <c:pt idx="325">
                  <c:v>0.90798087908993896</c:v>
                </c:pt>
                <c:pt idx="326">
                  <c:v>1.0449970093206593</c:v>
                </c:pt>
                <c:pt idx="327">
                  <c:v>1.1755703874530457</c:v>
                </c:pt>
                <c:pt idx="328">
                  <c:v>1.298895984469155</c:v>
                </c:pt>
                <c:pt idx="329">
                  <c:v>1.4142134564825006</c:v>
                </c:pt>
              </c:numCache>
            </c:numRef>
          </c:yVal>
          <c:smooth val="1"/>
          <c:extLst>
            <c:ext xmlns:c16="http://schemas.microsoft.com/office/drawing/2014/chart" uri="{C3380CC4-5D6E-409C-BE32-E72D297353CC}">
              <c16:uniqueId val="{00000000-FEF2-45C9-98B3-E90C21F20A6B}"/>
            </c:ext>
          </c:extLst>
        </c:ser>
        <c:dLbls>
          <c:showLegendKey val="0"/>
          <c:showVal val="0"/>
          <c:showCatName val="0"/>
          <c:showSerName val="0"/>
          <c:showPercent val="0"/>
          <c:showBubbleSize val="0"/>
        </c:dLbls>
        <c:axId val="287756256"/>
        <c:axId val="288269776"/>
      </c:scatterChart>
      <c:valAx>
        <c:axId val="287756256"/>
        <c:scaling>
          <c:orientation val="minMax"/>
          <c:max val="35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8269776"/>
        <c:crosses val="autoZero"/>
        <c:crossBetween val="midCat"/>
      </c:valAx>
      <c:valAx>
        <c:axId val="288269776"/>
        <c:scaling>
          <c:orientation val="minMax"/>
          <c:max val="2"/>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7756256"/>
        <c:crosses val="autoZero"/>
        <c:crossBetween val="midCat"/>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562536841089939E-2"/>
          <c:y val="0.23120769192990201"/>
          <c:w val="0.79431916134751501"/>
          <c:h val="0.65640777770699921"/>
        </c:manualLayout>
      </c:layout>
      <c:scatterChart>
        <c:scatterStyle val="smoothMarker"/>
        <c:varyColors val="0"/>
        <c:ser>
          <c:idx val="0"/>
          <c:order val="0"/>
          <c:spPr>
            <a:ln w="19050" cap="rnd">
              <a:solidFill>
                <a:schemeClr val="accent1"/>
              </a:solidFill>
              <a:round/>
            </a:ln>
            <a:effectLst/>
          </c:spPr>
          <c:marker>
            <c:symbol val="none"/>
          </c:marker>
          <c:xVal>
            <c:numRef>
              <c:f>Лист1!$H$6:$H$331</c:f>
              <c:numCache>
                <c:formatCode>General</c:formatCode>
                <c:ptCount val="326"/>
                <c:pt idx="0">
                  <c:v>0.23344536385591341</c:v>
                </c:pt>
                <c:pt idx="1">
                  <c:v>0.30901699437495966</c:v>
                </c:pt>
                <c:pt idx="2">
                  <c:v>0.38268343236510727</c:v>
                </c:pt>
                <c:pt idx="3">
                  <c:v>0.45399049973957073</c:v>
                </c:pt>
                <c:pt idx="4">
                  <c:v>0.52249856471598066</c:v>
                </c:pt>
                <c:pt idx="5">
                  <c:v>0.58778525229251455</c:v>
                </c:pt>
                <c:pt idx="6">
                  <c:v>0.64944804833023628</c:v>
                </c:pt>
                <c:pt idx="7">
                  <c:v>0.70710678118661352</c:v>
                </c:pt>
                <c:pt idx="8">
                  <c:v>0.76040596560011287</c:v>
                </c:pt>
                <c:pt idx="9">
                  <c:v>0.80901699437504826</c:v>
                </c:pt>
                <c:pt idx="10">
                  <c:v>0.85264016435421464</c:v>
                </c:pt>
                <c:pt idx="11">
                  <c:v>0.89100652418851534</c:v>
                </c:pt>
                <c:pt idx="12">
                  <c:v>0.92387953251146337</c:v>
                </c:pt>
                <c:pt idx="13">
                  <c:v>0.95105651629536325</c:v>
                </c:pt>
                <c:pt idx="14">
                  <c:v>0.97236992039792403</c:v>
                </c:pt>
                <c:pt idx="15">
                  <c:v>0.98768834059542743</c:v>
                </c:pt>
                <c:pt idx="16">
                  <c:v>0.99691733373346536</c:v>
                </c:pt>
                <c:pt idx="17">
                  <c:v>1.0000000000003906</c:v>
                </c:pt>
                <c:pt idx="18">
                  <c:v>0.99691733373357705</c:v>
                </c:pt>
                <c:pt idx="19">
                  <c:v>0.98768834059565092</c:v>
                </c:pt>
                <c:pt idx="20">
                  <c:v>0.97236992039825942</c:v>
                </c:pt>
                <c:pt idx="21">
                  <c:v>0.95105651629581123</c:v>
                </c:pt>
                <c:pt idx="22">
                  <c:v>0.92387953251202359</c:v>
                </c:pt>
                <c:pt idx="23">
                  <c:v>0.8910065241891878</c:v>
                </c:pt>
                <c:pt idx="24">
                  <c:v>0.85264016435499723</c:v>
                </c:pt>
                <c:pt idx="25">
                  <c:v>0.80901699437593799</c:v>
                </c:pt>
                <c:pt idx="26">
                  <c:v>0.76040596560110507</c:v>
                </c:pt>
                <c:pt idx="27">
                  <c:v>0.70710678118769965</c:v>
                </c:pt>
                <c:pt idx="28">
                  <c:v>0.64944804833140446</c:v>
                </c:pt>
                <c:pt idx="29">
                  <c:v>0.58778525229374767</c:v>
                </c:pt>
                <c:pt idx="30">
                  <c:v>0.52249856471725575</c:v>
                </c:pt>
                <c:pt idx="31">
                  <c:v>0.45399049974085676</c:v>
                </c:pt>
                <c:pt idx="32">
                  <c:v>0.38268343236636354</c:v>
                </c:pt>
                <c:pt idx="33">
                  <c:v>0.30901699437613395</c:v>
                </c:pt>
                <c:pt idx="34">
                  <c:v>0.23344536385693943</c:v>
                </c:pt>
                <c:pt idx="35">
                  <c:v>0.1564344650410302</c:v>
                </c:pt>
                <c:pt idx="36">
                  <c:v>7.845909572830749E-2</c:v>
                </c:pt>
                <c:pt idx="37">
                  <c:v>1.2251484549169496E-16</c:v>
                </c:pt>
                <c:pt idx="38">
                  <c:v>-7.8459095728459716E-2</c:v>
                </c:pt>
                <c:pt idx="39">
                  <c:v>-0.15643446504164601</c:v>
                </c:pt>
                <c:pt idx="40">
                  <c:v>-0.23344536385834164</c:v>
                </c:pt>
                <c:pt idx="41">
                  <c:v>-0.30901699437866725</c:v>
                </c:pt>
                <c:pt idx="42">
                  <c:v>-0.38268343237040436</c:v>
                </c:pt>
                <c:pt idx="43">
                  <c:v>-0.45399049974681993</c:v>
                </c:pt>
                <c:pt idx="44">
                  <c:v>-0.5224985647256053</c:v>
                </c:pt>
                <c:pt idx="45">
                  <c:v>-0.587785252305004</c:v>
                </c:pt>
                <c:pt idx="46">
                  <c:v>-0.64944804834615499</c:v>
                </c:pt>
                <c:pt idx="47">
                  <c:v>-0.70710678120660764</c:v>
                </c:pt>
                <c:pt idx="48">
                  <c:v>-0.76040596562491547</c:v>
                </c:pt>
                <c:pt idx="49">
                  <c:v>-0.8090169944054888</c:v>
                </c:pt>
                <c:pt idx="50">
                  <c:v>-0.85264016439122381</c:v>
                </c:pt>
                <c:pt idx="51">
                  <c:v>-0.89100652423312865</c:v>
                </c:pt>
                <c:pt idx="52">
                  <c:v>-0.92387953256482636</c:v>
                </c:pt>
                <c:pt idx="53">
                  <c:v>-0.95105651635873156</c:v>
                </c:pt>
                <c:pt idx="54">
                  <c:v>-0.97236992047266135</c:v>
                </c:pt>
                <c:pt idx="55">
                  <c:v>-0.98768834068300038</c:v>
                </c:pt>
                <c:pt idx="56">
                  <c:v>-0.99691733383543046</c:v>
                </c:pt>
                <c:pt idx="57">
                  <c:v>-1.0000000001183775</c:v>
                </c:pt>
                <c:pt idx="58">
                  <c:v>-0.99691733386926307</c:v>
                </c:pt>
                <c:pt idx="59">
                  <c:v>-0.98768834075072454</c:v>
                </c:pt>
                <c:pt idx="60">
                  <c:v>-0.97236992057437255</c:v>
                </c:pt>
                <c:pt idx="61">
                  <c:v>-0.95105651649451606</c:v>
                </c:pt>
                <c:pt idx="62">
                  <c:v>-0.92387953273469281</c:v>
                </c:pt>
                <c:pt idx="63">
                  <c:v>-0.89100652443691142</c:v>
                </c:pt>
                <c:pt idx="64">
                  <c:v>-0.85264016462845782</c:v>
                </c:pt>
                <c:pt idx="65">
                  <c:v>-0.80901699467525301</c:v>
                </c:pt>
                <c:pt idx="66">
                  <c:v>-0.76040596592563747</c:v>
                </c:pt>
                <c:pt idx="67">
                  <c:v>-0.7071067815358284</c:v>
                </c:pt>
                <c:pt idx="68">
                  <c:v>-0.64944804870024686</c:v>
                </c:pt>
                <c:pt idx="69">
                  <c:v>-0.58778525267883364</c:v>
                </c:pt>
                <c:pt idx="70">
                  <c:v>-0.52249856511213721</c:v>
                </c:pt>
                <c:pt idx="71">
                  <c:v>-0.45399050013665138</c:v>
                </c:pt>
                <c:pt idx="72">
                  <c:v>-0.38268343275122585</c:v>
                </c:pt>
                <c:pt idx="73">
                  <c:v>-0.30901699473463434</c:v>
                </c:pt>
                <c:pt idx="74">
                  <c:v>-0.23344536416935602</c:v>
                </c:pt>
                <c:pt idx="75">
                  <c:v>-0.15643446528253405</c:v>
                </c:pt>
                <c:pt idx="76">
                  <c:v>-7.8459095868032985E-2</c:v>
                </c:pt>
                <c:pt idx="77">
                  <c:v>-2.4502969148676784E-16</c:v>
                </c:pt>
                <c:pt idx="78">
                  <c:v>7.8459095914394456E-2</c:v>
                </c:pt>
                <c:pt idx="79">
                  <c:v>0.15643446546929854</c:v>
                </c:pt>
                <c:pt idx="80">
                  <c:v>0.23344536459452686</c:v>
                </c:pt>
                <c:pt idx="81">
                  <c:v>0.30901699550282224</c:v>
                </c:pt>
                <c:pt idx="82">
                  <c:v>0.38268343397633042</c:v>
                </c:pt>
                <c:pt idx="83">
                  <c:v>0.45399050194455137</c:v>
                </c:pt>
                <c:pt idx="84">
                  <c:v>0.5224985676434013</c:v>
                </c:pt>
                <c:pt idx="85">
                  <c:v>0.58778525609143972</c:v>
                </c:pt>
                <c:pt idx="86">
                  <c:v>0.64944805317227983</c:v>
                </c:pt>
                <c:pt idx="87">
                  <c:v>0.70710678726812215</c:v>
                </c:pt>
                <c:pt idx="88">
                  <c:v>0.7604059731443249</c:v>
                </c:pt>
                <c:pt idx="89">
                  <c:v>0.80901700363413365</c:v>
                </c:pt>
                <c:pt idx="90">
                  <c:v>0.85264017561110139</c:v>
                </c:pt>
                <c:pt idx="91">
                  <c:v>0.89100653775837924</c:v>
                </c:pt>
                <c:pt idx="92">
                  <c:v>0.92387954874271483</c:v>
                </c:pt>
                <c:pt idx="93">
                  <c:v>0.95105653556994907</c:v>
                </c:pt>
                <c:pt idx="94">
                  <c:v>0.97236994313069147</c:v>
                </c:pt>
                <c:pt idx="95">
                  <c:v>0.98768836723227271</c:v>
                </c:pt>
                <c:pt idx="96">
                  <c:v>0.99691736474791504</c:v>
                </c:pt>
                <c:pt idx="97">
                  <c:v>1.000000035888204</c:v>
                </c:pt>
                <c:pt idx="98">
                  <c:v>0.99691737500488298</c:v>
                </c:pt>
                <c:pt idx="99">
                  <c:v>0.98768838776404155</c:v>
                </c:pt>
                <c:pt idx="100">
                  <c:v>0.97236997396617075</c:v>
                </c:pt>
                <c:pt idx="101">
                  <c:v>0.951056576735412</c:v>
                </c:pt>
                <c:pt idx="102">
                  <c:v>0.92387960024071314</c:v>
                </c:pt>
                <c:pt idx="103">
                  <c:v>0.8910065995386699</c:v>
                </c:pt>
                <c:pt idx="104">
                  <c:v>0.85264024753276135</c:v>
                </c:pt>
                <c:pt idx="105">
                  <c:v>0.80901708541780626</c:v>
                </c:pt>
                <c:pt idx="106">
                  <c:v>0.76040606431336544</c:v>
                </c:pt>
                <c:pt idx="107">
                  <c:v>0.70710688707713631</c:v>
                </c:pt>
                <c:pt idx="108">
                  <c:v>0.64944816052139553</c:v>
                </c:pt>
                <c:pt idx="109">
                  <c:v>0.58778536942436677</c:v>
                </c:pt>
                <c:pt idx="110">
                  <c:v>0.52249868482718465</c:v>
                </c:pt>
                <c:pt idx="111">
                  <c:v>0.45399062012869901</c:v>
                </c:pt>
                <c:pt idx="112">
                  <c:v>0.38268354942880306</c:v>
                </c:pt>
                <c:pt idx="113">
                  <c:v>0.30901710342027278</c:v>
                </c:pt>
                <c:pt idx="114">
                  <c:v>0.23344545888399215</c:v>
                </c:pt>
                <c:pt idx="115">
                  <c:v>0.1564345384985899</c:v>
                </c:pt>
                <c:pt idx="116">
                  <c:v>7.8459138228352668E-2</c:v>
                </c:pt>
                <c:pt idx="117">
                  <c:v>3.6754476614181673E-16</c:v>
                </c:pt>
                <c:pt idx="118">
                  <c:v>-7.8459152283777811E-2</c:v>
                </c:pt>
                <c:pt idx="119">
                  <c:v>-0.15643459511987357</c:v>
                </c:pt>
                <c:pt idx="120">
                  <c:v>-0.23344558778171728</c:v>
                </c:pt>
                <c:pt idx="121">
                  <c:v>-0.30901733630972483</c:v>
                </c:pt>
                <c:pt idx="122">
                  <c:v>-0.3826839208403407</c:v>
                </c:pt>
                <c:pt idx="123">
                  <c:v>-0.4539911682245279</c:v>
                </c:pt>
                <c:pt idx="124">
                  <c:v>-0.52249945222330485</c:v>
                </c:pt>
                <c:pt idx="125">
                  <c:v>-0.58778640401404314</c:v>
                </c:pt>
                <c:pt idx="126">
                  <c:v>-0.64944951629338754</c:v>
                </c:pt>
                <c:pt idx="127">
                  <c:v>-0.70710862491803905</c:v>
                </c:pt>
                <c:pt idx="128">
                  <c:v>-0.76040825277864821</c:v>
                </c:pt>
                <c:pt idx="129">
                  <c:v>-0.80901980145035524</c:v>
                </c:pt>
                <c:pt idx="130">
                  <c:v>-0.85264357710082028</c:v>
                </c:pt>
                <c:pt idx="131">
                  <c:v>-0.89101063815683179</c:v>
                </c:pt>
                <c:pt idx="132">
                  <c:v>-0.92388445332790892</c:v>
                </c:pt>
                <c:pt idx="133">
                  <c:v>-0.95106235975244613</c:v>
                </c:pt>
                <c:pt idx="134">
                  <c:v>-0.97237681226207129</c:v>
                </c:pt>
                <c:pt idx="135">
                  <c:v>-0.98769641604511105</c:v>
                </c:pt>
                <c:pt idx="136">
                  <c:v>-0.99692673632260242</c:v>
                </c:pt>
                <c:pt idx="137">
                  <c:v>-1.0000108800218459</c:v>
                </c:pt>
                <c:pt idx="138">
                  <c:v>-0.9969298458346022</c:v>
                </c:pt>
                <c:pt idx="139">
                  <c:v>-0.98770264047106948</c:v>
                </c:pt>
                <c:pt idx="140">
                  <c:v>-0.97238616035790981</c:v>
                </c:pt>
                <c:pt idx="141">
                  <c:v>-0.95107483947001614</c:v>
                </c:pt>
                <c:pt idx="142">
                  <c:v>-0.92390006542256142</c:v>
                </c:pt>
                <c:pt idx="143">
                  <c:v>-0.89102936737327887</c:v>
                </c:pt>
                <c:pt idx="144">
                  <c:v>-0.85266538068626918</c:v>
                </c:pt>
                <c:pt idx="145">
                  <c:v>-0.80904459467931089</c:v>
                </c:pt>
                <c:pt idx="146">
                  <c:v>-0.760435891108317</c:v>
                </c:pt>
                <c:pt idx="147">
                  <c:v>-0.70713888232735944</c:v>
                </c:pt>
                <c:pt idx="148">
                  <c:v>-0.64948205929261837</c:v>
                </c:pt>
                <c:pt idx="149">
                  <c:v>-0.58782076074673295</c:v>
                </c:pt>
                <c:pt idx="150">
                  <c:v>-0.52253497601919241</c:v>
                </c:pt>
                <c:pt idx="151">
                  <c:v>-0.45402699490256671</c:v>
                </c:pt>
                <c:pt idx="152">
                  <c:v>-0.38271891900758653</c:v>
                </c:pt>
                <c:pt idx="153">
                  <c:v>-0.30905004985732942</c:v>
                </c:pt>
                <c:pt idx="154">
                  <c:v>-0.23347416974759611</c:v>
                </c:pt>
                <c:pt idx="155">
                  <c:v>-0.15645673207312913</c:v>
                </c:pt>
                <c:pt idx="156">
                  <c:v>-7.847197839492627E-2</c:v>
                </c:pt>
                <c:pt idx="157">
                  <c:v>-4.9015220212321921E-16</c:v>
                </c:pt>
                <c:pt idx="158">
                  <c:v>7.8476237919215874E-2</c:v>
                </c:pt>
                <c:pt idx="159">
                  <c:v>0.15647389106403842</c:v>
                </c:pt>
                <c:pt idx="160">
                  <c:v>0.23351323123104953</c:v>
                </c:pt>
                <c:pt idx="161">
                  <c:v>0.30912062326432521</c:v>
                </c:pt>
                <c:pt idx="162">
                  <c:v>0.38283146512777971</c:v>
                </c:pt>
                <c:pt idx="163">
                  <c:v>0.45419307258089642</c:v>
                </c:pt>
                <c:pt idx="164">
                  <c:v>0.52276749014364521</c:v>
                </c:pt>
                <c:pt idx="165">
                  <c:v>0.58813421032183122</c:v>
                </c:pt>
                <c:pt idx="166">
                  <c:v>0.64989278342621604</c:v>
                </c:pt>
                <c:pt idx="167">
                  <c:v>0.70766530075017797</c:v>
                </c:pt>
                <c:pt idx="168">
                  <c:v>0.76109873436321951</c:v>
                </c:pt>
                <c:pt idx="169">
                  <c:v>0.80986711732239536</c:v>
                </c:pt>
                <c:pt idx="170">
                  <c:v>0.8536735486913124</c:v>
                </c:pt>
                <c:pt idx="171">
                  <c:v>0.89225200837702456</c:v>
                </c:pt>
                <c:pt idx="172">
                  <c:v>0.9253689674389316</c:v>
                </c:pt>
                <c:pt idx="173">
                  <c:v>0.95282478018155581</c:v>
                </c:pt>
                <c:pt idx="174">
                  <c:v>0.974454845006123</c:v>
                </c:pt>
                <c:pt idx="175">
                  <c:v>0.99013052165763149</c:v>
                </c:pt>
                <c:pt idx="176">
                  <c:v>0.99975979316041885</c:v>
                </c:pt>
                <c:pt idx="177">
                  <c:v>1.0032876613859341</c:v>
                </c:pt>
                <c:pt idx="178">
                  <c:v>1.0006962658470153</c:v>
                </c:pt>
                <c:pt idx="179">
                  <c:v>0.9920047159765053</c:v>
                </c:pt>
                <c:pt idx="180">
                  <c:v>0.97726862784808144</c:v>
                </c:pt>
                <c:pt idx="181">
                  <c:v>0.95657935707108965</c:v>
                </c:pt>
                <c:pt idx="182">
                  <c:v>0.93006292049438366</c:v>
                </c:pt>
                <c:pt idx="183">
                  <c:v>0.89787860046555601</c:v>
                </c:pt>
                <c:pt idx="184">
                  <c:v>0.86021722682008217</c:v>
                </c:pt>
                <c:pt idx="185">
                  <c:v>0.81729913366565199</c:v>
                </c:pt>
                <c:pt idx="186">
                  <c:v>0.76937179057220417</c:v>
                </c:pt>
                <c:pt idx="187">
                  <c:v>0.71670711122507547</c:v>
                </c:pt>
                <c:pt idx="188">
                  <c:v>0.65959844725929828</c:v>
                </c:pt>
                <c:pt idx="189">
                  <c:v>0.59835728125282694</c:v>
                </c:pt>
                <c:pt idx="190">
                  <c:v>0.53330964117944657</c:v>
                </c:pt>
                <c:pt idx="191">
                  <c:v>0.46479226954916519</c:v>
                </c:pt>
                <c:pt idx="192">
                  <c:v>0.39314859460041035</c:v>
                </c:pt>
                <c:pt idx="193">
                  <c:v>0.31872456889130496</c:v>
                </c:pt>
                <c:pt idx="194">
                  <c:v>0.24186446307476245</c:v>
                </c:pt>
                <c:pt idx="195">
                  <c:v>0.16290673001057465</c:v>
                </c:pt>
                <c:pt idx="196">
                  <c:v>8.2180086851459527E-2</c:v>
                </c:pt>
                <c:pt idx="197">
                  <c:v>6.4584513449603268E-16</c:v>
                </c:pt>
                <c:pt idx="198">
                  <c:v>-8.333420131228321E-2</c:v>
                </c:pt>
                <c:pt idx="199">
                  <c:v>-0.16754131505393258</c:v>
                </c:pt>
                <c:pt idx="200">
                  <c:v>-0.25235905323149832</c:v>
                </c:pt>
                <c:pt idx="201">
                  <c:v>-0.33754328906162812</c:v>
                </c:pt>
                <c:pt idx="202">
                  <c:v>-0.42286541664098515</c:v>
                </c:pt>
                <c:pt idx="203">
                  <c:v>-0.50810749387878062</c:v>
                </c:pt>
                <c:pt idx="204">
                  <c:v>-0.59305490187748799</c:v>
                </c:pt>
                <c:pt idx="205">
                  <c:v>-0.67748637485901586</c:v>
                </c:pt>
                <c:pt idx="206">
                  <c:v>-0.76116144696805965</c:v>
                </c:pt>
                <c:pt idx="207">
                  <c:v>-0.84380563272203235</c:v>
                </c:pt>
                <c:pt idx="208">
                  <c:v>-0.9250940020464129</c:v>
                </c:pt>
                <c:pt idx="209">
                  <c:v>-1.0046342070273577</c:v>
                </c:pt>
                <c:pt idx="210">
                  <c:v>-1.0819504220726268</c:v>
                </c:pt>
                <c:pt idx="211">
                  <c:v>-1.1564700054209371</c:v>
                </c:pt>
                <c:pt idx="212">
                  <c:v>-1.2275148935463056</c:v>
                </c:pt>
                <c:pt idx="213">
                  <c:v>-1.2942997127862192</c:v>
                </c:pt>
                <c:pt idx="214">
                  <c:v>-1.355938264398465</c:v>
                </c:pt>
                <c:pt idx="215">
                  <c:v>-1.4114593843460028</c:v>
                </c:pt>
                <c:pt idx="216">
                  <c:v>-1.4598322381340905</c:v>
                </c:pt>
                <c:pt idx="217">
                  <c:v>-1.5</c:v>
                </c:pt>
                <c:pt idx="218">
                  <c:v>-1.5309197630652933</c:v>
                </c:pt>
                <c:pt idx="219">
                  <c:v>-1.55160563743941</c:v>
                </c:pt>
                <c:pt idx="220">
                  <c:v>-1.5611714967945651</c:v>
                </c:pt>
                <c:pt idx="221">
                  <c:v>-1.5588698360992415</c:v>
                </c:pt>
                <c:pt idx="222">
                  <c:v>-1.5441237039875544</c:v>
                </c:pt>
                <c:pt idx="223">
                  <c:v>-1.5165495671441653</c:v>
                </c:pt>
                <c:pt idx="224">
                  <c:v>-1.4759700709896513</c:v>
                </c:pt>
                <c:pt idx="225">
                  <c:v>-1.422416776097488</c:v>
                </c:pt>
                <c:pt idx="226">
                  <c:v>-1.3561238947536829</c:v>
                </c:pt>
                <c:pt idx="227">
                  <c:v>-1.2775147108376077</c:v>
                </c:pt>
                <c:pt idx="228">
                  <c:v>-1.1871826980224929</c:v>
                </c:pt>
                <c:pt idx="229">
                  <c:v>-1.085869382018404</c:v>
                </c:pt>
                <c:pt idx="230">
                  <c:v>-0.97444079227035807</c:v>
                </c:pt>
                <c:pt idx="231">
                  <c:v>-0.85386400533985785</c:v>
                </c:pt>
                <c:pt idx="232">
                  <c:v>-0.7251848804542812</c:v>
                </c:pt>
                <c:pt idx="233">
                  <c:v>-0.58950769406321601</c:v>
                </c:pt>
                <c:pt idx="234">
                  <c:v>-0.4479770383362206</c:v>
                </c:pt>
                <c:pt idx="235">
                  <c:v>-0.30176208006676342</c:v>
                </c:pt>
                <c:pt idx="236">
                  <c:v>-0.15204308587125376</c:v>
                </c:pt>
                <c:pt idx="237">
                  <c:v>-1.4302530574402769E-15</c:v>
                </c:pt>
                <c:pt idx="238">
                  <c:v>0.15319720033207399</c:v>
                </c:pt>
                <c:pt idx="239">
                  <c:v>0.30639666511011793</c:v>
                </c:pt>
                <c:pt idx="240">
                  <c:v>0.45847162849295692</c:v>
                </c:pt>
                <c:pt idx="241">
                  <c:v>0.6083264142335415</c:v>
                </c:pt>
                <c:pt idx="242">
                  <c:v>0.75490170249485611</c:v>
                </c:pt>
                <c:pt idx="243">
                  <c:v>0.89717922966947361</c:v>
                </c:pt>
                <c:pt idx="244">
                  <c:v>1.0341860529683979</c:v>
                </c:pt>
                <c:pt idx="245">
                  <c:v>1.1649984756245917</c:v>
                </c:pt>
                <c:pt idx="246">
                  <c:v>1.2887456977312528</c:v>
                </c:pt>
                <c:pt idx="247">
                  <c:v>1.4046132323345619</c:v>
                </c:pt>
                <c:pt idx="248">
                  <c:v>1.5118461062278896</c:v>
                </c:pt>
                <c:pt idx="249">
                  <c:v>1.6097518494591909</c:v>
                </c:pt>
                <c:pt idx="250">
                  <c:v>1.6977032662421956</c:v>
                </c:pt>
                <c:pt idx="251">
                  <c:v>1.7751409720995468</c:v>
                </c:pt>
                <c:pt idx="252">
                  <c:v>1.8415756770394767</c:v>
                </c:pt>
                <c:pt idx="253">
                  <c:v>1.8965901918143706</c:v>
                </c:pt>
                <c:pt idx="254">
                  <c:v>1.9398411333449483</c:v>
                </c:pt>
                <c:pt idx="255">
                  <c:v>1.9710603058089082</c:v>
                </c:pt>
                <c:pt idx="256">
                  <c:v>1.990055735352368</c:v>
                </c:pt>
                <c:pt idx="257">
                  <c:v>1.9967123386140659</c:v>
                </c:pt>
                <c:pt idx="258">
                  <c:v>1.9909922080389657</c:v>
                </c:pt>
                <c:pt idx="259">
                  <c:v>1.9729345001277812</c:v>
                </c:pt>
                <c:pt idx="260">
                  <c:v>1.9426549161869071</c:v>
                </c:pt>
                <c:pt idx="261">
                  <c:v>1.900344768703905</c:v>
                </c:pt>
                <c:pt idx="262">
                  <c:v>1.8462696300949286</c:v>
                </c:pt>
                <c:pt idx="263">
                  <c:v>1.7807675641880782</c:v>
                </c:pt>
                <c:pt idx="264">
                  <c:v>1.7042469443709629</c:v>
                </c:pt>
                <c:pt idx="265">
                  <c:v>1.61718386580245</c:v>
                </c:pt>
                <c:pt idx="266">
                  <c:v>1.5201191624368755</c:v>
                </c:pt>
                <c:pt idx="267">
                  <c:v>1.4136550428094672</c:v>
                </c:pt>
                <c:pt idx="268">
                  <c:v>1.2984513615643369</c:v>
                </c:pt>
                <c:pt idx="269">
                  <c:v>1.1752215465555893</c:v>
                </c:pt>
                <c:pt idx="270">
                  <c:v>1.0447282040042027</c:v>
                </c:pt>
                <c:pt idx="271">
                  <c:v>0.90777842663774422</c:v>
                </c:pt>
                <c:pt idx="272">
                  <c:v>0.76521883196748697</c:v>
                </c:pt>
                <c:pt idx="273">
                  <c:v>0.61793035986051315</c:v>
                </c:pt>
                <c:pt idx="274">
                  <c:v>0.46682286033667003</c:v>
                </c:pt>
                <c:pt idx="275">
                  <c:v>0.31282950405665627</c:v>
                </c:pt>
                <c:pt idx="276">
                  <c:v>0.1569010492643215</c:v>
                </c:pt>
                <c:pt idx="277">
                  <c:v>1.7150454015924686E-15</c:v>
                </c:pt>
                <c:pt idx="278">
                  <c:v>-0.15690530878860864</c:v>
                </c:pt>
                <c:pt idx="279">
                  <c:v>-0.3128466630475561</c:v>
                </c:pt>
                <c:pt idx="280">
                  <c:v>-0.46686192182012271</c:v>
                </c:pt>
                <c:pt idx="281">
                  <c:v>-0.61800093326751504</c:v>
                </c:pt>
                <c:pt idx="282">
                  <c:v>-0.76533137808768614</c:v>
                </c:pt>
                <c:pt idx="283">
                  <c:v>-0.9079445043160701</c:v>
                </c:pt>
                <c:pt idx="284">
                  <c:v>-1.0449607181286518</c:v>
                </c:pt>
                <c:pt idx="285">
                  <c:v>-1.1755349961306854</c:v>
                </c:pt>
                <c:pt idx="286">
                  <c:v>-1.2988620856979327</c:v>
                </c:pt>
                <c:pt idx="287">
                  <c:v>-1.4141814612322843</c:v>
                </c:pt>
                <c:pt idx="288">
                  <c:v>-1.520782005691772</c:v>
                </c:pt>
                <c:pt idx="289">
                  <c:v>-1.6180063884455287</c:v>
                </c:pt>
                <c:pt idx="290">
                  <c:v>-1.7052551123760049</c:v>
                </c:pt>
                <c:pt idx="291">
                  <c:v>-1.7819902051918268</c:v>
                </c:pt>
                <c:pt idx="292">
                  <c:v>-1.8477385321112978</c:v>
                </c:pt>
                <c:pt idx="293">
                  <c:v>-1.9020947094154439</c:v>
                </c:pt>
                <c:pt idx="294">
                  <c:v>-1.9447236008351201</c:v>
                </c:pt>
                <c:pt idx="295">
                  <c:v>-1.9753623813143437</c:v>
                </c:pt>
                <c:pt idx="296">
                  <c:v>-1.9938221553647821</c:v>
                </c:pt>
                <c:pt idx="297">
                  <c:v>-1.9999891199781543</c:v>
                </c:pt>
                <c:pt idx="298">
                  <c:v>-1.9938252648767818</c:v>
                </c:pt>
                <c:pt idx="299">
                  <c:v>-1.9753686057403026</c:v>
                </c:pt>
                <c:pt idx="300">
                  <c:v>-1.944732948930959</c:v>
                </c:pt>
                <c:pt idx="301">
                  <c:v>-1.902107189133015</c:v>
                </c:pt>
                <c:pt idx="302">
                  <c:v>-1.8477541442059513</c:v>
                </c:pt>
                <c:pt idx="303">
                  <c:v>-1.7820089344082712</c:v>
                </c:pt>
                <c:pt idx="304">
                  <c:v>-1.7052769159614563</c:v>
                </c:pt>
                <c:pt idx="305">
                  <c:v>-1.6180311816744859</c:v>
                </c:pt>
                <c:pt idx="306">
                  <c:v>-1.5208096440214482</c:v>
                </c:pt>
                <c:pt idx="307">
                  <c:v>-1.414211718641605</c:v>
                </c:pt>
                <c:pt idx="308">
                  <c:v>-1.2988946286971657</c:v>
                </c:pt>
                <c:pt idx="309">
                  <c:v>-1.1755693528633775</c:v>
                </c:pt>
                <c:pt idx="310">
                  <c:v>-1.044996241924542</c:v>
                </c:pt>
                <c:pt idx="311">
                  <c:v>-0.90798033099411934</c:v>
                </c:pt>
                <c:pt idx="312">
                  <c:v>-0.76536637625492632</c:v>
                </c:pt>
                <c:pt idx="313">
                  <c:v>-0.61803364681511563</c:v>
                </c:pt>
                <c:pt idx="314">
                  <c:v>-0.46689050378599573</c:v>
                </c:pt>
                <c:pt idx="315">
                  <c:v>-0.31286880000082323</c:v>
                </c:pt>
                <c:pt idx="316">
                  <c:v>-0.15691813489975989</c:v>
                </c:pt>
                <c:pt idx="317">
                  <c:v>-1.9602369154025102E-15</c:v>
                </c:pt>
                <c:pt idx="318">
                  <c:v>0.15691814895518191</c:v>
                </c:pt>
                <c:pt idx="319">
                  <c:v>0.31286885662210373</c:v>
                </c:pt>
                <c:pt idx="320">
                  <c:v>0.46689063268371772</c:v>
                </c:pt>
                <c:pt idx="321">
                  <c:v>0.61803387970456458</c:v>
                </c:pt>
                <c:pt idx="322">
                  <c:v>0.76536674766646096</c:v>
                </c:pt>
                <c:pt idx="323">
                  <c:v>0.90798087908993896</c:v>
                </c:pt>
                <c:pt idx="324">
                  <c:v>1.0449970093206593</c:v>
                </c:pt>
                <c:pt idx="325">
                  <c:v>1.1755703874530457</c:v>
                </c:pt>
              </c:numCache>
            </c:numRef>
          </c:xVal>
          <c:yVal>
            <c:numRef>
              <c:f>Лист1!$I$6:$I$331</c:f>
              <c:numCache>
                <c:formatCode>General</c:formatCode>
                <c:ptCount val="326"/>
                <c:pt idx="0">
                  <c:v>7.6103120260924473E-2</c:v>
                </c:pt>
                <c:pt idx="1">
                  <c:v>7.4435013790786431E-2</c:v>
                </c:pt>
                <c:pt idx="2">
                  <c:v>7.2307990708474559E-2</c:v>
                </c:pt>
                <c:pt idx="3">
                  <c:v>6.9735164818598289E-2</c:v>
                </c:pt>
                <c:pt idx="4">
                  <c:v>6.6732398448320199E-2</c:v>
                </c:pt>
                <c:pt idx="5">
                  <c:v>6.3318204650834126E-2</c:v>
                </c:pt>
                <c:pt idx="6">
                  <c:v>5.9513633066236318E-2</c:v>
                </c:pt>
                <c:pt idx="7">
                  <c:v>5.5342140143494388E-2</c:v>
                </c:pt>
                <c:pt idx="8">
                  <c:v>5.0829444523639113E-2</c:v>
                </c:pt>
                <c:pt idx="9">
                  <c:v>4.6003368475790542E-2</c:v>
                </c:pt>
                <c:pt idx="10">
                  <c:v>4.0893666363616819E-2</c:v>
                </c:pt>
                <c:pt idx="11">
                  <c:v>3.5531841199787847E-2</c:v>
                </c:pt>
                <c:pt idx="12">
                  <c:v>2.9950950419426702E-2</c:v>
                </c:pt>
                <c:pt idx="13">
                  <c:v>2.4185402070028485E-2</c:v>
                </c:pt>
                <c:pt idx="14">
                  <c:v>1.8270742674406804E-2</c:v>
                </c:pt>
                <c:pt idx="15">
                  <c:v>1.2243438074559566E-2</c:v>
                </c:pt>
                <c:pt idx="16">
                  <c:v>6.1406486076269525E-3</c:v>
                </c:pt>
                <c:pt idx="17">
                  <c:v>5.5866422599137876E-14</c:v>
                </c:pt>
                <c:pt idx="18">
                  <c:v>-6.1406486075151756E-3</c:v>
                </c:pt>
                <c:pt idx="19">
                  <c:v>-1.224343807444761E-2</c:v>
                </c:pt>
                <c:pt idx="20">
                  <c:v>-1.8270742674294672E-2</c:v>
                </c:pt>
                <c:pt idx="21">
                  <c:v>-2.4185402069916196E-2</c:v>
                </c:pt>
                <c:pt idx="22">
                  <c:v>-2.9950950419314771E-2</c:v>
                </c:pt>
                <c:pt idx="23">
                  <c:v>-3.5531841199677297E-2</c:v>
                </c:pt>
                <c:pt idx="24">
                  <c:v>-4.0893666363508663E-2</c:v>
                </c:pt>
                <c:pt idx="25">
                  <c:v>-4.6003368475686868E-2</c:v>
                </c:pt>
                <c:pt idx="26">
                  <c:v>-5.0829444523542412E-2</c:v>
                </c:pt>
                <c:pt idx="27">
                  <c:v>-5.5342140143408124E-2</c:v>
                </c:pt>
                <c:pt idx="28">
                  <c:v>-5.9513633066165063E-2</c:v>
                </c:pt>
                <c:pt idx="29">
                  <c:v>-6.3318204650783444E-2</c:v>
                </c:pt>
                <c:pt idx="30">
                  <c:v>-6.6732398448297287E-2</c:v>
                </c:pt>
                <c:pt idx="31">
                  <c:v>-6.9735164818611972E-2</c:v>
                </c:pt>
                <c:pt idx="32">
                  <c:v>-7.2307990708535552E-2</c:v>
                </c:pt>
                <c:pt idx="33">
                  <c:v>-7.4435013790907736E-2</c:v>
                </c:pt>
                <c:pt idx="34">
                  <c:v>-7.6103120261121579E-2</c:v>
                </c:pt>
                <c:pt idx="35">
                  <c:v>-7.7302025688089956E-2</c:v>
                </c:pt>
                <c:pt idx="36">
                  <c:v>-7.8024338421182837E-2</c:v>
                </c:pt>
                <c:pt idx="37">
                  <c:v>-7.8265605162211968E-2</c:v>
                </c:pt>
                <c:pt idx="38">
                  <c:v>-7.8024338421494449E-2</c:v>
                </c:pt>
                <c:pt idx="39">
                  <c:v>-7.7302025688721659E-2</c:v>
                </c:pt>
                <c:pt idx="40">
                  <c:v>-7.6103120262091067E-2</c:v>
                </c:pt>
                <c:pt idx="41">
                  <c:v>-7.4435013792241045E-2</c:v>
                </c:pt>
                <c:pt idx="42">
                  <c:v>-7.2307990710268027E-2</c:v>
                </c:pt>
                <c:pt idx="43">
                  <c:v>-6.9735164820787454E-2</c:v>
                </c:pt>
                <c:pt idx="44">
                  <c:v>-6.6732398450968525E-2</c:v>
                </c:pt>
                <c:pt idx="45">
                  <c:v>-6.3318204654012528E-2</c:v>
                </c:pt>
                <c:pt idx="46">
                  <c:v>-5.9513633070022401E-2</c:v>
                </c:pt>
                <c:pt idx="47">
                  <c:v>-5.5342140147973007E-2</c:v>
                </c:pt>
                <c:pt idx="48">
                  <c:v>-5.0829444528901882E-2</c:v>
                </c:pt>
                <c:pt idx="49">
                  <c:v>-4.6003368481935022E-2</c:v>
                </c:pt>
                <c:pt idx="50">
                  <c:v>-4.0893666370746186E-2</c:v>
                </c:pt>
                <c:pt idx="51">
                  <c:v>-3.5531841208008827E-2</c:v>
                </c:pt>
                <c:pt idx="52">
                  <c:v>-2.9950950428847812E-2</c:v>
                </c:pt>
                <c:pt idx="53">
                  <c:v>-2.4185402080757833E-2</c:v>
                </c:pt>
                <c:pt idx="54">
                  <c:v>-1.8270742686547693E-2</c:v>
                </c:pt>
                <c:pt idx="55">
                  <c:v>-1.2243438088206137E-2</c:v>
                </c:pt>
                <c:pt idx="56">
                  <c:v>-6.140648622858058E-3</c:v>
                </c:pt>
                <c:pt idx="57">
                  <c:v>-1.692808115905109E-11</c:v>
                </c:pt>
                <c:pt idx="58">
                  <c:v>6.1406485889768936E-3</c:v>
                </c:pt>
                <c:pt idx="59">
                  <c:v>1.2243438054261358E-2</c:v>
                </c:pt>
                <c:pt idx="60">
                  <c:v>1.8270742652534876E-2</c:v>
                </c:pt>
                <c:pt idx="61">
                  <c:v>2.4185402046730607E-2</c:v>
                </c:pt>
                <c:pt idx="62">
                  <c:v>2.9950950394943422E-2</c:v>
                </c:pt>
                <c:pt idx="63">
                  <c:v>3.5531841174476123E-2</c:v>
                </c:pt>
                <c:pt idx="64">
                  <c:v>4.0893666337976906E-2</c:v>
                </c:pt>
                <c:pt idx="65">
                  <c:v>4.6003368450498641E-2</c:v>
                </c:pt>
                <c:pt idx="66">
                  <c:v>5.0829444499584667E-2</c:v>
                </c:pt>
                <c:pt idx="67">
                  <c:v>5.5342140121822925E-2</c:v>
                </c:pt>
                <c:pt idx="68">
                  <c:v>5.9513633048399531E-2</c:v>
                </c:pt>
                <c:pt idx="69">
                  <c:v>6.3318204638646375E-2</c:v>
                </c:pt>
                <c:pt idx="70">
                  <c:v>6.6732398444022428E-2</c:v>
                </c:pt>
                <c:pt idx="71">
                  <c:v>6.9735164824931001E-2</c:v>
                </c:pt>
                <c:pt idx="72">
                  <c:v>7.2307990728757932E-2</c:v>
                </c:pt>
                <c:pt idx="73">
                  <c:v>7.4435013829010438E-2</c:v>
                </c:pt>
                <c:pt idx="74">
                  <c:v>7.61031203218486E-2</c:v>
                </c:pt>
                <c:pt idx="75">
                  <c:v>7.7302025777059122E-2</c:v>
                </c:pt>
                <c:pt idx="76">
                  <c:v>7.8024338545003485E-2</c:v>
                </c:pt>
                <c:pt idx="77">
                  <c:v>7.8265605328609267E-2</c:v>
                </c:pt>
                <c:pt idx="78">
                  <c:v>7.8024338639441845E-2</c:v>
                </c:pt>
                <c:pt idx="79">
                  <c:v>7.7302025968577742E-2</c:v>
                </c:pt>
                <c:pt idx="80">
                  <c:v>7.6103120615739581E-2</c:v>
                </c:pt>
                <c:pt idx="81">
                  <c:v>7.4435014233230928E-2</c:v>
                </c:pt>
                <c:pt idx="82">
                  <c:v>7.2307991253947809E-2</c:v>
                </c:pt>
                <c:pt idx="83">
                  <c:v>6.9735165484430595E-2</c:v>
                </c:pt>
                <c:pt idx="84">
                  <c:v>6.6732399253878708E-2</c:v>
                </c:pt>
                <c:pt idx="85">
                  <c:v>6.3318205617602E-2</c:v>
                </c:pt>
                <c:pt idx="86">
                  <c:v>5.9513634217852961E-2</c:v>
                </c:pt>
                <c:pt idx="87">
                  <c:v>5.5342141505743278E-2</c:v>
                </c:pt>
                <c:pt idx="88">
                  <c:v>5.0829446124365442E-2</c:v>
                </c:pt>
                <c:pt idx="89">
                  <c:v>4.600337034472908E-2</c:v>
                </c:pt>
                <c:pt idx="90">
                  <c:v>4.0893668532102544E-2</c:v>
                </c:pt>
                <c:pt idx="91">
                  <c:v>3.5531843700324452E-2</c:v>
                </c:pt>
                <c:pt idx="92">
                  <c:v>2.9950953285075001E-2</c:v>
                </c:pt>
                <c:pt idx="93">
                  <c:v>2.4185405333576361E-2</c:v>
                </c:pt>
                <c:pt idx="94">
                  <c:v>1.8270746367272418E-2</c:v>
                </c:pt>
                <c:pt idx="95">
                  <c:v>1.2243442225373369E-2</c:v>
                </c:pt>
                <c:pt idx="96">
                  <c:v>6.1406532404314042E-3</c:v>
                </c:pt>
                <c:pt idx="97">
                  <c:v>5.1320505844998369E-9</c:v>
                </c:pt>
                <c:pt idx="98">
                  <c:v>-6.1406429687651089E-3</c:v>
                </c:pt>
                <c:pt idx="99">
                  <c:v>-1.2243431934429606E-2</c:v>
                </c:pt>
                <c:pt idx="100">
                  <c:v>-1.8270736055696936E-2</c:v>
                </c:pt>
                <c:pt idx="101">
                  <c:v>-2.4185395017620091E-2</c:v>
                </c:pt>
                <c:pt idx="102">
                  <c:v>-2.995094300635608E-2</c:v>
                </c:pt>
                <c:pt idx="103">
                  <c:v>-3.5531833534316305E-2</c:v>
                </c:pt>
                <c:pt idx="104">
                  <c:v>-4.0893658597555914E-2</c:v>
                </c:pt>
                <c:pt idx="105">
                  <c:v>-4.6003360814246295E-2</c:v>
                </c:pt>
                <c:pt idx="106">
                  <c:v>-5.0829437236340168E-2</c:v>
                </c:pt>
                <c:pt idx="107">
                  <c:v>-5.5342133577884887E-2</c:v>
                </c:pt>
                <c:pt idx="108">
                  <c:v>-5.9513627662513099E-2</c:v>
                </c:pt>
                <c:pt idx="109">
                  <c:v>-6.3318200959108534E-2</c:v>
                </c:pt>
                <c:pt idx="110">
                  <c:v>-6.6732397148085265E-2</c:v>
                </c:pt>
                <c:pt idx="111">
                  <c:v>-6.9735166740656968E-2</c:v>
                </c:pt>
                <c:pt idx="112">
                  <c:v>-7.2307996859481125E-2</c:v>
                </c:pt>
                <c:pt idx="113">
                  <c:v>-7.4435025380502909E-2</c:v>
                </c:pt>
                <c:pt idx="114">
                  <c:v>-7.6103138732258366E-2</c:v>
                </c:pt>
                <c:pt idx="115">
                  <c:v>-7.7302052749618433E-2</c:v>
                </c:pt>
                <c:pt idx="116">
                  <c:v>-7.802437608341295E-2</c:v>
                </c:pt>
                <c:pt idx="117">
                  <c:v>-7.826565577490574E-2</c:v>
                </c:pt>
                <c:pt idx="118">
                  <c:v>-7.8024404714001377E-2</c:v>
                </c:pt>
                <c:pt idx="119">
                  <c:v>-7.7302110811739003E-2</c:v>
                </c:pt>
                <c:pt idx="120">
                  <c:v>-7.6103227830297715E-2</c:v>
                </c:pt>
                <c:pt idx="121">
                  <c:v>-7.4435147926793219E-2</c:v>
                </c:pt>
                <c:pt idx="122">
                  <c:v>-7.230815607979782E-2</c:v>
                </c:pt>
                <c:pt idx="123">
                  <c:v>-6.9735366679160068E-2</c:v>
                </c:pt>
                <c:pt idx="124">
                  <c:v>-6.6732642669560888E-2</c:v>
                </c:pt>
                <c:pt idx="125">
                  <c:v>-6.3318497745710495E-2</c:v>
                </c:pt>
                <c:pt idx="126">
                  <c:v>-5.9513982201468266E-2</c:v>
                </c:pt>
                <c:pt idx="127">
                  <c:v>-5.5342553135788508E-2</c:v>
                </c:pt>
                <c:pt idx="128">
                  <c:v>-5.0829929814718164E-2</c:v>
                </c:pt>
                <c:pt idx="129">
                  <c:v>-4.6003935079975758E-2</c:v>
                </c:pt>
                <c:pt idx="130">
                  <c:v>-4.0894323780499821E-2</c:v>
                </c:pt>
                <c:pt idx="131">
                  <c:v>-3.5532599283127062E-2</c:v>
                </c:pt>
                <c:pt idx="132">
                  <c:v>-2.9951819191811647E-2</c:v>
                </c:pt>
                <c:pt idx="133">
                  <c:v>-2.418639147107211E-2</c:v>
                </c:pt>
                <c:pt idx="134">
                  <c:v>-1.8271862228205159E-2</c:v>
                </c:pt>
                <c:pt idx="135">
                  <c:v>-1.2244696459933068E-2</c:v>
                </c:pt>
                <c:pt idx="136">
                  <c:v>-6.1420531121796794E-3</c:v>
                </c:pt>
                <c:pt idx="137">
                  <c:v>-1.555836391675669E-6</c:v>
                </c:pt>
                <c:pt idx="138">
                  <c:v>6.1389391480161535E-3</c:v>
                </c:pt>
                <c:pt idx="139">
                  <c:v>1.2241576658035181E-2</c:v>
                </c:pt>
                <c:pt idx="140">
                  <c:v>1.8268736182513502E-2</c:v>
                </c:pt>
                <c:pt idx="141">
                  <c:v>2.4183264113092951E-2</c:v>
                </c:pt>
                <c:pt idx="142">
                  <c:v>2.9948703144001842E-2</c:v>
                </c:pt>
                <c:pt idx="143">
                  <c:v>3.5529517431770283E-2</c:v>
                </c:pt>
                <c:pt idx="144">
                  <c:v>4.0891312132245686E-2</c:v>
                </c:pt>
                <c:pt idx="145">
                  <c:v>4.6001045966979091E-2</c:v>
                </c:pt>
                <c:pt idx="146">
                  <c:v>5.0827235513925297E-2</c:v>
                </c:pt>
                <c:pt idx="147">
                  <c:v>5.5340149968085471E-2</c:v>
                </c:pt>
                <c:pt idx="148">
                  <c:v>5.9511995175887566E-2</c:v>
                </c:pt>
                <c:pt idx="149">
                  <c:v>6.3317085812301138E-2</c:v>
                </c:pt>
                <c:pt idx="150">
                  <c:v>6.6732004641422996E-2</c:v>
                </c:pt>
                <c:pt idx="151">
                  <c:v>6.9735747879041285E-2</c:v>
                </c:pt>
                <c:pt idx="152">
                  <c:v>7.2309855758842995E-2</c:v>
                </c:pt>
                <c:pt idx="153">
                  <c:v>7.443852749188655E-2</c:v>
                </c:pt>
                <c:pt idx="154">
                  <c:v>7.6108719900952082E-2</c:v>
                </c:pt>
                <c:pt idx="155">
                  <c:v>7.731022910673277E-2</c:v>
                </c:pt>
                <c:pt idx="156">
                  <c:v>7.8035754740675256E-2</c:v>
                </c:pt>
                <c:pt idx="157">
                  <c:v>7.8280946258847711E-2</c:v>
                </c:pt>
                <c:pt idx="158">
                  <c:v>7.804443103159904E-2</c:v>
                </c:pt>
                <c:pt idx="159">
                  <c:v>7.7327823984048499E-2</c:v>
                </c:pt>
                <c:pt idx="160">
                  <c:v>7.6135718661741444E-2</c:v>
                </c:pt>
                <c:pt idx="161">
                  <c:v>7.4475659693044621E-2</c:v>
                </c:pt>
                <c:pt idx="162">
                  <c:v>7.2358096714176284E-2</c:v>
                </c:pt>
                <c:pt idx="163">
                  <c:v>6.979631991308774E-2</c:v>
                </c:pt>
                <c:pt idx="164">
                  <c:v>6.6806377433780734E-2</c:v>
                </c:pt>
                <c:pt idx="165">
                  <c:v>6.3406974962113394E-2</c:v>
                </c:pt>
                <c:pt idx="166">
                  <c:v>5.9619357886749526E-2</c:v>
                </c:pt>
                <c:pt idx="167">
                  <c:v>5.5467176493813164E-2</c:v>
                </c:pt>
                <c:pt idx="168">
                  <c:v>5.0976334710240989E-2</c:v>
                </c:pt>
                <c:pt idx="169">
                  <c:v>4.6174822958178582E-2</c:v>
                </c:pt>
                <c:pt idx="170">
                  <c:v>4.1092535720605318E-2</c:v>
                </c:pt>
                <c:pt idx="171">
                  <c:v>3.5761074446594002E-2</c:v>
                </c:pt>
                <c:pt idx="172">
                  <c:v>3.0213536443415269E-2</c:v>
                </c:pt>
                <c:pt idx="173">
                  <c:v>2.4484290412840504E-2</c:v>
                </c:pt>
                <c:pt idx="174">
                  <c:v>1.8608739291904985E-2</c:v>
                </c:pt>
                <c:pt idx="175">
                  <c:v>1.2623071056305224E-2</c:v>
                </c:pt>
                <c:pt idx="176">
                  <c:v>6.5639981410087426E-3</c:v>
                </c:pt>
                <c:pt idx="177">
                  <c:v>4.6848613243439808E-4</c:v>
                </c:pt>
                <c:pt idx="178">
                  <c:v>-5.6265276034103365E-3</c:v>
                </c:pt>
                <c:pt idx="179">
                  <c:v>-1.1684424662862259E-2</c:v>
                </c:pt>
                <c:pt idx="180">
                  <c:v>-1.7669204961067875E-2</c:v>
                </c:pt>
                <c:pt idx="181">
                  <c:v>-2.3545793837559659E-2</c:v>
                </c:pt>
                <c:pt idx="182">
                  <c:v>-2.9280355866153206E-2</c:v>
                </c:pt>
                <c:pt idx="183">
                  <c:v>-3.4840614048517703E-2</c:v>
                </c:pt>
                <c:pt idx="184">
                  <c:v>-4.019617266442628E-2</c:v>
                </c:pt>
                <c:pt idx="185">
                  <c:v>-4.5318841472883897E-2</c:v>
                </c:pt>
                <c:pt idx="186">
                  <c:v>-5.018295815621443E-2</c:v>
                </c:pt>
                <c:pt idx="187">
                  <c:v>-5.4765704813855606E-2</c:v>
                </c:pt>
                <c:pt idx="188">
                  <c:v>-5.9047412875776362E-2</c:v>
                </c:pt>
                <c:pt idx="189">
                  <c:v>-6.301184894316722E-2</c:v>
                </c:pt>
                <c:pt idx="190">
                  <c:v>-6.6646471702143759E-2</c:v>
                </c:pt>
                <c:pt idx="191">
                  <c:v>-6.9942647130208022E-2</c:v>
                </c:pt>
                <c:pt idx="192">
                  <c:v>-7.2895805686722853E-2</c:v>
                </c:pt>
                <c:pt idx="193">
                  <c:v>-7.5505521060282896E-2</c:v>
                </c:pt>
                <c:pt idx="194">
                  <c:v>-7.7775485437863195E-2</c:v>
                </c:pt>
                <c:pt idx="195">
                  <c:v>-7.9713351400591145E-2</c:v>
                </c:pt>
                <c:pt idx="196">
                  <c:v>-8.1330405878466544E-2</c:v>
                </c:pt>
                <c:pt idx="197">
                  <c:v>-8.2641037829275718E-2</c:v>
                </c:pt>
                <c:pt idx="198">
                  <c:v>-8.3661959521984894E-2</c:v>
                </c:pt>
                <c:pt idx="199">
                  <c:v>-8.4411143004247263E-2</c:v>
                </c:pt>
                <c:pt idx="200">
                  <c:v>-8.4906440466509928E-2</c:v>
                </c:pt>
                <c:pt idx="201">
                  <c:v>-8.516387210591829E-2</c:v>
                </c:pt>
                <c:pt idx="202">
                  <c:v>-8.5195590210913191E-2</c:v>
                </c:pt>
                <c:pt idx="203">
                  <c:v>-8.5007565683127839E-2</c:v>
                </c:pt>
                <c:pt idx="204">
                  <c:v>-8.4597094163438427E-2</c:v>
                </c:pt>
                <c:pt idx="205">
                  <c:v>-8.3950282277707511E-2</c:v>
                </c:pt>
                <c:pt idx="206">
                  <c:v>-8.3039745820086622E-2</c:v>
                </c:pt>
                <c:pt idx="207">
                  <c:v>-8.1822821941503671E-2</c:v>
                </c:pt>
                <c:pt idx="208">
                  <c:v>-8.0240652451445987E-2</c:v>
                </c:pt>
                <c:pt idx="209">
                  <c:v>-7.8218516542402333E-2</c:v>
                </c:pt>
                <c:pt idx="210">
                  <c:v>-7.5667758139336488E-2</c:v>
                </c:pt>
                <c:pt idx="211">
                  <c:v>-7.2489548299140158E-2</c:v>
                </c:pt>
                <c:pt idx="212">
                  <c:v>-6.8580539201695823E-2</c:v>
                </c:pt>
                <c:pt idx="213">
                  <c:v>-6.3840212870229077E-2</c:v>
                </c:pt>
                <c:pt idx="214">
                  <c:v>-5.8179436073535394E-2</c:v>
                </c:pt>
                <c:pt idx="215">
                  <c:v>-5.1529454816318723E-2</c:v>
                </c:pt>
                <c:pt idx="216">
                  <c:v>-4.3850361298765426E-2</c:v>
                </c:pt>
                <c:pt idx="217">
                  <c:v>-3.5138003111801729E-2</c:v>
                </c:pt>
                <c:pt idx="218">
                  <c:v>-2.5428415476035981E-2</c:v>
                </c:pt>
                <c:pt idx="219">
                  <c:v>-1.4799140592775473E-2</c:v>
                </c:pt>
                <c:pt idx="220">
                  <c:v>-3.3672080504353109E-3</c:v>
                </c:pt>
                <c:pt idx="221">
                  <c:v>8.7159933397500389E-3</c:v>
                </c:pt>
                <c:pt idx="222">
                  <c:v>2.1272312056490428E-2</c:v>
                </c:pt>
                <c:pt idx="223">
                  <c:v>3.4105975300141013E-2</c:v>
                </c:pt>
                <c:pt idx="224">
                  <c:v>4.7013240951442062E-2</c:v>
                </c:pt>
                <c:pt idx="225">
                  <c:v>5.9791588884908362E-2</c:v>
                </c:pt>
                <c:pt idx="226">
                  <c:v>7.2247681119419663E-2</c:v>
                </c:pt>
                <c:pt idx="227">
                  <c:v>8.4203598488935813E-2</c:v>
                </c:pt>
                <c:pt idx="228">
                  <c:v>9.5501153378585335E-2</c:v>
                </c:pt>
                <c:pt idx="229">
                  <c:v>0.10600433167476345</c:v>
                </c:pt>
                <c:pt idx="230">
                  <c:v>0.11560010118149695</c:v>
                </c:pt>
                <c:pt idx="231">
                  <c:v>0.12419792877264531</c:v>
                </c:pt>
                <c:pt idx="232">
                  <c:v>0.13172838191449168</c:v>
                </c:pt>
                <c:pt idx="233">
                  <c:v>0.13814116926642495</c:v>
                </c:pt>
                <c:pt idx="234">
                  <c:v>0.14340292031625074</c:v>
                </c:pt>
                <c:pt idx="235">
                  <c:v>0.1474949340591396</c:v>
                </c:pt>
                <c:pt idx="236">
                  <c:v>0.15041105574033511</c:v>
                </c:pt>
                <c:pt idx="237">
                  <c:v>0.15215577765570903</c:v>
                </c:pt>
                <c:pt idx="238">
                  <c:v>0.15274260938385406</c:v>
                </c:pt>
                <c:pt idx="239">
                  <c:v>0.15219272566279687</c:v>
                </c:pt>
                <c:pt idx="240">
                  <c:v>0.15053387534489879</c:v>
                </c:pt>
                <c:pt idx="241">
                  <c:v>0.14779952031206106</c:v>
                </c:pt>
                <c:pt idx="242">
                  <c:v>0.14402816643868141</c:v>
                </c:pt>
                <c:pt idx="243">
                  <c:v>0.13926284732556421</c:v>
                </c:pt>
                <c:pt idx="244">
                  <c:v>0.13355072364279116</c:v>
                </c:pt>
                <c:pt idx="245">
                  <c:v>0.12694276500930313</c:v>
                </c:pt>
                <c:pt idx="246">
                  <c:v>0.11949348632289536</c:v>
                </c:pt>
                <c:pt idx="247">
                  <c:v>0.1112607156165835</c:v>
                </c:pt>
                <c:pt idx="248">
                  <c:v>0.1023053754146515</c:v>
                </c:pt>
                <c:pt idx="249">
                  <c:v>9.2691263954427547E-2</c:v>
                </c:pt>
                <c:pt idx="250">
                  <c:v>8.2484826426352992E-2</c:v>
                </c:pt>
                <c:pt idx="251">
                  <c:v>7.1754909550764093E-2</c:v>
                </c:pt>
                <c:pt idx="252">
                  <c:v>6.0572495392032889E-2</c:v>
                </c:pt>
                <c:pt idx="253">
                  <c:v>4.9010412372419453E-2</c:v>
                </c:pt>
                <c:pt idx="254">
                  <c:v>3.714302306203203E-2</c:v>
                </c:pt>
                <c:pt idx="255">
                  <c:v>2.5045889560680969E-2</c:v>
                </c:pt>
                <c:pt idx="256">
                  <c:v>1.2795418219319199E-2</c:v>
                </c:pt>
                <c:pt idx="257">
                  <c:v>4.6848613243430923E-4</c:v>
                </c:pt>
                <c:pt idx="258">
                  <c:v>-1.1857947681720705E-2</c:v>
                </c:pt>
                <c:pt idx="259">
                  <c:v>-2.4107243167238092E-2</c:v>
                </c:pt>
                <c:pt idx="260">
                  <c:v>-3.6203488731195096E-2</c:v>
                </c:pt>
                <c:pt idx="261">
                  <c:v>-4.8071915797138362E-2</c:v>
                </c:pt>
                <c:pt idx="262">
                  <c:v>-5.9639314814771541E-2</c:v>
                </c:pt>
                <c:pt idx="263">
                  <c:v>-7.0834449152687551E-2</c:v>
                </c:pt>
                <c:pt idx="264">
                  <c:v>-8.1588463370173517E-2</c:v>
                </c:pt>
                <c:pt idx="265">
                  <c:v>-9.1835282469131002E-2</c:v>
                </c:pt>
                <c:pt idx="266">
                  <c:v>-0.1015119988606235</c:v>
                </c:pt>
                <c:pt idx="267">
                  <c:v>-0.11055924393662604</c:v>
                </c:pt>
                <c:pt idx="268">
                  <c:v>-0.11892154131192234</c:v>
                </c:pt>
                <c:pt idx="269">
                  <c:v>-0.12654763899035798</c:v>
                </c:pt>
                <c:pt idx="270">
                  <c:v>-0.13339081791115454</c:v>
                </c:pt>
                <c:pt idx="271">
                  <c:v>-0.13940917454268681</c:v>
                </c:pt>
                <c:pt idx="272">
                  <c:v>-0.14456587541122964</c:v>
                </c:pt>
                <c:pt idx="273">
                  <c:v>-0.14882938167929929</c:v>
                </c:pt>
                <c:pt idx="274">
                  <c:v>-0.15217364212101878</c:v>
                </c:pt>
                <c:pt idx="275">
                  <c:v>-0.15457825307933715</c:v>
                </c:pt>
                <c:pt idx="276">
                  <c:v>-0.15602858423072119</c:v>
                </c:pt>
                <c:pt idx="277">
                  <c:v>-0.15651586922613547</c:v>
                </c:pt>
                <c:pt idx="278">
                  <c:v>-0.15603726052164463</c:v>
                </c:pt>
                <c:pt idx="279">
                  <c:v>-0.15459584795665474</c:v>
                </c:pt>
                <c:pt idx="280">
                  <c:v>-0.15220064088181137</c:v>
                </c:pt>
                <c:pt idx="281">
                  <c:v>-0.14886651388045916</c:v>
                </c:pt>
                <c:pt idx="282">
                  <c:v>-0.14461411636656135</c:v>
                </c:pt>
                <c:pt idx="283">
                  <c:v>-0.13946974657673061</c:v>
                </c:pt>
                <c:pt idx="284">
                  <c:v>-0.13346519070351087</c:v>
                </c:pt>
                <c:pt idx="285">
                  <c:v>-0.1266375281401709</c:v>
                </c:pt>
                <c:pt idx="286">
                  <c:v>-0.11902890402278396</c:v>
                </c:pt>
                <c:pt idx="287">
                  <c:v>-0.11068627046235262</c:v>
                </c:pt>
                <c:pt idx="288">
                  <c:v>-0.10166109805693888</c:v>
                </c:pt>
                <c:pt idx="289">
                  <c:v>-9.2009059460331818E-2</c:v>
                </c:pt>
                <c:pt idx="290">
                  <c:v>-8.1789686958534974E-2</c:v>
                </c:pt>
                <c:pt idx="291">
                  <c:v>-7.1066006167512394E-2</c:v>
                </c:pt>
                <c:pt idx="292">
                  <c:v>-5.9904148114184742E-2</c:v>
                </c:pt>
                <c:pt idx="293">
                  <c:v>-4.8372942096885606E-2</c:v>
                </c:pt>
                <c:pt idx="294">
                  <c:v>-3.6543491840586917E-2</c:v>
                </c:pt>
                <c:pt idx="295">
                  <c:v>-2.448873756550829E-2</c:v>
                </c:pt>
                <c:pt idx="296">
                  <c:v>-1.2283006674713447E-2</c:v>
                </c:pt>
                <c:pt idx="297">
                  <c:v>-1.5558363917200779E-6</c:v>
                </c:pt>
                <c:pt idx="298">
                  <c:v>1.2279892710549811E-2</c:v>
                </c:pt>
                <c:pt idx="299">
                  <c:v>2.448561776361018E-2</c:v>
                </c:pt>
                <c:pt idx="300">
                  <c:v>3.6540365794894877E-2</c:v>
                </c:pt>
                <c:pt idx="301">
                  <c:v>4.8369814738906981E-2</c:v>
                </c:pt>
                <c:pt idx="302">
                  <c:v>5.9901032066374912E-2</c:v>
                </c:pt>
                <c:pt idx="303">
                  <c:v>7.106292431615531E-2</c:v>
                </c:pt>
                <c:pt idx="304">
                  <c:v>8.1786675310279125E-2</c:v>
                </c:pt>
                <c:pt idx="305">
                  <c:v>9.200617034733409E-2</c:v>
                </c:pt>
                <c:pt idx="306">
                  <c:v>0.10165840375614624</c:v>
                </c:pt>
                <c:pt idx="307">
                  <c:v>0.11068386729464992</c:v>
                </c:pt>
                <c:pt idx="308">
                  <c:v>0.119026916997204</c:v>
                </c:pt>
                <c:pt idx="309">
                  <c:v>0.12663611620675946</c:v>
                </c:pt>
                <c:pt idx="310">
                  <c:v>0.13346455267537366</c:v>
                </c:pt>
                <c:pt idx="311">
                  <c:v>0.13947012777661394</c:v>
                </c:pt>
                <c:pt idx="312">
                  <c:v>0.14461581604560964</c:v>
                </c:pt>
                <c:pt idx="313">
                  <c:v>0.14886989344555229</c:v>
                </c:pt>
                <c:pt idx="314">
                  <c:v>0.15220613295246252</c:v>
                </c:pt>
                <c:pt idx="315">
                  <c:v>0.15460396625164632</c:v>
                </c:pt>
                <c:pt idx="316">
                  <c:v>0.15604861054831765</c:v>
                </c:pt>
                <c:pt idx="317">
                  <c:v>0.15653115971007958</c:v>
                </c:pt>
                <c:pt idx="318">
                  <c:v>0.1560486391789061</c:v>
                </c:pt>
                <c:pt idx="319">
                  <c:v>0.15460402431376691</c:v>
                </c:pt>
                <c:pt idx="320">
                  <c:v>0.15220622205050191</c:v>
                </c:pt>
                <c:pt idx="321">
                  <c:v>0.14887001599184141</c:v>
                </c:pt>
                <c:pt idx="322">
                  <c:v>0.14461597526592573</c:v>
                </c:pt>
                <c:pt idx="323">
                  <c:v>0.13947032771511605</c:v>
                </c:pt>
                <c:pt idx="324">
                  <c:v>0.13346479819684948</c:v>
                </c:pt>
                <c:pt idx="325">
                  <c:v>0.12663641299336195</c:v>
                </c:pt>
              </c:numCache>
            </c:numRef>
          </c:yVal>
          <c:smooth val="1"/>
          <c:extLst>
            <c:ext xmlns:c16="http://schemas.microsoft.com/office/drawing/2014/chart" uri="{C3380CC4-5D6E-409C-BE32-E72D297353CC}">
              <c16:uniqueId val="{00000000-3136-4888-8D9E-56448722E4D6}"/>
            </c:ext>
          </c:extLst>
        </c:ser>
        <c:dLbls>
          <c:showLegendKey val="0"/>
          <c:showVal val="0"/>
          <c:showCatName val="0"/>
          <c:showSerName val="0"/>
          <c:showPercent val="0"/>
          <c:showBubbleSize val="0"/>
        </c:dLbls>
        <c:axId val="724684832"/>
        <c:axId val="269748880"/>
      </c:scatterChart>
      <c:valAx>
        <c:axId val="724684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748880"/>
        <c:crosses val="autoZero"/>
        <c:crossBetween val="midCat"/>
      </c:valAx>
      <c:valAx>
        <c:axId val="26974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24684832"/>
        <c:crosses val="autoZero"/>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80336832895888"/>
          <c:y val="0.15740740740740741"/>
          <c:w val="0.74507852143482056"/>
          <c:h val="0.73519320501603957"/>
        </c:manualLayout>
      </c:layout>
      <c:scatterChart>
        <c:scatterStyle val="smoothMarker"/>
        <c:varyColors val="0"/>
        <c:ser>
          <c:idx val="0"/>
          <c:order val="0"/>
          <c:spPr>
            <a:ln w="9525" cap="rnd">
              <a:solidFill>
                <a:schemeClr val="tx1"/>
              </a:solidFill>
              <a:prstDash val="sysDot"/>
              <a:round/>
            </a:ln>
            <a:effectLst/>
          </c:spPr>
          <c:marker>
            <c:symbol val="none"/>
          </c:marker>
          <c:xVal>
            <c:numRef>
              <c:f>Лист1!$C$6:$C$73</c:f>
              <c:numCache>
                <c:formatCode>General</c:formatCode>
                <c:ptCount val="68"/>
                <c:pt idx="0">
                  <c:v>0.23344536385591325</c:v>
                </c:pt>
                <c:pt idx="1">
                  <c:v>0.30901699437495928</c:v>
                </c:pt>
                <c:pt idx="2">
                  <c:v>0.38268343236510638</c:v>
                </c:pt>
                <c:pt idx="3">
                  <c:v>0.45399049973956895</c:v>
                </c:pt>
                <c:pt idx="4">
                  <c:v>0.52249856471597744</c:v>
                </c:pt>
                <c:pt idx="5">
                  <c:v>0.58778525229250889</c:v>
                </c:pt>
                <c:pt idx="6">
                  <c:v>0.64944804833022718</c:v>
                </c:pt>
                <c:pt idx="7">
                  <c:v>0.70710678118659942</c:v>
                </c:pt>
                <c:pt idx="8">
                  <c:v>0.76040596560009144</c:v>
                </c:pt>
                <c:pt idx="9">
                  <c:v>0.8090169943750164</c:v>
                </c:pt>
                <c:pt idx="10">
                  <c:v>0.85264016435416878</c:v>
                </c:pt>
                <c:pt idx="11">
                  <c:v>0.8910065241884505</c:v>
                </c:pt>
                <c:pt idx="12">
                  <c:v>0.92387953251137289</c:v>
                </c:pt>
                <c:pt idx="13">
                  <c:v>0.95105651629523924</c:v>
                </c:pt>
                <c:pt idx="14">
                  <c:v>0.97236992039775594</c:v>
                </c:pt>
                <c:pt idx="15">
                  <c:v>0.98768834059520261</c:v>
                </c:pt>
                <c:pt idx="16">
                  <c:v>0.9969173337331676</c:v>
                </c:pt>
                <c:pt idx="17">
                  <c:v>1</c:v>
                </c:pt>
                <c:pt idx="18">
                  <c:v>0.99691733373306968</c:v>
                </c:pt>
                <c:pt idx="19">
                  <c:v>0.98768834059499722</c:v>
                </c:pt>
                <c:pt idx="20">
                  <c:v>0.97236992039742387</c:v>
                </c:pt>
                <c:pt idx="21">
                  <c:v>0.95105651629475085</c:v>
                </c:pt>
                <c:pt idx="22">
                  <c:v>0.92387953251068744</c:v>
                </c:pt>
                <c:pt idx="23">
                  <c:v>0.89100652418751491</c:v>
                </c:pt>
                <c:pt idx="24">
                  <c:v>0.85264016435291634</c:v>
                </c:pt>
                <c:pt idx="25">
                  <c:v>0.80901699437336516</c:v>
                </c:pt>
                <c:pt idx="26">
                  <c:v>0.76040596559794171</c:v>
                </c:pt>
                <c:pt idx="27">
                  <c:v>0.70710678118383286</c:v>
                </c:pt>
                <c:pt idx="28">
                  <c:v>0.64944804832670389</c:v>
                </c:pt>
                <c:pt idx="29">
                  <c:v>0.58778525228806455</c:v>
                </c:pt>
                <c:pt idx="30">
                  <c:v>0.52249856471042178</c:v>
                </c:pt>
                <c:pt idx="31">
                  <c:v>0.45399049973268213</c:v>
                </c:pt>
                <c:pt idx="32">
                  <c:v>0.38268343235663715</c:v>
                </c:pt>
                <c:pt idx="33">
                  <c:v>0.3090169943646231</c:v>
                </c:pt>
                <c:pt idx="34">
                  <c:v>0.23344536384339099</c:v>
                </c:pt>
                <c:pt idx="35">
                  <c:v>0.15643446502517092</c:v>
                </c:pt>
                <c:pt idx="36">
                  <c:v>7.8459095709847604E-2</c:v>
                </c:pt>
                <c:pt idx="37">
                  <c:v>-2.1358792122103121E-11</c:v>
                </c:pt>
                <c:pt idx="38">
                  <c:v>-7.8459095753022318E-2</c:v>
                </c:pt>
                <c:pt idx="39">
                  <c:v>-0.15643446506970701</c:v>
                </c:pt>
                <c:pt idx="40">
                  <c:v>-0.23344536389017789</c:v>
                </c:pt>
                <c:pt idx="41">
                  <c:v>-0.30901699441451597</c:v>
                </c:pt>
                <c:pt idx="42">
                  <c:v>-0.38268343241043762</c:v>
                </c:pt>
                <c:pt idx="43">
                  <c:v>-0.45399049979111883</c:v>
                </c:pt>
                <c:pt idx="44">
                  <c:v>-0.5224985647741156</c:v>
                </c:pt>
                <c:pt idx="45">
                  <c:v>-0.58778525235749401</c:v>
                </c:pt>
                <c:pt idx="46">
                  <c:v>-0.64944804840215131</c:v>
                </c:pt>
                <c:pt idx="47">
                  <c:v>-0.70710678126532334</c:v>
                </c:pt>
                <c:pt idx="48">
                  <c:v>-0.76040596568516305</c:v>
                </c:pt>
                <c:pt idx="49">
                  <c:v>-0.8090169944655714</c:v>
                </c:pt>
                <c:pt idx="50">
                  <c:v>-0.85264016444880897</c:v>
                </c:pt>
                <c:pt idx="51">
                  <c:v>-0.89100652428509486</c:v>
                </c:pt>
                <c:pt idx="52">
                  <c:v>-0.92387953260708344</c:v>
                </c:pt>
                <c:pt idx="53">
                  <c:v>-0.95105651638601096</c:v>
                </c:pt>
                <c:pt idx="54">
                  <c:v>-0.97236992047826876</c:v>
                </c:pt>
                <c:pt idx="55">
                  <c:v>-0.98768834065852984</c:v>
                </c:pt>
                <c:pt idx="56">
                  <c:v>-0.99691733377043679</c:v>
                </c:pt>
                <c:pt idx="57">
                  <c:v>-1</c:v>
                </c:pt>
                <c:pt idx="58">
                  <c:v>-0.99691733368179769</c:v>
                </c:pt>
                <c:pt idx="59">
                  <c:v>-0.98768834047514176</c:v>
                </c:pt>
                <c:pt idx="60">
                  <c:v>-0.97236992018777746</c:v>
                </c:pt>
                <c:pt idx="61">
                  <c:v>-0.95105651596954977</c:v>
                </c:pt>
                <c:pt idx="62">
                  <c:v>-0.92387953203887363</c:v>
                </c:pt>
                <c:pt idx="63">
                  <c:v>-0.89100652353191712</c:v>
                </c:pt>
                <c:pt idx="64">
                  <c:v>-0.85264016346935745</c:v>
                </c:pt>
                <c:pt idx="65">
                  <c:v>-0.80901699320968656</c:v>
                </c:pt>
                <c:pt idx="66">
                  <c:v>-0.76040596409296912</c:v>
                </c:pt>
                <c:pt idx="67">
                  <c:v>-0.70710677926627619</c:v>
                </c:pt>
              </c:numCache>
            </c:numRef>
          </c:xVal>
          <c:yVal>
            <c:numRef>
              <c:f>Лист1!$D$6:$D$73</c:f>
              <c:numCache>
                <c:formatCode>General</c:formatCode>
                <c:ptCount val="68"/>
                <c:pt idx="0">
                  <c:v>7.6103120260924251E-2</c:v>
                </c:pt>
                <c:pt idx="1">
                  <c:v>7.4435013790786014E-2</c:v>
                </c:pt>
                <c:pt idx="2">
                  <c:v>7.230799070847381E-2</c:v>
                </c:pt>
                <c:pt idx="3">
                  <c:v>6.973516481859704E-2</c:v>
                </c:pt>
                <c:pt idx="4">
                  <c:v>6.6732398448318159E-2</c:v>
                </c:pt>
                <c:pt idx="5">
                  <c:v>6.3318204650831086E-2</c:v>
                </c:pt>
                <c:pt idx="6">
                  <c:v>5.951363306623185E-2</c:v>
                </c:pt>
                <c:pt idx="7">
                  <c:v>5.5342140143487949E-2</c:v>
                </c:pt>
                <c:pt idx="8">
                  <c:v>5.0829444523630009E-2</c:v>
                </c:pt>
                <c:pt idx="9">
                  <c:v>4.6003368475777948E-2</c:v>
                </c:pt>
                <c:pt idx="10">
                  <c:v>4.0893666363599701E-2</c:v>
                </c:pt>
                <c:pt idx="11">
                  <c:v>3.5531841199764977E-2</c:v>
                </c:pt>
                <c:pt idx="12">
                  <c:v>2.9950950419396306E-2</c:v>
                </c:pt>
                <c:pt idx="13">
                  <c:v>2.4185402069988694E-2</c:v>
                </c:pt>
                <c:pt idx="14">
                  <c:v>1.8270742674355266E-2</c:v>
                </c:pt>
                <c:pt idx="15">
                  <c:v>1.2243438074493329E-2</c:v>
                </c:pt>
                <c:pt idx="16">
                  <c:v>6.1406486075424871E-3</c:v>
                </c:pt>
                <c:pt idx="17">
                  <c:v>-5.084821452783217E-14</c:v>
                </c:pt>
                <c:pt idx="18">
                  <c:v>-6.1406486076490017E-3</c:v>
                </c:pt>
                <c:pt idx="19">
                  <c:v>-1.2243438074614432E-2</c:v>
                </c:pt>
                <c:pt idx="20">
                  <c:v>-1.8270742674501083E-2</c:v>
                </c:pt>
                <c:pt idx="21">
                  <c:v>-2.4185402070170104E-2</c:v>
                </c:pt>
                <c:pt idx="22">
                  <c:v>-2.9950950419625099E-2</c:v>
                </c:pt>
                <c:pt idx="23">
                  <c:v>-3.5531841200054259E-2</c:v>
                </c:pt>
                <c:pt idx="24">
                  <c:v>-4.0893666363964097E-2</c:v>
                </c:pt>
                <c:pt idx="25">
                  <c:v>-4.6003368476233854E-2</c:v>
                </c:pt>
                <c:pt idx="26">
                  <c:v>-5.0829444524195709E-2</c:v>
                </c:pt>
                <c:pt idx="27">
                  <c:v>-5.5342140144183906E-2</c:v>
                </c:pt>
                <c:pt idx="28">
                  <c:v>-5.9513633067080809E-2</c:v>
                </c:pt>
                <c:pt idx="29">
                  <c:v>-6.3318204651858348E-2</c:v>
                </c:pt>
                <c:pt idx="30">
                  <c:v>-6.6732398449551575E-2</c:v>
                </c:pt>
                <c:pt idx="31">
                  <c:v>-6.9735164820066753E-2</c:v>
                </c:pt>
                <c:pt idx="32">
                  <c:v>-7.2307990710212072E-2</c:v>
                </c:pt>
                <c:pt idx="33">
                  <c:v>-7.4435013792826854E-2</c:v>
                </c:pt>
                <c:pt idx="34">
                  <c:v>-7.6103120263303126E-2</c:v>
                </c:pt>
                <c:pt idx="35">
                  <c:v>-7.730202569055071E-2</c:v>
                </c:pt>
                <c:pt idx="36">
                  <c:v>-7.8024338423935635E-2</c:v>
                </c:pt>
                <c:pt idx="37">
                  <c:v>-7.8265605165262569E-2</c:v>
                </c:pt>
                <c:pt idx="38">
                  <c:v>-7.8024338424839926E-2</c:v>
                </c:pt>
                <c:pt idx="39">
                  <c:v>-7.7302025692346982E-2</c:v>
                </c:pt>
                <c:pt idx="40">
                  <c:v>-7.6103120265963956E-2</c:v>
                </c:pt>
                <c:pt idx="41">
                  <c:v>-7.4435013796308319E-2</c:v>
                </c:pt>
                <c:pt idx="42">
                  <c:v>-7.2307990714447823E-2</c:v>
                </c:pt>
                <c:pt idx="43">
                  <c:v>-6.9735164824963419E-2</c:v>
                </c:pt>
                <c:pt idx="44">
                  <c:v>-6.673239845498026E-2</c:v>
                </c:pt>
                <c:pt idx="45">
                  <c:v>-6.3318204657644456E-2</c:v>
                </c:pt>
                <c:pt idx="46">
                  <c:v>-5.9513633072992421E-2</c:v>
                </c:pt>
                <c:pt idx="47">
                  <c:v>-5.5342140149916653E-2</c:v>
                </c:pt>
                <c:pt idx="48">
                  <c:v>-5.0829444529356359E-2</c:v>
                </c:pt>
                <c:pt idx="49">
                  <c:v>-4.6003368480318899E-2</c:v>
                </c:pt>
                <c:pt idx="50">
                  <c:v>-4.0893666366336422E-2</c:v>
                </c:pt>
                <c:pt idx="51">
                  <c:v>-3.5531841199915391E-2</c:v>
                </c:pt>
                <c:pt idx="52">
                  <c:v>-2.9950950415983547E-2</c:v>
                </c:pt>
                <c:pt idx="53">
                  <c:v>-2.4185402061805573E-2</c:v>
                </c:pt>
                <c:pt idx="54">
                  <c:v>-1.8270742659922547E-2</c:v>
                </c:pt>
                <c:pt idx="55">
                  <c:v>-1.2243438052014621E-2</c:v>
                </c:pt>
                <c:pt idx="56">
                  <c:v>-6.1406485748527915E-3</c:v>
                </c:pt>
                <c:pt idx="57">
                  <c:v>4.5541548310268353E-11</c:v>
                </c:pt>
                <c:pt idx="58">
                  <c:v>6.1406486690176679E-3</c:v>
                </c:pt>
                <c:pt idx="59">
                  <c:v>1.2243438155492069E-2</c:v>
                </c:pt>
                <c:pt idx="60">
                  <c:v>1.8270742779143999E-2</c:v>
                </c:pt>
                <c:pt idx="61">
                  <c:v>2.4185402203535312E-2</c:v>
                </c:pt>
                <c:pt idx="62">
                  <c:v>2.9950950587447279E-2</c:v>
                </c:pt>
                <c:pt idx="63">
                  <c:v>3.5531841408924271E-2</c:v>
                </c:pt>
                <c:pt idx="64">
                  <c:v>4.0893666621403965E-2</c:v>
                </c:pt>
                <c:pt idx="65">
                  <c:v>4.6003368790767031E-2</c:v>
                </c:pt>
                <c:pt idx="66">
                  <c:v>5.0829444905407639E-2</c:v>
                </c:pt>
                <c:pt idx="67">
                  <c:v>5.5342140602765363E-2</c:v>
                </c:pt>
              </c:numCache>
            </c:numRef>
          </c:yVal>
          <c:smooth val="1"/>
          <c:extLst>
            <c:ext xmlns:c16="http://schemas.microsoft.com/office/drawing/2014/chart" uri="{C3380CC4-5D6E-409C-BE32-E72D297353CC}">
              <c16:uniqueId val="{00000000-5D04-4C94-95D4-726EA11C267C}"/>
            </c:ext>
          </c:extLst>
        </c:ser>
        <c:ser>
          <c:idx val="1"/>
          <c:order val="1"/>
          <c:spPr>
            <a:ln w="31750" cap="rnd">
              <a:solidFill>
                <a:srgbClr val="FF0000"/>
              </a:solidFill>
              <a:round/>
            </a:ln>
            <a:effectLst/>
          </c:spPr>
          <c:marker>
            <c:symbol val="none"/>
          </c:marker>
          <c:xVal>
            <c:numRef>
              <c:f>Лист1!$C$6:$C$73</c:f>
              <c:numCache>
                <c:formatCode>General</c:formatCode>
                <c:ptCount val="68"/>
                <c:pt idx="0">
                  <c:v>0.23344536385591325</c:v>
                </c:pt>
                <c:pt idx="1">
                  <c:v>0.30901699437495928</c:v>
                </c:pt>
                <c:pt idx="2">
                  <c:v>0.38268343236510638</c:v>
                </c:pt>
                <c:pt idx="3">
                  <c:v>0.45399049973956895</c:v>
                </c:pt>
                <c:pt idx="4">
                  <c:v>0.52249856471597744</c:v>
                </c:pt>
                <c:pt idx="5">
                  <c:v>0.58778525229250889</c:v>
                </c:pt>
                <c:pt idx="6">
                  <c:v>0.64944804833022718</c:v>
                </c:pt>
                <c:pt idx="7">
                  <c:v>0.70710678118659942</c:v>
                </c:pt>
                <c:pt idx="8">
                  <c:v>0.76040596560009144</c:v>
                </c:pt>
                <c:pt idx="9">
                  <c:v>0.8090169943750164</c:v>
                </c:pt>
                <c:pt idx="10">
                  <c:v>0.85264016435416878</c:v>
                </c:pt>
                <c:pt idx="11">
                  <c:v>0.8910065241884505</c:v>
                </c:pt>
                <c:pt idx="12">
                  <c:v>0.92387953251137289</c:v>
                </c:pt>
                <c:pt idx="13">
                  <c:v>0.95105651629523924</c:v>
                </c:pt>
                <c:pt idx="14">
                  <c:v>0.97236992039775594</c:v>
                </c:pt>
                <c:pt idx="15">
                  <c:v>0.98768834059520261</c:v>
                </c:pt>
                <c:pt idx="16">
                  <c:v>0.9969173337331676</c:v>
                </c:pt>
                <c:pt idx="17">
                  <c:v>1</c:v>
                </c:pt>
                <c:pt idx="18">
                  <c:v>0.99691733373306968</c:v>
                </c:pt>
                <c:pt idx="19">
                  <c:v>0.98768834059499722</c:v>
                </c:pt>
                <c:pt idx="20">
                  <c:v>0.97236992039742387</c:v>
                </c:pt>
                <c:pt idx="21">
                  <c:v>0.95105651629475085</c:v>
                </c:pt>
                <c:pt idx="22">
                  <c:v>0.92387953251068744</c:v>
                </c:pt>
                <c:pt idx="23">
                  <c:v>0.89100652418751491</c:v>
                </c:pt>
                <c:pt idx="24">
                  <c:v>0.85264016435291634</c:v>
                </c:pt>
                <c:pt idx="25">
                  <c:v>0.80901699437336516</c:v>
                </c:pt>
                <c:pt idx="26">
                  <c:v>0.76040596559794171</c:v>
                </c:pt>
                <c:pt idx="27">
                  <c:v>0.70710678118383286</c:v>
                </c:pt>
                <c:pt idx="28">
                  <c:v>0.64944804832670389</c:v>
                </c:pt>
                <c:pt idx="29">
                  <c:v>0.58778525228806455</c:v>
                </c:pt>
                <c:pt idx="30">
                  <c:v>0.52249856471042178</c:v>
                </c:pt>
                <c:pt idx="31">
                  <c:v>0.45399049973268213</c:v>
                </c:pt>
                <c:pt idx="32">
                  <c:v>0.38268343235663715</c:v>
                </c:pt>
                <c:pt idx="33">
                  <c:v>0.3090169943646231</c:v>
                </c:pt>
                <c:pt idx="34">
                  <c:v>0.23344536384339099</c:v>
                </c:pt>
                <c:pt idx="35">
                  <c:v>0.15643446502517092</c:v>
                </c:pt>
                <c:pt idx="36">
                  <c:v>7.8459095709847604E-2</c:v>
                </c:pt>
                <c:pt idx="37">
                  <c:v>-2.1358792122103121E-11</c:v>
                </c:pt>
                <c:pt idx="38">
                  <c:v>-7.8459095753022318E-2</c:v>
                </c:pt>
                <c:pt idx="39">
                  <c:v>-0.15643446506970701</c:v>
                </c:pt>
                <c:pt idx="40">
                  <c:v>-0.23344536389017789</c:v>
                </c:pt>
                <c:pt idx="41">
                  <c:v>-0.30901699441451597</c:v>
                </c:pt>
                <c:pt idx="42">
                  <c:v>-0.38268343241043762</c:v>
                </c:pt>
                <c:pt idx="43">
                  <c:v>-0.45399049979111883</c:v>
                </c:pt>
                <c:pt idx="44">
                  <c:v>-0.5224985647741156</c:v>
                </c:pt>
                <c:pt idx="45">
                  <c:v>-0.58778525235749401</c:v>
                </c:pt>
                <c:pt idx="46">
                  <c:v>-0.64944804840215131</c:v>
                </c:pt>
                <c:pt idx="47">
                  <c:v>-0.70710678126532334</c:v>
                </c:pt>
                <c:pt idx="48">
                  <c:v>-0.76040596568516305</c:v>
                </c:pt>
                <c:pt idx="49">
                  <c:v>-0.8090169944655714</c:v>
                </c:pt>
                <c:pt idx="50">
                  <c:v>-0.85264016444880897</c:v>
                </c:pt>
                <c:pt idx="51">
                  <c:v>-0.89100652428509486</c:v>
                </c:pt>
                <c:pt idx="52">
                  <c:v>-0.92387953260708344</c:v>
                </c:pt>
                <c:pt idx="53">
                  <c:v>-0.95105651638601096</c:v>
                </c:pt>
                <c:pt idx="54">
                  <c:v>-0.97236992047826876</c:v>
                </c:pt>
                <c:pt idx="55">
                  <c:v>-0.98768834065852984</c:v>
                </c:pt>
                <c:pt idx="56">
                  <c:v>-0.99691733377043679</c:v>
                </c:pt>
                <c:pt idx="57">
                  <c:v>-1</c:v>
                </c:pt>
                <c:pt idx="58">
                  <c:v>-0.99691733368179769</c:v>
                </c:pt>
                <c:pt idx="59">
                  <c:v>-0.98768834047514176</c:v>
                </c:pt>
                <c:pt idx="60">
                  <c:v>-0.97236992018777746</c:v>
                </c:pt>
                <c:pt idx="61">
                  <c:v>-0.95105651596954977</c:v>
                </c:pt>
                <c:pt idx="62">
                  <c:v>-0.92387953203887363</c:v>
                </c:pt>
                <c:pt idx="63">
                  <c:v>-0.89100652353191712</c:v>
                </c:pt>
                <c:pt idx="64">
                  <c:v>-0.85264016346935745</c:v>
                </c:pt>
                <c:pt idx="65">
                  <c:v>-0.80901699320968656</c:v>
                </c:pt>
                <c:pt idx="66">
                  <c:v>-0.76040596409296912</c:v>
                </c:pt>
                <c:pt idx="67">
                  <c:v>-0.70710677926627619</c:v>
                </c:pt>
              </c:numCache>
            </c:numRef>
          </c:xVal>
          <c:yVal>
            <c:numRef>
              <c:f>Лист1!$E$6:$E$73</c:f>
              <c:numCache>
                <c:formatCode>General</c:formatCode>
                <c:ptCount val="68"/>
                <c:pt idx="3">
                  <c:v>6.973516481859704E-2</c:v>
                </c:pt>
                <c:pt idx="4">
                  <c:v>6.6732398448318159E-2</c:v>
                </c:pt>
                <c:pt idx="5">
                  <c:v>6.3318204650831086E-2</c:v>
                </c:pt>
                <c:pt idx="6">
                  <c:v>5.951363306623185E-2</c:v>
                </c:pt>
                <c:pt idx="7">
                  <c:v>5.5342140143487949E-2</c:v>
                </c:pt>
                <c:pt idx="8">
                  <c:v>5.0829444523630009E-2</c:v>
                </c:pt>
                <c:pt idx="9">
                  <c:v>4.6003368475777948E-2</c:v>
                </c:pt>
                <c:pt idx="10">
                  <c:v>4.0893666363599701E-2</c:v>
                </c:pt>
                <c:pt idx="11">
                  <c:v>3.5531841199764977E-2</c:v>
                </c:pt>
                <c:pt idx="12">
                  <c:v>2.9950950419396306E-2</c:v>
                </c:pt>
                <c:pt idx="13">
                  <c:v>2.4185402069988694E-2</c:v>
                </c:pt>
              </c:numCache>
            </c:numRef>
          </c:yVal>
          <c:smooth val="1"/>
          <c:extLst>
            <c:ext xmlns:c16="http://schemas.microsoft.com/office/drawing/2014/chart" uri="{C3380CC4-5D6E-409C-BE32-E72D297353CC}">
              <c16:uniqueId val="{00000001-5D04-4C94-95D4-726EA11C267C}"/>
            </c:ext>
          </c:extLst>
        </c:ser>
        <c:dLbls>
          <c:showLegendKey val="0"/>
          <c:showVal val="0"/>
          <c:showCatName val="0"/>
          <c:showSerName val="0"/>
          <c:showPercent val="0"/>
          <c:showBubbleSize val="0"/>
        </c:dLbls>
        <c:axId val="257212592"/>
        <c:axId val="257503984"/>
      </c:scatterChart>
      <c:valAx>
        <c:axId val="257212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257503984"/>
        <c:crosses val="autoZero"/>
        <c:crossBetween val="midCat"/>
      </c:valAx>
      <c:valAx>
        <c:axId val="257503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1587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257212592"/>
        <c:crosses val="autoZero"/>
        <c:crossBetween val="midCat"/>
        <c:majorUnit val="2.5000000000000005E-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9050" cap="rnd">
              <a:solidFill>
                <a:schemeClr val="accent1"/>
              </a:solidFill>
              <a:round/>
            </a:ln>
            <a:effectLst/>
          </c:spPr>
          <c:marker>
            <c:symbol val="none"/>
          </c:marker>
          <c:cat>
            <c:numRef>
              <c:f>Лист3!$C$2:$C$41</c:f>
              <c:numCache>
                <c:formatCode>General</c:formatCode>
                <c:ptCount val="40"/>
                <c:pt idx="0">
                  <c:v>0</c:v>
                </c:pt>
                <c:pt idx="1">
                  <c:v>0.625</c:v>
                </c:pt>
                <c:pt idx="2">
                  <c:v>1.25</c:v>
                </c:pt>
                <c:pt idx="3">
                  <c:v>1.875</c:v>
                </c:pt>
                <c:pt idx="4">
                  <c:v>2.5</c:v>
                </c:pt>
                <c:pt idx="5">
                  <c:v>3.125</c:v>
                </c:pt>
                <c:pt idx="6">
                  <c:v>3.75</c:v>
                </c:pt>
                <c:pt idx="7">
                  <c:v>4.375</c:v>
                </c:pt>
                <c:pt idx="8">
                  <c:v>5</c:v>
                </c:pt>
                <c:pt idx="9">
                  <c:v>5.625</c:v>
                </c:pt>
                <c:pt idx="10">
                  <c:v>6.25</c:v>
                </c:pt>
                <c:pt idx="11">
                  <c:v>6.875</c:v>
                </c:pt>
                <c:pt idx="12">
                  <c:v>7.5</c:v>
                </c:pt>
                <c:pt idx="13">
                  <c:v>8.125</c:v>
                </c:pt>
                <c:pt idx="14">
                  <c:v>8.75</c:v>
                </c:pt>
                <c:pt idx="15">
                  <c:v>9.375</c:v>
                </c:pt>
                <c:pt idx="16">
                  <c:v>10</c:v>
                </c:pt>
                <c:pt idx="17">
                  <c:v>10.625</c:v>
                </c:pt>
                <c:pt idx="18">
                  <c:v>11.25</c:v>
                </c:pt>
                <c:pt idx="19">
                  <c:v>11.875</c:v>
                </c:pt>
                <c:pt idx="20">
                  <c:v>12.5</c:v>
                </c:pt>
                <c:pt idx="21">
                  <c:v>13.125</c:v>
                </c:pt>
                <c:pt idx="22">
                  <c:v>13.75</c:v>
                </c:pt>
                <c:pt idx="23">
                  <c:v>14.375</c:v>
                </c:pt>
                <c:pt idx="24">
                  <c:v>15</c:v>
                </c:pt>
                <c:pt idx="25">
                  <c:v>15.625</c:v>
                </c:pt>
                <c:pt idx="26">
                  <c:v>16.25</c:v>
                </c:pt>
                <c:pt idx="27">
                  <c:v>16.875</c:v>
                </c:pt>
                <c:pt idx="28">
                  <c:v>17.5</c:v>
                </c:pt>
                <c:pt idx="29">
                  <c:v>18.125</c:v>
                </c:pt>
                <c:pt idx="30">
                  <c:v>18.75</c:v>
                </c:pt>
                <c:pt idx="31">
                  <c:v>19.375</c:v>
                </c:pt>
                <c:pt idx="32">
                  <c:v>20</c:v>
                </c:pt>
                <c:pt idx="33">
                  <c:v>20.625</c:v>
                </c:pt>
                <c:pt idx="34">
                  <c:v>21.25</c:v>
                </c:pt>
                <c:pt idx="35">
                  <c:v>21.875</c:v>
                </c:pt>
                <c:pt idx="36">
                  <c:v>22.5</c:v>
                </c:pt>
                <c:pt idx="37">
                  <c:v>23.125</c:v>
                </c:pt>
                <c:pt idx="38">
                  <c:v>23.75</c:v>
                </c:pt>
                <c:pt idx="39">
                  <c:v>24.375</c:v>
                </c:pt>
              </c:numCache>
            </c:numRef>
          </c:cat>
          <c:val>
            <c:numRef>
              <c:f>Лист3!$D$2:$D$41</c:f>
              <c:numCache>
                <c:formatCode>General</c:formatCode>
                <c:ptCount val="40"/>
                <c:pt idx="0">
                  <c:v>1.4700250600000002</c:v>
                </c:pt>
                <c:pt idx="1">
                  <c:v>1.4403157200000001</c:v>
                </c:pt>
                <c:pt idx="2">
                  <c:v>1.4037582899999999</c:v>
                </c:pt>
                <c:pt idx="3">
                  <c:v>1.3473105400000001</c:v>
                </c:pt>
                <c:pt idx="4">
                  <c:v>1.2900571799999998</c:v>
                </c:pt>
                <c:pt idx="5">
                  <c:v>1.22368956</c:v>
                </c:pt>
                <c:pt idx="6">
                  <c:v>1.1559119199999999</c:v>
                </c:pt>
                <c:pt idx="7">
                  <c:v>1.0705606900000002</c:v>
                </c:pt>
                <c:pt idx="8">
                  <c:v>0.98359798999999981</c:v>
                </c:pt>
                <c:pt idx="9">
                  <c:v>0.89366435999999982</c:v>
                </c:pt>
                <c:pt idx="10">
                  <c:v>0.79869533000000015</c:v>
                </c:pt>
                <c:pt idx="11">
                  <c:v>0.68992901000000018</c:v>
                </c:pt>
                <c:pt idx="12">
                  <c:v>0.58327746000000014</c:v>
                </c:pt>
                <c:pt idx="13">
                  <c:v>0.47561907999999997</c:v>
                </c:pt>
                <c:pt idx="14">
                  <c:v>0.36670172000000001</c:v>
                </c:pt>
                <c:pt idx="15">
                  <c:v>0.24600135999999995</c:v>
                </c:pt>
                <c:pt idx="16">
                  <c:v>0.13804065999999993</c:v>
                </c:pt>
                <c:pt idx="17">
                  <c:v>2.0311240000000064E-2</c:v>
                </c:pt>
                <c:pt idx="18">
                  <c:v>-0.10774100000000009</c:v>
                </c:pt>
                <c:pt idx="19">
                  <c:v>-0.22139167999999998</c:v>
                </c:pt>
                <c:pt idx="20">
                  <c:v>-0.33937287000000005</c:v>
                </c:pt>
                <c:pt idx="21">
                  <c:v>-0.44859241999999999</c:v>
                </c:pt>
                <c:pt idx="22">
                  <c:v>-0.56068211800000001</c:v>
                </c:pt>
                <c:pt idx="23">
                  <c:v>-0.67146259500000005</c:v>
                </c:pt>
                <c:pt idx="24">
                  <c:v>-0.77453881499999999</c:v>
                </c:pt>
                <c:pt idx="25">
                  <c:v>-0.87227743899999999</c:v>
                </c:pt>
                <c:pt idx="26">
                  <c:v>-0.96548408299999999</c:v>
                </c:pt>
                <c:pt idx="27">
                  <c:v>-1.052899987</c:v>
                </c:pt>
                <c:pt idx="28">
                  <c:v>-1.1351293330000001</c:v>
                </c:pt>
                <c:pt idx="29">
                  <c:v>-1.204518199</c:v>
                </c:pt>
                <c:pt idx="30">
                  <c:v>-1.2745113370000001</c:v>
                </c:pt>
                <c:pt idx="31">
                  <c:v>-1.3336278349999999</c:v>
                </c:pt>
                <c:pt idx="32">
                  <c:v>-1.3853925389999999</c:v>
                </c:pt>
                <c:pt idx="33">
                  <c:v>-1.4249210358</c:v>
                </c:pt>
                <c:pt idx="34">
                  <c:v>-1.4576012827</c:v>
                </c:pt>
                <c:pt idx="35">
                  <c:v>-1.4808148332</c:v>
                </c:pt>
                <c:pt idx="36">
                  <c:v>-1.4945113300299999</c:v>
                </c:pt>
                <c:pt idx="37">
                  <c:v>-1.5</c:v>
                </c:pt>
                <c:pt idx="38">
                  <c:v>-1.4974822613900001</c:v>
                </c:pt>
                <c:pt idx="39">
                  <c:v>-1.4803616386</c:v>
                </c:pt>
              </c:numCache>
            </c:numRef>
          </c:val>
          <c:smooth val="0"/>
          <c:extLst>
            <c:ext xmlns:c16="http://schemas.microsoft.com/office/drawing/2014/chart" uri="{C3380CC4-5D6E-409C-BE32-E72D297353CC}">
              <c16:uniqueId val="{00000000-04FC-47DE-9750-25BEAEFFB031}"/>
            </c:ext>
          </c:extLst>
        </c:ser>
        <c:dLbls>
          <c:showLegendKey val="0"/>
          <c:showVal val="0"/>
          <c:showCatName val="0"/>
          <c:showSerName val="0"/>
          <c:showPercent val="0"/>
          <c:showBubbleSize val="0"/>
        </c:dLbls>
        <c:smooth val="0"/>
        <c:axId val="2106591520"/>
        <c:axId val="2106592960"/>
      </c:lineChart>
      <c:catAx>
        <c:axId val="2106591520"/>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400" b="0" i="0" u="none" strike="noStrike" kern="1200" baseline="0">
                    <a:solidFill>
                      <a:schemeClr val="tx1"/>
                    </a:solidFill>
                    <a:latin typeface="Times New Roman" panose="02020603050405020304" pitchFamily="18" charset="0"/>
                    <a:cs typeface="Times New Roman" panose="02020603050405020304" pitchFamily="18" charset="0"/>
                  </a:rPr>
                  <a:t>t, </a:t>
                </a:r>
                <a:r>
                  <a:rPr lang="el-GR" sz="1400" b="0" i="0" u="none" strike="noStrike" kern="1200" baseline="0">
                    <a:solidFill>
                      <a:schemeClr val="tx1"/>
                    </a:solidFill>
                    <a:latin typeface="Times New Roman" panose="02020603050405020304" pitchFamily="18" charset="0"/>
                    <a:cs typeface="Times New Roman" panose="02020603050405020304" pitchFamily="18" charset="0"/>
                  </a:rPr>
                  <a:t>μ</a:t>
                </a:r>
                <a:r>
                  <a:rPr lang="en-US" sz="1400" b="0" i="0" u="none" strike="noStrike" kern="1200" baseline="0">
                    <a:solidFill>
                      <a:schemeClr val="tx1"/>
                    </a:solidFill>
                    <a:latin typeface="Times New Roman" panose="02020603050405020304" pitchFamily="18" charset="0"/>
                    <a:cs typeface="Times New Roman" panose="02020603050405020304" pitchFamily="18" charset="0"/>
                  </a:rPr>
                  <a:t>s</a:t>
                </a:r>
                <a:endParaRPr lang="ru-RU" sz="1400" b="0" i="0" u="none" strike="noStrike" kern="1200" baseline="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ru-RU"/>
            </a:p>
          </c:txPr>
        </c:title>
        <c:numFmt formatCode="General" sourceLinked="1"/>
        <c:majorTickMark val="out"/>
        <c:minorTickMark val="none"/>
        <c:tickLblPos val="nextTo"/>
        <c:spPr>
          <a:solidFill>
            <a:schemeClr val="bg1">
              <a:alpha val="0"/>
            </a:schemeClr>
          </a:solidFill>
          <a:ln w="12700" cap="flat" cmpd="sng" algn="ctr">
            <a:solidFill>
              <a:schemeClr val="tx1"/>
            </a:solidFill>
            <a:round/>
          </a:ln>
          <a:effectLst/>
        </c:spPr>
        <c:txPr>
          <a:bodyPr rot="-60000000" spcFirstLastPara="1" vertOverflow="ellipsis" vert="horz" wrap="square" anchor="ctr" anchorCtr="1"/>
          <a:lstStyle/>
          <a:p>
            <a:pPr algn="ctr">
              <a:defRPr lang="en-US"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06592960"/>
        <c:crosses val="autoZero"/>
        <c:auto val="1"/>
        <c:lblAlgn val="ctr"/>
        <c:lblOffset val="100"/>
        <c:tickMarkSkip val="5"/>
        <c:noMultiLvlLbl val="0"/>
      </c:catAx>
      <c:valAx>
        <c:axId val="2106592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1065915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1259891406512"/>
          <c:y val="0.14369093071999095"/>
          <c:w val="0.74330672583452828"/>
          <c:h val="0.73664623576729171"/>
        </c:manualLayout>
      </c:layout>
      <c:scatterChart>
        <c:scatterStyle val="smoothMarker"/>
        <c:varyColors val="0"/>
        <c:ser>
          <c:idx val="1"/>
          <c:order val="0"/>
          <c:spPr>
            <a:ln w="19050" cap="rnd">
              <a:solidFill>
                <a:schemeClr val="accent2"/>
              </a:solidFill>
              <a:round/>
            </a:ln>
            <a:effectLst/>
          </c:spPr>
          <c:marker>
            <c:symbol val="none"/>
          </c:marker>
          <c:xVal>
            <c:numRef>
              <c:f>Лист3!$D$4:$D$39</c:f>
              <c:numCache>
                <c:formatCode>General</c:formatCode>
                <c:ptCount val="36"/>
                <c:pt idx="0">
                  <c:v>1.4037582899999999</c:v>
                </c:pt>
                <c:pt idx="1">
                  <c:v>1.3473105400000001</c:v>
                </c:pt>
                <c:pt idx="2">
                  <c:v>1.2900571799999998</c:v>
                </c:pt>
                <c:pt idx="3">
                  <c:v>1.22368956</c:v>
                </c:pt>
                <c:pt idx="4">
                  <c:v>1.1559119199999999</c:v>
                </c:pt>
                <c:pt idx="5">
                  <c:v>1.0705606900000002</c:v>
                </c:pt>
                <c:pt idx="6">
                  <c:v>0.98359798999999981</c:v>
                </c:pt>
                <c:pt idx="7">
                  <c:v>0.89366435999999982</c:v>
                </c:pt>
                <c:pt idx="8">
                  <c:v>0.79869533000000015</c:v>
                </c:pt>
                <c:pt idx="9">
                  <c:v>0.68992901000000018</c:v>
                </c:pt>
                <c:pt idx="10">
                  <c:v>0.58327746000000014</c:v>
                </c:pt>
                <c:pt idx="11">
                  <c:v>0.47561907999999997</c:v>
                </c:pt>
                <c:pt idx="12">
                  <c:v>0.36670172000000001</c:v>
                </c:pt>
                <c:pt idx="13">
                  <c:v>0.24600135999999995</c:v>
                </c:pt>
                <c:pt idx="14">
                  <c:v>0.13804065999999993</c:v>
                </c:pt>
                <c:pt idx="15">
                  <c:v>2.0311240000000064E-2</c:v>
                </c:pt>
                <c:pt idx="16">
                  <c:v>-0.10774100000000009</c:v>
                </c:pt>
                <c:pt idx="17">
                  <c:v>-0.22139167999999998</c:v>
                </c:pt>
                <c:pt idx="18">
                  <c:v>-0.33937287000000005</c:v>
                </c:pt>
                <c:pt idx="19">
                  <c:v>-0.44859241999999999</c:v>
                </c:pt>
                <c:pt idx="20">
                  <c:v>-0.56068211800000001</c:v>
                </c:pt>
                <c:pt idx="21">
                  <c:v>-0.67146259500000005</c:v>
                </c:pt>
                <c:pt idx="22">
                  <c:v>-0.77453881499999999</c:v>
                </c:pt>
                <c:pt idx="23">
                  <c:v>-0.87227743899999999</c:v>
                </c:pt>
                <c:pt idx="24">
                  <c:v>-0.96548408299999999</c:v>
                </c:pt>
                <c:pt idx="25">
                  <c:v>-1.052899987</c:v>
                </c:pt>
                <c:pt idx="26">
                  <c:v>-1.1351293330000001</c:v>
                </c:pt>
                <c:pt idx="27">
                  <c:v>-1.204518199</c:v>
                </c:pt>
                <c:pt idx="28">
                  <c:v>-1.2745113370000001</c:v>
                </c:pt>
                <c:pt idx="29">
                  <c:v>-1.3336278349999999</c:v>
                </c:pt>
                <c:pt idx="30">
                  <c:v>-1.3853925389999999</c:v>
                </c:pt>
                <c:pt idx="31">
                  <c:v>-1.4249210358</c:v>
                </c:pt>
                <c:pt idx="32">
                  <c:v>-1.4576012827</c:v>
                </c:pt>
                <c:pt idx="33">
                  <c:v>-1.4808148332</c:v>
                </c:pt>
                <c:pt idx="34">
                  <c:v>-1.4945113300299999</c:v>
                </c:pt>
                <c:pt idx="35">
                  <c:v>-1.5</c:v>
                </c:pt>
              </c:numCache>
            </c:numRef>
          </c:xVal>
          <c:yVal>
            <c:numRef>
              <c:f>Лист3!$E$4:$E$39</c:f>
              <c:numCache>
                <c:formatCode>General</c:formatCode>
                <c:ptCount val="36"/>
                <c:pt idx="1">
                  <c:v>-5.4695343000000028E-2</c:v>
                </c:pt>
                <c:pt idx="2">
                  <c:v>-6.1931372000000005E-2</c:v>
                </c:pt>
                <c:pt idx="3">
                  <c:v>-6.8764495999999967E-2</c:v>
                </c:pt>
                <c:pt idx="4">
                  <c:v>-7.6604724999999971E-2</c:v>
                </c:pt>
                <c:pt idx="5">
                  <c:v>-8.3236433000000026E-2</c:v>
                </c:pt>
                <c:pt idx="6">
                  <c:v>-8.9132950999999988E-2</c:v>
                </c:pt>
                <c:pt idx="7">
                  <c:v>-9.4616601999999966E-2</c:v>
                </c:pt>
                <c:pt idx="8">
                  <c:v>-0.1004376409999999</c:v>
                </c:pt>
                <c:pt idx="9">
                  <c:v>-0.10515084299999997</c:v>
                </c:pt>
                <c:pt idx="10">
                  <c:v>-0.10782971500000005</c:v>
                </c:pt>
                <c:pt idx="11">
                  <c:v>-0.11044310400000006</c:v>
                </c:pt>
                <c:pt idx="12">
                  <c:v>-0.11200913200000004</c:v>
                </c:pt>
                <c:pt idx="13">
                  <c:v>-0.11392767399999999</c:v>
                </c:pt>
                <c:pt idx="14">
                  <c:v>-0.117457556</c:v>
                </c:pt>
                <c:pt idx="15">
                  <c:v>-0.11805677399999999</c:v>
                </c:pt>
                <c:pt idx="16">
                  <c:v>-0.119652998</c:v>
                </c:pt>
                <c:pt idx="17">
                  <c:v>-0.11694391900000001</c:v>
                </c:pt>
                <c:pt idx="18">
                  <c:v>-0.11330829759999998</c:v>
                </c:pt>
                <c:pt idx="19">
                  <c:v>-0.11214510780000002</c:v>
                </c:pt>
                <c:pt idx="20">
                  <c:v>-0.1093202065</c:v>
                </c:pt>
                <c:pt idx="21">
                  <c:v>-0.1061226735</c:v>
                </c:pt>
                <c:pt idx="22">
                  <c:v>-0.10104187739999999</c:v>
                </c:pt>
                <c:pt idx="23">
                  <c:v>-9.5382005199999953E-2</c:v>
                </c:pt>
                <c:pt idx="24">
                  <c:v>-9.0180358400000021E-2</c:v>
                </c:pt>
                <c:pt idx="25">
                  <c:v>-8.3412676999999991E-2</c:v>
                </c:pt>
                <c:pt idx="26">
                  <c:v>-7.6967272000000045E-2</c:v>
                </c:pt>
                <c:pt idx="27">
                  <c:v>-7.0083770000000017E-2</c:v>
                </c:pt>
                <c:pt idx="28">
                  <c:v>-6.2963604800000003E-2</c:v>
                </c:pt>
                <c:pt idx="29">
                  <c:v>-5.516868756000002E-2</c:v>
                </c:pt>
                <c:pt idx="30">
                  <c:v>-4.5747309220000032E-2</c:v>
                </c:pt>
                <c:pt idx="31">
                  <c:v>-3.6658274010000061E-2</c:v>
                </c:pt>
                <c:pt idx="32">
                  <c:v>-2.7413137946000043E-2</c:v>
                </c:pt>
                <c:pt idx="33">
                  <c:v>-1.8706797573000023E-2</c:v>
                </c:pt>
                <c:pt idx="34">
                  <c:v>-9.8947124179999957E-3</c:v>
                </c:pt>
                <c:pt idx="35">
                  <c:v>-2.0645421600007374E-4</c:v>
                </c:pt>
              </c:numCache>
            </c:numRef>
          </c:yVal>
          <c:smooth val="1"/>
          <c:extLst>
            <c:ext xmlns:c16="http://schemas.microsoft.com/office/drawing/2014/chart" uri="{C3380CC4-5D6E-409C-BE32-E72D297353CC}">
              <c16:uniqueId val="{00000000-BCD2-4EC0-B774-D9EE7D3306CB}"/>
            </c:ext>
          </c:extLst>
        </c:ser>
        <c:ser>
          <c:idx val="0"/>
          <c:order val="1"/>
          <c:spPr>
            <a:ln w="19050" cap="rnd">
              <a:solidFill>
                <a:schemeClr val="accent1"/>
              </a:solidFill>
              <a:round/>
            </a:ln>
            <a:effectLst/>
          </c:spPr>
          <c:marker>
            <c:symbol val="none"/>
          </c:marker>
          <c:xVal>
            <c:numRef>
              <c:f>Лист3!$D$4:$D$39</c:f>
              <c:numCache>
                <c:formatCode>General</c:formatCode>
                <c:ptCount val="36"/>
                <c:pt idx="0">
                  <c:v>1.4037582899999999</c:v>
                </c:pt>
                <c:pt idx="1">
                  <c:v>1.3473105400000001</c:v>
                </c:pt>
                <c:pt idx="2">
                  <c:v>1.2900571799999998</c:v>
                </c:pt>
                <c:pt idx="3">
                  <c:v>1.22368956</c:v>
                </c:pt>
                <c:pt idx="4">
                  <c:v>1.1559119199999999</c:v>
                </c:pt>
                <c:pt idx="5">
                  <c:v>1.0705606900000002</c:v>
                </c:pt>
                <c:pt idx="6">
                  <c:v>0.98359798999999981</c:v>
                </c:pt>
                <c:pt idx="7">
                  <c:v>0.89366435999999982</c:v>
                </c:pt>
                <c:pt idx="8">
                  <c:v>0.79869533000000015</c:v>
                </c:pt>
                <c:pt idx="9">
                  <c:v>0.68992901000000018</c:v>
                </c:pt>
                <c:pt idx="10">
                  <c:v>0.58327746000000014</c:v>
                </c:pt>
                <c:pt idx="11">
                  <c:v>0.47561907999999997</c:v>
                </c:pt>
                <c:pt idx="12">
                  <c:v>0.36670172000000001</c:v>
                </c:pt>
                <c:pt idx="13">
                  <c:v>0.24600135999999995</c:v>
                </c:pt>
                <c:pt idx="14">
                  <c:v>0.13804065999999993</c:v>
                </c:pt>
                <c:pt idx="15">
                  <c:v>2.0311240000000064E-2</c:v>
                </c:pt>
                <c:pt idx="16">
                  <c:v>-0.10774100000000009</c:v>
                </c:pt>
                <c:pt idx="17">
                  <c:v>-0.22139167999999998</c:v>
                </c:pt>
                <c:pt idx="18">
                  <c:v>-0.33937287000000005</c:v>
                </c:pt>
                <c:pt idx="19">
                  <c:v>-0.44859241999999999</c:v>
                </c:pt>
                <c:pt idx="20">
                  <c:v>-0.56068211800000001</c:v>
                </c:pt>
                <c:pt idx="21">
                  <c:v>-0.67146259500000005</c:v>
                </c:pt>
                <c:pt idx="22">
                  <c:v>-0.77453881499999999</c:v>
                </c:pt>
                <c:pt idx="23">
                  <c:v>-0.87227743899999999</c:v>
                </c:pt>
                <c:pt idx="24">
                  <c:v>-0.96548408299999999</c:v>
                </c:pt>
                <c:pt idx="25">
                  <c:v>-1.052899987</c:v>
                </c:pt>
                <c:pt idx="26">
                  <c:v>-1.1351293330000001</c:v>
                </c:pt>
                <c:pt idx="27">
                  <c:v>-1.204518199</c:v>
                </c:pt>
                <c:pt idx="28">
                  <c:v>-1.2745113370000001</c:v>
                </c:pt>
                <c:pt idx="29">
                  <c:v>-1.3336278349999999</c:v>
                </c:pt>
                <c:pt idx="30">
                  <c:v>-1.3853925389999999</c:v>
                </c:pt>
                <c:pt idx="31">
                  <c:v>-1.4249210358</c:v>
                </c:pt>
                <c:pt idx="32">
                  <c:v>-1.4576012827</c:v>
                </c:pt>
                <c:pt idx="33">
                  <c:v>-1.4808148332</c:v>
                </c:pt>
                <c:pt idx="34">
                  <c:v>-1.4945113300299999</c:v>
                </c:pt>
                <c:pt idx="35">
                  <c:v>-1.5</c:v>
                </c:pt>
              </c:numCache>
            </c:numRef>
          </c:xVal>
          <c:yVal>
            <c:numRef>
              <c:f>Лист3!$E$4:$E$39</c:f>
              <c:numCache>
                <c:formatCode>General</c:formatCode>
                <c:ptCount val="36"/>
                <c:pt idx="1">
                  <c:v>-5.4695343000000028E-2</c:v>
                </c:pt>
                <c:pt idx="2">
                  <c:v>-6.1931372000000005E-2</c:v>
                </c:pt>
                <c:pt idx="3">
                  <c:v>-6.8764495999999967E-2</c:v>
                </c:pt>
                <c:pt idx="4">
                  <c:v>-7.6604724999999971E-2</c:v>
                </c:pt>
                <c:pt idx="5">
                  <c:v>-8.3236433000000026E-2</c:v>
                </c:pt>
                <c:pt idx="6">
                  <c:v>-8.9132950999999988E-2</c:v>
                </c:pt>
                <c:pt idx="7">
                  <c:v>-9.4616601999999966E-2</c:v>
                </c:pt>
                <c:pt idx="8">
                  <c:v>-0.1004376409999999</c:v>
                </c:pt>
                <c:pt idx="9">
                  <c:v>-0.10515084299999997</c:v>
                </c:pt>
                <c:pt idx="10">
                  <c:v>-0.10782971500000005</c:v>
                </c:pt>
                <c:pt idx="11">
                  <c:v>-0.11044310400000006</c:v>
                </c:pt>
                <c:pt idx="12">
                  <c:v>-0.11200913200000004</c:v>
                </c:pt>
                <c:pt idx="13">
                  <c:v>-0.11392767399999999</c:v>
                </c:pt>
                <c:pt idx="14">
                  <c:v>-0.117457556</c:v>
                </c:pt>
                <c:pt idx="15">
                  <c:v>-0.11805677399999999</c:v>
                </c:pt>
                <c:pt idx="16">
                  <c:v>-0.119652998</c:v>
                </c:pt>
                <c:pt idx="17">
                  <c:v>-0.11694391900000001</c:v>
                </c:pt>
                <c:pt idx="18">
                  <c:v>-0.11330829759999998</c:v>
                </c:pt>
                <c:pt idx="19">
                  <c:v>-0.11214510780000002</c:v>
                </c:pt>
                <c:pt idx="20">
                  <c:v>-0.1093202065</c:v>
                </c:pt>
                <c:pt idx="21">
                  <c:v>-0.1061226735</c:v>
                </c:pt>
                <c:pt idx="22">
                  <c:v>-0.10104187739999999</c:v>
                </c:pt>
                <c:pt idx="23">
                  <c:v>-9.5382005199999953E-2</c:v>
                </c:pt>
                <c:pt idx="24">
                  <c:v>-9.0180358400000021E-2</c:v>
                </c:pt>
                <c:pt idx="25">
                  <c:v>-8.3412676999999991E-2</c:v>
                </c:pt>
                <c:pt idx="26">
                  <c:v>-7.6967272000000045E-2</c:v>
                </c:pt>
                <c:pt idx="27">
                  <c:v>-7.0083770000000017E-2</c:v>
                </c:pt>
                <c:pt idx="28">
                  <c:v>-6.2963604800000003E-2</c:v>
                </c:pt>
                <c:pt idx="29">
                  <c:v>-5.516868756000002E-2</c:v>
                </c:pt>
                <c:pt idx="30">
                  <c:v>-4.5747309220000032E-2</c:v>
                </c:pt>
                <c:pt idx="31">
                  <c:v>-3.6658274010000061E-2</c:v>
                </c:pt>
                <c:pt idx="32">
                  <c:v>-2.7413137946000043E-2</c:v>
                </c:pt>
                <c:pt idx="33">
                  <c:v>-1.8706797573000023E-2</c:v>
                </c:pt>
                <c:pt idx="34">
                  <c:v>-9.8947124179999957E-3</c:v>
                </c:pt>
                <c:pt idx="35">
                  <c:v>-2.0645421600007374E-4</c:v>
                </c:pt>
              </c:numCache>
            </c:numRef>
          </c:yVal>
          <c:smooth val="1"/>
          <c:extLst>
            <c:ext xmlns:c16="http://schemas.microsoft.com/office/drawing/2014/chart" uri="{C3380CC4-5D6E-409C-BE32-E72D297353CC}">
              <c16:uniqueId val="{00000001-BCD2-4EC0-B774-D9EE7D3306CB}"/>
            </c:ext>
          </c:extLst>
        </c:ser>
        <c:dLbls>
          <c:showLegendKey val="0"/>
          <c:showVal val="0"/>
          <c:showCatName val="0"/>
          <c:showSerName val="0"/>
          <c:showPercent val="0"/>
          <c:showBubbleSize val="0"/>
        </c:dLbls>
        <c:axId val="1834755136"/>
        <c:axId val="1834838736"/>
      </c:scatterChart>
      <c:valAx>
        <c:axId val="1834755136"/>
        <c:scaling>
          <c:orientation val="minMax"/>
          <c:max val="1.5"/>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 </a:t>
                </a:r>
                <a:r>
                  <a:rPr lang="en-US" sz="1400" i="1">
                    <a:latin typeface="Times New Roman" panose="02020603050405020304" pitchFamily="18" charset="0"/>
                    <a:cs typeface="Times New Roman" panose="02020603050405020304" pitchFamily="18" charset="0"/>
                  </a:rPr>
                  <a:t>dU/dt</a:t>
                </a:r>
                <a:endParaRPr lang="ru-RU" sz="1400" i="1">
                  <a:latin typeface="Times New Roman" panose="02020603050405020304" pitchFamily="18" charset="0"/>
                  <a:cs typeface="Times New Roman" panose="02020603050405020304" pitchFamily="18" charset="0"/>
                </a:endParaRPr>
              </a:p>
            </c:rich>
          </c:tx>
          <c:layout>
            <c:manualLayout>
              <c:xMode val="edge"/>
              <c:yMode val="edge"/>
              <c:x val="0.41462264962781298"/>
              <c:y val="1.620647183101947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34838736"/>
        <c:crosses val="autoZero"/>
        <c:crossBetween val="midCat"/>
      </c:valAx>
      <c:valAx>
        <c:axId val="1834838736"/>
        <c:scaling>
          <c:orientation val="minMax"/>
          <c:max val="0.15000000000000002"/>
          <c:min val="-0.15000000000000002"/>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0" i="1" u="none" strike="noStrike" kern="1200" baseline="0">
                    <a:solidFill>
                      <a:schemeClr val="tx1"/>
                    </a:solidFill>
                    <a:latin typeface="Times New Roman" panose="02020603050405020304" pitchFamily="18" charset="0"/>
                    <a:cs typeface="Times New Roman" panose="02020603050405020304" pitchFamily="18" charset="0"/>
                  </a:rPr>
                  <a:t>U</a:t>
                </a:r>
                <a:endParaRPr lang="ru-RU" sz="1400"/>
              </a:p>
            </c:rich>
          </c:tx>
          <c:layout>
            <c:manualLayout>
              <c:xMode val="edge"/>
              <c:yMode val="edge"/>
              <c:x val="0.89416962055000859"/>
              <c:y val="0.4269610831020223"/>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34755136"/>
        <c:crosses val="autoZero"/>
        <c:crossBetween val="midCat"/>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9050" cap="rnd">
              <a:solidFill>
                <a:schemeClr val="accent2"/>
              </a:solidFill>
              <a:round/>
            </a:ln>
            <a:effectLst/>
          </c:spPr>
          <c:marker>
            <c:symbol val="none"/>
          </c:marker>
          <c:cat>
            <c:numRef>
              <c:f>Лист4!$D$2:$D$41</c:f>
              <c:numCache>
                <c:formatCode>General</c:formatCode>
                <c:ptCount val="40"/>
                <c:pt idx="0">
                  <c:v>0</c:v>
                </c:pt>
                <c:pt idx="1">
                  <c:v>0.625</c:v>
                </c:pt>
                <c:pt idx="2">
                  <c:v>1.25</c:v>
                </c:pt>
                <c:pt idx="3">
                  <c:v>1.875</c:v>
                </c:pt>
                <c:pt idx="4">
                  <c:v>2.5</c:v>
                </c:pt>
                <c:pt idx="5">
                  <c:v>3.125</c:v>
                </c:pt>
                <c:pt idx="6">
                  <c:v>3.75</c:v>
                </c:pt>
                <c:pt idx="7">
                  <c:v>4.375</c:v>
                </c:pt>
                <c:pt idx="8">
                  <c:v>5</c:v>
                </c:pt>
                <c:pt idx="9">
                  <c:v>5.625</c:v>
                </c:pt>
                <c:pt idx="10">
                  <c:v>6.25</c:v>
                </c:pt>
                <c:pt idx="11">
                  <c:v>6.875</c:v>
                </c:pt>
                <c:pt idx="12">
                  <c:v>7.5</c:v>
                </c:pt>
                <c:pt idx="13">
                  <c:v>8.125</c:v>
                </c:pt>
                <c:pt idx="14">
                  <c:v>8.75</c:v>
                </c:pt>
                <c:pt idx="15">
                  <c:v>9.375</c:v>
                </c:pt>
                <c:pt idx="16">
                  <c:v>10</c:v>
                </c:pt>
                <c:pt idx="17">
                  <c:v>10.625</c:v>
                </c:pt>
                <c:pt idx="18">
                  <c:v>11.25</c:v>
                </c:pt>
                <c:pt idx="19">
                  <c:v>11.875</c:v>
                </c:pt>
                <c:pt idx="20">
                  <c:v>12.5</c:v>
                </c:pt>
                <c:pt idx="21">
                  <c:v>13.125</c:v>
                </c:pt>
                <c:pt idx="22">
                  <c:v>13.75</c:v>
                </c:pt>
                <c:pt idx="23">
                  <c:v>14.375</c:v>
                </c:pt>
                <c:pt idx="24">
                  <c:v>15</c:v>
                </c:pt>
                <c:pt idx="25">
                  <c:v>15.625</c:v>
                </c:pt>
                <c:pt idx="26">
                  <c:v>16.25</c:v>
                </c:pt>
                <c:pt idx="27">
                  <c:v>16.875</c:v>
                </c:pt>
                <c:pt idx="28">
                  <c:v>17.5</c:v>
                </c:pt>
                <c:pt idx="29">
                  <c:v>18.125</c:v>
                </c:pt>
                <c:pt idx="30">
                  <c:v>18.75</c:v>
                </c:pt>
                <c:pt idx="31">
                  <c:v>19.375</c:v>
                </c:pt>
                <c:pt idx="32">
                  <c:v>20</c:v>
                </c:pt>
                <c:pt idx="33">
                  <c:v>20.625</c:v>
                </c:pt>
                <c:pt idx="34">
                  <c:v>21.25</c:v>
                </c:pt>
                <c:pt idx="35">
                  <c:v>21.875</c:v>
                </c:pt>
                <c:pt idx="36">
                  <c:v>22.5</c:v>
                </c:pt>
                <c:pt idx="37">
                  <c:v>23.125</c:v>
                </c:pt>
                <c:pt idx="38">
                  <c:v>23.75</c:v>
                </c:pt>
                <c:pt idx="39">
                  <c:v>24.375</c:v>
                </c:pt>
              </c:numCache>
            </c:numRef>
          </c:cat>
          <c:val>
            <c:numRef>
              <c:f>Лист4!$E$2:$E$41</c:f>
              <c:numCache>
                <c:formatCode>General</c:formatCode>
                <c:ptCount val="40"/>
                <c:pt idx="0">
                  <c:v>0.94643617000000013</c:v>
                </c:pt>
                <c:pt idx="1">
                  <c:v>1.0403478100000001</c:v>
                </c:pt>
                <c:pt idx="2">
                  <c:v>1.12036157</c:v>
                </c:pt>
                <c:pt idx="3">
                  <c:v>1.1957929100000002</c:v>
                </c:pt>
                <c:pt idx="4">
                  <c:v>1.2608513800000001</c:v>
                </c:pt>
                <c:pt idx="5">
                  <c:v>1.3216798299999999</c:v>
                </c:pt>
                <c:pt idx="6">
                  <c:v>1.3674020800000002</c:v>
                </c:pt>
                <c:pt idx="7">
                  <c:v>1.4094986899999999</c:v>
                </c:pt>
                <c:pt idx="8">
                  <c:v>1.4483725999999999</c:v>
                </c:pt>
                <c:pt idx="9">
                  <c:v>1.4771754700000002</c:v>
                </c:pt>
                <c:pt idx="10">
                  <c:v>1.4874477399999999</c:v>
                </c:pt>
                <c:pt idx="11">
                  <c:v>1.4936919199999998</c:v>
                </c:pt>
                <c:pt idx="12">
                  <c:v>1.4906704400000002</c:v>
                </c:pt>
                <c:pt idx="13">
                  <c:v>1.4761683900000002</c:v>
                </c:pt>
                <c:pt idx="14">
                  <c:v>1.4544653900000002</c:v>
                </c:pt>
                <c:pt idx="15">
                  <c:v>1.4310505400000002</c:v>
                </c:pt>
                <c:pt idx="16">
                  <c:v>1.39056516</c:v>
                </c:pt>
                <c:pt idx="17">
                  <c:v>1.3440878399999998</c:v>
                </c:pt>
                <c:pt idx="18">
                  <c:v>1.2846188500000002</c:v>
                </c:pt>
                <c:pt idx="19">
                  <c:v>1.21971154</c:v>
                </c:pt>
                <c:pt idx="20">
                  <c:v>1.1540992299999999</c:v>
                </c:pt>
                <c:pt idx="21">
                  <c:v>1.0781643399999998</c:v>
                </c:pt>
                <c:pt idx="22">
                  <c:v>0.99517964999999986</c:v>
                </c:pt>
                <c:pt idx="23">
                  <c:v>0.90433954999999999</c:v>
                </c:pt>
                <c:pt idx="24">
                  <c:v>0.81531238999999989</c:v>
                </c:pt>
                <c:pt idx="25">
                  <c:v>0.70986938000000022</c:v>
                </c:pt>
                <c:pt idx="26">
                  <c:v>0.60543369999999985</c:v>
                </c:pt>
                <c:pt idx="27">
                  <c:v>0.49203467000000001</c:v>
                </c:pt>
                <c:pt idx="28">
                  <c:v>0.38205993000000005</c:v>
                </c:pt>
                <c:pt idx="29">
                  <c:v>0.25959705999999994</c:v>
                </c:pt>
                <c:pt idx="30">
                  <c:v>0.14962231999999998</c:v>
                </c:pt>
                <c:pt idx="31">
                  <c:v>3.6626220000000043E-2</c:v>
                </c:pt>
                <c:pt idx="32">
                  <c:v>-8.2009669999999923E-2</c:v>
                </c:pt>
                <c:pt idx="33">
                  <c:v>-0.20356606999999993</c:v>
                </c:pt>
                <c:pt idx="34">
                  <c:v>-0.31605864000000006</c:v>
                </c:pt>
                <c:pt idx="35">
                  <c:v>-0.42880297000000001</c:v>
                </c:pt>
                <c:pt idx="36">
                  <c:v>-0.54607921800000003</c:v>
                </c:pt>
                <c:pt idx="37">
                  <c:v>-0.64920580400000005</c:v>
                </c:pt>
                <c:pt idx="38">
                  <c:v>-0.75233238899999999</c:v>
                </c:pt>
                <c:pt idx="39">
                  <c:v>-0.85314261899999999</c:v>
                </c:pt>
              </c:numCache>
            </c:numRef>
          </c:val>
          <c:smooth val="0"/>
          <c:extLst>
            <c:ext xmlns:c16="http://schemas.microsoft.com/office/drawing/2014/chart" uri="{C3380CC4-5D6E-409C-BE32-E72D297353CC}">
              <c16:uniqueId val="{00000000-B9C7-443C-A904-322B68FD1CEF}"/>
            </c:ext>
          </c:extLst>
        </c:ser>
        <c:dLbls>
          <c:showLegendKey val="0"/>
          <c:showVal val="0"/>
          <c:showCatName val="0"/>
          <c:showSerName val="0"/>
          <c:showPercent val="0"/>
          <c:showBubbleSize val="0"/>
        </c:dLbls>
        <c:smooth val="0"/>
        <c:axId val="2084220576"/>
        <c:axId val="2084218176"/>
      </c:lineChart>
      <c:catAx>
        <c:axId val="2084220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1400" baseline="0">
                    <a:solidFill>
                      <a:schemeClr val="tx1"/>
                    </a:solidFill>
                    <a:latin typeface="Times New Roman" panose="02020603050405020304" pitchFamily="18" charset="0"/>
                    <a:cs typeface="Times New Roman" panose="02020603050405020304" pitchFamily="18" charset="0"/>
                  </a:rPr>
                  <a:t>t, </a:t>
                </a:r>
                <a:r>
                  <a:rPr lang="el-GR" sz="1400" baseline="0">
                    <a:solidFill>
                      <a:schemeClr val="tx1"/>
                    </a:solidFill>
                    <a:latin typeface="Times New Roman" panose="02020603050405020304" pitchFamily="18" charset="0"/>
                    <a:cs typeface="Times New Roman" panose="02020603050405020304" pitchFamily="18" charset="0"/>
                  </a:rPr>
                  <a:t>μ</a:t>
                </a:r>
                <a:r>
                  <a:rPr lang="en-US" sz="1400" baseline="0">
                    <a:solidFill>
                      <a:schemeClr val="tx1"/>
                    </a:solidFill>
                    <a:latin typeface="Times New Roman" panose="02020603050405020304" pitchFamily="18" charset="0"/>
                    <a:cs typeface="Times New Roman" panose="02020603050405020304" pitchFamily="18" charset="0"/>
                  </a:rPr>
                  <a:t>s</a:t>
                </a:r>
                <a:endParaRPr lang="ru-RU" sz="14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4218176"/>
        <c:crosses val="autoZero"/>
        <c:auto val="1"/>
        <c:lblAlgn val="ctr"/>
        <c:lblOffset val="100"/>
        <c:tickMarkSkip val="2"/>
        <c:noMultiLvlLbl val="0"/>
      </c:catAx>
      <c:valAx>
        <c:axId val="208421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4220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1259891406512"/>
          <c:y val="0.1471793082826672"/>
          <c:w val="0.73993020371160367"/>
          <c:h val="0.73315785181627902"/>
        </c:manualLayout>
      </c:layout>
      <c:scatterChart>
        <c:scatterStyle val="smoothMarker"/>
        <c:varyColors val="0"/>
        <c:ser>
          <c:idx val="1"/>
          <c:order val="0"/>
          <c:spPr>
            <a:ln w="19050" cap="rnd">
              <a:solidFill>
                <a:schemeClr val="accent2"/>
              </a:solidFill>
              <a:round/>
            </a:ln>
            <a:effectLst/>
          </c:spPr>
          <c:marker>
            <c:symbol val="none"/>
          </c:marker>
          <c:xVal>
            <c:numRef>
              <c:f>Лист4!$E$4:$E$39</c:f>
              <c:numCache>
                <c:formatCode>General</c:formatCode>
                <c:ptCount val="36"/>
                <c:pt idx="0">
                  <c:v>1.12036157</c:v>
                </c:pt>
                <c:pt idx="1">
                  <c:v>1.1957929100000002</c:v>
                </c:pt>
                <c:pt idx="2">
                  <c:v>1.2608513800000001</c:v>
                </c:pt>
                <c:pt idx="3">
                  <c:v>1.3216798299999999</c:v>
                </c:pt>
                <c:pt idx="4">
                  <c:v>1.3674020800000002</c:v>
                </c:pt>
                <c:pt idx="5">
                  <c:v>1.4094986899999999</c:v>
                </c:pt>
                <c:pt idx="6">
                  <c:v>1.4483725999999999</c:v>
                </c:pt>
                <c:pt idx="7">
                  <c:v>1.4771754700000002</c:v>
                </c:pt>
                <c:pt idx="8">
                  <c:v>1.4874477399999999</c:v>
                </c:pt>
                <c:pt idx="9">
                  <c:v>1.4936919199999998</c:v>
                </c:pt>
                <c:pt idx="10">
                  <c:v>1.4906704400000002</c:v>
                </c:pt>
                <c:pt idx="11">
                  <c:v>1.4761683900000002</c:v>
                </c:pt>
                <c:pt idx="12">
                  <c:v>1.4544653900000002</c:v>
                </c:pt>
                <c:pt idx="13">
                  <c:v>1.4310505400000002</c:v>
                </c:pt>
                <c:pt idx="14">
                  <c:v>1.39056516</c:v>
                </c:pt>
                <c:pt idx="15">
                  <c:v>1.3440878399999998</c:v>
                </c:pt>
                <c:pt idx="16">
                  <c:v>1.2846188500000002</c:v>
                </c:pt>
                <c:pt idx="17">
                  <c:v>1.21971154</c:v>
                </c:pt>
                <c:pt idx="18">
                  <c:v>1.1540992299999999</c:v>
                </c:pt>
                <c:pt idx="19">
                  <c:v>1.0781643399999998</c:v>
                </c:pt>
                <c:pt idx="20">
                  <c:v>0.99517964999999986</c:v>
                </c:pt>
                <c:pt idx="21">
                  <c:v>0.90433954999999999</c:v>
                </c:pt>
                <c:pt idx="22">
                  <c:v>0.81531238999999989</c:v>
                </c:pt>
                <c:pt idx="23">
                  <c:v>0.70986938000000022</c:v>
                </c:pt>
                <c:pt idx="24">
                  <c:v>0.60543369999999985</c:v>
                </c:pt>
                <c:pt idx="25">
                  <c:v>0.49203467000000001</c:v>
                </c:pt>
                <c:pt idx="26">
                  <c:v>0.38205993000000005</c:v>
                </c:pt>
                <c:pt idx="27">
                  <c:v>0.25959705999999994</c:v>
                </c:pt>
                <c:pt idx="28">
                  <c:v>0.14962231999999998</c:v>
                </c:pt>
                <c:pt idx="29">
                  <c:v>3.6626220000000043E-2</c:v>
                </c:pt>
                <c:pt idx="30">
                  <c:v>-8.2009669999999923E-2</c:v>
                </c:pt>
                <c:pt idx="31">
                  <c:v>-0.20356606999999993</c:v>
                </c:pt>
                <c:pt idx="32">
                  <c:v>-0.31605864000000006</c:v>
                </c:pt>
                <c:pt idx="33">
                  <c:v>-0.42880297000000001</c:v>
                </c:pt>
                <c:pt idx="34">
                  <c:v>-0.54607921800000003</c:v>
                </c:pt>
                <c:pt idx="35">
                  <c:v>-0.64920580400000005</c:v>
                </c:pt>
              </c:numCache>
            </c:numRef>
          </c:xVal>
          <c:yVal>
            <c:numRef>
              <c:f>Лист4!$F$4:$F$39</c:f>
              <c:numCache>
                <c:formatCode>General</c:formatCode>
                <c:ptCount val="36"/>
                <c:pt idx="0">
                  <c:v>7.8427551999999998E-2</c:v>
                </c:pt>
                <c:pt idx="1">
                  <c:v>7.0315384999999966E-2</c:v>
                </c:pt>
                <c:pt idx="2">
                  <c:v>6.1996794000000001E-2</c:v>
                </c:pt>
                <c:pt idx="3">
                  <c:v>5.3396226000000005E-2</c:v>
                </c:pt>
                <c:pt idx="4">
                  <c:v>4.6286129999999925E-2</c:v>
                </c:pt>
                <c:pt idx="5">
                  <c:v>3.9196180000000025E-2</c:v>
                </c:pt>
                <c:pt idx="6">
                  <c:v>3.0776809999999922E-2</c:v>
                </c:pt>
                <c:pt idx="7">
                  <c:v>2.0746160000000024E-2</c:v>
                </c:pt>
                <c:pt idx="8">
                  <c:v>1.0111213000000018E-2</c:v>
                </c:pt>
                <c:pt idx="9">
                  <c:v>1.2085399999999247E-4</c:v>
                </c:pt>
                <c:pt idx="10">
                  <c:v>-8.3488229999999497E-3</c:v>
                </c:pt>
                <c:pt idx="11">
                  <c:v>-1.6148780999999925E-2</c:v>
                </c:pt>
                <c:pt idx="12">
                  <c:v>-2.4532841000000038E-2</c:v>
                </c:pt>
                <c:pt idx="13">
                  <c:v>-3.2806133000000057E-2</c:v>
                </c:pt>
                <c:pt idx="14">
                  <c:v>-4.2665578000000037E-2</c:v>
                </c:pt>
                <c:pt idx="15">
                  <c:v>-5.2862431000000008E-2</c:v>
                </c:pt>
                <c:pt idx="16">
                  <c:v>-5.9730815999999985E-2</c:v>
                </c:pt>
                <c:pt idx="17">
                  <c:v>-6.6236662000000029E-2</c:v>
                </c:pt>
                <c:pt idx="18">
                  <c:v>-7.2042560000000089E-2</c:v>
                </c:pt>
                <c:pt idx="19">
                  <c:v>-7.8966356000000015E-2</c:v>
                </c:pt>
                <c:pt idx="20">
                  <c:v>-8.5139846999999991E-2</c:v>
                </c:pt>
                <c:pt idx="21">
                  <c:v>-9.1645717999999918E-2</c:v>
                </c:pt>
                <c:pt idx="22">
                  <c:v>-9.7396206999999985E-2</c:v>
                </c:pt>
                <c:pt idx="23">
                  <c:v>-0.103448845</c:v>
                </c:pt>
                <c:pt idx="24">
                  <c:v>-0.10843396299999999</c:v>
                </c:pt>
                <c:pt idx="25">
                  <c:v>-0.11239184100000003</c:v>
                </c:pt>
                <c:pt idx="26">
                  <c:v>-0.11440603699999999</c:v>
                </c:pt>
                <c:pt idx="27">
                  <c:v>-0.11432545099999999</c:v>
                </c:pt>
                <c:pt idx="28">
                  <c:v>-0.11511100399999999</c:v>
                </c:pt>
                <c:pt idx="29">
                  <c:v>-0.11579582499999996</c:v>
                </c:pt>
                <c:pt idx="30">
                  <c:v>-0.11715542100000001</c:v>
                </c:pt>
                <c:pt idx="31">
                  <c:v>-0.11649073500000003</c:v>
                </c:pt>
                <c:pt idx="32">
                  <c:v>-0.11533759960000003</c:v>
                </c:pt>
                <c:pt idx="33">
                  <c:v>-0.11213000460000003</c:v>
                </c:pt>
                <c:pt idx="34">
                  <c:v>-0.1092950332</c:v>
                </c:pt>
                <c:pt idx="35">
                  <c:v>-0.10549324689999998</c:v>
                </c:pt>
              </c:numCache>
            </c:numRef>
          </c:yVal>
          <c:smooth val="1"/>
          <c:extLst>
            <c:ext xmlns:c16="http://schemas.microsoft.com/office/drawing/2014/chart" uri="{C3380CC4-5D6E-409C-BE32-E72D297353CC}">
              <c16:uniqueId val="{00000000-92FA-4DE0-8F7E-1F435638780B}"/>
            </c:ext>
          </c:extLst>
        </c:ser>
        <c:dLbls>
          <c:showLegendKey val="0"/>
          <c:showVal val="0"/>
          <c:showCatName val="0"/>
          <c:showSerName val="0"/>
          <c:showPercent val="0"/>
          <c:showBubbleSize val="0"/>
        </c:dLbls>
        <c:axId val="1834755136"/>
        <c:axId val="1834838736"/>
      </c:scatterChart>
      <c:valAx>
        <c:axId val="1834755136"/>
        <c:scaling>
          <c:orientation val="minMax"/>
          <c:max val="1.5"/>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400" i="1">
                    <a:latin typeface="Times New Roman" panose="02020603050405020304" pitchFamily="18" charset="0"/>
                    <a:cs typeface="Times New Roman" panose="02020603050405020304" pitchFamily="18" charset="0"/>
                  </a:rPr>
                  <a:t> </a:t>
                </a:r>
                <a:r>
                  <a:rPr lang="en-US" sz="1400" i="1">
                    <a:solidFill>
                      <a:schemeClr val="tx1"/>
                    </a:solidFill>
                    <a:latin typeface="Times New Roman" panose="02020603050405020304" pitchFamily="18" charset="0"/>
                    <a:cs typeface="Times New Roman" panose="02020603050405020304" pitchFamily="18" charset="0"/>
                  </a:rPr>
                  <a:t>dU/dt</a:t>
                </a:r>
                <a:endParaRPr lang="ru-RU" sz="1400" i="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39357021508362766"/>
              <c:y val="1.9527377834962809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34838736"/>
        <c:crosses val="autoZero"/>
        <c:crossBetween val="midCat"/>
      </c:valAx>
      <c:valAx>
        <c:axId val="1834838736"/>
        <c:scaling>
          <c:orientation val="minMax"/>
          <c:max val="0.15000000000000002"/>
          <c:min val="-0.15000000000000002"/>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i="1">
                    <a:solidFill>
                      <a:schemeClr val="tx1"/>
                    </a:solidFill>
                  </a:rPr>
                  <a:t> </a:t>
                </a:r>
                <a:r>
                  <a:rPr lang="en-US" sz="1400" b="0" i="1">
                    <a:solidFill>
                      <a:schemeClr val="tx1"/>
                    </a:solidFill>
                    <a:latin typeface="Times New Roman" panose="02020603050405020304" pitchFamily="18" charset="0"/>
                    <a:cs typeface="Times New Roman" panose="02020603050405020304" pitchFamily="18" charset="0"/>
                  </a:rPr>
                  <a:t>U</a:t>
                </a:r>
                <a:endParaRPr lang="ru-RU" sz="1400" b="0" i="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8856603789012355"/>
              <c:y val="0.44414985969423665"/>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34755136"/>
        <c:crosses val="autoZero"/>
        <c:crossBetween val="midCat"/>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9050" cap="rnd">
              <a:solidFill>
                <a:srgbClr val="FF0000"/>
              </a:solidFill>
              <a:round/>
            </a:ln>
            <a:effectLst/>
          </c:spPr>
          <c:marker>
            <c:symbol val="none"/>
          </c:marker>
          <c:cat>
            <c:numRef>
              <c:f>Лист5!$D$2:$D$41</c:f>
              <c:numCache>
                <c:formatCode>General</c:formatCode>
                <c:ptCount val="40"/>
                <c:pt idx="0">
                  <c:v>0</c:v>
                </c:pt>
                <c:pt idx="1">
                  <c:v>0.625</c:v>
                </c:pt>
                <c:pt idx="2">
                  <c:v>1.25</c:v>
                </c:pt>
                <c:pt idx="3">
                  <c:v>1.875</c:v>
                </c:pt>
                <c:pt idx="4">
                  <c:v>2.5</c:v>
                </c:pt>
                <c:pt idx="5">
                  <c:v>3.125</c:v>
                </c:pt>
                <c:pt idx="6">
                  <c:v>3.75</c:v>
                </c:pt>
                <c:pt idx="7">
                  <c:v>4.375</c:v>
                </c:pt>
                <c:pt idx="8">
                  <c:v>5</c:v>
                </c:pt>
                <c:pt idx="9">
                  <c:v>5.625</c:v>
                </c:pt>
                <c:pt idx="10">
                  <c:v>6.25</c:v>
                </c:pt>
                <c:pt idx="11">
                  <c:v>6.875</c:v>
                </c:pt>
                <c:pt idx="12">
                  <c:v>7.5</c:v>
                </c:pt>
                <c:pt idx="13">
                  <c:v>8.125</c:v>
                </c:pt>
                <c:pt idx="14">
                  <c:v>8.75</c:v>
                </c:pt>
                <c:pt idx="15">
                  <c:v>9.375</c:v>
                </c:pt>
                <c:pt idx="16">
                  <c:v>10</c:v>
                </c:pt>
                <c:pt idx="17">
                  <c:v>10.625</c:v>
                </c:pt>
                <c:pt idx="18">
                  <c:v>11.25</c:v>
                </c:pt>
                <c:pt idx="19">
                  <c:v>11.875</c:v>
                </c:pt>
                <c:pt idx="20">
                  <c:v>12.5</c:v>
                </c:pt>
                <c:pt idx="21">
                  <c:v>13.125</c:v>
                </c:pt>
                <c:pt idx="22">
                  <c:v>13.75</c:v>
                </c:pt>
                <c:pt idx="23">
                  <c:v>14.375</c:v>
                </c:pt>
                <c:pt idx="24">
                  <c:v>15</c:v>
                </c:pt>
                <c:pt idx="25">
                  <c:v>15.625</c:v>
                </c:pt>
                <c:pt idx="26">
                  <c:v>16.25</c:v>
                </c:pt>
                <c:pt idx="27">
                  <c:v>16.875</c:v>
                </c:pt>
                <c:pt idx="28">
                  <c:v>17.5</c:v>
                </c:pt>
                <c:pt idx="29">
                  <c:v>18.125</c:v>
                </c:pt>
                <c:pt idx="30">
                  <c:v>18.75</c:v>
                </c:pt>
                <c:pt idx="31">
                  <c:v>19.375</c:v>
                </c:pt>
                <c:pt idx="32">
                  <c:v>20</c:v>
                </c:pt>
                <c:pt idx="33">
                  <c:v>20.625</c:v>
                </c:pt>
                <c:pt idx="34">
                  <c:v>21.25</c:v>
                </c:pt>
                <c:pt idx="35">
                  <c:v>21.875</c:v>
                </c:pt>
                <c:pt idx="36">
                  <c:v>22.5</c:v>
                </c:pt>
                <c:pt idx="37">
                  <c:v>23.125</c:v>
                </c:pt>
                <c:pt idx="38">
                  <c:v>23.75</c:v>
                </c:pt>
                <c:pt idx="39">
                  <c:v>24.375</c:v>
                </c:pt>
              </c:numCache>
            </c:numRef>
          </c:cat>
          <c:val>
            <c:numRef>
              <c:f>Лист5!$E$2:$E$41</c:f>
              <c:numCache>
                <c:formatCode>General</c:formatCode>
                <c:ptCount val="40"/>
                <c:pt idx="0">
                  <c:v>-0.55836576199999999</c:v>
                </c:pt>
                <c:pt idx="1">
                  <c:v>-0.66547036199999998</c:v>
                </c:pt>
                <c:pt idx="2">
                  <c:v>-0.77317923300000002</c:v>
                </c:pt>
                <c:pt idx="3">
                  <c:v>-0.86568093300000004</c:v>
                </c:pt>
                <c:pt idx="4">
                  <c:v>-0.96014648700000005</c:v>
                </c:pt>
                <c:pt idx="5">
                  <c:v>-1.049274445</c:v>
                </c:pt>
                <c:pt idx="6">
                  <c:v>-1.1304966809999999</c:v>
                </c:pt>
                <c:pt idx="7">
                  <c:v>-1.1994323730000001</c:v>
                </c:pt>
                <c:pt idx="8">
                  <c:v>-1.2638361300000001</c:v>
                </c:pt>
                <c:pt idx="9">
                  <c:v>-1.330052644</c:v>
                </c:pt>
                <c:pt idx="10">
                  <c:v>-1.375523008</c:v>
                </c:pt>
                <c:pt idx="11">
                  <c:v>-1.4213458449</c:v>
                </c:pt>
                <c:pt idx="12">
                  <c:v>-1.4533211290999999</c:v>
                </c:pt>
                <c:pt idx="13">
                  <c:v>-1.4797573816</c:v>
                </c:pt>
                <c:pt idx="14">
                  <c:v>-1.4925474938900001</c:v>
                </c:pt>
                <c:pt idx="15">
                  <c:v>-1.5</c:v>
                </c:pt>
                <c:pt idx="16">
                  <c:v>-1.4971297781399999</c:v>
                </c:pt>
                <c:pt idx="17">
                  <c:v>-1.4827786683999999</c:v>
                </c:pt>
                <c:pt idx="18">
                  <c:v>-1.457752347</c:v>
                </c:pt>
                <c:pt idx="19">
                  <c:v>-1.4321217686000001</c:v>
                </c:pt>
                <c:pt idx="20">
                  <c:v>-1.391032279</c:v>
                </c:pt>
                <c:pt idx="21">
                  <c:v>-1.3472739760000001</c:v>
                </c:pt>
                <c:pt idx="22">
                  <c:v>-1.291480899</c:v>
                </c:pt>
                <c:pt idx="23">
                  <c:v>-1.227228194</c:v>
                </c:pt>
                <c:pt idx="24">
                  <c:v>-1.15315634</c:v>
                </c:pt>
                <c:pt idx="25">
                  <c:v>-1.073192954</c:v>
                </c:pt>
                <c:pt idx="26">
                  <c:v>-0.99181967999999998</c:v>
                </c:pt>
                <c:pt idx="27">
                  <c:v>-0.89549100400000003</c:v>
                </c:pt>
                <c:pt idx="28">
                  <c:v>-0.79775238000000004</c:v>
                </c:pt>
                <c:pt idx="29">
                  <c:v>-0.69744569099999998</c:v>
                </c:pt>
                <c:pt idx="30">
                  <c:v>-0.59295952299999999</c:v>
                </c:pt>
                <c:pt idx="31">
                  <c:v>-0.47971165000000004</c:v>
                </c:pt>
                <c:pt idx="32">
                  <c:v>-0.36852825</c:v>
                </c:pt>
                <c:pt idx="33">
                  <c:v>-0.24913716000000008</c:v>
                </c:pt>
                <c:pt idx="34">
                  <c:v>-0.13140774</c:v>
                </c:pt>
                <c:pt idx="35">
                  <c:v>-1.6699550000000007E-2</c:v>
                </c:pt>
                <c:pt idx="36">
                  <c:v>0.10450446999999996</c:v>
                </c:pt>
                <c:pt idx="37">
                  <c:v>0.21891046000000003</c:v>
                </c:pt>
                <c:pt idx="38">
                  <c:v>0.33366895000000008</c:v>
                </c:pt>
                <c:pt idx="39">
                  <c:v>0.44243526000000011</c:v>
                </c:pt>
              </c:numCache>
            </c:numRef>
          </c:val>
          <c:smooth val="0"/>
          <c:extLst>
            <c:ext xmlns:c16="http://schemas.microsoft.com/office/drawing/2014/chart" uri="{C3380CC4-5D6E-409C-BE32-E72D297353CC}">
              <c16:uniqueId val="{00000000-D565-4189-824E-E41B222121BB}"/>
            </c:ext>
          </c:extLst>
        </c:ser>
        <c:dLbls>
          <c:showLegendKey val="0"/>
          <c:showVal val="0"/>
          <c:showCatName val="0"/>
          <c:showSerName val="0"/>
          <c:showPercent val="0"/>
          <c:showBubbleSize val="0"/>
        </c:dLbls>
        <c:smooth val="0"/>
        <c:axId val="1910596864"/>
        <c:axId val="1910591584"/>
      </c:lineChart>
      <c:catAx>
        <c:axId val="1910596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400" b="0" i="0" u="none" strike="noStrike" kern="1200" baseline="0">
                    <a:solidFill>
                      <a:schemeClr val="tx1"/>
                    </a:solidFill>
                    <a:latin typeface="Times New Roman" panose="02020603050405020304" pitchFamily="18" charset="0"/>
                    <a:cs typeface="Times New Roman" panose="02020603050405020304" pitchFamily="18" charset="0"/>
                  </a:rPr>
                  <a:t>t, </a:t>
                </a:r>
                <a:r>
                  <a:rPr lang="el-GR" sz="1400" b="0" i="0" u="none" strike="noStrike" kern="1200" baseline="0">
                    <a:solidFill>
                      <a:schemeClr val="tx1"/>
                    </a:solidFill>
                    <a:latin typeface="Times New Roman" panose="02020603050405020304" pitchFamily="18" charset="0"/>
                    <a:cs typeface="Times New Roman" panose="02020603050405020304" pitchFamily="18" charset="0"/>
                  </a:rPr>
                  <a:t>μ</a:t>
                </a:r>
                <a:r>
                  <a:rPr lang="en-US" sz="1400" b="0" i="0" u="none" strike="noStrike" kern="1200" baseline="0">
                    <a:solidFill>
                      <a:schemeClr val="tx1"/>
                    </a:solidFill>
                    <a:latin typeface="Times New Roman" panose="02020603050405020304" pitchFamily="18" charset="0"/>
                    <a:cs typeface="Times New Roman" panose="02020603050405020304" pitchFamily="18" charset="0"/>
                  </a:rPr>
                  <a:t>s</a:t>
                </a:r>
                <a:endParaRPr lang="ru-RU" sz="1400" b="0" i="0" u="none" strike="noStrike" kern="1200" baseline="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6325918635170604"/>
              <c:y val="0.8829674975968315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lgn="ctr">
              <a:defRPr lang="en-US"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910591584"/>
        <c:crosses val="autoZero"/>
        <c:auto val="1"/>
        <c:lblAlgn val="ctr"/>
        <c:lblOffset val="100"/>
        <c:tickMarkSkip val="2"/>
        <c:noMultiLvlLbl val="0"/>
      </c:catAx>
      <c:valAx>
        <c:axId val="1910591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91059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1259891406512"/>
          <c:y val="0.13218013935308445"/>
          <c:w val="0.74748237060605793"/>
          <c:h val="0.74815702713419818"/>
        </c:manualLayout>
      </c:layout>
      <c:scatterChart>
        <c:scatterStyle val="smoothMarker"/>
        <c:varyColors val="0"/>
        <c:ser>
          <c:idx val="1"/>
          <c:order val="0"/>
          <c:spPr>
            <a:ln w="19050" cap="rnd">
              <a:solidFill>
                <a:srgbClr val="FF0000"/>
              </a:solidFill>
              <a:round/>
            </a:ln>
            <a:effectLst/>
          </c:spPr>
          <c:marker>
            <c:symbol val="none"/>
          </c:marker>
          <c:xVal>
            <c:numRef>
              <c:f>Лист5!$E$4:$E$39</c:f>
              <c:numCache>
                <c:formatCode>General</c:formatCode>
                <c:ptCount val="36"/>
                <c:pt idx="0">
                  <c:v>-0.77317923300000002</c:v>
                </c:pt>
                <c:pt idx="1">
                  <c:v>-0.86568093300000004</c:v>
                </c:pt>
                <c:pt idx="2">
                  <c:v>-0.96014648700000005</c:v>
                </c:pt>
                <c:pt idx="3">
                  <c:v>-1.049274445</c:v>
                </c:pt>
                <c:pt idx="4">
                  <c:v>-1.1304966809999999</c:v>
                </c:pt>
                <c:pt idx="5">
                  <c:v>-1.1994323730000001</c:v>
                </c:pt>
                <c:pt idx="6">
                  <c:v>-1.2638361300000001</c:v>
                </c:pt>
                <c:pt idx="7">
                  <c:v>-1.330052644</c:v>
                </c:pt>
                <c:pt idx="8">
                  <c:v>-1.375523008</c:v>
                </c:pt>
                <c:pt idx="9">
                  <c:v>-1.4213458449</c:v>
                </c:pt>
                <c:pt idx="10">
                  <c:v>-1.4533211290999999</c:v>
                </c:pt>
                <c:pt idx="11">
                  <c:v>-1.4797573816</c:v>
                </c:pt>
                <c:pt idx="12">
                  <c:v>-1.4925474938900001</c:v>
                </c:pt>
                <c:pt idx="13">
                  <c:v>-1.5</c:v>
                </c:pt>
                <c:pt idx="14">
                  <c:v>-1.4971297781399999</c:v>
                </c:pt>
                <c:pt idx="15">
                  <c:v>-1.4827786683999999</c:v>
                </c:pt>
                <c:pt idx="16">
                  <c:v>-1.457752347</c:v>
                </c:pt>
                <c:pt idx="17">
                  <c:v>-1.4321217686000001</c:v>
                </c:pt>
                <c:pt idx="18">
                  <c:v>-1.391032279</c:v>
                </c:pt>
                <c:pt idx="19">
                  <c:v>-1.3472739760000001</c:v>
                </c:pt>
                <c:pt idx="20">
                  <c:v>-1.291480899</c:v>
                </c:pt>
                <c:pt idx="21">
                  <c:v>-1.227228194</c:v>
                </c:pt>
                <c:pt idx="22">
                  <c:v>-1.15315634</c:v>
                </c:pt>
                <c:pt idx="23">
                  <c:v>-1.073192954</c:v>
                </c:pt>
                <c:pt idx="24">
                  <c:v>-0.99181967999999998</c:v>
                </c:pt>
                <c:pt idx="25">
                  <c:v>-0.89549100400000003</c:v>
                </c:pt>
                <c:pt idx="26">
                  <c:v>-0.79775238000000004</c:v>
                </c:pt>
                <c:pt idx="27">
                  <c:v>-0.69744569099999998</c:v>
                </c:pt>
                <c:pt idx="28">
                  <c:v>-0.59295952299999999</c:v>
                </c:pt>
                <c:pt idx="29">
                  <c:v>-0.47971165000000004</c:v>
                </c:pt>
                <c:pt idx="30">
                  <c:v>-0.36852825</c:v>
                </c:pt>
                <c:pt idx="31">
                  <c:v>-0.24913716000000008</c:v>
                </c:pt>
                <c:pt idx="32">
                  <c:v>-0.13140774</c:v>
                </c:pt>
                <c:pt idx="33">
                  <c:v>-1.6699550000000007E-2</c:v>
                </c:pt>
                <c:pt idx="34">
                  <c:v>0.10450446999999996</c:v>
                </c:pt>
                <c:pt idx="35">
                  <c:v>0.21891046000000003</c:v>
                </c:pt>
              </c:numCache>
            </c:numRef>
          </c:xVal>
          <c:yVal>
            <c:numRef>
              <c:f>Лист5!$F$4:$F$39</c:f>
              <c:numCache>
                <c:formatCode>General</c:formatCode>
                <c:ptCount val="36"/>
                <c:pt idx="0">
                  <c:v>-0.10037720210000001</c:v>
                </c:pt>
                <c:pt idx="1">
                  <c:v>-9.5457542000000034E-2</c:v>
                </c:pt>
                <c:pt idx="2">
                  <c:v>-8.9822840799999956E-2</c:v>
                </c:pt>
                <c:pt idx="3">
                  <c:v>-8.3785307400000009E-2</c:v>
                </c:pt>
                <c:pt idx="4">
                  <c:v>-7.5753721400000001E-2</c:v>
                </c:pt>
                <c:pt idx="5">
                  <c:v>-6.9489584700000023E-2</c:v>
                </c:pt>
                <c:pt idx="6">
                  <c:v>-6.2067292500000051E-2</c:v>
                </c:pt>
                <c:pt idx="7">
                  <c:v>-5.5551382180000039E-2</c:v>
                </c:pt>
                <c:pt idx="8">
                  <c:v>-4.7026319909999968E-2</c:v>
                </c:pt>
                <c:pt idx="9">
                  <c:v>-3.7720759630000031E-2</c:v>
                </c:pt>
                <c:pt idx="10">
                  <c:v>-2.9246050847999961E-2</c:v>
                </c:pt>
                <c:pt idx="11">
                  <c:v>-1.9653467499000009E-2</c:v>
                </c:pt>
                <c:pt idx="12">
                  <c:v>-1.0785991647999982E-2</c:v>
                </c:pt>
                <c:pt idx="13">
                  <c:v>-1.0624857849999448E-3</c:v>
                </c:pt>
                <c:pt idx="14">
                  <c:v>8.6811625380000205E-3</c:v>
                </c:pt>
                <c:pt idx="15">
                  <c:v>1.7513389394E-2</c:v>
                </c:pt>
                <c:pt idx="16">
                  <c:v>2.6285189807999966E-2</c:v>
                </c:pt>
                <c:pt idx="17">
                  <c:v>3.3772945280000008E-2</c:v>
                </c:pt>
                <c:pt idx="18">
                  <c:v>4.1739068860000027E-2</c:v>
                </c:pt>
                <c:pt idx="19">
                  <c:v>5.0933852919999988E-2</c:v>
                </c:pt>
                <c:pt idx="20">
                  <c:v>5.9579766000000055E-2</c:v>
                </c:pt>
                <c:pt idx="21">
                  <c:v>6.8648660300000011E-2</c:v>
                </c:pt>
                <c:pt idx="22">
                  <c:v>7.5335767799999981E-2</c:v>
                </c:pt>
                <c:pt idx="23">
                  <c:v>8.2481104E-2</c:v>
                </c:pt>
                <c:pt idx="24">
                  <c:v>8.8850987000000006E-2</c:v>
                </c:pt>
                <c:pt idx="25">
                  <c:v>9.4556182600000011E-2</c:v>
                </c:pt>
                <c:pt idx="26">
                  <c:v>9.957656270000001E-2</c:v>
                </c:pt>
                <c:pt idx="27">
                  <c:v>0.10363515649999999</c:v>
                </c:pt>
                <c:pt idx="28">
                  <c:v>0.1076182301</c:v>
                </c:pt>
                <c:pt idx="29">
                  <c:v>0.11210483349999997</c:v>
                </c:pt>
                <c:pt idx="30">
                  <c:v>0.1153678056</c:v>
                </c:pt>
                <c:pt idx="31">
                  <c:v>0.116314471</c:v>
                </c:pt>
                <c:pt idx="32">
                  <c:v>0.117850305</c:v>
                </c:pt>
                <c:pt idx="33">
                  <c:v>0.11720074500000002</c:v>
                </c:pt>
                <c:pt idx="34">
                  <c:v>0.11657633900000001</c:v>
                </c:pt>
                <c:pt idx="35">
                  <c:v>0.11474341000000003</c:v>
                </c:pt>
              </c:numCache>
            </c:numRef>
          </c:yVal>
          <c:smooth val="1"/>
          <c:extLst>
            <c:ext xmlns:c16="http://schemas.microsoft.com/office/drawing/2014/chart" uri="{C3380CC4-5D6E-409C-BE32-E72D297353CC}">
              <c16:uniqueId val="{00000000-1E13-47B8-A9CF-4974CF3CAE84}"/>
            </c:ext>
          </c:extLst>
        </c:ser>
        <c:dLbls>
          <c:showLegendKey val="0"/>
          <c:showVal val="0"/>
          <c:showCatName val="0"/>
          <c:showSerName val="0"/>
          <c:showPercent val="0"/>
          <c:showBubbleSize val="0"/>
        </c:dLbls>
        <c:axId val="1834755136"/>
        <c:axId val="1834838736"/>
      </c:scatterChart>
      <c:valAx>
        <c:axId val="1834755136"/>
        <c:scaling>
          <c:orientation val="minMax"/>
          <c:max val="1.5"/>
          <c:min val="-1.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 </a:t>
                </a:r>
                <a:r>
                  <a:rPr lang="en-US" sz="1400" i="1">
                    <a:latin typeface="Times New Roman" panose="02020603050405020304" pitchFamily="18" charset="0"/>
                    <a:cs typeface="Times New Roman" panose="02020603050405020304" pitchFamily="18" charset="0"/>
                  </a:rPr>
                  <a:t>dU/dt</a:t>
                </a:r>
                <a:endParaRPr lang="ru-RU" sz="1400" i="1">
                  <a:latin typeface="Times New Roman" panose="02020603050405020304" pitchFamily="18" charset="0"/>
                  <a:cs typeface="Times New Roman" panose="02020603050405020304" pitchFamily="18" charset="0"/>
                </a:endParaRPr>
              </a:p>
            </c:rich>
          </c:tx>
          <c:layout>
            <c:manualLayout>
              <c:xMode val="edge"/>
              <c:yMode val="edge"/>
              <c:x val="0.40351568993716874"/>
              <c:y val="1.605347532997224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34838736"/>
        <c:crosses val="autoZero"/>
        <c:crossBetween val="midCat"/>
      </c:valAx>
      <c:valAx>
        <c:axId val="1834838736"/>
        <c:scaling>
          <c:orientation val="minMax"/>
          <c:max val="0.15000000000000002"/>
          <c:min val="-0.15000000000000002"/>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t" anchorCtr="1"/>
              <a:lstStyle/>
              <a:p>
                <a:pPr>
                  <a:defRPr sz="1000" b="0" i="1" u="none" strike="noStrike" kern="1200" baseline="0">
                    <a:solidFill>
                      <a:schemeClr val="tx1">
                        <a:lumMod val="65000"/>
                        <a:lumOff val="35000"/>
                      </a:schemeClr>
                    </a:solidFill>
                    <a:latin typeface="+mn-lt"/>
                    <a:ea typeface="+mn-ea"/>
                    <a:cs typeface="+mn-cs"/>
                  </a:defRPr>
                </a:pPr>
                <a:r>
                  <a:rPr lang="en-US" sz="1400" i="1">
                    <a:latin typeface="Times New Roman" panose="02020603050405020304" pitchFamily="18" charset="0"/>
                    <a:cs typeface="Times New Roman" panose="02020603050405020304" pitchFamily="18" charset="0"/>
                  </a:rPr>
                  <a:t>U</a:t>
                </a:r>
                <a:endParaRPr lang="ru-RU" sz="1400" i="1">
                  <a:latin typeface="Times New Roman" panose="02020603050405020304" pitchFamily="18" charset="0"/>
                  <a:cs typeface="Times New Roman" panose="02020603050405020304" pitchFamily="18" charset="0"/>
                </a:endParaRPr>
              </a:p>
            </c:rich>
          </c:tx>
          <c:layout>
            <c:manualLayout>
              <c:xMode val="edge"/>
              <c:yMode val="edge"/>
              <c:x val="0.89558322235827215"/>
              <c:y val="0.44165818840990206"/>
            </c:manualLayout>
          </c:layout>
          <c:overlay val="0"/>
          <c:spPr>
            <a:noFill/>
            <a:ln>
              <a:noFill/>
            </a:ln>
            <a:effectLst/>
          </c:spPr>
          <c:txPr>
            <a:bodyPr rot="0" spcFirstLastPara="1" vertOverflow="ellipsis" wrap="square" anchor="t" anchorCtr="1"/>
            <a:lstStyle/>
            <a:p>
              <a:pPr>
                <a:defRPr sz="1000" b="0" i="1"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34755136"/>
        <c:crosses val="autoZero"/>
        <c:crossBetween val="midCat"/>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Лист2!$B$23:$B$38</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Лист2!$C$23:$C$38</c:f>
              <c:numCache>
                <c:formatCode>General</c:formatCode>
                <c:ptCount val="16"/>
                <c:pt idx="0">
                  <c:v>0</c:v>
                </c:pt>
                <c:pt idx="1">
                  <c:v>1</c:v>
                </c:pt>
                <c:pt idx="2">
                  <c:v>2</c:v>
                </c:pt>
                <c:pt idx="3">
                  <c:v>3</c:v>
                </c:pt>
                <c:pt idx="4">
                  <c:v>0</c:v>
                </c:pt>
                <c:pt idx="5">
                  <c:v>1</c:v>
                </c:pt>
                <c:pt idx="6">
                  <c:v>2</c:v>
                </c:pt>
                <c:pt idx="7">
                  <c:v>3</c:v>
                </c:pt>
                <c:pt idx="8">
                  <c:v>0</c:v>
                </c:pt>
                <c:pt idx="9">
                  <c:v>1</c:v>
                </c:pt>
                <c:pt idx="10">
                  <c:v>2</c:v>
                </c:pt>
                <c:pt idx="11">
                  <c:v>3</c:v>
                </c:pt>
                <c:pt idx="12">
                  <c:v>0</c:v>
                </c:pt>
                <c:pt idx="13">
                  <c:v>1</c:v>
                </c:pt>
                <c:pt idx="14">
                  <c:v>2</c:v>
                </c:pt>
                <c:pt idx="15">
                  <c:v>3</c:v>
                </c:pt>
              </c:numCache>
            </c:numRef>
          </c:yVal>
          <c:smooth val="0"/>
          <c:extLst>
            <c:ext xmlns:c16="http://schemas.microsoft.com/office/drawing/2014/chart" uri="{C3380CC4-5D6E-409C-BE32-E72D297353CC}">
              <c16:uniqueId val="{00000000-CE56-4BCB-AC7B-86F0940DC2ED}"/>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Лист2!$B$23:$B$38</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xVal>
          <c:yVal>
            <c:numRef>
              <c:f>Лист2!$D$23:$D$38</c:f>
              <c:numCache>
                <c:formatCode>General</c:formatCode>
                <c:ptCount val="16"/>
                <c:pt idx="0">
                  <c:v>0</c:v>
                </c:pt>
                <c:pt idx="1">
                  <c:v>0</c:v>
                </c:pt>
                <c:pt idx="2">
                  <c:v>0</c:v>
                </c:pt>
                <c:pt idx="3">
                  <c:v>0</c:v>
                </c:pt>
                <c:pt idx="4">
                  <c:v>1</c:v>
                </c:pt>
                <c:pt idx="5">
                  <c:v>1</c:v>
                </c:pt>
                <c:pt idx="6">
                  <c:v>1</c:v>
                </c:pt>
                <c:pt idx="7">
                  <c:v>1</c:v>
                </c:pt>
                <c:pt idx="8">
                  <c:v>2</c:v>
                </c:pt>
                <c:pt idx="9">
                  <c:v>2</c:v>
                </c:pt>
                <c:pt idx="10">
                  <c:v>2</c:v>
                </c:pt>
                <c:pt idx="11">
                  <c:v>2</c:v>
                </c:pt>
                <c:pt idx="12">
                  <c:v>3</c:v>
                </c:pt>
                <c:pt idx="13">
                  <c:v>3</c:v>
                </c:pt>
                <c:pt idx="14">
                  <c:v>3</c:v>
                </c:pt>
                <c:pt idx="15">
                  <c:v>3</c:v>
                </c:pt>
              </c:numCache>
            </c:numRef>
          </c:yVal>
          <c:smooth val="0"/>
          <c:extLst>
            <c:ext xmlns:c16="http://schemas.microsoft.com/office/drawing/2014/chart" uri="{C3380CC4-5D6E-409C-BE32-E72D297353CC}">
              <c16:uniqueId val="{00000001-CE56-4BCB-AC7B-86F0940DC2ED}"/>
            </c:ext>
          </c:extLst>
        </c:ser>
        <c:dLbls>
          <c:showLegendKey val="0"/>
          <c:showVal val="0"/>
          <c:showCatName val="0"/>
          <c:showSerName val="0"/>
          <c:showPercent val="0"/>
          <c:showBubbleSize val="0"/>
        </c:dLbls>
        <c:axId val="1456073200"/>
        <c:axId val="1456272576"/>
      </c:scatterChart>
      <c:valAx>
        <c:axId val="1456073200"/>
        <c:scaling>
          <c:orientation val="minMax"/>
          <c:max val="15"/>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accent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1456272576"/>
        <c:crosses val="autoZero"/>
        <c:crossBetween val="midCat"/>
      </c:valAx>
      <c:valAx>
        <c:axId val="1456272576"/>
        <c:scaling>
          <c:orientation val="minMax"/>
          <c:max val="3.5"/>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accent1"/>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crossAx val="1456073200"/>
        <c:crosses val="autoZero"/>
        <c:crossBetween val="midCat"/>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0.88685</cdr:x>
      <cdr:y>0.43179</cdr:y>
    </cdr:from>
    <cdr:to>
      <cdr:x>0.97019</cdr:x>
      <cdr:y>0.63086</cdr:y>
    </cdr:to>
    <cdr:sp macro="" textlink="">
      <cdr:nvSpPr>
        <cdr:cNvPr id="2" name="TextBox 1">
          <a:extLst xmlns:a="http://schemas.openxmlformats.org/drawingml/2006/main">
            <a:ext uri="{FF2B5EF4-FFF2-40B4-BE49-F238E27FC236}">
              <a16:creationId xmlns:a16="http://schemas.microsoft.com/office/drawing/2014/main" id="{17F9A96B-FECE-FDCC-3171-39C8FD2E0AEB}"/>
            </a:ext>
          </a:extLst>
        </cdr:cNvPr>
        <cdr:cNvSpPr txBox="1"/>
      </cdr:nvSpPr>
      <cdr:spPr>
        <a:xfrm xmlns:a="http://schemas.openxmlformats.org/drawingml/2006/main">
          <a:off x="4054701" y="1184490"/>
          <a:ext cx="380985" cy="5460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i="1">
              <a:latin typeface="Times New Roman" panose="02020603050405020304" pitchFamily="18" charset="0"/>
              <a:cs typeface="Times New Roman" panose="02020603050405020304" pitchFamily="18" charset="0"/>
            </a:rPr>
            <a:t>t</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0.90556</cdr:x>
      <cdr:y>0.10648</cdr:y>
    </cdr:from>
    <cdr:to>
      <cdr:x>0.98889</cdr:x>
      <cdr:y>0.30556</cdr:y>
    </cdr:to>
    <cdr:sp macro="" textlink="">
      <cdr:nvSpPr>
        <cdr:cNvPr id="3" name="TextBox 1">
          <a:extLst xmlns:a="http://schemas.openxmlformats.org/drawingml/2006/main">
            <a:ext uri="{FF2B5EF4-FFF2-40B4-BE49-F238E27FC236}">
              <a16:creationId xmlns:a16="http://schemas.microsoft.com/office/drawing/2014/main" id="{0DC9BC88-B104-FEC8-AE74-8C1D20DEB0B3}"/>
            </a:ext>
          </a:extLst>
        </cdr:cNvPr>
        <cdr:cNvSpPr txBox="1"/>
      </cdr:nvSpPr>
      <cdr:spPr>
        <a:xfrm xmlns:a="http://schemas.openxmlformats.org/drawingml/2006/main">
          <a:off x="4140200" y="292100"/>
          <a:ext cx="381000" cy="5461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1">
              <a:latin typeface="Times New Roman" panose="02020603050405020304" pitchFamily="18" charset="0"/>
              <a:cs typeface="Times New Roman" panose="02020603050405020304" pitchFamily="18" charset="0"/>
            </a:rPr>
            <a:t>g</a:t>
          </a:r>
          <a:endParaRPr lang="ru-RU" sz="12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0.03557</cdr:x>
      <cdr:y>0.11205</cdr:y>
    </cdr:from>
    <cdr:to>
      <cdr:x>0.1189</cdr:x>
      <cdr:y>0.31112</cdr:y>
    </cdr:to>
    <cdr:sp macro="" textlink="">
      <cdr:nvSpPr>
        <cdr:cNvPr id="4" name="TextBox 1">
          <a:extLst xmlns:a="http://schemas.openxmlformats.org/drawingml/2006/main">
            <a:ext uri="{FF2B5EF4-FFF2-40B4-BE49-F238E27FC236}">
              <a16:creationId xmlns:a16="http://schemas.microsoft.com/office/drawing/2014/main" id="{0DC9BC88-B104-FEC8-AE74-8C1D20DEB0B3}"/>
            </a:ext>
          </a:extLst>
        </cdr:cNvPr>
        <cdr:cNvSpPr txBox="1"/>
      </cdr:nvSpPr>
      <cdr:spPr>
        <a:xfrm xmlns:a="http://schemas.openxmlformats.org/drawingml/2006/main">
          <a:off x="162628" y="307362"/>
          <a:ext cx="380985" cy="54608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1">
              <a:latin typeface="Times New Roman" panose="02020603050405020304" pitchFamily="18" charset="0"/>
              <a:cs typeface="Times New Roman" panose="02020603050405020304" pitchFamily="18" charset="0"/>
            </a:rPr>
            <a:t>U</a:t>
          </a:r>
          <a:endParaRPr lang="ru-RU" sz="12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0.30833</cdr:x>
      <cdr:y>0.14815</cdr:y>
    </cdr:from>
    <cdr:to>
      <cdr:x>0.39167</cdr:x>
      <cdr:y>0.34722</cdr:y>
    </cdr:to>
    <cdr:sp macro="" textlink="">
      <cdr:nvSpPr>
        <cdr:cNvPr id="5" name="TextBox 1">
          <a:extLst xmlns:a="http://schemas.openxmlformats.org/drawingml/2006/main">
            <a:ext uri="{FF2B5EF4-FFF2-40B4-BE49-F238E27FC236}">
              <a16:creationId xmlns:a16="http://schemas.microsoft.com/office/drawing/2014/main" id="{68AD3A62-9538-4579-48D7-2A76DEDE5F47}"/>
            </a:ext>
          </a:extLst>
        </cdr:cNvPr>
        <cdr:cNvSpPr txBox="1"/>
      </cdr:nvSpPr>
      <cdr:spPr>
        <a:xfrm xmlns:a="http://schemas.openxmlformats.org/drawingml/2006/main">
          <a:off x="1409700" y="406400"/>
          <a:ext cx="381000" cy="5461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1">
              <a:latin typeface="Times New Roman" panose="02020603050405020304" pitchFamily="18" charset="0"/>
              <a:cs typeface="Times New Roman" panose="02020603050405020304" pitchFamily="18" charset="0"/>
            </a:rPr>
            <a:t>1</a:t>
          </a:r>
          <a:endParaRPr lang="ru-RU" sz="12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0.34722</cdr:x>
      <cdr:y>0.5463</cdr:y>
    </cdr:from>
    <cdr:to>
      <cdr:x>0.43056</cdr:x>
      <cdr:y>0.74537</cdr:y>
    </cdr:to>
    <cdr:sp macro="" textlink="">
      <cdr:nvSpPr>
        <cdr:cNvPr id="6" name="TextBox 1">
          <a:extLst xmlns:a="http://schemas.openxmlformats.org/drawingml/2006/main">
            <a:ext uri="{FF2B5EF4-FFF2-40B4-BE49-F238E27FC236}">
              <a16:creationId xmlns:a16="http://schemas.microsoft.com/office/drawing/2014/main" id="{68AD3A62-9538-4579-48D7-2A76DEDE5F47}"/>
            </a:ext>
          </a:extLst>
        </cdr:cNvPr>
        <cdr:cNvSpPr txBox="1"/>
      </cdr:nvSpPr>
      <cdr:spPr>
        <a:xfrm xmlns:a="http://schemas.openxmlformats.org/drawingml/2006/main">
          <a:off x="1587500" y="1498600"/>
          <a:ext cx="381000" cy="5461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1">
              <a:latin typeface="Times New Roman" panose="02020603050405020304" pitchFamily="18" charset="0"/>
              <a:cs typeface="Times New Roman" panose="02020603050405020304" pitchFamily="18" charset="0"/>
            </a:rPr>
            <a:t>2</a:t>
          </a:r>
          <a:endParaRPr lang="ru-RU" sz="1200" i="1">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0.87222</cdr:x>
      <cdr:y>0.43519</cdr:y>
    </cdr:from>
    <cdr:to>
      <cdr:x>0.97222</cdr:x>
      <cdr:y>0.62963</cdr:y>
    </cdr:to>
    <cdr:sp macro="" textlink="">
      <cdr:nvSpPr>
        <cdr:cNvPr id="2" name="TextBox 1">
          <a:extLst xmlns:a="http://schemas.openxmlformats.org/drawingml/2006/main">
            <a:ext uri="{FF2B5EF4-FFF2-40B4-BE49-F238E27FC236}">
              <a16:creationId xmlns:a16="http://schemas.microsoft.com/office/drawing/2014/main" id="{FD42FB73-53A0-5F28-7F3F-BD71664300D2}"/>
            </a:ext>
          </a:extLst>
        </cdr:cNvPr>
        <cdr:cNvSpPr txBox="1"/>
      </cdr:nvSpPr>
      <cdr:spPr>
        <a:xfrm xmlns:a="http://schemas.openxmlformats.org/drawingml/2006/main">
          <a:off x="3987800" y="1193800"/>
          <a:ext cx="457200" cy="533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i="1">
              <a:latin typeface="Times New Roman" panose="02020603050405020304" pitchFamily="18" charset="0"/>
              <a:cs typeface="Times New Roman" panose="02020603050405020304" pitchFamily="18" charset="0"/>
            </a:rPr>
            <a:t>U</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0.40833</cdr:x>
      <cdr:y>0.02778</cdr:y>
    </cdr:from>
    <cdr:to>
      <cdr:x>0.58056</cdr:x>
      <cdr:y>0.22222</cdr:y>
    </cdr:to>
    <cdr:sp macro="" textlink="">
      <cdr:nvSpPr>
        <cdr:cNvPr id="3" name="TextBox 1">
          <a:extLst xmlns:a="http://schemas.openxmlformats.org/drawingml/2006/main">
            <a:ext uri="{FF2B5EF4-FFF2-40B4-BE49-F238E27FC236}">
              <a16:creationId xmlns:a16="http://schemas.microsoft.com/office/drawing/2014/main" id="{284251A0-2DF7-B00B-2F2C-01ED19085249}"/>
            </a:ext>
          </a:extLst>
        </cdr:cNvPr>
        <cdr:cNvSpPr txBox="1"/>
      </cdr:nvSpPr>
      <cdr:spPr>
        <a:xfrm xmlns:a="http://schemas.openxmlformats.org/drawingml/2006/main">
          <a:off x="1866900" y="76200"/>
          <a:ext cx="787400" cy="5334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i="1">
              <a:latin typeface="Times New Roman" panose="02020603050405020304" pitchFamily="18" charset="0"/>
              <a:cs typeface="Times New Roman" panose="02020603050405020304" pitchFamily="18" charset="0"/>
            </a:rPr>
            <a:t>dU/dt</a:t>
          </a:r>
          <a:endParaRPr lang="ru-RU" sz="1400" i="1">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0.87317</cdr:x>
      <cdr:y>0.37229</cdr:y>
    </cdr:from>
    <cdr:to>
      <cdr:x>0.97317</cdr:x>
      <cdr:y>0.58874</cdr:y>
    </cdr:to>
    <cdr:sp macro="" textlink="">
      <cdr:nvSpPr>
        <cdr:cNvPr id="2" name="TextBox 1">
          <a:extLst xmlns:a="http://schemas.openxmlformats.org/drawingml/2006/main">
            <a:ext uri="{FF2B5EF4-FFF2-40B4-BE49-F238E27FC236}">
              <a16:creationId xmlns:a16="http://schemas.microsoft.com/office/drawing/2014/main" id="{EC291B31-AC09-EDEE-CB02-B4BCD41BE67A}"/>
            </a:ext>
          </a:extLst>
        </cdr:cNvPr>
        <cdr:cNvSpPr txBox="1"/>
      </cdr:nvSpPr>
      <cdr:spPr>
        <a:xfrm xmlns:a="http://schemas.openxmlformats.org/drawingml/2006/main">
          <a:off x="3247572" y="780144"/>
          <a:ext cx="371928" cy="4535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i="1">
              <a:latin typeface="Times New Roman" panose="02020603050405020304" pitchFamily="18" charset="0"/>
              <a:cs typeface="Times New Roman" panose="02020603050405020304" pitchFamily="18" charset="0"/>
            </a:rPr>
            <a:t>t</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0.05268</cdr:x>
      <cdr:y>0.07619</cdr:y>
    </cdr:from>
    <cdr:to>
      <cdr:x>0.15268</cdr:x>
      <cdr:y>0.29264</cdr:y>
    </cdr:to>
    <cdr:sp macro="" textlink="">
      <cdr:nvSpPr>
        <cdr:cNvPr id="3" name="TextBox 1">
          <a:extLst xmlns:a="http://schemas.openxmlformats.org/drawingml/2006/main">
            <a:ext uri="{FF2B5EF4-FFF2-40B4-BE49-F238E27FC236}">
              <a16:creationId xmlns:a16="http://schemas.microsoft.com/office/drawing/2014/main" id="{5FE2CF69-5613-99F8-9F5A-B3A77853C185}"/>
            </a:ext>
          </a:extLst>
        </cdr:cNvPr>
        <cdr:cNvSpPr txBox="1"/>
      </cdr:nvSpPr>
      <cdr:spPr>
        <a:xfrm xmlns:a="http://schemas.openxmlformats.org/drawingml/2006/main">
          <a:off x="195943" y="159657"/>
          <a:ext cx="371928" cy="45357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i="1">
              <a:latin typeface="Times New Roman" panose="02020603050405020304" pitchFamily="18" charset="0"/>
              <a:cs typeface="Times New Roman" panose="02020603050405020304" pitchFamily="18" charset="0"/>
            </a:rPr>
            <a:t>U</a:t>
          </a:r>
          <a:endParaRPr lang="ru-RU" sz="1400" i="1">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0.88426</cdr:x>
      <cdr:y>0.40009</cdr:y>
    </cdr:from>
    <cdr:to>
      <cdr:x>0.9838</cdr:x>
      <cdr:y>0.61623</cdr:y>
    </cdr:to>
    <cdr:sp macro="" textlink="">
      <cdr:nvSpPr>
        <cdr:cNvPr id="2" name="TextBox 1">
          <a:extLst xmlns:a="http://schemas.openxmlformats.org/drawingml/2006/main">
            <a:ext uri="{FF2B5EF4-FFF2-40B4-BE49-F238E27FC236}">
              <a16:creationId xmlns:a16="http://schemas.microsoft.com/office/drawing/2014/main" id="{EF5CA632-F441-590A-F12E-78BD08C1DFB9}"/>
            </a:ext>
          </a:extLst>
        </cdr:cNvPr>
        <cdr:cNvSpPr txBox="1"/>
      </cdr:nvSpPr>
      <cdr:spPr>
        <a:xfrm xmlns:a="http://schemas.openxmlformats.org/drawingml/2006/main">
          <a:off x="3465286" y="822779"/>
          <a:ext cx="390072" cy="444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i="1">
              <a:latin typeface="Times New Roman" panose="02020603050405020304" pitchFamily="18" charset="0"/>
              <a:cs typeface="Times New Roman" panose="02020603050405020304" pitchFamily="18" charset="0"/>
            </a:rPr>
            <a:t>U</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0.41574</cdr:x>
      <cdr:y>0.05117</cdr:y>
    </cdr:from>
    <cdr:to>
      <cdr:x>0.57407</cdr:x>
      <cdr:y>0.26731</cdr:y>
    </cdr:to>
    <cdr:sp macro="" textlink="">
      <cdr:nvSpPr>
        <cdr:cNvPr id="3" name="TextBox 1">
          <a:extLst xmlns:a="http://schemas.openxmlformats.org/drawingml/2006/main">
            <a:ext uri="{FF2B5EF4-FFF2-40B4-BE49-F238E27FC236}">
              <a16:creationId xmlns:a16="http://schemas.microsoft.com/office/drawing/2014/main" id="{7DAAFBEF-4B94-6B57-047A-87F38914F32C}"/>
            </a:ext>
          </a:extLst>
        </cdr:cNvPr>
        <cdr:cNvSpPr txBox="1"/>
      </cdr:nvSpPr>
      <cdr:spPr>
        <a:xfrm xmlns:a="http://schemas.openxmlformats.org/drawingml/2006/main">
          <a:off x="1629229" y="105229"/>
          <a:ext cx="620486" cy="4445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i="1">
              <a:latin typeface="Times New Roman" panose="02020603050405020304" pitchFamily="18" charset="0"/>
              <a:cs typeface="Times New Roman" panose="02020603050405020304" pitchFamily="18" charset="0"/>
            </a:rPr>
            <a:t>dU/dt</a:t>
          </a:r>
          <a:endParaRPr lang="ru-RU" sz="1400" i="1">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0.39444</cdr:x>
      <cdr:y>0.02315</cdr:y>
    </cdr:from>
    <cdr:to>
      <cdr:x>0.61944</cdr:x>
      <cdr:y>0.12963</cdr:y>
    </cdr:to>
    <cdr:sp macro="" textlink="">
      <cdr:nvSpPr>
        <cdr:cNvPr id="2" name="TextBox 1">
          <a:extLst xmlns:a="http://schemas.openxmlformats.org/drawingml/2006/main">
            <a:ext uri="{FF2B5EF4-FFF2-40B4-BE49-F238E27FC236}">
              <a16:creationId xmlns:a16="http://schemas.microsoft.com/office/drawing/2014/main" id="{BAFC935D-21C9-B727-617C-C45A12A19D2E}"/>
            </a:ext>
          </a:extLst>
        </cdr:cNvPr>
        <cdr:cNvSpPr txBox="1"/>
      </cdr:nvSpPr>
      <cdr:spPr>
        <a:xfrm xmlns:a="http://schemas.openxmlformats.org/drawingml/2006/main">
          <a:off x="1803400" y="63500"/>
          <a:ext cx="1028700" cy="292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1400" i="1">
              <a:latin typeface="Times New Roman" panose="02020603050405020304" pitchFamily="18" charset="0"/>
              <a:cs typeface="Times New Roman" panose="02020603050405020304" pitchFamily="18" charset="0"/>
            </a:rPr>
            <a:t>dU/dt</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0.88333</cdr:x>
      <cdr:y>0.46296</cdr:y>
    </cdr:from>
    <cdr:to>
      <cdr:x>1</cdr:x>
      <cdr:y>0.60185</cdr:y>
    </cdr:to>
    <cdr:sp macro="" textlink="">
      <cdr:nvSpPr>
        <cdr:cNvPr id="3" name="TextBox 1">
          <a:extLst xmlns:a="http://schemas.openxmlformats.org/drawingml/2006/main">
            <a:ext uri="{FF2B5EF4-FFF2-40B4-BE49-F238E27FC236}">
              <a16:creationId xmlns:a16="http://schemas.microsoft.com/office/drawing/2014/main" id="{7B8950FB-67DA-A334-2D9F-12778A8E4E01}"/>
            </a:ext>
          </a:extLst>
        </cdr:cNvPr>
        <cdr:cNvSpPr txBox="1"/>
      </cdr:nvSpPr>
      <cdr:spPr>
        <a:xfrm xmlns:a="http://schemas.openxmlformats.org/drawingml/2006/main">
          <a:off x="4038600" y="1270000"/>
          <a:ext cx="533400" cy="3810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1400" i="1">
              <a:latin typeface="Times New Roman" panose="02020603050405020304" pitchFamily="18" charset="0"/>
              <a:cs typeface="Times New Roman" panose="02020603050405020304" pitchFamily="18" charset="0"/>
            </a:rPr>
            <a:t>U</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0.49444</cdr:x>
      <cdr:y>0.33796</cdr:y>
    </cdr:from>
    <cdr:to>
      <cdr:x>0.68333</cdr:x>
      <cdr:y>0.51852</cdr:y>
    </cdr:to>
    <cdr:cxnSp macro="">
      <cdr:nvCxnSpPr>
        <cdr:cNvPr id="5" name="Прямая со стрелкой 4">
          <a:extLst xmlns:a="http://schemas.openxmlformats.org/drawingml/2006/main">
            <a:ext uri="{FF2B5EF4-FFF2-40B4-BE49-F238E27FC236}">
              <a16:creationId xmlns:a16="http://schemas.microsoft.com/office/drawing/2014/main" id="{E4FA1098-5385-6BB6-BF35-F26E0C338F5F}"/>
            </a:ext>
          </a:extLst>
        </cdr:cNvPr>
        <cdr:cNvCxnSpPr/>
      </cdr:nvCxnSpPr>
      <cdr:spPr>
        <a:xfrm xmlns:a="http://schemas.openxmlformats.org/drawingml/2006/main" flipV="1">
          <a:off x="2260600" y="927100"/>
          <a:ext cx="863600" cy="495300"/>
        </a:xfrm>
        <a:prstGeom xmlns:a="http://schemas.openxmlformats.org/drawingml/2006/main" prst="straightConnector1">
          <a:avLst/>
        </a:prstGeom>
        <a:ln xmlns:a="http://schemas.openxmlformats.org/drawingml/2006/main" w="15875">
          <a:solidFill>
            <a:srgbClr val="FF0000"/>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0.40198</cdr:x>
      <cdr:y>0.51078</cdr:y>
    </cdr:from>
    <cdr:to>
      <cdr:x>0.51865</cdr:x>
      <cdr:y>0.64967</cdr:y>
    </cdr:to>
    <cdr:sp macro="" textlink="">
      <cdr:nvSpPr>
        <cdr:cNvPr id="6" name="TextBox 1">
          <a:extLst xmlns:a="http://schemas.openxmlformats.org/drawingml/2006/main">
            <a:ext uri="{FF2B5EF4-FFF2-40B4-BE49-F238E27FC236}">
              <a16:creationId xmlns:a16="http://schemas.microsoft.com/office/drawing/2014/main" id="{EB32DCAF-02DE-72B7-055F-14317CF2B25A}"/>
            </a:ext>
          </a:extLst>
        </cdr:cNvPr>
        <cdr:cNvSpPr txBox="1"/>
      </cdr:nvSpPr>
      <cdr:spPr>
        <a:xfrm xmlns:a="http://schemas.openxmlformats.org/drawingml/2006/main">
          <a:off x="1837871" y="1375228"/>
          <a:ext cx="533400" cy="3739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1400" i="1">
              <a:latin typeface="Times New Roman" panose="02020603050405020304" pitchFamily="18" charset="0"/>
              <a:cs typeface="Times New Roman" panose="02020603050405020304" pitchFamily="18" charset="0"/>
            </a:rPr>
            <a:t>O</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0.61032</cdr:x>
      <cdr:y>0.15364</cdr:y>
    </cdr:from>
    <cdr:to>
      <cdr:x>0.72698</cdr:x>
      <cdr:y>0.29253</cdr:y>
    </cdr:to>
    <cdr:sp macro="" textlink="">
      <cdr:nvSpPr>
        <cdr:cNvPr id="7" name="TextBox 1">
          <a:extLst xmlns:a="http://schemas.openxmlformats.org/drawingml/2006/main">
            <a:ext uri="{FF2B5EF4-FFF2-40B4-BE49-F238E27FC236}">
              <a16:creationId xmlns:a16="http://schemas.microsoft.com/office/drawing/2014/main" id="{EB32DCAF-02DE-72B7-055F-14317CF2B25A}"/>
            </a:ext>
          </a:extLst>
        </cdr:cNvPr>
        <cdr:cNvSpPr txBox="1"/>
      </cdr:nvSpPr>
      <cdr:spPr>
        <a:xfrm xmlns:a="http://schemas.openxmlformats.org/drawingml/2006/main">
          <a:off x="2790371" y="413657"/>
          <a:ext cx="533400" cy="3739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1400" i="1">
              <a:latin typeface="Times New Roman" panose="02020603050405020304" pitchFamily="18" charset="0"/>
              <a:cs typeface="Times New Roman" panose="02020603050405020304" pitchFamily="18" charset="0"/>
            </a:rPr>
            <a:t>A</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0.73532</cdr:x>
      <cdr:y>0.33895</cdr:y>
    </cdr:from>
    <cdr:to>
      <cdr:x>0.85198</cdr:x>
      <cdr:y>0.47784</cdr:y>
    </cdr:to>
    <cdr:sp macro="" textlink="">
      <cdr:nvSpPr>
        <cdr:cNvPr id="8" name="TextBox 1">
          <a:extLst xmlns:a="http://schemas.openxmlformats.org/drawingml/2006/main">
            <a:ext uri="{FF2B5EF4-FFF2-40B4-BE49-F238E27FC236}">
              <a16:creationId xmlns:a16="http://schemas.microsoft.com/office/drawing/2014/main" id="{EB32DCAF-02DE-72B7-055F-14317CF2B25A}"/>
            </a:ext>
          </a:extLst>
        </cdr:cNvPr>
        <cdr:cNvSpPr txBox="1"/>
      </cdr:nvSpPr>
      <cdr:spPr>
        <a:xfrm xmlns:a="http://schemas.openxmlformats.org/drawingml/2006/main">
          <a:off x="3361872" y="912585"/>
          <a:ext cx="533400" cy="3739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1400" i="1">
              <a:latin typeface="Times New Roman" panose="02020603050405020304" pitchFamily="18" charset="0"/>
              <a:cs typeface="Times New Roman" panose="02020603050405020304" pitchFamily="18" charset="0"/>
            </a:rPr>
            <a:t>B</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0.67778</cdr:x>
      <cdr:y>0.24798</cdr:y>
    </cdr:from>
    <cdr:to>
      <cdr:x>0.79444</cdr:x>
      <cdr:y>0.38687</cdr:y>
    </cdr:to>
    <cdr:sp macro="" textlink="">
      <cdr:nvSpPr>
        <cdr:cNvPr id="9" name="TextBox 1">
          <a:extLst xmlns:a="http://schemas.openxmlformats.org/drawingml/2006/main">
            <a:ext uri="{FF2B5EF4-FFF2-40B4-BE49-F238E27FC236}">
              <a16:creationId xmlns:a16="http://schemas.microsoft.com/office/drawing/2014/main" id="{EB32DCAF-02DE-72B7-055F-14317CF2B25A}"/>
            </a:ext>
          </a:extLst>
        </cdr:cNvPr>
        <cdr:cNvSpPr txBox="1"/>
      </cdr:nvSpPr>
      <cdr:spPr>
        <a:xfrm xmlns:a="http://schemas.openxmlformats.org/drawingml/2006/main">
          <a:off x="3098800" y="667657"/>
          <a:ext cx="533400" cy="3739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US" sz="1400" i="1">
              <a:latin typeface="Times New Roman" panose="02020603050405020304" pitchFamily="18" charset="0"/>
              <a:cs typeface="Times New Roman" panose="02020603050405020304" pitchFamily="18" charset="0"/>
            </a:rPr>
            <a:t>C</a:t>
          </a:r>
          <a:endParaRPr lang="ru-RU" sz="14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0.49127</cdr:x>
      <cdr:y>0.26213</cdr:y>
    </cdr:from>
    <cdr:to>
      <cdr:x>0.61032</cdr:x>
      <cdr:y>0.51819</cdr:y>
    </cdr:to>
    <cdr:cxnSp macro="">
      <cdr:nvCxnSpPr>
        <cdr:cNvPr id="11" name="Прямая соединительная линия 10">
          <a:extLst xmlns:a="http://schemas.openxmlformats.org/drawingml/2006/main">
            <a:ext uri="{FF2B5EF4-FFF2-40B4-BE49-F238E27FC236}">
              <a16:creationId xmlns:a16="http://schemas.microsoft.com/office/drawing/2014/main" id="{34FD67E1-321D-BFBF-66A5-446B7FB2318A}"/>
            </a:ext>
          </a:extLst>
        </cdr:cNvPr>
        <cdr:cNvCxnSpPr/>
      </cdr:nvCxnSpPr>
      <cdr:spPr>
        <a:xfrm xmlns:a="http://schemas.openxmlformats.org/drawingml/2006/main" flipV="1">
          <a:off x="2246086" y="705757"/>
          <a:ext cx="544285" cy="689429"/>
        </a:xfrm>
        <a:prstGeom xmlns:a="http://schemas.openxmlformats.org/drawingml/2006/main" prst="line">
          <a:avLst/>
        </a:prstGeom>
        <a:ln xmlns:a="http://schemas.openxmlformats.org/drawingml/2006/main" w="1270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0.49921</cdr:x>
      <cdr:y>0.43059</cdr:y>
    </cdr:from>
    <cdr:to>
      <cdr:x>0.73135</cdr:x>
      <cdr:y>0.51819</cdr:y>
    </cdr:to>
    <cdr:cxnSp macro="">
      <cdr:nvCxnSpPr>
        <cdr:cNvPr id="13" name="Прямая соединительная линия 12">
          <a:extLst xmlns:a="http://schemas.openxmlformats.org/drawingml/2006/main">
            <a:ext uri="{FF2B5EF4-FFF2-40B4-BE49-F238E27FC236}">
              <a16:creationId xmlns:a16="http://schemas.microsoft.com/office/drawing/2014/main" id="{6C752D8D-2598-15D1-159D-B6720ED12C95}"/>
            </a:ext>
          </a:extLst>
        </cdr:cNvPr>
        <cdr:cNvCxnSpPr/>
      </cdr:nvCxnSpPr>
      <cdr:spPr>
        <a:xfrm xmlns:a="http://schemas.openxmlformats.org/drawingml/2006/main" flipV="1">
          <a:off x="2282371" y="1159329"/>
          <a:ext cx="1061358" cy="235857"/>
        </a:xfrm>
        <a:prstGeom xmlns:a="http://schemas.openxmlformats.org/drawingml/2006/main" prst="line">
          <a:avLst/>
        </a:prstGeom>
        <a:ln xmlns:a="http://schemas.openxmlformats.org/drawingml/2006/main" w="1270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6.xml><?xml version="1.0" encoding="utf-8"?>
<c:userShapes xmlns:c="http://schemas.openxmlformats.org/drawingml/2006/chart">
  <cdr:relSizeAnchor xmlns:cdr="http://schemas.openxmlformats.org/drawingml/2006/chartDrawing">
    <cdr:from>
      <cdr:x>0.10972</cdr:x>
      <cdr:y>0.05324</cdr:y>
    </cdr:from>
    <cdr:to>
      <cdr:x>0.24861</cdr:x>
      <cdr:y>0.19213</cdr:y>
    </cdr:to>
    <cdr:sp macro="" textlink="">
      <cdr:nvSpPr>
        <cdr:cNvPr id="2" name="TextBox 1">
          <a:extLst xmlns:a="http://schemas.openxmlformats.org/drawingml/2006/main">
            <a:ext uri="{FF2B5EF4-FFF2-40B4-BE49-F238E27FC236}">
              <a16:creationId xmlns:a16="http://schemas.microsoft.com/office/drawing/2014/main" id="{61CDAA8E-B62A-9B26-52BC-8EF2100151C0}"/>
            </a:ext>
          </a:extLst>
        </cdr:cNvPr>
        <cdr:cNvSpPr txBox="1"/>
      </cdr:nvSpPr>
      <cdr:spPr>
        <a:xfrm xmlns:a="http://schemas.openxmlformats.org/drawingml/2006/main">
          <a:off x="501650" y="146050"/>
          <a:ext cx="635000"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i="1" kern="1200">
              <a:latin typeface="Times New Roman" panose="02020603050405020304" pitchFamily="18" charset="0"/>
              <a:cs typeface="Times New Roman" panose="02020603050405020304" pitchFamily="18" charset="0"/>
            </a:rPr>
            <a:t>m</a:t>
          </a:r>
          <a:r>
            <a:rPr lang="en-US" sz="1200" i="1" kern="1200" baseline="-25000">
              <a:latin typeface="Times New Roman" panose="02020603050405020304" pitchFamily="18" charset="0"/>
              <a:cs typeface="Times New Roman" panose="02020603050405020304" pitchFamily="18" charset="0"/>
            </a:rPr>
            <a:t>1,2</a:t>
          </a:r>
          <a:endParaRPr lang="ru-RU" sz="1200" i="1" kern="1200" baseline="-250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A30FDDB-12D4-4C24-8BE8-370B02BFB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136</Pages>
  <Words>38219</Words>
  <Characters>217854</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231</cp:revision>
  <cp:lastPrinted>2026-01-21T04:19:00Z</cp:lastPrinted>
  <dcterms:created xsi:type="dcterms:W3CDTF">2025-12-25T11:39:00Z</dcterms:created>
  <dcterms:modified xsi:type="dcterms:W3CDTF">2026-01-21T04:20:00Z</dcterms:modified>
</cp:coreProperties>
</file>