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F10225" w14:textId="799783E4" w:rsidR="008250FD" w:rsidRPr="00FE733C" w:rsidRDefault="008250FD" w:rsidP="0003401A">
      <w:pPr>
        <w:ind w:firstLine="0"/>
        <w:jc w:val="center"/>
        <w:rPr>
          <w:rFonts w:cs="Times New Roman"/>
          <w:b/>
          <w:szCs w:val="28"/>
        </w:rPr>
      </w:pPr>
      <w:r w:rsidRPr="00FE733C">
        <w:rPr>
          <w:rFonts w:cs="Times New Roman"/>
          <w:szCs w:val="28"/>
        </w:rPr>
        <w:t>НАО «Карагандинский</w:t>
      </w:r>
      <w:r w:rsidR="008D74C0" w:rsidRPr="00FE733C">
        <w:rPr>
          <w:rFonts w:cs="Times New Roman"/>
          <w:szCs w:val="28"/>
        </w:rPr>
        <w:t xml:space="preserve"> университет имени академика Е.</w:t>
      </w:r>
      <w:r w:rsidRPr="00FE733C">
        <w:rPr>
          <w:rFonts w:cs="Times New Roman"/>
          <w:szCs w:val="28"/>
        </w:rPr>
        <w:t>А. Букетова»</w:t>
      </w:r>
    </w:p>
    <w:p w14:paraId="37EBFFD0" w14:textId="77777777" w:rsidR="008250FD" w:rsidRPr="00FE733C" w:rsidRDefault="008250FD" w:rsidP="00D50C1E">
      <w:pPr>
        <w:tabs>
          <w:tab w:val="left" w:pos="2010"/>
        </w:tabs>
        <w:ind w:firstLine="0"/>
        <w:jc w:val="center"/>
        <w:rPr>
          <w:rFonts w:cs="Times New Roman"/>
          <w:szCs w:val="28"/>
        </w:rPr>
      </w:pPr>
    </w:p>
    <w:p w14:paraId="73C19524" w14:textId="77777777" w:rsidR="008250FD" w:rsidRPr="00FE733C" w:rsidRDefault="008250FD" w:rsidP="00D50C1E">
      <w:pPr>
        <w:tabs>
          <w:tab w:val="left" w:pos="2010"/>
        </w:tabs>
        <w:ind w:firstLine="0"/>
        <w:jc w:val="center"/>
        <w:rPr>
          <w:rFonts w:cs="Times New Roman"/>
          <w:szCs w:val="28"/>
        </w:rPr>
      </w:pPr>
    </w:p>
    <w:p w14:paraId="255E82EC" w14:textId="77777777" w:rsidR="008250FD" w:rsidRPr="00FE733C" w:rsidRDefault="008250FD" w:rsidP="00D50C1E">
      <w:pPr>
        <w:tabs>
          <w:tab w:val="left" w:pos="2010"/>
        </w:tabs>
        <w:ind w:firstLine="0"/>
        <w:jc w:val="center"/>
        <w:rPr>
          <w:rFonts w:cs="Times New Roman"/>
          <w:szCs w:val="28"/>
        </w:rPr>
      </w:pPr>
    </w:p>
    <w:p w14:paraId="35D1595F" w14:textId="3C09460B" w:rsidR="008250FD" w:rsidRPr="00FE733C" w:rsidRDefault="008250FD" w:rsidP="00D50C1E">
      <w:pPr>
        <w:tabs>
          <w:tab w:val="left" w:pos="6946"/>
        </w:tabs>
        <w:ind w:firstLine="0"/>
        <w:jc w:val="center"/>
        <w:rPr>
          <w:rFonts w:cs="Times New Roman"/>
          <w:szCs w:val="28"/>
        </w:rPr>
      </w:pPr>
      <w:r w:rsidRPr="00FE733C">
        <w:rPr>
          <w:rFonts w:cs="Times New Roman"/>
          <w:szCs w:val="28"/>
        </w:rPr>
        <w:t>УДК</w:t>
      </w:r>
      <w:r w:rsidR="00E24F17" w:rsidRPr="00FE733C">
        <w:rPr>
          <w:rFonts w:cs="Times New Roman"/>
          <w:szCs w:val="28"/>
        </w:rPr>
        <w:t xml:space="preserve"> 371.14</w:t>
      </w:r>
      <w:r w:rsidR="0060088D" w:rsidRPr="00FE733C">
        <w:rPr>
          <w:rFonts w:cs="Times New Roman"/>
          <w:szCs w:val="28"/>
        </w:rPr>
        <w:t xml:space="preserve"> </w:t>
      </w:r>
      <w:r w:rsidR="00E24F17" w:rsidRPr="00FE733C">
        <w:rPr>
          <w:rFonts w:cs="Times New Roman"/>
          <w:szCs w:val="28"/>
        </w:rPr>
        <w:t>(373.3:811.111)</w:t>
      </w:r>
      <w:r w:rsidRPr="00FE733C">
        <w:rPr>
          <w:rFonts w:cs="Times New Roman"/>
          <w:szCs w:val="28"/>
        </w:rPr>
        <w:tab/>
        <w:t>На правах рукописи</w:t>
      </w:r>
    </w:p>
    <w:p w14:paraId="3B5E6FD9" w14:textId="77777777" w:rsidR="008250FD" w:rsidRPr="00FE733C" w:rsidRDefault="008250FD" w:rsidP="00D50C1E">
      <w:pPr>
        <w:tabs>
          <w:tab w:val="left" w:pos="2010"/>
        </w:tabs>
        <w:ind w:firstLine="0"/>
        <w:jc w:val="center"/>
        <w:rPr>
          <w:rFonts w:cs="Times New Roman"/>
          <w:szCs w:val="28"/>
        </w:rPr>
      </w:pPr>
    </w:p>
    <w:p w14:paraId="2B8DA351" w14:textId="77777777" w:rsidR="008250FD" w:rsidRPr="00FE733C" w:rsidRDefault="008250FD" w:rsidP="00D50C1E">
      <w:pPr>
        <w:tabs>
          <w:tab w:val="left" w:pos="2010"/>
        </w:tabs>
        <w:ind w:firstLine="0"/>
        <w:jc w:val="center"/>
        <w:rPr>
          <w:rFonts w:cs="Times New Roman"/>
          <w:szCs w:val="28"/>
        </w:rPr>
      </w:pPr>
    </w:p>
    <w:p w14:paraId="73BF1DB5" w14:textId="77777777" w:rsidR="008250FD" w:rsidRPr="00FE733C" w:rsidRDefault="008250FD" w:rsidP="00D50C1E">
      <w:pPr>
        <w:tabs>
          <w:tab w:val="left" w:pos="2010"/>
        </w:tabs>
        <w:ind w:firstLine="0"/>
        <w:jc w:val="center"/>
        <w:rPr>
          <w:rFonts w:cs="Times New Roman"/>
          <w:szCs w:val="28"/>
        </w:rPr>
      </w:pPr>
    </w:p>
    <w:p w14:paraId="05E3AD4E" w14:textId="77777777" w:rsidR="008250FD" w:rsidRPr="00FE733C" w:rsidRDefault="008250FD" w:rsidP="00D50C1E">
      <w:pPr>
        <w:tabs>
          <w:tab w:val="left" w:pos="2010"/>
        </w:tabs>
        <w:ind w:firstLine="0"/>
        <w:jc w:val="center"/>
        <w:rPr>
          <w:rFonts w:cs="Times New Roman"/>
          <w:b/>
          <w:bCs/>
          <w:szCs w:val="28"/>
        </w:rPr>
      </w:pPr>
      <w:r w:rsidRPr="00FE733C">
        <w:rPr>
          <w:rFonts w:cs="Times New Roman"/>
          <w:b/>
          <w:bCs/>
          <w:szCs w:val="28"/>
        </w:rPr>
        <w:t>ШАЛБАЕВА ДИНАРА ХУТТЫБАЕВНА</w:t>
      </w:r>
    </w:p>
    <w:p w14:paraId="0A7C4941" w14:textId="77777777" w:rsidR="008250FD" w:rsidRPr="00FE733C" w:rsidRDefault="008250FD" w:rsidP="00D50C1E">
      <w:pPr>
        <w:tabs>
          <w:tab w:val="left" w:pos="2010"/>
        </w:tabs>
        <w:ind w:firstLine="0"/>
        <w:jc w:val="center"/>
        <w:rPr>
          <w:rFonts w:cs="Times New Roman"/>
          <w:b/>
          <w:bCs/>
          <w:szCs w:val="28"/>
        </w:rPr>
      </w:pPr>
    </w:p>
    <w:p w14:paraId="5D12F3C4" w14:textId="77777777" w:rsidR="008250FD" w:rsidRPr="00FE733C" w:rsidRDefault="008250FD" w:rsidP="00D50C1E">
      <w:pPr>
        <w:tabs>
          <w:tab w:val="left" w:pos="2010"/>
        </w:tabs>
        <w:ind w:firstLine="0"/>
        <w:jc w:val="center"/>
        <w:rPr>
          <w:rFonts w:cs="Times New Roman"/>
          <w:b/>
          <w:bCs/>
          <w:szCs w:val="28"/>
        </w:rPr>
      </w:pPr>
    </w:p>
    <w:p w14:paraId="2EE95541" w14:textId="77777777" w:rsidR="0003401A" w:rsidRPr="00FE733C" w:rsidRDefault="0003401A" w:rsidP="00D50C1E">
      <w:pPr>
        <w:tabs>
          <w:tab w:val="left" w:pos="2010"/>
        </w:tabs>
        <w:ind w:firstLine="0"/>
        <w:jc w:val="center"/>
        <w:rPr>
          <w:rFonts w:cs="Times New Roman"/>
          <w:b/>
          <w:bCs/>
          <w:szCs w:val="28"/>
        </w:rPr>
      </w:pPr>
    </w:p>
    <w:p w14:paraId="3B1E8609" w14:textId="77777777" w:rsidR="004D4271" w:rsidRPr="00FE733C" w:rsidRDefault="004D4271" w:rsidP="00D50C1E">
      <w:pPr>
        <w:tabs>
          <w:tab w:val="left" w:pos="2010"/>
        </w:tabs>
        <w:ind w:firstLine="0"/>
        <w:jc w:val="center"/>
        <w:rPr>
          <w:rFonts w:cs="Times New Roman"/>
          <w:b/>
          <w:szCs w:val="28"/>
        </w:rPr>
      </w:pPr>
      <w:r w:rsidRPr="00FE733C">
        <w:rPr>
          <w:rFonts w:cs="Times New Roman"/>
          <w:b/>
          <w:szCs w:val="28"/>
        </w:rPr>
        <w:t xml:space="preserve">Современные формы и методы повышения квалификации учителей английского языка в условиях инклюзивного образования </w:t>
      </w:r>
    </w:p>
    <w:p w14:paraId="1D08ED53" w14:textId="77777777" w:rsidR="008250FD" w:rsidRPr="00FE733C" w:rsidRDefault="004D4271" w:rsidP="00D50C1E">
      <w:pPr>
        <w:tabs>
          <w:tab w:val="left" w:pos="2010"/>
        </w:tabs>
        <w:ind w:firstLine="0"/>
        <w:jc w:val="center"/>
        <w:rPr>
          <w:rFonts w:cs="Times New Roman"/>
          <w:b/>
          <w:bCs/>
          <w:szCs w:val="28"/>
        </w:rPr>
      </w:pPr>
      <w:r w:rsidRPr="00FE733C">
        <w:rPr>
          <w:rFonts w:cs="Times New Roman"/>
          <w:b/>
          <w:szCs w:val="28"/>
        </w:rPr>
        <w:t>(на примере начальной школы)</w:t>
      </w:r>
    </w:p>
    <w:p w14:paraId="7A854BC3" w14:textId="77777777" w:rsidR="004D4271" w:rsidRPr="00FE733C" w:rsidRDefault="004D4271" w:rsidP="00D50C1E">
      <w:pPr>
        <w:tabs>
          <w:tab w:val="left" w:pos="2010"/>
        </w:tabs>
        <w:ind w:firstLine="0"/>
        <w:jc w:val="center"/>
        <w:rPr>
          <w:rFonts w:cs="Times New Roman"/>
          <w:szCs w:val="28"/>
        </w:rPr>
      </w:pPr>
    </w:p>
    <w:p w14:paraId="48785CBB" w14:textId="77777777" w:rsidR="0003401A" w:rsidRPr="00FE733C" w:rsidRDefault="0003401A" w:rsidP="00D50C1E">
      <w:pPr>
        <w:tabs>
          <w:tab w:val="left" w:pos="2010"/>
        </w:tabs>
        <w:ind w:firstLine="0"/>
        <w:jc w:val="center"/>
        <w:rPr>
          <w:rFonts w:cs="Times New Roman"/>
          <w:szCs w:val="28"/>
        </w:rPr>
      </w:pPr>
    </w:p>
    <w:p w14:paraId="4C8A3BAA" w14:textId="77777777" w:rsidR="0003401A" w:rsidRPr="00FE733C" w:rsidRDefault="0003401A" w:rsidP="00D50C1E">
      <w:pPr>
        <w:tabs>
          <w:tab w:val="left" w:pos="2010"/>
        </w:tabs>
        <w:ind w:firstLine="0"/>
        <w:jc w:val="center"/>
        <w:rPr>
          <w:rFonts w:cs="Times New Roman"/>
          <w:szCs w:val="28"/>
        </w:rPr>
      </w:pPr>
    </w:p>
    <w:p w14:paraId="66B86409" w14:textId="77777777" w:rsidR="008250FD" w:rsidRPr="00FE733C" w:rsidRDefault="008250FD" w:rsidP="00D50C1E">
      <w:pPr>
        <w:tabs>
          <w:tab w:val="left" w:pos="2010"/>
        </w:tabs>
        <w:ind w:firstLine="0"/>
        <w:jc w:val="center"/>
        <w:rPr>
          <w:rFonts w:cs="Times New Roman"/>
          <w:szCs w:val="28"/>
        </w:rPr>
      </w:pPr>
      <w:r w:rsidRPr="00FE733C">
        <w:rPr>
          <w:rFonts w:cs="Times New Roman"/>
          <w:szCs w:val="28"/>
        </w:rPr>
        <w:t>6D011900 - Иностранный язык: два иностранных языка</w:t>
      </w:r>
    </w:p>
    <w:p w14:paraId="4AE29233" w14:textId="77777777" w:rsidR="008250FD" w:rsidRPr="00FE733C" w:rsidRDefault="008250FD" w:rsidP="00D50C1E">
      <w:pPr>
        <w:tabs>
          <w:tab w:val="left" w:pos="2010"/>
        </w:tabs>
        <w:ind w:firstLine="0"/>
        <w:jc w:val="center"/>
        <w:rPr>
          <w:rFonts w:cs="Times New Roman"/>
          <w:szCs w:val="28"/>
        </w:rPr>
      </w:pPr>
    </w:p>
    <w:p w14:paraId="6E1FB867" w14:textId="77777777" w:rsidR="0003401A" w:rsidRPr="00FE733C" w:rsidRDefault="0003401A" w:rsidP="00D50C1E">
      <w:pPr>
        <w:tabs>
          <w:tab w:val="left" w:pos="2010"/>
        </w:tabs>
        <w:ind w:firstLine="0"/>
        <w:jc w:val="center"/>
        <w:rPr>
          <w:rFonts w:cs="Times New Roman"/>
          <w:szCs w:val="28"/>
        </w:rPr>
      </w:pPr>
    </w:p>
    <w:p w14:paraId="710F7BB3" w14:textId="77777777" w:rsidR="008250FD" w:rsidRPr="00FE733C" w:rsidRDefault="008250FD" w:rsidP="00D50C1E">
      <w:pPr>
        <w:tabs>
          <w:tab w:val="left" w:pos="2010"/>
        </w:tabs>
        <w:ind w:firstLine="0"/>
        <w:jc w:val="center"/>
        <w:rPr>
          <w:rFonts w:cs="Times New Roman"/>
          <w:szCs w:val="28"/>
        </w:rPr>
      </w:pPr>
    </w:p>
    <w:p w14:paraId="7A0985AC" w14:textId="77777777" w:rsidR="008250FD" w:rsidRPr="00FE733C" w:rsidRDefault="008250FD" w:rsidP="00D50C1E">
      <w:pPr>
        <w:tabs>
          <w:tab w:val="left" w:pos="2010"/>
        </w:tabs>
        <w:ind w:firstLine="0"/>
        <w:jc w:val="center"/>
        <w:rPr>
          <w:rFonts w:cs="Times New Roman"/>
          <w:szCs w:val="28"/>
        </w:rPr>
      </w:pPr>
      <w:r w:rsidRPr="00FE733C">
        <w:rPr>
          <w:rFonts w:cs="Times New Roman"/>
          <w:szCs w:val="28"/>
        </w:rPr>
        <w:t>Диссертация на соискание степени</w:t>
      </w:r>
    </w:p>
    <w:p w14:paraId="5A5A1D3B" w14:textId="77777777" w:rsidR="008250FD" w:rsidRPr="00FE733C" w:rsidRDefault="008250FD" w:rsidP="00D50C1E">
      <w:pPr>
        <w:tabs>
          <w:tab w:val="left" w:pos="2010"/>
        </w:tabs>
        <w:ind w:firstLine="0"/>
        <w:jc w:val="center"/>
        <w:rPr>
          <w:rFonts w:cs="Times New Roman"/>
          <w:szCs w:val="28"/>
        </w:rPr>
      </w:pPr>
      <w:r w:rsidRPr="00FE733C">
        <w:rPr>
          <w:rFonts w:cs="Times New Roman"/>
          <w:szCs w:val="28"/>
        </w:rPr>
        <w:t>доктора философии (PhD)</w:t>
      </w:r>
    </w:p>
    <w:p w14:paraId="4E20431D" w14:textId="77777777" w:rsidR="008250FD" w:rsidRPr="00FE733C" w:rsidRDefault="008250FD" w:rsidP="00D50C1E">
      <w:pPr>
        <w:tabs>
          <w:tab w:val="left" w:pos="2010"/>
        </w:tabs>
        <w:ind w:firstLine="0"/>
        <w:jc w:val="right"/>
        <w:rPr>
          <w:rFonts w:cs="Times New Roman"/>
          <w:szCs w:val="28"/>
        </w:rPr>
      </w:pPr>
    </w:p>
    <w:p w14:paraId="46BB91D7" w14:textId="77777777" w:rsidR="008250FD" w:rsidRPr="00FE733C" w:rsidRDefault="008250FD" w:rsidP="00D50C1E">
      <w:pPr>
        <w:tabs>
          <w:tab w:val="left" w:pos="2010"/>
        </w:tabs>
        <w:ind w:firstLine="0"/>
        <w:jc w:val="right"/>
        <w:rPr>
          <w:rFonts w:cs="Times New Roman"/>
          <w:szCs w:val="28"/>
        </w:rPr>
      </w:pPr>
    </w:p>
    <w:p w14:paraId="24D6CAEF" w14:textId="77777777" w:rsidR="008250FD" w:rsidRPr="00FE733C" w:rsidRDefault="008250FD" w:rsidP="00D50C1E">
      <w:pPr>
        <w:tabs>
          <w:tab w:val="left" w:pos="2010"/>
        </w:tabs>
        <w:ind w:firstLine="0"/>
        <w:jc w:val="right"/>
        <w:rPr>
          <w:rFonts w:cs="Times New Roman"/>
          <w:szCs w:val="28"/>
        </w:rPr>
      </w:pPr>
    </w:p>
    <w:p w14:paraId="5F3406E4" w14:textId="51F24AD7" w:rsidR="008250FD" w:rsidRPr="00FE733C" w:rsidRDefault="00891F41" w:rsidP="00D50C1E">
      <w:pPr>
        <w:tabs>
          <w:tab w:val="left" w:pos="2010"/>
        </w:tabs>
        <w:ind w:firstLine="0"/>
        <w:jc w:val="right"/>
        <w:rPr>
          <w:rFonts w:cs="Times New Roman"/>
          <w:szCs w:val="28"/>
        </w:rPr>
      </w:pPr>
      <w:r w:rsidRPr="00FE733C">
        <w:rPr>
          <w:rFonts w:cs="Times New Roman"/>
          <w:szCs w:val="28"/>
        </w:rPr>
        <w:t>Отечественный н</w:t>
      </w:r>
      <w:r w:rsidR="008250FD" w:rsidRPr="00FE733C">
        <w:rPr>
          <w:rFonts w:cs="Times New Roman"/>
          <w:szCs w:val="28"/>
        </w:rPr>
        <w:t>аучный консультант</w:t>
      </w:r>
    </w:p>
    <w:p w14:paraId="4681647B" w14:textId="6859E8BA" w:rsidR="00891F41" w:rsidRPr="00FE733C" w:rsidRDefault="00891F41" w:rsidP="00D50C1E">
      <w:pPr>
        <w:tabs>
          <w:tab w:val="left" w:pos="2010"/>
        </w:tabs>
        <w:ind w:firstLine="0"/>
        <w:jc w:val="right"/>
        <w:rPr>
          <w:rFonts w:cs="Times New Roman"/>
          <w:szCs w:val="28"/>
        </w:rPr>
      </w:pPr>
      <w:r w:rsidRPr="00FE733C">
        <w:rPr>
          <w:rFonts w:cs="Times New Roman"/>
          <w:szCs w:val="28"/>
        </w:rPr>
        <w:t>кандидат педагогических наук,</w:t>
      </w:r>
    </w:p>
    <w:p w14:paraId="5C421244" w14:textId="06EC3EB8" w:rsidR="00891F41" w:rsidRPr="00FE733C" w:rsidRDefault="00891F41" w:rsidP="00D50C1E">
      <w:pPr>
        <w:tabs>
          <w:tab w:val="left" w:pos="2010"/>
        </w:tabs>
        <w:ind w:firstLine="0"/>
        <w:jc w:val="right"/>
        <w:rPr>
          <w:rFonts w:cs="Times New Roman"/>
          <w:szCs w:val="28"/>
        </w:rPr>
      </w:pPr>
      <w:r w:rsidRPr="00FE733C">
        <w:rPr>
          <w:rFonts w:cs="Times New Roman"/>
          <w:szCs w:val="28"/>
        </w:rPr>
        <w:t>ассоциированный профессор</w:t>
      </w:r>
    </w:p>
    <w:p w14:paraId="26CA4413" w14:textId="6F72C870" w:rsidR="008250FD" w:rsidRPr="00FE733C" w:rsidRDefault="00E07D81" w:rsidP="00D50C1E">
      <w:pPr>
        <w:tabs>
          <w:tab w:val="left" w:pos="2010"/>
        </w:tabs>
        <w:ind w:firstLine="0"/>
        <w:jc w:val="right"/>
        <w:rPr>
          <w:rFonts w:cs="Times New Roman"/>
          <w:szCs w:val="28"/>
        </w:rPr>
      </w:pPr>
      <w:r w:rsidRPr="00FE733C">
        <w:rPr>
          <w:rFonts w:cs="Times New Roman"/>
          <w:szCs w:val="28"/>
        </w:rPr>
        <w:t xml:space="preserve">Г.Н. </w:t>
      </w:r>
      <w:r w:rsidR="00891F41" w:rsidRPr="00FE733C">
        <w:rPr>
          <w:rFonts w:cs="Times New Roman"/>
          <w:szCs w:val="28"/>
        </w:rPr>
        <w:t>Акбаева</w:t>
      </w:r>
    </w:p>
    <w:p w14:paraId="572E0ADF" w14:textId="77777777" w:rsidR="0003401A" w:rsidRPr="00FE733C" w:rsidRDefault="0003401A" w:rsidP="00D50C1E">
      <w:pPr>
        <w:tabs>
          <w:tab w:val="left" w:pos="2010"/>
        </w:tabs>
        <w:ind w:firstLine="0"/>
        <w:jc w:val="right"/>
        <w:rPr>
          <w:rFonts w:cs="Times New Roman"/>
          <w:sz w:val="16"/>
          <w:szCs w:val="16"/>
        </w:rPr>
      </w:pPr>
    </w:p>
    <w:p w14:paraId="38A26698" w14:textId="4A55ED5F" w:rsidR="008250FD" w:rsidRPr="00FE733C" w:rsidRDefault="008250FD" w:rsidP="00D50C1E">
      <w:pPr>
        <w:tabs>
          <w:tab w:val="left" w:pos="2010"/>
        </w:tabs>
        <w:ind w:firstLine="0"/>
        <w:jc w:val="right"/>
        <w:rPr>
          <w:rFonts w:cs="Times New Roman"/>
          <w:szCs w:val="28"/>
        </w:rPr>
      </w:pPr>
      <w:r w:rsidRPr="00FE733C">
        <w:rPr>
          <w:rFonts w:cs="Times New Roman"/>
          <w:szCs w:val="28"/>
        </w:rPr>
        <w:t xml:space="preserve">Зарубежный </w:t>
      </w:r>
      <w:r w:rsidR="00891F41" w:rsidRPr="00FE733C">
        <w:rPr>
          <w:rFonts w:cs="Times New Roman"/>
          <w:szCs w:val="28"/>
        </w:rPr>
        <w:t xml:space="preserve">научный </w:t>
      </w:r>
      <w:r w:rsidRPr="00FE733C">
        <w:rPr>
          <w:rFonts w:cs="Times New Roman"/>
          <w:szCs w:val="28"/>
        </w:rPr>
        <w:t>консультант</w:t>
      </w:r>
    </w:p>
    <w:p w14:paraId="5D80442E" w14:textId="77777777" w:rsidR="0003401A" w:rsidRPr="00FE733C" w:rsidRDefault="00891F41" w:rsidP="00D50C1E">
      <w:pPr>
        <w:tabs>
          <w:tab w:val="left" w:pos="2010"/>
        </w:tabs>
        <w:ind w:firstLine="0"/>
        <w:jc w:val="right"/>
        <w:rPr>
          <w:rFonts w:cs="Times New Roman"/>
          <w:szCs w:val="28"/>
        </w:rPr>
      </w:pPr>
      <w:r w:rsidRPr="00FE733C">
        <w:rPr>
          <w:rFonts w:cs="Times New Roman"/>
          <w:szCs w:val="28"/>
        </w:rPr>
        <w:t xml:space="preserve">доктор педагогических наук, </w:t>
      </w:r>
    </w:p>
    <w:p w14:paraId="1AEC57D9" w14:textId="1CC47D6B" w:rsidR="00891F41" w:rsidRPr="00FE733C" w:rsidRDefault="00891F41" w:rsidP="00D50C1E">
      <w:pPr>
        <w:tabs>
          <w:tab w:val="left" w:pos="2010"/>
        </w:tabs>
        <w:ind w:firstLine="0"/>
        <w:jc w:val="right"/>
        <w:rPr>
          <w:rFonts w:cs="Times New Roman"/>
          <w:szCs w:val="28"/>
        </w:rPr>
      </w:pPr>
      <w:r w:rsidRPr="00FE733C">
        <w:rPr>
          <w:rFonts w:cs="Times New Roman"/>
          <w:szCs w:val="28"/>
        </w:rPr>
        <w:t>профессор</w:t>
      </w:r>
    </w:p>
    <w:p w14:paraId="7838BE5A" w14:textId="51877664" w:rsidR="00891F41" w:rsidRPr="00FE733C" w:rsidRDefault="00891F41" w:rsidP="00D50C1E">
      <w:pPr>
        <w:tabs>
          <w:tab w:val="left" w:pos="2010"/>
        </w:tabs>
        <w:ind w:firstLine="0"/>
        <w:jc w:val="right"/>
        <w:rPr>
          <w:rFonts w:cs="Times New Roman"/>
          <w:szCs w:val="28"/>
        </w:rPr>
      </w:pPr>
      <w:r w:rsidRPr="00FE733C">
        <w:rPr>
          <w:rFonts w:cs="Times New Roman"/>
          <w:szCs w:val="28"/>
        </w:rPr>
        <w:t>Л.В. Моисеева</w:t>
      </w:r>
    </w:p>
    <w:p w14:paraId="0B10780F" w14:textId="77777777" w:rsidR="0003401A" w:rsidRPr="00FE733C" w:rsidRDefault="0003401A" w:rsidP="00D50C1E">
      <w:pPr>
        <w:tabs>
          <w:tab w:val="left" w:pos="2010"/>
        </w:tabs>
        <w:ind w:firstLine="0"/>
        <w:jc w:val="right"/>
        <w:rPr>
          <w:rFonts w:cs="Times New Roman"/>
          <w:szCs w:val="28"/>
        </w:rPr>
      </w:pPr>
      <w:r w:rsidRPr="00FE733C">
        <w:rPr>
          <w:rFonts w:cs="Times New Roman"/>
          <w:szCs w:val="28"/>
        </w:rPr>
        <w:t xml:space="preserve">(Екатеринбург: </w:t>
      </w:r>
      <w:r w:rsidR="00891F41" w:rsidRPr="00FE733C">
        <w:rPr>
          <w:rFonts w:cs="Times New Roman"/>
          <w:szCs w:val="28"/>
        </w:rPr>
        <w:t>ФГ</w:t>
      </w:r>
      <w:r w:rsidR="00F45259" w:rsidRPr="00FE733C">
        <w:rPr>
          <w:rFonts w:cs="Times New Roman"/>
          <w:szCs w:val="28"/>
        </w:rPr>
        <w:t>Б</w:t>
      </w:r>
      <w:r w:rsidR="00891F41" w:rsidRPr="00FE733C">
        <w:rPr>
          <w:rFonts w:cs="Times New Roman"/>
          <w:szCs w:val="28"/>
        </w:rPr>
        <w:t xml:space="preserve">ОУ ВО </w:t>
      </w:r>
    </w:p>
    <w:p w14:paraId="3EFB810D" w14:textId="11DA8994" w:rsidR="00891F41" w:rsidRPr="00FE733C" w:rsidRDefault="00891F41" w:rsidP="00D50C1E">
      <w:pPr>
        <w:tabs>
          <w:tab w:val="left" w:pos="2010"/>
        </w:tabs>
        <w:ind w:firstLine="0"/>
        <w:jc w:val="right"/>
        <w:rPr>
          <w:rFonts w:cs="Times New Roman"/>
          <w:szCs w:val="28"/>
        </w:rPr>
      </w:pPr>
      <w:r w:rsidRPr="00FE733C">
        <w:rPr>
          <w:rFonts w:cs="Times New Roman"/>
          <w:szCs w:val="28"/>
        </w:rPr>
        <w:t>«Уральский государственный</w:t>
      </w:r>
    </w:p>
    <w:p w14:paraId="5EAA979E" w14:textId="0E7804AA" w:rsidR="00891F41" w:rsidRPr="00FE733C" w:rsidRDefault="00891F41" w:rsidP="00D50C1E">
      <w:pPr>
        <w:tabs>
          <w:tab w:val="left" w:pos="2010"/>
        </w:tabs>
        <w:ind w:firstLine="0"/>
        <w:jc w:val="right"/>
        <w:rPr>
          <w:rFonts w:cs="Times New Roman"/>
          <w:szCs w:val="28"/>
        </w:rPr>
      </w:pPr>
      <w:r w:rsidRPr="00FE733C">
        <w:rPr>
          <w:rFonts w:cs="Times New Roman"/>
          <w:szCs w:val="28"/>
        </w:rPr>
        <w:t>педагогический университет»</w:t>
      </w:r>
      <w:r w:rsidR="0003401A" w:rsidRPr="00FE733C">
        <w:rPr>
          <w:rFonts w:cs="Times New Roman"/>
          <w:szCs w:val="28"/>
        </w:rPr>
        <w:t>)</w:t>
      </w:r>
    </w:p>
    <w:p w14:paraId="494698F4" w14:textId="77777777" w:rsidR="008250FD" w:rsidRPr="00FE733C" w:rsidRDefault="008250FD" w:rsidP="00D50C1E">
      <w:pPr>
        <w:tabs>
          <w:tab w:val="left" w:pos="2010"/>
        </w:tabs>
        <w:ind w:firstLine="0"/>
        <w:jc w:val="right"/>
        <w:rPr>
          <w:rFonts w:cs="Times New Roman"/>
          <w:szCs w:val="28"/>
        </w:rPr>
      </w:pPr>
    </w:p>
    <w:p w14:paraId="2DBEF314" w14:textId="77777777" w:rsidR="008250FD" w:rsidRPr="00FE733C" w:rsidRDefault="008250FD" w:rsidP="00D50C1E">
      <w:pPr>
        <w:tabs>
          <w:tab w:val="left" w:pos="2010"/>
        </w:tabs>
        <w:ind w:firstLine="0"/>
        <w:jc w:val="right"/>
        <w:rPr>
          <w:rFonts w:cs="Times New Roman"/>
          <w:szCs w:val="28"/>
        </w:rPr>
      </w:pPr>
    </w:p>
    <w:p w14:paraId="07DCBA1A" w14:textId="77777777" w:rsidR="0003401A" w:rsidRPr="00FE733C" w:rsidRDefault="0003401A" w:rsidP="00D50C1E">
      <w:pPr>
        <w:tabs>
          <w:tab w:val="left" w:pos="2010"/>
        </w:tabs>
        <w:ind w:firstLine="0"/>
        <w:jc w:val="right"/>
        <w:rPr>
          <w:rFonts w:cs="Times New Roman"/>
          <w:szCs w:val="28"/>
        </w:rPr>
      </w:pPr>
    </w:p>
    <w:p w14:paraId="53D7E325" w14:textId="77777777" w:rsidR="008250FD" w:rsidRPr="00FE733C" w:rsidRDefault="008250FD" w:rsidP="00D50C1E">
      <w:pPr>
        <w:tabs>
          <w:tab w:val="left" w:pos="2010"/>
        </w:tabs>
        <w:ind w:firstLine="0"/>
        <w:jc w:val="right"/>
        <w:rPr>
          <w:rFonts w:cs="Times New Roman"/>
          <w:szCs w:val="28"/>
        </w:rPr>
      </w:pPr>
    </w:p>
    <w:p w14:paraId="1C31E679" w14:textId="77777777" w:rsidR="008250FD" w:rsidRPr="00FE733C" w:rsidRDefault="008250FD" w:rsidP="00D50C1E">
      <w:pPr>
        <w:tabs>
          <w:tab w:val="left" w:pos="2010"/>
        </w:tabs>
        <w:ind w:firstLine="0"/>
        <w:jc w:val="center"/>
        <w:rPr>
          <w:rFonts w:cs="Times New Roman"/>
          <w:bCs/>
          <w:szCs w:val="28"/>
        </w:rPr>
      </w:pPr>
      <w:r w:rsidRPr="00FE733C">
        <w:rPr>
          <w:rFonts w:cs="Times New Roman"/>
          <w:bCs/>
          <w:szCs w:val="28"/>
        </w:rPr>
        <w:t>Республика Казахстан</w:t>
      </w:r>
    </w:p>
    <w:p w14:paraId="1FBBEA8A" w14:textId="5FC9BABA" w:rsidR="008250FD" w:rsidRPr="00FE733C" w:rsidRDefault="008250FD" w:rsidP="0003401A">
      <w:pPr>
        <w:ind w:firstLine="0"/>
        <w:jc w:val="center"/>
        <w:rPr>
          <w:rFonts w:cs="Times New Roman"/>
          <w:b/>
          <w:bCs/>
          <w:szCs w:val="28"/>
        </w:rPr>
      </w:pPr>
      <w:r w:rsidRPr="00FE733C">
        <w:rPr>
          <w:rFonts w:cs="Times New Roman"/>
          <w:bCs/>
          <w:szCs w:val="28"/>
        </w:rPr>
        <w:t>Караганда, 202</w:t>
      </w:r>
      <w:r w:rsidR="00B95E4D">
        <w:rPr>
          <w:rFonts w:cs="Times New Roman"/>
          <w:bCs/>
          <w:szCs w:val="28"/>
        </w:rPr>
        <w:t>6</w:t>
      </w:r>
      <w:bookmarkStart w:id="0" w:name="_GoBack"/>
      <w:bookmarkEnd w:id="0"/>
      <w:r w:rsidRPr="00FE733C">
        <w:rPr>
          <w:rFonts w:cs="Times New Roman"/>
          <w:b/>
          <w:bCs/>
          <w:szCs w:val="28"/>
        </w:rPr>
        <w:br w:type="page"/>
      </w:r>
    </w:p>
    <w:p w14:paraId="07216496" w14:textId="673EFDB6" w:rsidR="008250FD" w:rsidRPr="00FE733C" w:rsidRDefault="00DC0D1F" w:rsidP="00DC0D1F">
      <w:pPr>
        <w:tabs>
          <w:tab w:val="left" w:pos="2010"/>
          <w:tab w:val="center" w:pos="5032"/>
          <w:tab w:val="left" w:pos="7200"/>
        </w:tabs>
        <w:ind w:firstLine="426"/>
        <w:jc w:val="left"/>
        <w:rPr>
          <w:rFonts w:cs="Times New Roman"/>
          <w:szCs w:val="28"/>
        </w:rPr>
      </w:pPr>
      <w:bookmarkStart w:id="1" w:name="_Toc156313728"/>
      <w:r w:rsidRPr="00FE733C">
        <w:rPr>
          <w:rFonts w:cs="Times New Roman"/>
          <w:szCs w:val="28"/>
        </w:rPr>
        <w:lastRenderedPageBreak/>
        <w:tab/>
      </w:r>
      <w:r w:rsidRPr="00FE733C">
        <w:rPr>
          <w:rFonts w:cs="Times New Roman"/>
          <w:szCs w:val="28"/>
        </w:rPr>
        <w:tab/>
      </w:r>
      <w:r w:rsidR="00D21E08" w:rsidRPr="00FE733C">
        <w:rPr>
          <w:rFonts w:cs="Times New Roman"/>
          <w:szCs w:val="28"/>
        </w:rPr>
        <w:t>СОДЕРЖАНИЕ</w:t>
      </w:r>
      <w:r w:rsidRPr="00FE733C">
        <w:rPr>
          <w:rFonts w:cs="Times New Roman"/>
          <w:szCs w:val="28"/>
        </w:rPr>
        <w:tab/>
      </w:r>
    </w:p>
    <w:p w14:paraId="271C87AA" w14:textId="77777777" w:rsidR="008250FD" w:rsidRPr="00FE733C" w:rsidRDefault="008250FD" w:rsidP="0003401A">
      <w:pPr>
        <w:tabs>
          <w:tab w:val="left" w:pos="2010"/>
        </w:tabs>
        <w:ind w:firstLine="0"/>
        <w:jc w:val="right"/>
        <w:rPr>
          <w:rFonts w:cs="Times New Roman"/>
          <w:bCs/>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4"/>
        <w:gridCol w:w="834"/>
      </w:tblGrid>
      <w:tr w:rsidR="0064054F" w:rsidRPr="00FE733C" w14:paraId="195554DB" w14:textId="77777777" w:rsidTr="0015055B">
        <w:tc>
          <w:tcPr>
            <w:tcW w:w="8897" w:type="dxa"/>
          </w:tcPr>
          <w:p w14:paraId="0C8D4EF1" w14:textId="2E2ABC70" w:rsidR="008250FD" w:rsidRPr="00FE733C" w:rsidRDefault="00D21E08" w:rsidP="00BB13D5">
            <w:pPr>
              <w:tabs>
                <w:tab w:val="left" w:pos="2010"/>
              </w:tabs>
              <w:ind w:firstLine="0"/>
              <w:rPr>
                <w:rFonts w:cs="Times New Roman"/>
                <w:szCs w:val="28"/>
              </w:rPr>
            </w:pPr>
            <w:r w:rsidRPr="00FE733C">
              <w:rPr>
                <w:rFonts w:cs="Times New Roman"/>
                <w:b/>
                <w:szCs w:val="28"/>
              </w:rPr>
              <w:t>НОРМАТИВНЫЕ ССЫЛКИ</w:t>
            </w:r>
            <w:r w:rsidR="00FF33C1" w:rsidRPr="00FE733C">
              <w:rPr>
                <w:rFonts w:cs="Times New Roman"/>
                <w:szCs w:val="28"/>
              </w:rPr>
              <w:t xml:space="preserve"> …………………………………………</w:t>
            </w:r>
            <w:r w:rsidR="0003401A" w:rsidRPr="00FE733C">
              <w:rPr>
                <w:rFonts w:cs="Times New Roman"/>
                <w:szCs w:val="28"/>
              </w:rPr>
              <w:t>…</w:t>
            </w:r>
            <w:r w:rsidR="00FF33C1" w:rsidRPr="00FE733C">
              <w:rPr>
                <w:rFonts w:cs="Times New Roman"/>
                <w:szCs w:val="28"/>
              </w:rPr>
              <w:t>..</w:t>
            </w:r>
          </w:p>
        </w:tc>
        <w:tc>
          <w:tcPr>
            <w:tcW w:w="850" w:type="dxa"/>
          </w:tcPr>
          <w:p w14:paraId="241A2049" w14:textId="7B4121A1" w:rsidR="008250FD" w:rsidRPr="00FE733C" w:rsidRDefault="00782228" w:rsidP="0003401A">
            <w:pPr>
              <w:tabs>
                <w:tab w:val="left" w:pos="2010"/>
              </w:tabs>
              <w:ind w:firstLine="0"/>
              <w:jc w:val="left"/>
              <w:rPr>
                <w:rFonts w:cs="Times New Roman"/>
                <w:szCs w:val="28"/>
              </w:rPr>
            </w:pPr>
            <w:r w:rsidRPr="00FE733C">
              <w:rPr>
                <w:rFonts w:cs="Times New Roman"/>
                <w:szCs w:val="28"/>
              </w:rPr>
              <w:t>4</w:t>
            </w:r>
          </w:p>
        </w:tc>
      </w:tr>
      <w:tr w:rsidR="0064054F" w:rsidRPr="00FE733C" w14:paraId="5736455A" w14:textId="77777777" w:rsidTr="0015055B">
        <w:tc>
          <w:tcPr>
            <w:tcW w:w="8897" w:type="dxa"/>
          </w:tcPr>
          <w:p w14:paraId="79A52235" w14:textId="0F15935C" w:rsidR="008250FD" w:rsidRPr="00FE733C" w:rsidRDefault="00805F50" w:rsidP="00BB13D5">
            <w:pPr>
              <w:tabs>
                <w:tab w:val="left" w:pos="2010"/>
              </w:tabs>
              <w:ind w:firstLine="0"/>
              <w:rPr>
                <w:rFonts w:cs="Times New Roman"/>
                <w:szCs w:val="28"/>
              </w:rPr>
            </w:pPr>
            <w:r w:rsidRPr="00FE733C">
              <w:rPr>
                <w:rFonts w:cs="Times New Roman"/>
                <w:b/>
                <w:szCs w:val="28"/>
              </w:rPr>
              <w:t>ОПРЕДЕЛЕНИЯ</w:t>
            </w:r>
            <w:r w:rsidR="00FF33C1" w:rsidRPr="00FE733C">
              <w:rPr>
                <w:rFonts w:cs="Times New Roman"/>
                <w:szCs w:val="28"/>
              </w:rPr>
              <w:t xml:space="preserve"> ……………………………………………………</w:t>
            </w:r>
            <w:r w:rsidR="0003401A" w:rsidRPr="00FE733C">
              <w:rPr>
                <w:rFonts w:cs="Times New Roman"/>
                <w:szCs w:val="28"/>
              </w:rPr>
              <w:t>…</w:t>
            </w:r>
            <w:r w:rsidR="00FF33C1" w:rsidRPr="00FE733C">
              <w:rPr>
                <w:rFonts w:cs="Times New Roman"/>
                <w:szCs w:val="28"/>
              </w:rPr>
              <w:t>…...</w:t>
            </w:r>
          </w:p>
        </w:tc>
        <w:tc>
          <w:tcPr>
            <w:tcW w:w="850" w:type="dxa"/>
          </w:tcPr>
          <w:p w14:paraId="4F1E447D" w14:textId="285A7ABD" w:rsidR="008250FD" w:rsidRPr="00FE733C" w:rsidRDefault="00A645B1" w:rsidP="0003401A">
            <w:pPr>
              <w:tabs>
                <w:tab w:val="left" w:pos="2010"/>
              </w:tabs>
              <w:ind w:firstLine="0"/>
              <w:jc w:val="left"/>
              <w:rPr>
                <w:rFonts w:cs="Times New Roman"/>
                <w:szCs w:val="28"/>
                <w:lang w:val="kk-KZ"/>
              </w:rPr>
            </w:pPr>
            <w:r w:rsidRPr="00FE733C">
              <w:rPr>
                <w:rFonts w:cs="Times New Roman"/>
                <w:szCs w:val="28"/>
                <w:lang w:val="kk-KZ"/>
              </w:rPr>
              <w:t>5</w:t>
            </w:r>
          </w:p>
        </w:tc>
      </w:tr>
      <w:tr w:rsidR="0064054F" w:rsidRPr="00FE733C" w14:paraId="27B65F4F" w14:textId="77777777" w:rsidTr="0015055B">
        <w:tc>
          <w:tcPr>
            <w:tcW w:w="8897" w:type="dxa"/>
          </w:tcPr>
          <w:p w14:paraId="580F74A5" w14:textId="6B6A214A" w:rsidR="008250FD" w:rsidRPr="00FE733C" w:rsidRDefault="00805F50" w:rsidP="00BB13D5">
            <w:pPr>
              <w:tabs>
                <w:tab w:val="left" w:pos="2010"/>
              </w:tabs>
              <w:ind w:firstLine="0"/>
              <w:rPr>
                <w:rFonts w:cs="Times New Roman"/>
                <w:szCs w:val="28"/>
              </w:rPr>
            </w:pPr>
            <w:r w:rsidRPr="00FE733C">
              <w:rPr>
                <w:rFonts w:cs="Times New Roman"/>
                <w:b/>
                <w:szCs w:val="28"/>
              </w:rPr>
              <w:t>ОБОЗНАЧЕНИЯ И СОКРАЩЕНИЯ</w:t>
            </w:r>
            <w:r w:rsidR="00FF33C1" w:rsidRPr="00FE733C">
              <w:rPr>
                <w:rFonts w:cs="Times New Roman"/>
                <w:szCs w:val="28"/>
              </w:rPr>
              <w:t xml:space="preserve"> ……………………………</w:t>
            </w:r>
            <w:r w:rsidR="0003401A" w:rsidRPr="00FE733C">
              <w:rPr>
                <w:rFonts w:cs="Times New Roman"/>
                <w:szCs w:val="28"/>
              </w:rPr>
              <w:t>………</w:t>
            </w:r>
          </w:p>
        </w:tc>
        <w:tc>
          <w:tcPr>
            <w:tcW w:w="850" w:type="dxa"/>
          </w:tcPr>
          <w:p w14:paraId="63FACDCF" w14:textId="127FF6CD" w:rsidR="008250FD" w:rsidRPr="00FE733C" w:rsidRDefault="00A645B1" w:rsidP="0003401A">
            <w:pPr>
              <w:tabs>
                <w:tab w:val="left" w:pos="2010"/>
              </w:tabs>
              <w:ind w:firstLine="0"/>
              <w:jc w:val="left"/>
              <w:rPr>
                <w:rFonts w:cs="Times New Roman"/>
                <w:szCs w:val="28"/>
                <w:lang w:val="kk-KZ"/>
              </w:rPr>
            </w:pPr>
            <w:r w:rsidRPr="00FE733C">
              <w:rPr>
                <w:rFonts w:cs="Times New Roman"/>
                <w:szCs w:val="28"/>
                <w:lang w:val="kk-KZ"/>
              </w:rPr>
              <w:t>6</w:t>
            </w:r>
          </w:p>
        </w:tc>
      </w:tr>
      <w:tr w:rsidR="0064054F" w:rsidRPr="00FE733C" w14:paraId="59AD2776" w14:textId="77777777" w:rsidTr="0015055B">
        <w:tc>
          <w:tcPr>
            <w:tcW w:w="8897" w:type="dxa"/>
          </w:tcPr>
          <w:p w14:paraId="1A731CC3" w14:textId="54CECE77" w:rsidR="008250FD" w:rsidRPr="00FE733C" w:rsidRDefault="00D21E08" w:rsidP="00BB13D5">
            <w:pPr>
              <w:tabs>
                <w:tab w:val="left" w:pos="2010"/>
              </w:tabs>
              <w:ind w:firstLine="0"/>
              <w:rPr>
                <w:rFonts w:cs="Times New Roman"/>
                <w:szCs w:val="28"/>
              </w:rPr>
            </w:pPr>
            <w:r w:rsidRPr="00FE733C">
              <w:rPr>
                <w:rFonts w:cs="Times New Roman"/>
                <w:b/>
                <w:szCs w:val="28"/>
              </w:rPr>
              <w:t>ВВЕДЕНИЕ</w:t>
            </w:r>
            <w:r w:rsidR="00FF33C1" w:rsidRPr="00FE733C">
              <w:rPr>
                <w:rFonts w:cs="Times New Roman"/>
                <w:b/>
                <w:szCs w:val="28"/>
              </w:rPr>
              <w:t xml:space="preserve"> </w:t>
            </w:r>
            <w:r w:rsidR="00FF33C1" w:rsidRPr="00FE733C">
              <w:rPr>
                <w:rFonts w:cs="Times New Roman"/>
                <w:szCs w:val="28"/>
              </w:rPr>
              <w:t>……………………………………………………</w:t>
            </w:r>
            <w:r w:rsidR="0003401A" w:rsidRPr="00FE733C">
              <w:rPr>
                <w:rFonts w:cs="Times New Roman"/>
                <w:szCs w:val="28"/>
              </w:rPr>
              <w:t>……………</w:t>
            </w:r>
          </w:p>
        </w:tc>
        <w:tc>
          <w:tcPr>
            <w:tcW w:w="850" w:type="dxa"/>
          </w:tcPr>
          <w:p w14:paraId="4D232E1F" w14:textId="771CE7DB" w:rsidR="008250FD" w:rsidRPr="00FE733C" w:rsidRDefault="00A645B1" w:rsidP="0003401A">
            <w:pPr>
              <w:tabs>
                <w:tab w:val="left" w:pos="2010"/>
              </w:tabs>
              <w:ind w:firstLine="0"/>
              <w:jc w:val="left"/>
              <w:rPr>
                <w:rFonts w:cs="Times New Roman"/>
                <w:szCs w:val="28"/>
                <w:lang w:val="kk-KZ"/>
              </w:rPr>
            </w:pPr>
            <w:r w:rsidRPr="00FE733C">
              <w:rPr>
                <w:rFonts w:cs="Times New Roman"/>
                <w:szCs w:val="28"/>
                <w:lang w:val="kk-KZ"/>
              </w:rPr>
              <w:t>7</w:t>
            </w:r>
          </w:p>
        </w:tc>
      </w:tr>
      <w:tr w:rsidR="0064054F" w:rsidRPr="00FE733C" w14:paraId="0C389035" w14:textId="77777777" w:rsidTr="0015055B">
        <w:tc>
          <w:tcPr>
            <w:tcW w:w="8897" w:type="dxa"/>
          </w:tcPr>
          <w:p w14:paraId="62CFCFA7" w14:textId="22EC5326" w:rsidR="008250FD" w:rsidRPr="00FE733C" w:rsidRDefault="00D21E08" w:rsidP="00BB13D5">
            <w:pPr>
              <w:tabs>
                <w:tab w:val="left" w:pos="2010"/>
              </w:tabs>
              <w:ind w:firstLine="0"/>
              <w:rPr>
                <w:rFonts w:cs="Times New Roman"/>
                <w:szCs w:val="28"/>
              </w:rPr>
            </w:pPr>
            <w:r w:rsidRPr="00FE733C">
              <w:rPr>
                <w:rFonts w:cs="Times New Roman"/>
                <w:b/>
                <w:szCs w:val="28"/>
              </w:rPr>
              <w:t xml:space="preserve">1 НАУЧНО-ТЕОРЕТИЧЕСКИЕ ОСНОВЫ ПОВЫШЕНИЯ КВАЛИФИКАЦИИ </w:t>
            </w:r>
            <w:r w:rsidR="001D2A86" w:rsidRPr="00FE733C">
              <w:rPr>
                <w:rFonts w:cs="Times New Roman"/>
                <w:b/>
                <w:szCs w:val="28"/>
              </w:rPr>
              <w:t xml:space="preserve">УЧИТЕЛЕЙ АНГЛИЙСКОГО ЯЗЫКА </w:t>
            </w:r>
            <w:r w:rsidRPr="00FE733C">
              <w:rPr>
                <w:rFonts w:cs="Times New Roman"/>
                <w:b/>
                <w:szCs w:val="28"/>
              </w:rPr>
              <w:t>В ОБУЧЕНИИ ДЕТЕЙ МЛАДШЕГО ШКОЛЬНОГО ВОЗРАСТА В УС</w:t>
            </w:r>
            <w:r w:rsidR="00C02FAB" w:rsidRPr="00FE733C">
              <w:rPr>
                <w:rFonts w:cs="Times New Roman"/>
                <w:b/>
                <w:szCs w:val="28"/>
              </w:rPr>
              <w:t>ЛОВИЯХ ИНКЛЮЗИВНОГО ОБРАЗОВАНИЯ</w:t>
            </w:r>
            <w:r w:rsidR="00674DBB" w:rsidRPr="00FE733C">
              <w:rPr>
                <w:rFonts w:cs="Times New Roman"/>
                <w:szCs w:val="28"/>
              </w:rPr>
              <w:t xml:space="preserve"> …………</w:t>
            </w:r>
            <w:r w:rsidR="0003401A" w:rsidRPr="00FE733C">
              <w:rPr>
                <w:rFonts w:cs="Times New Roman"/>
                <w:szCs w:val="28"/>
              </w:rPr>
              <w:t>…</w:t>
            </w:r>
            <w:r w:rsidR="00674DBB" w:rsidRPr="00FE733C">
              <w:rPr>
                <w:rFonts w:cs="Times New Roman"/>
                <w:szCs w:val="28"/>
              </w:rPr>
              <w:t>……...</w:t>
            </w:r>
          </w:p>
        </w:tc>
        <w:tc>
          <w:tcPr>
            <w:tcW w:w="850" w:type="dxa"/>
          </w:tcPr>
          <w:p w14:paraId="701F3E4A" w14:textId="77777777" w:rsidR="00266052" w:rsidRPr="00FE733C" w:rsidRDefault="00266052" w:rsidP="0003401A">
            <w:pPr>
              <w:tabs>
                <w:tab w:val="left" w:pos="2010"/>
              </w:tabs>
              <w:ind w:firstLine="0"/>
              <w:jc w:val="left"/>
              <w:rPr>
                <w:rFonts w:cs="Times New Roman"/>
                <w:szCs w:val="28"/>
              </w:rPr>
            </w:pPr>
          </w:p>
          <w:p w14:paraId="79A59537" w14:textId="77777777" w:rsidR="00266052" w:rsidRPr="00FE733C" w:rsidRDefault="00266052" w:rsidP="0003401A">
            <w:pPr>
              <w:tabs>
                <w:tab w:val="left" w:pos="2010"/>
              </w:tabs>
              <w:ind w:firstLine="0"/>
              <w:jc w:val="left"/>
              <w:rPr>
                <w:rFonts w:cs="Times New Roman"/>
                <w:szCs w:val="28"/>
              </w:rPr>
            </w:pPr>
          </w:p>
          <w:p w14:paraId="605A5464" w14:textId="77777777" w:rsidR="00266052" w:rsidRPr="00FE733C" w:rsidRDefault="00266052" w:rsidP="0003401A">
            <w:pPr>
              <w:tabs>
                <w:tab w:val="left" w:pos="2010"/>
              </w:tabs>
              <w:ind w:firstLine="0"/>
              <w:jc w:val="left"/>
              <w:rPr>
                <w:rFonts w:cs="Times New Roman"/>
                <w:szCs w:val="28"/>
              </w:rPr>
            </w:pPr>
          </w:p>
          <w:p w14:paraId="595E2830" w14:textId="42A21BE9" w:rsidR="008250FD" w:rsidRPr="00FE733C" w:rsidRDefault="00AB0931" w:rsidP="00A645B1">
            <w:pPr>
              <w:tabs>
                <w:tab w:val="left" w:pos="2010"/>
              </w:tabs>
              <w:ind w:firstLine="0"/>
              <w:jc w:val="left"/>
              <w:rPr>
                <w:rFonts w:cs="Times New Roman"/>
                <w:szCs w:val="28"/>
                <w:lang w:val="kk-KZ"/>
              </w:rPr>
            </w:pPr>
            <w:r w:rsidRPr="00FE733C">
              <w:rPr>
                <w:rFonts w:cs="Times New Roman"/>
                <w:szCs w:val="28"/>
              </w:rPr>
              <w:t>1</w:t>
            </w:r>
            <w:r w:rsidR="00DC0D1F" w:rsidRPr="00FE733C">
              <w:rPr>
                <w:rFonts w:cs="Times New Roman"/>
                <w:szCs w:val="28"/>
              </w:rPr>
              <w:t>9</w:t>
            </w:r>
          </w:p>
        </w:tc>
      </w:tr>
      <w:tr w:rsidR="0064054F" w:rsidRPr="00FE733C" w14:paraId="76A3BBAC" w14:textId="77777777" w:rsidTr="0015055B">
        <w:tc>
          <w:tcPr>
            <w:tcW w:w="8897" w:type="dxa"/>
          </w:tcPr>
          <w:p w14:paraId="710101C4" w14:textId="16DCA314" w:rsidR="008250FD" w:rsidRPr="00FE733C" w:rsidRDefault="008250FD" w:rsidP="0003401A">
            <w:pPr>
              <w:tabs>
                <w:tab w:val="left" w:pos="2010"/>
              </w:tabs>
              <w:ind w:firstLine="0"/>
              <w:rPr>
                <w:rFonts w:cs="Times New Roman"/>
                <w:szCs w:val="28"/>
              </w:rPr>
            </w:pPr>
            <w:r w:rsidRPr="00FE733C">
              <w:rPr>
                <w:rFonts w:cs="Times New Roman"/>
                <w:szCs w:val="28"/>
              </w:rPr>
              <w:t xml:space="preserve">1.1 Теоретические и эмпирические предпосылки повышения квалификации </w:t>
            </w:r>
            <w:r w:rsidR="001D2A86" w:rsidRPr="00FE733C">
              <w:rPr>
                <w:rFonts w:cs="Times New Roman"/>
                <w:szCs w:val="28"/>
              </w:rPr>
              <w:t xml:space="preserve">учителей английского языка </w:t>
            </w:r>
            <w:r w:rsidRPr="00FE733C">
              <w:rPr>
                <w:rFonts w:cs="Times New Roman"/>
                <w:szCs w:val="28"/>
              </w:rPr>
              <w:t>в обучении детей младшего школьного возраста в условиях инклюзивного образования</w:t>
            </w:r>
            <w:r w:rsidR="0003401A" w:rsidRPr="00FE733C">
              <w:rPr>
                <w:rFonts w:cs="Times New Roman"/>
                <w:szCs w:val="28"/>
              </w:rPr>
              <w:t>……………..</w:t>
            </w:r>
          </w:p>
        </w:tc>
        <w:tc>
          <w:tcPr>
            <w:tcW w:w="850" w:type="dxa"/>
          </w:tcPr>
          <w:p w14:paraId="04647273" w14:textId="77777777" w:rsidR="00266052" w:rsidRPr="00FE733C" w:rsidRDefault="00266052" w:rsidP="0003401A">
            <w:pPr>
              <w:tabs>
                <w:tab w:val="left" w:pos="2010"/>
              </w:tabs>
              <w:ind w:firstLine="0"/>
              <w:jc w:val="left"/>
              <w:rPr>
                <w:rFonts w:cs="Times New Roman"/>
                <w:szCs w:val="28"/>
              </w:rPr>
            </w:pPr>
          </w:p>
          <w:p w14:paraId="1C874B65" w14:textId="77777777" w:rsidR="00266052" w:rsidRPr="00FE733C" w:rsidRDefault="00266052" w:rsidP="0003401A">
            <w:pPr>
              <w:tabs>
                <w:tab w:val="left" w:pos="2010"/>
              </w:tabs>
              <w:ind w:firstLine="0"/>
              <w:jc w:val="left"/>
              <w:rPr>
                <w:rFonts w:cs="Times New Roman"/>
                <w:szCs w:val="28"/>
              </w:rPr>
            </w:pPr>
          </w:p>
          <w:p w14:paraId="4EADA51A" w14:textId="36A54F46" w:rsidR="008250FD" w:rsidRPr="00FE733C" w:rsidRDefault="00AB0931" w:rsidP="00A645B1">
            <w:pPr>
              <w:tabs>
                <w:tab w:val="left" w:pos="2010"/>
              </w:tabs>
              <w:ind w:firstLine="0"/>
              <w:jc w:val="left"/>
              <w:rPr>
                <w:rFonts w:cs="Times New Roman"/>
                <w:szCs w:val="28"/>
                <w:lang w:val="kk-KZ"/>
              </w:rPr>
            </w:pPr>
            <w:r w:rsidRPr="00FE733C">
              <w:rPr>
                <w:rFonts w:cs="Times New Roman"/>
                <w:szCs w:val="28"/>
              </w:rPr>
              <w:t>1</w:t>
            </w:r>
            <w:r w:rsidR="00DC0D1F" w:rsidRPr="00FE733C">
              <w:rPr>
                <w:rFonts w:cs="Times New Roman"/>
                <w:szCs w:val="28"/>
              </w:rPr>
              <w:t>9</w:t>
            </w:r>
          </w:p>
        </w:tc>
      </w:tr>
      <w:tr w:rsidR="0064054F" w:rsidRPr="00FE733C" w14:paraId="36991397" w14:textId="77777777" w:rsidTr="0015055B">
        <w:tc>
          <w:tcPr>
            <w:tcW w:w="8897" w:type="dxa"/>
          </w:tcPr>
          <w:p w14:paraId="02639E8A" w14:textId="2F3AE84A" w:rsidR="008250FD" w:rsidRPr="00FE733C" w:rsidRDefault="008250FD" w:rsidP="00BB13D5">
            <w:pPr>
              <w:tabs>
                <w:tab w:val="left" w:pos="2010"/>
              </w:tabs>
              <w:ind w:firstLine="0"/>
              <w:rPr>
                <w:rFonts w:cs="Times New Roman"/>
                <w:szCs w:val="28"/>
              </w:rPr>
            </w:pPr>
            <w:r w:rsidRPr="00FE733C">
              <w:rPr>
                <w:rFonts w:cs="Times New Roman"/>
                <w:szCs w:val="28"/>
              </w:rPr>
              <w:t>1.2 Теоретическая модель повышения квалификации учителей английского языка в обучении младших школьников в условиях инклюзивного образования</w:t>
            </w:r>
            <w:r w:rsidR="00674DBB" w:rsidRPr="00FE733C">
              <w:rPr>
                <w:rFonts w:cs="Times New Roman"/>
                <w:szCs w:val="28"/>
              </w:rPr>
              <w:t xml:space="preserve"> ………………………………………</w:t>
            </w:r>
            <w:r w:rsidR="00AD3243" w:rsidRPr="00FE733C">
              <w:rPr>
                <w:rFonts w:cs="Times New Roman"/>
                <w:szCs w:val="28"/>
                <w:lang w:val="kk-KZ"/>
              </w:rPr>
              <w:t>....</w:t>
            </w:r>
            <w:r w:rsidR="00674DBB" w:rsidRPr="00FE733C">
              <w:rPr>
                <w:rFonts w:cs="Times New Roman"/>
                <w:szCs w:val="28"/>
              </w:rPr>
              <w:t>………</w:t>
            </w:r>
          </w:p>
        </w:tc>
        <w:tc>
          <w:tcPr>
            <w:tcW w:w="850" w:type="dxa"/>
          </w:tcPr>
          <w:p w14:paraId="4BFB3C81" w14:textId="77777777" w:rsidR="00DC0D1F" w:rsidRPr="00FE733C" w:rsidRDefault="00DC0D1F" w:rsidP="00A645B1">
            <w:pPr>
              <w:tabs>
                <w:tab w:val="left" w:pos="2010"/>
              </w:tabs>
              <w:ind w:firstLine="0"/>
              <w:jc w:val="left"/>
              <w:rPr>
                <w:rFonts w:cs="Times New Roman"/>
                <w:szCs w:val="28"/>
                <w:lang w:val="kk-KZ"/>
              </w:rPr>
            </w:pPr>
          </w:p>
          <w:p w14:paraId="22AB0F0A" w14:textId="77777777" w:rsidR="00DC0D1F" w:rsidRPr="00FE733C" w:rsidRDefault="00DC0D1F" w:rsidP="00A645B1">
            <w:pPr>
              <w:tabs>
                <w:tab w:val="left" w:pos="2010"/>
              </w:tabs>
              <w:ind w:firstLine="0"/>
              <w:jc w:val="left"/>
              <w:rPr>
                <w:rFonts w:cs="Times New Roman"/>
                <w:szCs w:val="28"/>
                <w:lang w:val="kk-KZ"/>
              </w:rPr>
            </w:pPr>
          </w:p>
          <w:p w14:paraId="42C5BAB9" w14:textId="004CF04B" w:rsidR="008250FD" w:rsidRPr="00FE733C" w:rsidRDefault="00DC0D1F" w:rsidP="00A645B1">
            <w:pPr>
              <w:tabs>
                <w:tab w:val="left" w:pos="2010"/>
              </w:tabs>
              <w:ind w:firstLine="0"/>
              <w:jc w:val="left"/>
              <w:rPr>
                <w:rFonts w:cs="Times New Roman"/>
                <w:szCs w:val="28"/>
                <w:lang w:val="kk-KZ"/>
              </w:rPr>
            </w:pPr>
            <w:r w:rsidRPr="00FE733C">
              <w:rPr>
                <w:rFonts w:cs="Times New Roman"/>
                <w:szCs w:val="28"/>
                <w:lang w:val="kk-KZ"/>
              </w:rPr>
              <w:t>29</w:t>
            </w:r>
          </w:p>
        </w:tc>
      </w:tr>
      <w:tr w:rsidR="0064054F" w:rsidRPr="00FE733C" w14:paraId="1385954A" w14:textId="77777777" w:rsidTr="0015055B">
        <w:tc>
          <w:tcPr>
            <w:tcW w:w="8897" w:type="dxa"/>
          </w:tcPr>
          <w:p w14:paraId="515E5E87" w14:textId="4C5BA53F" w:rsidR="00DC0D1F" w:rsidRPr="00FE733C" w:rsidRDefault="00DC0D1F" w:rsidP="00BB13D5">
            <w:pPr>
              <w:tabs>
                <w:tab w:val="left" w:pos="2010"/>
              </w:tabs>
              <w:ind w:firstLine="0"/>
              <w:rPr>
                <w:rFonts w:cs="Times New Roman"/>
                <w:szCs w:val="28"/>
              </w:rPr>
            </w:pPr>
            <w:r w:rsidRPr="00FE733C">
              <w:rPr>
                <w:rFonts w:cs="Times New Roman"/>
                <w:szCs w:val="28"/>
              </w:rPr>
              <w:t>Выводы по первой главе</w:t>
            </w:r>
          </w:p>
        </w:tc>
        <w:tc>
          <w:tcPr>
            <w:tcW w:w="850" w:type="dxa"/>
          </w:tcPr>
          <w:p w14:paraId="2C5D54A9" w14:textId="76F517E8" w:rsidR="00DC0D1F" w:rsidRPr="00FE733C" w:rsidRDefault="00DC0D1F" w:rsidP="00A645B1">
            <w:pPr>
              <w:tabs>
                <w:tab w:val="left" w:pos="2010"/>
              </w:tabs>
              <w:ind w:firstLine="0"/>
              <w:jc w:val="left"/>
              <w:rPr>
                <w:rFonts w:cs="Times New Roman"/>
                <w:szCs w:val="28"/>
                <w:lang w:val="kk-KZ"/>
              </w:rPr>
            </w:pPr>
            <w:r w:rsidRPr="00FE733C">
              <w:rPr>
                <w:rFonts w:cs="Times New Roman"/>
                <w:szCs w:val="28"/>
                <w:lang w:val="kk-KZ"/>
              </w:rPr>
              <w:t>48</w:t>
            </w:r>
          </w:p>
        </w:tc>
      </w:tr>
      <w:tr w:rsidR="0064054F" w:rsidRPr="00FE733C" w14:paraId="62FC5206" w14:textId="77777777" w:rsidTr="0015055B">
        <w:tc>
          <w:tcPr>
            <w:tcW w:w="8897" w:type="dxa"/>
          </w:tcPr>
          <w:p w14:paraId="2991642B" w14:textId="2D524521" w:rsidR="008250FD" w:rsidRPr="00FE733C" w:rsidRDefault="00D21E08" w:rsidP="00BB13D5">
            <w:pPr>
              <w:tabs>
                <w:tab w:val="left" w:pos="2010"/>
              </w:tabs>
              <w:ind w:firstLine="0"/>
              <w:rPr>
                <w:rFonts w:cs="Times New Roman"/>
                <w:szCs w:val="28"/>
              </w:rPr>
            </w:pPr>
            <w:bookmarkStart w:id="2" w:name="_Hlk185773360"/>
            <w:r w:rsidRPr="00FE733C">
              <w:rPr>
                <w:rFonts w:cs="Times New Roman"/>
                <w:b/>
                <w:szCs w:val="28"/>
              </w:rPr>
              <w:t xml:space="preserve">2 </w:t>
            </w:r>
            <w:r w:rsidR="00E57F6C" w:rsidRPr="00FE733C">
              <w:rPr>
                <w:b/>
                <w:szCs w:val="28"/>
              </w:rPr>
              <w:t xml:space="preserve">СОДЕРЖАНИЕ </w:t>
            </w:r>
            <w:r w:rsidR="00E57F6C" w:rsidRPr="00FE733C">
              <w:rPr>
                <w:rFonts w:cs="Times New Roman"/>
                <w:b/>
                <w:szCs w:val="28"/>
              </w:rPr>
              <w:t>ОПЫТНО-ПЕДАГОГИЧЕСКОЙ РАБОТЫ П</w:t>
            </w:r>
            <w:r w:rsidR="00E57F6C" w:rsidRPr="00FE733C">
              <w:rPr>
                <w:b/>
                <w:szCs w:val="28"/>
              </w:rPr>
              <w:t>О ПОВЫШЕНИЮ КВАЛИФИКАЦИИ УЧИТЕЛЕЙ АЯ В УСЛОВИЯХ ИНКЛЮЗИВНОГО ОБРАЗОВАНИЯ</w:t>
            </w:r>
            <w:r w:rsidR="00674DBB" w:rsidRPr="00FE733C">
              <w:rPr>
                <w:szCs w:val="28"/>
              </w:rPr>
              <w:t xml:space="preserve"> ……</w:t>
            </w:r>
            <w:r w:rsidR="0003401A" w:rsidRPr="00FE733C">
              <w:rPr>
                <w:szCs w:val="28"/>
              </w:rPr>
              <w:t>…</w:t>
            </w:r>
            <w:r w:rsidR="00674DBB" w:rsidRPr="00FE733C">
              <w:rPr>
                <w:szCs w:val="28"/>
              </w:rPr>
              <w:t>…………...</w:t>
            </w:r>
          </w:p>
        </w:tc>
        <w:tc>
          <w:tcPr>
            <w:tcW w:w="850" w:type="dxa"/>
          </w:tcPr>
          <w:p w14:paraId="7780F702" w14:textId="77777777" w:rsidR="00DC0D1F" w:rsidRPr="00FE733C" w:rsidRDefault="00DC0D1F" w:rsidP="00A645B1">
            <w:pPr>
              <w:tabs>
                <w:tab w:val="left" w:pos="2010"/>
              </w:tabs>
              <w:ind w:firstLine="0"/>
              <w:jc w:val="left"/>
              <w:rPr>
                <w:rFonts w:cs="Times New Roman"/>
                <w:szCs w:val="28"/>
                <w:lang w:val="kk-KZ"/>
              </w:rPr>
            </w:pPr>
          </w:p>
          <w:p w14:paraId="3B1830B9" w14:textId="77777777" w:rsidR="00DC0D1F" w:rsidRPr="00FE733C" w:rsidRDefault="00DC0D1F" w:rsidP="00A645B1">
            <w:pPr>
              <w:tabs>
                <w:tab w:val="left" w:pos="2010"/>
              </w:tabs>
              <w:ind w:firstLine="0"/>
              <w:jc w:val="left"/>
              <w:rPr>
                <w:rFonts w:cs="Times New Roman"/>
                <w:szCs w:val="28"/>
                <w:lang w:val="kk-KZ"/>
              </w:rPr>
            </w:pPr>
          </w:p>
          <w:p w14:paraId="49BC9711" w14:textId="29910276" w:rsidR="008250FD" w:rsidRPr="00FE733C" w:rsidRDefault="00DC0D1F" w:rsidP="00A645B1">
            <w:pPr>
              <w:tabs>
                <w:tab w:val="left" w:pos="2010"/>
              </w:tabs>
              <w:ind w:firstLine="0"/>
              <w:jc w:val="left"/>
              <w:rPr>
                <w:rFonts w:cs="Times New Roman"/>
                <w:szCs w:val="28"/>
                <w:lang w:val="kk-KZ"/>
              </w:rPr>
            </w:pPr>
            <w:r w:rsidRPr="00FE733C">
              <w:rPr>
                <w:rFonts w:cs="Times New Roman"/>
                <w:szCs w:val="28"/>
                <w:lang w:val="kk-KZ"/>
              </w:rPr>
              <w:t>50</w:t>
            </w:r>
          </w:p>
        </w:tc>
      </w:tr>
      <w:tr w:rsidR="0064054F" w:rsidRPr="00FE733C" w14:paraId="0ADCBEB6" w14:textId="77777777" w:rsidTr="0015055B">
        <w:tc>
          <w:tcPr>
            <w:tcW w:w="8897" w:type="dxa"/>
          </w:tcPr>
          <w:p w14:paraId="04E38AC6" w14:textId="03CE75AF" w:rsidR="008250FD" w:rsidRPr="00FE733C" w:rsidRDefault="008250FD" w:rsidP="00BB13D5">
            <w:pPr>
              <w:tabs>
                <w:tab w:val="left" w:pos="2010"/>
              </w:tabs>
              <w:ind w:firstLine="0"/>
              <w:rPr>
                <w:rFonts w:cs="Times New Roman"/>
                <w:szCs w:val="28"/>
              </w:rPr>
            </w:pPr>
            <w:r w:rsidRPr="00FE733C">
              <w:rPr>
                <w:rFonts w:cs="Times New Roman"/>
                <w:szCs w:val="28"/>
              </w:rPr>
              <w:t xml:space="preserve">2.1 </w:t>
            </w:r>
            <w:r w:rsidR="002108E8" w:rsidRPr="00FE733C">
              <w:rPr>
                <w:rFonts w:cs="Times New Roman"/>
                <w:szCs w:val="28"/>
              </w:rPr>
              <w:t>Ход формирующ</w:t>
            </w:r>
            <w:r w:rsidR="006433CA" w:rsidRPr="00FE733C">
              <w:rPr>
                <w:rFonts w:cs="Times New Roman"/>
                <w:szCs w:val="28"/>
              </w:rPr>
              <w:t>его</w:t>
            </w:r>
            <w:r w:rsidR="002108E8" w:rsidRPr="00FE733C">
              <w:rPr>
                <w:rFonts w:cs="Times New Roman"/>
                <w:szCs w:val="28"/>
              </w:rPr>
              <w:t xml:space="preserve"> этап</w:t>
            </w:r>
            <w:r w:rsidR="006433CA" w:rsidRPr="00FE733C">
              <w:rPr>
                <w:rFonts w:cs="Times New Roman"/>
                <w:szCs w:val="28"/>
              </w:rPr>
              <w:t xml:space="preserve">а опытно-педагогической работы по </w:t>
            </w:r>
            <w:r w:rsidRPr="00FE733C">
              <w:rPr>
                <w:rFonts w:cs="Times New Roman"/>
                <w:szCs w:val="28"/>
              </w:rPr>
              <w:t>повышени</w:t>
            </w:r>
            <w:r w:rsidR="006433CA" w:rsidRPr="00FE733C">
              <w:rPr>
                <w:rFonts w:cs="Times New Roman"/>
                <w:szCs w:val="28"/>
              </w:rPr>
              <w:t>ю</w:t>
            </w:r>
            <w:r w:rsidRPr="00FE733C">
              <w:rPr>
                <w:rFonts w:cs="Times New Roman"/>
                <w:szCs w:val="28"/>
              </w:rPr>
              <w:t xml:space="preserve"> квалификации учителей английского языка в </w:t>
            </w:r>
            <w:r w:rsidR="006433CA" w:rsidRPr="00FE733C">
              <w:rPr>
                <w:rFonts w:cs="Times New Roman"/>
                <w:szCs w:val="28"/>
              </w:rPr>
              <w:t xml:space="preserve">вопросах </w:t>
            </w:r>
            <w:r w:rsidRPr="00FE733C">
              <w:rPr>
                <w:rFonts w:cs="Times New Roman"/>
                <w:szCs w:val="28"/>
              </w:rPr>
              <w:t>обучении младших школьников в условиях инклюзивного образования</w:t>
            </w:r>
            <w:r w:rsidR="006433CA" w:rsidRPr="00FE733C">
              <w:rPr>
                <w:rFonts w:cs="Times New Roman"/>
                <w:szCs w:val="28"/>
              </w:rPr>
              <w:t xml:space="preserve"> </w:t>
            </w:r>
          </w:p>
        </w:tc>
        <w:tc>
          <w:tcPr>
            <w:tcW w:w="850" w:type="dxa"/>
          </w:tcPr>
          <w:p w14:paraId="4FF5E906" w14:textId="77777777" w:rsidR="00DC0D1F" w:rsidRPr="00FE733C" w:rsidRDefault="00DC0D1F" w:rsidP="00A645B1">
            <w:pPr>
              <w:tabs>
                <w:tab w:val="left" w:pos="2010"/>
              </w:tabs>
              <w:ind w:firstLine="0"/>
              <w:jc w:val="left"/>
              <w:rPr>
                <w:rFonts w:cs="Times New Roman"/>
                <w:szCs w:val="28"/>
                <w:lang w:val="kk-KZ"/>
              </w:rPr>
            </w:pPr>
          </w:p>
          <w:p w14:paraId="285163B6" w14:textId="77777777" w:rsidR="00DC0D1F" w:rsidRPr="00FE733C" w:rsidRDefault="00DC0D1F" w:rsidP="00A645B1">
            <w:pPr>
              <w:tabs>
                <w:tab w:val="left" w:pos="2010"/>
              </w:tabs>
              <w:ind w:firstLine="0"/>
              <w:jc w:val="left"/>
              <w:rPr>
                <w:rFonts w:cs="Times New Roman"/>
                <w:szCs w:val="28"/>
                <w:lang w:val="kk-KZ"/>
              </w:rPr>
            </w:pPr>
          </w:p>
          <w:p w14:paraId="284F7232" w14:textId="27F976DA" w:rsidR="008250FD" w:rsidRPr="00FE733C" w:rsidRDefault="00DC0D1F" w:rsidP="00A645B1">
            <w:pPr>
              <w:tabs>
                <w:tab w:val="left" w:pos="2010"/>
              </w:tabs>
              <w:ind w:firstLine="0"/>
              <w:jc w:val="left"/>
              <w:rPr>
                <w:rFonts w:cs="Times New Roman"/>
                <w:szCs w:val="28"/>
                <w:lang w:val="kk-KZ"/>
              </w:rPr>
            </w:pPr>
            <w:r w:rsidRPr="00FE733C">
              <w:rPr>
                <w:rFonts w:cs="Times New Roman"/>
                <w:szCs w:val="28"/>
                <w:lang w:val="kk-KZ"/>
              </w:rPr>
              <w:t>50</w:t>
            </w:r>
          </w:p>
        </w:tc>
      </w:tr>
      <w:bookmarkEnd w:id="2"/>
      <w:tr w:rsidR="0064054F" w:rsidRPr="00FE733C" w14:paraId="65C304B2" w14:textId="77777777" w:rsidTr="0015055B">
        <w:tc>
          <w:tcPr>
            <w:tcW w:w="8897" w:type="dxa"/>
          </w:tcPr>
          <w:p w14:paraId="518CF7BA" w14:textId="516A1B07" w:rsidR="008250FD" w:rsidRPr="00FE733C" w:rsidRDefault="008250FD" w:rsidP="00495FB7">
            <w:pPr>
              <w:tabs>
                <w:tab w:val="left" w:pos="2010"/>
              </w:tabs>
              <w:ind w:firstLine="0"/>
              <w:rPr>
                <w:rFonts w:cs="Times New Roman"/>
                <w:szCs w:val="28"/>
              </w:rPr>
            </w:pPr>
            <w:r w:rsidRPr="00FE733C">
              <w:rPr>
                <w:rFonts w:cs="Times New Roman"/>
                <w:szCs w:val="28"/>
              </w:rPr>
              <w:t xml:space="preserve">2.2 </w:t>
            </w:r>
            <w:r w:rsidR="000678F5" w:rsidRPr="00FE733C">
              <w:rPr>
                <w:rFonts w:cs="Times New Roman"/>
                <w:szCs w:val="28"/>
              </w:rPr>
              <w:t>Сравнительные результаты констатирующего и контрольного этапов опытно-педагогической работы по теме исследования</w:t>
            </w:r>
            <w:r w:rsidR="00495FB7" w:rsidRPr="00FE733C">
              <w:rPr>
                <w:rFonts w:cs="Times New Roman"/>
                <w:szCs w:val="28"/>
              </w:rPr>
              <w:t xml:space="preserve"> </w:t>
            </w:r>
            <w:r w:rsidR="00674DBB" w:rsidRPr="00FE733C">
              <w:rPr>
                <w:rFonts w:cs="Times New Roman"/>
                <w:szCs w:val="28"/>
              </w:rPr>
              <w:t>……</w:t>
            </w:r>
            <w:r w:rsidR="0003401A" w:rsidRPr="00FE733C">
              <w:rPr>
                <w:rFonts w:cs="Times New Roman"/>
                <w:szCs w:val="28"/>
              </w:rPr>
              <w:t>………….</w:t>
            </w:r>
            <w:r w:rsidR="000678F5" w:rsidRPr="00FE733C">
              <w:rPr>
                <w:rFonts w:cs="Times New Roman"/>
                <w:szCs w:val="28"/>
              </w:rPr>
              <w:t>….</w:t>
            </w:r>
            <w:r w:rsidR="00495FB7" w:rsidRPr="00FE733C">
              <w:rPr>
                <w:rFonts w:cs="Times New Roman"/>
                <w:szCs w:val="28"/>
              </w:rPr>
              <w:t>.</w:t>
            </w:r>
          </w:p>
        </w:tc>
        <w:tc>
          <w:tcPr>
            <w:tcW w:w="850" w:type="dxa"/>
          </w:tcPr>
          <w:p w14:paraId="42E65A5E" w14:textId="77777777" w:rsidR="00DC0D1F" w:rsidRPr="00FE733C" w:rsidRDefault="00DC0D1F" w:rsidP="00AD3243">
            <w:pPr>
              <w:tabs>
                <w:tab w:val="left" w:pos="2010"/>
              </w:tabs>
              <w:ind w:firstLine="0"/>
              <w:jc w:val="left"/>
              <w:rPr>
                <w:rFonts w:cs="Times New Roman"/>
                <w:szCs w:val="28"/>
                <w:lang w:val="kk-KZ"/>
              </w:rPr>
            </w:pPr>
          </w:p>
          <w:p w14:paraId="28086979" w14:textId="1A259A7F" w:rsidR="008250FD" w:rsidRPr="00FE733C" w:rsidRDefault="00DC0D1F" w:rsidP="00AD3243">
            <w:pPr>
              <w:tabs>
                <w:tab w:val="left" w:pos="2010"/>
              </w:tabs>
              <w:ind w:firstLine="0"/>
              <w:jc w:val="left"/>
              <w:rPr>
                <w:rFonts w:cs="Times New Roman"/>
                <w:szCs w:val="28"/>
                <w:lang w:val="kk-KZ"/>
              </w:rPr>
            </w:pPr>
            <w:r w:rsidRPr="00FE733C">
              <w:rPr>
                <w:rFonts w:cs="Times New Roman"/>
                <w:szCs w:val="28"/>
                <w:lang w:val="kk-KZ"/>
              </w:rPr>
              <w:t>74</w:t>
            </w:r>
          </w:p>
        </w:tc>
      </w:tr>
      <w:tr w:rsidR="0064054F" w:rsidRPr="00FE733C" w14:paraId="7D735AA7" w14:textId="77777777" w:rsidTr="0015055B">
        <w:tc>
          <w:tcPr>
            <w:tcW w:w="8897" w:type="dxa"/>
          </w:tcPr>
          <w:p w14:paraId="7C863858" w14:textId="63B3630C" w:rsidR="00DC0D1F" w:rsidRPr="00FE733C" w:rsidRDefault="00DC0D1F" w:rsidP="00495FB7">
            <w:pPr>
              <w:tabs>
                <w:tab w:val="left" w:pos="2010"/>
              </w:tabs>
              <w:ind w:firstLine="0"/>
              <w:rPr>
                <w:rFonts w:cs="Times New Roman"/>
                <w:szCs w:val="28"/>
              </w:rPr>
            </w:pPr>
            <w:r w:rsidRPr="00FE733C">
              <w:rPr>
                <w:rFonts w:cs="Times New Roman"/>
                <w:szCs w:val="28"/>
              </w:rPr>
              <w:t>Выводы по второй главе</w:t>
            </w:r>
          </w:p>
        </w:tc>
        <w:tc>
          <w:tcPr>
            <w:tcW w:w="850" w:type="dxa"/>
          </w:tcPr>
          <w:p w14:paraId="442C9595" w14:textId="31CED99E" w:rsidR="00DC0D1F" w:rsidRPr="00FE733C" w:rsidRDefault="00DC0D1F" w:rsidP="00AD3243">
            <w:pPr>
              <w:tabs>
                <w:tab w:val="left" w:pos="2010"/>
              </w:tabs>
              <w:ind w:firstLine="0"/>
              <w:jc w:val="left"/>
              <w:rPr>
                <w:rFonts w:cs="Times New Roman"/>
                <w:szCs w:val="28"/>
                <w:lang w:val="kk-KZ"/>
              </w:rPr>
            </w:pPr>
            <w:r w:rsidRPr="00FE733C">
              <w:rPr>
                <w:rFonts w:cs="Times New Roman"/>
                <w:szCs w:val="28"/>
                <w:lang w:val="kk-KZ"/>
              </w:rPr>
              <w:t>98</w:t>
            </w:r>
          </w:p>
        </w:tc>
      </w:tr>
      <w:tr w:rsidR="0064054F" w:rsidRPr="00FE733C" w14:paraId="07F6C38D" w14:textId="77777777" w:rsidTr="0015055B">
        <w:tc>
          <w:tcPr>
            <w:tcW w:w="8897" w:type="dxa"/>
          </w:tcPr>
          <w:p w14:paraId="05981448" w14:textId="01F8E06D" w:rsidR="008250FD" w:rsidRPr="00FE733C" w:rsidRDefault="00D21E08" w:rsidP="0003401A">
            <w:pPr>
              <w:tabs>
                <w:tab w:val="left" w:pos="2010"/>
              </w:tabs>
              <w:ind w:firstLine="0"/>
              <w:rPr>
                <w:rFonts w:cs="Times New Roman"/>
                <w:szCs w:val="28"/>
              </w:rPr>
            </w:pPr>
            <w:r w:rsidRPr="00FE733C">
              <w:rPr>
                <w:rFonts w:cs="Times New Roman"/>
                <w:b/>
                <w:szCs w:val="28"/>
              </w:rPr>
              <w:t>ЗАКЛЮЧЕНИЕ</w:t>
            </w:r>
            <w:r w:rsidR="00674DBB" w:rsidRPr="00FE733C">
              <w:rPr>
                <w:rFonts w:cs="Times New Roman"/>
                <w:szCs w:val="28"/>
              </w:rPr>
              <w:t xml:space="preserve"> ………………………………………………</w:t>
            </w:r>
            <w:r w:rsidR="008D74C0" w:rsidRPr="00FE733C">
              <w:rPr>
                <w:rFonts w:cs="Times New Roman"/>
                <w:szCs w:val="28"/>
                <w:lang w:val="kk-KZ"/>
              </w:rPr>
              <w:t>..</w:t>
            </w:r>
            <w:r w:rsidR="0003401A" w:rsidRPr="00FE733C">
              <w:rPr>
                <w:rFonts w:cs="Times New Roman"/>
                <w:szCs w:val="28"/>
              </w:rPr>
              <w:t>…..</w:t>
            </w:r>
            <w:r w:rsidR="00674DBB" w:rsidRPr="00FE733C">
              <w:rPr>
                <w:rFonts w:cs="Times New Roman"/>
                <w:szCs w:val="28"/>
              </w:rPr>
              <w:t>…….</w:t>
            </w:r>
          </w:p>
        </w:tc>
        <w:tc>
          <w:tcPr>
            <w:tcW w:w="850" w:type="dxa"/>
          </w:tcPr>
          <w:p w14:paraId="364ECC0C" w14:textId="1BEB62DE" w:rsidR="008250FD" w:rsidRPr="00FE733C" w:rsidRDefault="00DC0D1F" w:rsidP="00AD3243">
            <w:pPr>
              <w:tabs>
                <w:tab w:val="left" w:pos="2010"/>
              </w:tabs>
              <w:ind w:firstLine="0"/>
              <w:jc w:val="left"/>
              <w:rPr>
                <w:rFonts w:cs="Times New Roman"/>
                <w:szCs w:val="28"/>
                <w:lang w:val="kk-KZ"/>
              </w:rPr>
            </w:pPr>
            <w:r w:rsidRPr="00FE733C">
              <w:rPr>
                <w:rFonts w:cs="Times New Roman"/>
                <w:szCs w:val="28"/>
                <w:lang w:val="kk-KZ"/>
              </w:rPr>
              <w:t>99</w:t>
            </w:r>
          </w:p>
        </w:tc>
      </w:tr>
      <w:tr w:rsidR="0064054F" w:rsidRPr="00FE733C" w14:paraId="751D823E" w14:textId="77777777" w:rsidTr="0015055B">
        <w:tc>
          <w:tcPr>
            <w:tcW w:w="8897" w:type="dxa"/>
          </w:tcPr>
          <w:p w14:paraId="20B8ADE0" w14:textId="2FDED6E0" w:rsidR="008250FD" w:rsidRPr="00FE733C" w:rsidRDefault="00D21E08" w:rsidP="0003401A">
            <w:pPr>
              <w:tabs>
                <w:tab w:val="left" w:pos="2010"/>
              </w:tabs>
              <w:ind w:firstLine="0"/>
              <w:rPr>
                <w:rFonts w:cs="Times New Roman"/>
                <w:szCs w:val="28"/>
              </w:rPr>
            </w:pPr>
            <w:r w:rsidRPr="00FE733C">
              <w:rPr>
                <w:rFonts w:cs="Times New Roman"/>
                <w:b/>
                <w:szCs w:val="28"/>
              </w:rPr>
              <w:t>СПИСОК ИСПОЛЬЗОВАННЫХ ИСТОЧНИКОВ</w:t>
            </w:r>
            <w:r w:rsidR="00674DBB" w:rsidRPr="00FE733C">
              <w:rPr>
                <w:rFonts w:cs="Times New Roman"/>
                <w:szCs w:val="28"/>
              </w:rPr>
              <w:t>………</w:t>
            </w:r>
            <w:r w:rsidR="008D74C0" w:rsidRPr="00FE733C">
              <w:rPr>
                <w:rFonts w:cs="Times New Roman"/>
                <w:szCs w:val="28"/>
                <w:lang w:val="kk-KZ"/>
              </w:rPr>
              <w:t>..</w:t>
            </w:r>
            <w:r w:rsidR="00674DBB" w:rsidRPr="00FE733C">
              <w:rPr>
                <w:rFonts w:cs="Times New Roman"/>
                <w:szCs w:val="28"/>
              </w:rPr>
              <w:t>……</w:t>
            </w:r>
            <w:r w:rsidR="0003401A" w:rsidRPr="00FE733C">
              <w:rPr>
                <w:rFonts w:cs="Times New Roman"/>
                <w:szCs w:val="28"/>
              </w:rPr>
              <w:t>..</w:t>
            </w:r>
            <w:r w:rsidR="00674DBB" w:rsidRPr="00FE733C">
              <w:rPr>
                <w:rFonts w:cs="Times New Roman"/>
                <w:szCs w:val="28"/>
              </w:rPr>
              <w:t>……</w:t>
            </w:r>
          </w:p>
        </w:tc>
        <w:tc>
          <w:tcPr>
            <w:tcW w:w="850" w:type="dxa"/>
          </w:tcPr>
          <w:p w14:paraId="67F31FF2" w14:textId="06846C8D" w:rsidR="008250FD" w:rsidRPr="00FE733C" w:rsidRDefault="00DC0D1F" w:rsidP="00AD3243">
            <w:pPr>
              <w:tabs>
                <w:tab w:val="left" w:pos="2010"/>
              </w:tabs>
              <w:ind w:firstLine="0"/>
              <w:jc w:val="left"/>
              <w:rPr>
                <w:rFonts w:cs="Times New Roman"/>
                <w:szCs w:val="28"/>
                <w:lang w:val="kk-KZ"/>
              </w:rPr>
            </w:pPr>
            <w:r w:rsidRPr="00FE733C">
              <w:rPr>
                <w:rFonts w:cs="Times New Roman"/>
                <w:szCs w:val="28"/>
                <w:lang w:val="kk-KZ"/>
              </w:rPr>
              <w:t>102</w:t>
            </w:r>
          </w:p>
        </w:tc>
      </w:tr>
      <w:tr w:rsidR="0064054F" w:rsidRPr="00FE733C" w14:paraId="20ACD1E1" w14:textId="77777777" w:rsidTr="0015055B">
        <w:tc>
          <w:tcPr>
            <w:tcW w:w="8897" w:type="dxa"/>
          </w:tcPr>
          <w:p w14:paraId="081A83FB" w14:textId="43C67763" w:rsidR="008250FD" w:rsidRPr="00FE733C" w:rsidRDefault="008E0CD5" w:rsidP="008D74C0">
            <w:pPr>
              <w:tabs>
                <w:tab w:val="left" w:pos="2010"/>
              </w:tabs>
              <w:ind w:firstLine="0"/>
              <w:rPr>
                <w:rFonts w:cs="Times New Roman"/>
                <w:szCs w:val="28"/>
              </w:rPr>
            </w:pPr>
            <w:r w:rsidRPr="00FE733C">
              <w:rPr>
                <w:rFonts w:cs="Times New Roman"/>
                <w:b/>
                <w:szCs w:val="28"/>
              </w:rPr>
              <w:t>ПРИЛОЖЕНИЕ А</w:t>
            </w:r>
            <w:r w:rsidRPr="00FE733C">
              <w:rPr>
                <w:rFonts w:cs="Times New Roman"/>
                <w:szCs w:val="28"/>
              </w:rPr>
              <w:t xml:space="preserve"> </w:t>
            </w:r>
            <w:r w:rsidR="008D74C0" w:rsidRPr="00FE733C">
              <w:rPr>
                <w:rFonts w:cs="Times New Roman"/>
                <w:szCs w:val="28"/>
              </w:rPr>
              <w:t>‒</w:t>
            </w:r>
            <w:r w:rsidRPr="00FE733C">
              <w:rPr>
                <w:rFonts w:cs="Times New Roman"/>
                <w:szCs w:val="28"/>
              </w:rPr>
              <w:t xml:space="preserve"> </w:t>
            </w:r>
            <w:r w:rsidR="008D74C0" w:rsidRPr="00FE733C">
              <w:rPr>
                <w:rFonts w:cs="Times New Roman"/>
                <w:bCs/>
                <w:szCs w:val="28"/>
              </w:rPr>
              <w:t>Акт</w:t>
            </w:r>
            <w:r w:rsidR="008D74C0" w:rsidRPr="00FE733C">
              <w:rPr>
                <w:rFonts w:cs="Times New Roman"/>
                <w:bCs/>
                <w:szCs w:val="28"/>
                <w:lang w:val="kk-KZ"/>
              </w:rPr>
              <w:t>ы</w:t>
            </w:r>
            <w:r w:rsidR="008D74C0" w:rsidRPr="00FE733C">
              <w:rPr>
                <w:rFonts w:cs="Times New Roman"/>
                <w:bCs/>
                <w:szCs w:val="28"/>
              </w:rPr>
              <w:t xml:space="preserve"> о внедрении результатов диссертационной работы</w:t>
            </w:r>
            <w:r w:rsidR="008D74C0" w:rsidRPr="00FE733C">
              <w:rPr>
                <w:rFonts w:cs="Times New Roman"/>
                <w:szCs w:val="28"/>
              </w:rPr>
              <w:t xml:space="preserve"> </w:t>
            </w:r>
            <w:r w:rsidR="00674DBB" w:rsidRPr="00FE733C">
              <w:rPr>
                <w:rFonts w:cs="Times New Roman"/>
                <w:szCs w:val="28"/>
              </w:rPr>
              <w:t>………………………</w:t>
            </w:r>
            <w:r w:rsidR="008D74C0" w:rsidRPr="00FE733C">
              <w:rPr>
                <w:rFonts w:cs="Times New Roman"/>
                <w:szCs w:val="28"/>
                <w:lang w:val="kk-KZ"/>
              </w:rPr>
              <w:t>..............................................................</w:t>
            </w:r>
            <w:r w:rsidR="00674DBB" w:rsidRPr="00FE733C">
              <w:rPr>
                <w:rFonts w:cs="Times New Roman"/>
                <w:szCs w:val="28"/>
              </w:rPr>
              <w:t>……</w:t>
            </w:r>
          </w:p>
        </w:tc>
        <w:tc>
          <w:tcPr>
            <w:tcW w:w="850" w:type="dxa"/>
          </w:tcPr>
          <w:p w14:paraId="713F98F7" w14:textId="77777777" w:rsidR="008250FD" w:rsidRPr="00FE733C" w:rsidRDefault="008250FD" w:rsidP="00AD3243">
            <w:pPr>
              <w:tabs>
                <w:tab w:val="left" w:pos="2010"/>
              </w:tabs>
              <w:ind w:firstLine="0"/>
              <w:jc w:val="left"/>
              <w:rPr>
                <w:rFonts w:cs="Times New Roman"/>
                <w:szCs w:val="28"/>
                <w:lang w:val="kk-KZ"/>
              </w:rPr>
            </w:pPr>
          </w:p>
          <w:p w14:paraId="7C45E69B" w14:textId="709332A8" w:rsidR="00DC0D1F" w:rsidRPr="00FE733C" w:rsidRDefault="00DC0D1F" w:rsidP="00AD3243">
            <w:pPr>
              <w:tabs>
                <w:tab w:val="left" w:pos="2010"/>
              </w:tabs>
              <w:ind w:firstLine="0"/>
              <w:jc w:val="left"/>
              <w:rPr>
                <w:rFonts w:cs="Times New Roman"/>
                <w:szCs w:val="28"/>
                <w:lang w:val="kk-KZ"/>
              </w:rPr>
            </w:pPr>
            <w:r w:rsidRPr="00FE733C">
              <w:rPr>
                <w:rFonts w:cs="Times New Roman"/>
                <w:szCs w:val="28"/>
                <w:lang w:val="kk-KZ"/>
              </w:rPr>
              <w:t>110</w:t>
            </w:r>
          </w:p>
        </w:tc>
      </w:tr>
      <w:tr w:rsidR="0064054F" w:rsidRPr="00FE733C" w14:paraId="6BA70055" w14:textId="77777777" w:rsidTr="0015055B">
        <w:tc>
          <w:tcPr>
            <w:tcW w:w="8897" w:type="dxa"/>
          </w:tcPr>
          <w:p w14:paraId="374AE7CE" w14:textId="21B00E2C" w:rsidR="008D74C0" w:rsidRPr="00FE733C" w:rsidRDefault="008D74C0" w:rsidP="008D74C0">
            <w:pPr>
              <w:tabs>
                <w:tab w:val="left" w:pos="2010"/>
              </w:tabs>
              <w:ind w:firstLine="0"/>
              <w:rPr>
                <w:rFonts w:cs="Times New Roman"/>
                <w:szCs w:val="28"/>
                <w:lang w:val="kk-KZ"/>
              </w:rPr>
            </w:pPr>
            <w:r w:rsidRPr="00FE733C">
              <w:rPr>
                <w:rFonts w:cs="Times New Roman"/>
                <w:b/>
                <w:szCs w:val="28"/>
              </w:rPr>
              <w:t xml:space="preserve">ПРИЛОЖЕНИЕ </w:t>
            </w:r>
            <w:r w:rsidRPr="00FE733C">
              <w:rPr>
                <w:rFonts w:cs="Times New Roman"/>
                <w:b/>
                <w:szCs w:val="28"/>
                <w:lang w:val="kk-KZ"/>
              </w:rPr>
              <w:t>Б</w:t>
            </w:r>
            <w:r w:rsidRPr="00FE733C">
              <w:rPr>
                <w:rFonts w:cs="Times New Roman"/>
                <w:szCs w:val="28"/>
              </w:rPr>
              <w:t xml:space="preserve"> – Справка о внедрении курса повышения квалификации «Special aspects of teaching English in secondary school within the inclusive education» для учителей английского языка общеобразовательных школ г. Караганды ………………………………</w:t>
            </w:r>
            <w:r w:rsidR="00AD3243" w:rsidRPr="00FE733C">
              <w:rPr>
                <w:rFonts w:cs="Times New Roman"/>
                <w:szCs w:val="28"/>
                <w:lang w:val="kk-KZ"/>
              </w:rPr>
              <w:t>...</w:t>
            </w:r>
            <w:r w:rsidR="008E0DA1" w:rsidRPr="00FE733C">
              <w:rPr>
                <w:rFonts w:cs="Times New Roman"/>
                <w:szCs w:val="28"/>
                <w:lang w:val="kk-KZ"/>
              </w:rPr>
              <w:t>.</w:t>
            </w:r>
          </w:p>
        </w:tc>
        <w:tc>
          <w:tcPr>
            <w:tcW w:w="850" w:type="dxa"/>
          </w:tcPr>
          <w:p w14:paraId="4FABAE50" w14:textId="77777777" w:rsidR="008D74C0" w:rsidRPr="00FE733C" w:rsidRDefault="008D74C0" w:rsidP="00F76E71">
            <w:pPr>
              <w:tabs>
                <w:tab w:val="left" w:pos="2010"/>
              </w:tabs>
              <w:ind w:firstLine="0"/>
              <w:jc w:val="left"/>
              <w:rPr>
                <w:rFonts w:cs="Times New Roman"/>
                <w:szCs w:val="28"/>
              </w:rPr>
            </w:pPr>
          </w:p>
          <w:p w14:paraId="084B2329" w14:textId="77777777" w:rsidR="008D74C0" w:rsidRPr="00FE733C" w:rsidRDefault="008D74C0" w:rsidP="00F76E71">
            <w:pPr>
              <w:tabs>
                <w:tab w:val="left" w:pos="2010"/>
              </w:tabs>
              <w:ind w:firstLine="0"/>
              <w:jc w:val="left"/>
              <w:rPr>
                <w:rFonts w:cs="Times New Roman"/>
                <w:szCs w:val="28"/>
              </w:rPr>
            </w:pPr>
          </w:p>
          <w:p w14:paraId="4590852E" w14:textId="77777777" w:rsidR="008D74C0" w:rsidRPr="00FE733C" w:rsidRDefault="008D74C0" w:rsidP="00F76E71">
            <w:pPr>
              <w:tabs>
                <w:tab w:val="left" w:pos="2010"/>
              </w:tabs>
              <w:ind w:firstLine="0"/>
              <w:jc w:val="left"/>
              <w:rPr>
                <w:rFonts w:cs="Times New Roman"/>
                <w:szCs w:val="28"/>
              </w:rPr>
            </w:pPr>
          </w:p>
          <w:p w14:paraId="545212C5" w14:textId="7C7554B3" w:rsidR="008D74C0" w:rsidRPr="00FE733C" w:rsidRDefault="008D74C0" w:rsidP="00AD3243">
            <w:pPr>
              <w:tabs>
                <w:tab w:val="left" w:pos="2010"/>
              </w:tabs>
              <w:ind w:firstLine="0"/>
              <w:jc w:val="left"/>
              <w:rPr>
                <w:rFonts w:cs="Times New Roman"/>
                <w:szCs w:val="28"/>
                <w:lang w:val="kk-KZ"/>
              </w:rPr>
            </w:pPr>
            <w:r w:rsidRPr="00FE733C">
              <w:rPr>
                <w:rFonts w:cs="Times New Roman"/>
                <w:szCs w:val="28"/>
              </w:rPr>
              <w:t>1</w:t>
            </w:r>
            <w:r w:rsidR="00AD3243" w:rsidRPr="00FE733C">
              <w:rPr>
                <w:rFonts w:cs="Times New Roman"/>
                <w:szCs w:val="28"/>
                <w:lang w:val="kk-KZ"/>
              </w:rPr>
              <w:t>1</w:t>
            </w:r>
            <w:r w:rsidR="00DC0D1F" w:rsidRPr="00FE733C">
              <w:rPr>
                <w:rFonts w:cs="Times New Roman"/>
                <w:szCs w:val="28"/>
                <w:lang w:val="kk-KZ"/>
              </w:rPr>
              <w:t>3</w:t>
            </w:r>
          </w:p>
        </w:tc>
      </w:tr>
      <w:tr w:rsidR="0064054F" w:rsidRPr="00FE733C" w14:paraId="10B9C24A" w14:textId="77777777" w:rsidTr="0015055B">
        <w:tc>
          <w:tcPr>
            <w:tcW w:w="8897" w:type="dxa"/>
          </w:tcPr>
          <w:p w14:paraId="5B2023C1" w14:textId="3F14AE2B" w:rsidR="00D3785C" w:rsidRPr="00FE733C" w:rsidRDefault="00D3785C" w:rsidP="00D50C0A">
            <w:pPr>
              <w:widowControl w:val="0"/>
              <w:autoSpaceDE w:val="0"/>
              <w:autoSpaceDN w:val="0"/>
              <w:adjustRightInd w:val="0"/>
              <w:ind w:firstLine="0"/>
              <w:rPr>
                <w:rFonts w:eastAsia="Times New Roman" w:cs="Times New Roman"/>
                <w:iCs/>
                <w:szCs w:val="28"/>
                <w:lang w:eastAsia="ru-RU"/>
              </w:rPr>
            </w:pPr>
            <w:r w:rsidRPr="00FE733C">
              <w:rPr>
                <w:rFonts w:cs="Times New Roman"/>
                <w:b/>
                <w:szCs w:val="28"/>
              </w:rPr>
              <w:t>ПРИЛОЖЕНИЕ В</w:t>
            </w:r>
            <w:r w:rsidR="00D50C0A" w:rsidRPr="00FE733C">
              <w:rPr>
                <w:rFonts w:cs="Times New Roman"/>
                <w:b/>
                <w:szCs w:val="28"/>
              </w:rPr>
              <w:t xml:space="preserve"> - </w:t>
            </w:r>
            <w:r w:rsidR="00D50C0A" w:rsidRPr="00FE733C">
              <w:rPr>
                <w:rFonts w:eastAsia="Times New Roman" w:cs="Times New Roman"/>
                <w:iCs/>
                <w:szCs w:val="28"/>
                <w:lang w:eastAsia="ru-RU"/>
              </w:rPr>
              <w:t xml:space="preserve">Аутентичные тексты по темам и неделям </w:t>
            </w:r>
          </w:p>
        </w:tc>
        <w:tc>
          <w:tcPr>
            <w:tcW w:w="850" w:type="dxa"/>
          </w:tcPr>
          <w:p w14:paraId="7B0883EB" w14:textId="6BA9B897" w:rsidR="00D3785C" w:rsidRPr="00FE733C" w:rsidRDefault="00DC0D1F" w:rsidP="00D3785C">
            <w:pPr>
              <w:tabs>
                <w:tab w:val="left" w:pos="2010"/>
              </w:tabs>
              <w:ind w:firstLine="0"/>
              <w:jc w:val="left"/>
              <w:rPr>
                <w:rFonts w:cs="Times New Roman"/>
                <w:szCs w:val="28"/>
              </w:rPr>
            </w:pPr>
            <w:r w:rsidRPr="00FE733C">
              <w:rPr>
                <w:rFonts w:cs="Times New Roman"/>
                <w:szCs w:val="28"/>
              </w:rPr>
              <w:t>114</w:t>
            </w:r>
          </w:p>
        </w:tc>
      </w:tr>
      <w:tr w:rsidR="0064054F" w:rsidRPr="00FE733C" w14:paraId="2D1F01AE" w14:textId="77777777" w:rsidTr="0015055B">
        <w:tc>
          <w:tcPr>
            <w:tcW w:w="8897" w:type="dxa"/>
          </w:tcPr>
          <w:p w14:paraId="4BBD251C" w14:textId="254400EC" w:rsidR="00D3785C" w:rsidRPr="00FE733C" w:rsidRDefault="00D3785C" w:rsidP="00B61C0B">
            <w:pPr>
              <w:widowControl w:val="0"/>
              <w:autoSpaceDE w:val="0"/>
              <w:autoSpaceDN w:val="0"/>
              <w:adjustRightInd w:val="0"/>
              <w:ind w:firstLine="0"/>
              <w:rPr>
                <w:rFonts w:cs="Times New Roman"/>
                <w:i/>
                <w:szCs w:val="28"/>
                <w:lang w:val="en-US"/>
              </w:rPr>
            </w:pPr>
            <w:r w:rsidRPr="00FE733C">
              <w:rPr>
                <w:rFonts w:cs="Times New Roman"/>
                <w:b/>
                <w:szCs w:val="28"/>
              </w:rPr>
              <w:t>ПРИЛОЖЕНИЕ</w:t>
            </w:r>
            <w:r w:rsidR="00D50C0A" w:rsidRPr="00FE733C">
              <w:rPr>
                <w:rFonts w:cs="Times New Roman"/>
                <w:b/>
                <w:szCs w:val="28"/>
                <w:lang w:val="en-US"/>
              </w:rPr>
              <w:t xml:space="preserve"> </w:t>
            </w:r>
            <w:r w:rsidR="00D50C0A" w:rsidRPr="00FE733C">
              <w:rPr>
                <w:rFonts w:cs="Times New Roman"/>
                <w:b/>
                <w:szCs w:val="28"/>
              </w:rPr>
              <w:t>Г</w:t>
            </w:r>
            <w:r w:rsidR="00D50C0A" w:rsidRPr="00FE733C">
              <w:rPr>
                <w:rFonts w:cs="Times New Roman"/>
                <w:b/>
                <w:szCs w:val="28"/>
                <w:lang w:val="en-US"/>
              </w:rPr>
              <w:t xml:space="preserve"> - </w:t>
            </w:r>
            <w:r w:rsidR="00D50C0A" w:rsidRPr="00FE733C">
              <w:rPr>
                <w:rFonts w:cs="Times New Roman"/>
                <w:iCs/>
                <w:szCs w:val="28"/>
                <w:lang w:val="en-US"/>
              </w:rPr>
              <w:t>Test 1 module (self-assessment test)</w:t>
            </w:r>
          </w:p>
        </w:tc>
        <w:tc>
          <w:tcPr>
            <w:tcW w:w="850" w:type="dxa"/>
          </w:tcPr>
          <w:p w14:paraId="32457179" w14:textId="5BEB446B" w:rsidR="00D3785C" w:rsidRPr="00FE733C" w:rsidRDefault="00DC0D1F" w:rsidP="00D3785C">
            <w:pPr>
              <w:tabs>
                <w:tab w:val="left" w:pos="2010"/>
              </w:tabs>
              <w:ind w:firstLine="0"/>
              <w:jc w:val="left"/>
              <w:rPr>
                <w:rFonts w:cs="Times New Roman"/>
                <w:szCs w:val="28"/>
              </w:rPr>
            </w:pPr>
            <w:r w:rsidRPr="00FE733C">
              <w:rPr>
                <w:rFonts w:cs="Times New Roman"/>
                <w:szCs w:val="28"/>
              </w:rPr>
              <w:t>134</w:t>
            </w:r>
          </w:p>
        </w:tc>
      </w:tr>
      <w:tr w:rsidR="0064054F" w:rsidRPr="00FE733C" w14:paraId="564215C0" w14:textId="77777777" w:rsidTr="0015055B">
        <w:tc>
          <w:tcPr>
            <w:tcW w:w="8897" w:type="dxa"/>
          </w:tcPr>
          <w:p w14:paraId="0D7A0453" w14:textId="078E3BC8" w:rsidR="00D3785C" w:rsidRPr="00FE733C" w:rsidRDefault="00D3785C" w:rsidP="00B61C0B">
            <w:pPr>
              <w:widowControl w:val="0"/>
              <w:tabs>
                <w:tab w:val="left" w:pos="993"/>
              </w:tabs>
              <w:autoSpaceDE w:val="0"/>
              <w:autoSpaceDN w:val="0"/>
              <w:adjustRightInd w:val="0"/>
              <w:ind w:firstLine="0"/>
              <w:rPr>
                <w:rFonts w:eastAsia="Times New Roman" w:cs="Times New Roman"/>
                <w:iCs/>
                <w:szCs w:val="28"/>
                <w:lang w:val="en-US" w:eastAsia="ru-RU"/>
              </w:rPr>
            </w:pPr>
            <w:r w:rsidRPr="00FE733C">
              <w:rPr>
                <w:rFonts w:cs="Times New Roman"/>
                <w:b/>
                <w:szCs w:val="28"/>
              </w:rPr>
              <w:t>ПРИЛОЖЕНИЕ</w:t>
            </w:r>
            <w:r w:rsidR="00D50C0A" w:rsidRPr="00FE733C">
              <w:rPr>
                <w:rFonts w:cs="Times New Roman"/>
                <w:b/>
                <w:szCs w:val="28"/>
                <w:lang w:val="en-US"/>
              </w:rPr>
              <w:t xml:space="preserve"> </w:t>
            </w:r>
            <w:r w:rsidR="00D50C0A" w:rsidRPr="00FE733C">
              <w:rPr>
                <w:rFonts w:cs="Times New Roman"/>
                <w:b/>
                <w:szCs w:val="28"/>
              </w:rPr>
              <w:t>Д</w:t>
            </w:r>
            <w:r w:rsidR="00D50C0A" w:rsidRPr="00FE733C">
              <w:rPr>
                <w:rFonts w:cs="Times New Roman"/>
                <w:b/>
                <w:szCs w:val="28"/>
                <w:lang w:val="en-US"/>
              </w:rPr>
              <w:t xml:space="preserve"> - </w:t>
            </w:r>
            <w:r w:rsidR="00D50C0A" w:rsidRPr="00FE733C">
              <w:rPr>
                <w:rFonts w:cs="Times New Roman"/>
                <w:iCs/>
                <w:szCs w:val="28"/>
                <w:lang w:val="en-US"/>
              </w:rPr>
              <w:t>2 module (self – assessment test)</w:t>
            </w:r>
          </w:p>
        </w:tc>
        <w:tc>
          <w:tcPr>
            <w:tcW w:w="850" w:type="dxa"/>
          </w:tcPr>
          <w:p w14:paraId="1D04A531" w14:textId="7DD1526F" w:rsidR="00D3785C" w:rsidRPr="00FE733C" w:rsidRDefault="00DC0D1F" w:rsidP="00D3785C">
            <w:pPr>
              <w:tabs>
                <w:tab w:val="left" w:pos="2010"/>
              </w:tabs>
              <w:ind w:firstLine="0"/>
              <w:jc w:val="left"/>
              <w:rPr>
                <w:rFonts w:cs="Times New Roman"/>
                <w:szCs w:val="28"/>
              </w:rPr>
            </w:pPr>
            <w:r w:rsidRPr="00FE733C">
              <w:rPr>
                <w:rFonts w:cs="Times New Roman"/>
                <w:szCs w:val="28"/>
              </w:rPr>
              <w:t>135</w:t>
            </w:r>
          </w:p>
        </w:tc>
      </w:tr>
      <w:tr w:rsidR="0064054F" w:rsidRPr="00FE733C" w14:paraId="54C982ED" w14:textId="77777777" w:rsidTr="0015055B">
        <w:tc>
          <w:tcPr>
            <w:tcW w:w="8897" w:type="dxa"/>
          </w:tcPr>
          <w:p w14:paraId="366E25EE" w14:textId="6D1A4DFC" w:rsidR="00D3785C" w:rsidRPr="00FE733C" w:rsidRDefault="00D3785C" w:rsidP="00B61C0B">
            <w:pPr>
              <w:widowControl w:val="0"/>
              <w:tabs>
                <w:tab w:val="left" w:pos="993"/>
              </w:tabs>
              <w:autoSpaceDE w:val="0"/>
              <w:autoSpaceDN w:val="0"/>
              <w:adjustRightInd w:val="0"/>
              <w:ind w:firstLine="0"/>
              <w:rPr>
                <w:rFonts w:eastAsia="Times New Roman" w:cs="Times New Roman"/>
                <w:iCs/>
                <w:szCs w:val="28"/>
                <w:lang w:val="en-US" w:eastAsia="ru-RU"/>
              </w:rPr>
            </w:pPr>
            <w:r w:rsidRPr="00FE733C">
              <w:rPr>
                <w:rFonts w:cs="Times New Roman"/>
                <w:b/>
                <w:szCs w:val="28"/>
              </w:rPr>
              <w:t>ПРИЛОЖЕНИЕ</w:t>
            </w:r>
            <w:r w:rsidR="00D50C0A" w:rsidRPr="00FE733C">
              <w:rPr>
                <w:rFonts w:cs="Times New Roman"/>
                <w:b/>
                <w:szCs w:val="28"/>
                <w:lang w:val="en-US"/>
              </w:rPr>
              <w:t xml:space="preserve"> </w:t>
            </w:r>
            <w:r w:rsidR="00D50C0A" w:rsidRPr="00FE733C">
              <w:rPr>
                <w:rFonts w:cs="Times New Roman"/>
                <w:b/>
                <w:szCs w:val="28"/>
              </w:rPr>
              <w:t>Е</w:t>
            </w:r>
            <w:r w:rsidR="00D50C0A" w:rsidRPr="00FE733C">
              <w:rPr>
                <w:rFonts w:cs="Times New Roman"/>
                <w:b/>
                <w:szCs w:val="28"/>
                <w:lang w:val="en-US"/>
              </w:rPr>
              <w:t xml:space="preserve"> - </w:t>
            </w:r>
            <w:r w:rsidR="00D50C0A" w:rsidRPr="00FE733C">
              <w:rPr>
                <w:rFonts w:cs="Times New Roman"/>
                <w:iCs/>
                <w:szCs w:val="28"/>
                <w:lang w:val="en-US"/>
              </w:rPr>
              <w:t>Test 3 module (self – assessment test</w:t>
            </w:r>
            <w:r w:rsidR="00D50C0A" w:rsidRPr="00FE733C">
              <w:rPr>
                <w:rFonts w:eastAsia="Times New Roman" w:cs="Times New Roman"/>
                <w:iCs/>
                <w:szCs w:val="28"/>
                <w:lang w:val="en-US" w:eastAsia="ru-RU"/>
              </w:rPr>
              <w:t>)</w:t>
            </w:r>
          </w:p>
        </w:tc>
        <w:tc>
          <w:tcPr>
            <w:tcW w:w="850" w:type="dxa"/>
          </w:tcPr>
          <w:p w14:paraId="3AB1DF1F" w14:textId="1D503CBA" w:rsidR="00D3785C" w:rsidRPr="00FE733C" w:rsidRDefault="00DC0D1F" w:rsidP="00D3785C">
            <w:pPr>
              <w:tabs>
                <w:tab w:val="left" w:pos="2010"/>
              </w:tabs>
              <w:ind w:firstLine="0"/>
              <w:jc w:val="left"/>
              <w:rPr>
                <w:rFonts w:cs="Times New Roman"/>
                <w:szCs w:val="28"/>
              </w:rPr>
            </w:pPr>
            <w:r w:rsidRPr="00FE733C">
              <w:rPr>
                <w:rFonts w:cs="Times New Roman"/>
                <w:szCs w:val="28"/>
              </w:rPr>
              <w:t>137</w:t>
            </w:r>
          </w:p>
        </w:tc>
      </w:tr>
      <w:tr w:rsidR="0064054F" w:rsidRPr="00FE733C" w14:paraId="7B883EEA" w14:textId="77777777" w:rsidTr="0015055B">
        <w:tc>
          <w:tcPr>
            <w:tcW w:w="8897" w:type="dxa"/>
          </w:tcPr>
          <w:p w14:paraId="03768858" w14:textId="2E64FA05" w:rsidR="00D3785C" w:rsidRPr="00FE733C" w:rsidRDefault="00D3785C" w:rsidP="00B61C0B">
            <w:pPr>
              <w:widowControl w:val="0"/>
              <w:tabs>
                <w:tab w:val="left" w:pos="993"/>
              </w:tabs>
              <w:autoSpaceDE w:val="0"/>
              <w:autoSpaceDN w:val="0"/>
              <w:adjustRightInd w:val="0"/>
              <w:ind w:firstLine="0"/>
              <w:rPr>
                <w:rFonts w:eastAsia="Times New Roman" w:cs="Times New Roman"/>
                <w:iCs/>
                <w:szCs w:val="28"/>
                <w:lang w:val="en-US" w:eastAsia="ru-RU"/>
              </w:rPr>
            </w:pPr>
            <w:r w:rsidRPr="00FE733C">
              <w:rPr>
                <w:rFonts w:cs="Times New Roman"/>
                <w:b/>
                <w:szCs w:val="28"/>
              </w:rPr>
              <w:t>ПРИЛОЖЕНИЕ</w:t>
            </w:r>
            <w:r w:rsidR="00D50C0A" w:rsidRPr="00FE733C">
              <w:rPr>
                <w:rFonts w:cs="Times New Roman"/>
                <w:b/>
                <w:szCs w:val="28"/>
                <w:lang w:val="en-US"/>
              </w:rPr>
              <w:t xml:space="preserve"> </w:t>
            </w:r>
            <w:r w:rsidR="00D50C0A" w:rsidRPr="00FE733C">
              <w:rPr>
                <w:rFonts w:cs="Times New Roman"/>
                <w:b/>
                <w:szCs w:val="28"/>
              </w:rPr>
              <w:t>Ж</w:t>
            </w:r>
            <w:r w:rsidR="00D50C0A" w:rsidRPr="00FE733C">
              <w:rPr>
                <w:rFonts w:cs="Times New Roman"/>
                <w:b/>
                <w:szCs w:val="28"/>
                <w:lang w:val="en-US"/>
              </w:rPr>
              <w:t xml:space="preserve"> - </w:t>
            </w:r>
            <w:r w:rsidR="00D50C0A" w:rsidRPr="00FE733C">
              <w:rPr>
                <w:rFonts w:cs="Times New Roman"/>
                <w:iCs/>
                <w:szCs w:val="28"/>
                <w:lang w:val="en-US"/>
              </w:rPr>
              <w:t>Test 4 module (self – assessment test</w:t>
            </w:r>
            <w:r w:rsidR="00D50C0A" w:rsidRPr="00FE733C">
              <w:rPr>
                <w:rFonts w:eastAsia="Times New Roman" w:cs="Times New Roman"/>
                <w:iCs/>
                <w:szCs w:val="28"/>
                <w:lang w:val="en-US" w:eastAsia="ru-RU"/>
              </w:rPr>
              <w:t>)</w:t>
            </w:r>
          </w:p>
        </w:tc>
        <w:tc>
          <w:tcPr>
            <w:tcW w:w="850" w:type="dxa"/>
          </w:tcPr>
          <w:p w14:paraId="75593D0E" w14:textId="4E65B7D4" w:rsidR="00D3785C" w:rsidRPr="00FE733C" w:rsidRDefault="00DC0D1F" w:rsidP="00D3785C">
            <w:pPr>
              <w:tabs>
                <w:tab w:val="left" w:pos="2010"/>
              </w:tabs>
              <w:ind w:firstLine="0"/>
              <w:jc w:val="left"/>
              <w:rPr>
                <w:rFonts w:cs="Times New Roman"/>
                <w:szCs w:val="28"/>
              </w:rPr>
            </w:pPr>
            <w:r w:rsidRPr="00FE733C">
              <w:rPr>
                <w:rFonts w:cs="Times New Roman"/>
                <w:szCs w:val="28"/>
              </w:rPr>
              <w:t>138</w:t>
            </w:r>
          </w:p>
        </w:tc>
      </w:tr>
      <w:tr w:rsidR="0064054F" w:rsidRPr="00FE733C" w14:paraId="7A15A767" w14:textId="77777777" w:rsidTr="0015055B">
        <w:tc>
          <w:tcPr>
            <w:tcW w:w="8897" w:type="dxa"/>
          </w:tcPr>
          <w:p w14:paraId="16C3F193" w14:textId="3E4F23F6" w:rsidR="00D3785C" w:rsidRPr="00FE733C" w:rsidRDefault="00D3785C" w:rsidP="00B61C0B">
            <w:pPr>
              <w:widowControl w:val="0"/>
              <w:tabs>
                <w:tab w:val="left" w:pos="993"/>
              </w:tabs>
              <w:autoSpaceDE w:val="0"/>
              <w:autoSpaceDN w:val="0"/>
              <w:adjustRightInd w:val="0"/>
              <w:ind w:firstLine="0"/>
              <w:rPr>
                <w:rFonts w:eastAsia="Times New Roman" w:cs="Times New Roman"/>
                <w:iCs/>
                <w:szCs w:val="28"/>
                <w:lang w:val="en-US" w:eastAsia="ru-RU"/>
              </w:rPr>
            </w:pPr>
            <w:r w:rsidRPr="00FE733C">
              <w:rPr>
                <w:rFonts w:cs="Times New Roman"/>
                <w:b/>
                <w:szCs w:val="28"/>
              </w:rPr>
              <w:t>ПРИЛОЖЕНИЕ</w:t>
            </w:r>
            <w:r w:rsidR="00D50C0A" w:rsidRPr="00FE733C">
              <w:rPr>
                <w:rFonts w:cs="Times New Roman"/>
                <w:b/>
                <w:szCs w:val="28"/>
                <w:lang w:val="en-US"/>
              </w:rPr>
              <w:t xml:space="preserve"> </w:t>
            </w:r>
            <w:r w:rsidR="00D50C0A" w:rsidRPr="00FE733C">
              <w:rPr>
                <w:rFonts w:cs="Times New Roman"/>
                <w:b/>
                <w:szCs w:val="28"/>
              </w:rPr>
              <w:t>И</w:t>
            </w:r>
            <w:r w:rsidR="00D50C0A" w:rsidRPr="00FE733C">
              <w:rPr>
                <w:rFonts w:cs="Times New Roman"/>
                <w:b/>
                <w:szCs w:val="28"/>
                <w:lang w:val="en-US"/>
              </w:rPr>
              <w:t xml:space="preserve"> - </w:t>
            </w:r>
            <w:r w:rsidR="00D50C0A" w:rsidRPr="00FE733C">
              <w:rPr>
                <w:rFonts w:cs="Times New Roman"/>
                <w:iCs/>
                <w:szCs w:val="28"/>
                <w:lang w:val="en-US"/>
              </w:rPr>
              <w:t>Test 5 module (self – assessment test</w:t>
            </w:r>
            <w:r w:rsidR="00D50C0A" w:rsidRPr="00FE733C">
              <w:rPr>
                <w:rFonts w:eastAsia="Times New Roman" w:cs="Times New Roman"/>
                <w:iCs/>
                <w:szCs w:val="28"/>
                <w:lang w:val="en-US" w:eastAsia="ru-RU"/>
              </w:rPr>
              <w:t>)</w:t>
            </w:r>
          </w:p>
        </w:tc>
        <w:tc>
          <w:tcPr>
            <w:tcW w:w="850" w:type="dxa"/>
          </w:tcPr>
          <w:p w14:paraId="761761F3" w14:textId="299FD470" w:rsidR="00D3785C" w:rsidRPr="00FE733C" w:rsidRDefault="00DC0D1F" w:rsidP="00D3785C">
            <w:pPr>
              <w:tabs>
                <w:tab w:val="left" w:pos="2010"/>
              </w:tabs>
              <w:ind w:firstLine="0"/>
              <w:jc w:val="left"/>
              <w:rPr>
                <w:rFonts w:cs="Times New Roman"/>
                <w:szCs w:val="28"/>
              </w:rPr>
            </w:pPr>
            <w:r w:rsidRPr="00FE733C">
              <w:rPr>
                <w:rFonts w:cs="Times New Roman"/>
                <w:szCs w:val="28"/>
              </w:rPr>
              <w:t>139</w:t>
            </w:r>
          </w:p>
        </w:tc>
      </w:tr>
      <w:tr w:rsidR="0064054F" w:rsidRPr="00FE733C" w14:paraId="03BA550E" w14:textId="77777777" w:rsidTr="0015055B">
        <w:tc>
          <w:tcPr>
            <w:tcW w:w="8897" w:type="dxa"/>
          </w:tcPr>
          <w:p w14:paraId="2DD280EC" w14:textId="51AF8B4A"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К</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Методика «Ценностные ориентации» М. Рокича</w:t>
            </w:r>
            <w:r w:rsidR="00AD3243" w:rsidRPr="00FE733C">
              <w:rPr>
                <w:rFonts w:cs="Times New Roman"/>
                <w:szCs w:val="28"/>
                <w:lang w:val="kk-KZ"/>
              </w:rPr>
              <w:t>..</w:t>
            </w:r>
            <w:r w:rsidR="008E0DA1" w:rsidRPr="00FE733C">
              <w:rPr>
                <w:rFonts w:cs="Times New Roman"/>
                <w:szCs w:val="28"/>
                <w:lang w:val="kk-KZ"/>
              </w:rPr>
              <w:t>.</w:t>
            </w:r>
          </w:p>
        </w:tc>
        <w:tc>
          <w:tcPr>
            <w:tcW w:w="850" w:type="dxa"/>
          </w:tcPr>
          <w:p w14:paraId="7FA8A477" w14:textId="1BBF8D04" w:rsidR="008D74C0" w:rsidRPr="00FE733C" w:rsidRDefault="00DC0D1F" w:rsidP="00AD3243">
            <w:pPr>
              <w:tabs>
                <w:tab w:val="left" w:pos="2010"/>
              </w:tabs>
              <w:ind w:firstLine="0"/>
              <w:jc w:val="left"/>
              <w:rPr>
                <w:rFonts w:cs="Times New Roman"/>
                <w:szCs w:val="28"/>
              </w:rPr>
            </w:pPr>
            <w:r w:rsidRPr="00FE733C">
              <w:rPr>
                <w:rFonts w:cs="Times New Roman"/>
                <w:szCs w:val="28"/>
              </w:rPr>
              <w:t>140</w:t>
            </w:r>
          </w:p>
        </w:tc>
      </w:tr>
      <w:tr w:rsidR="0064054F" w:rsidRPr="00FE733C" w14:paraId="4D02F88A" w14:textId="77777777" w:rsidTr="0015055B">
        <w:tc>
          <w:tcPr>
            <w:tcW w:w="8897" w:type="dxa"/>
          </w:tcPr>
          <w:p w14:paraId="67B3F973" w14:textId="73524DD7"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Л</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Тест «Коммуникативные и организаторские склонности» В.В. Синявский и В.А. Федорошин (КОС) ………………</w:t>
            </w:r>
            <w:r w:rsidR="008E0DA1" w:rsidRPr="00FE733C">
              <w:rPr>
                <w:rFonts w:cs="Times New Roman"/>
                <w:szCs w:val="28"/>
                <w:lang w:val="kk-KZ"/>
              </w:rPr>
              <w:t>....</w:t>
            </w:r>
          </w:p>
        </w:tc>
        <w:tc>
          <w:tcPr>
            <w:tcW w:w="850" w:type="dxa"/>
          </w:tcPr>
          <w:p w14:paraId="50DCE0D9" w14:textId="77777777" w:rsidR="008D74C0" w:rsidRPr="00FE733C" w:rsidRDefault="008D74C0" w:rsidP="00AD3243">
            <w:pPr>
              <w:tabs>
                <w:tab w:val="left" w:pos="2010"/>
              </w:tabs>
              <w:ind w:firstLine="0"/>
              <w:jc w:val="left"/>
              <w:rPr>
                <w:rFonts w:cs="Times New Roman"/>
                <w:szCs w:val="28"/>
              </w:rPr>
            </w:pPr>
          </w:p>
          <w:p w14:paraId="02E2AC91" w14:textId="1C75540F" w:rsidR="00DC0D1F" w:rsidRPr="00FE733C" w:rsidRDefault="00DC0D1F" w:rsidP="00AD3243">
            <w:pPr>
              <w:tabs>
                <w:tab w:val="left" w:pos="2010"/>
              </w:tabs>
              <w:ind w:firstLine="0"/>
              <w:jc w:val="left"/>
              <w:rPr>
                <w:rFonts w:cs="Times New Roman"/>
                <w:szCs w:val="28"/>
              </w:rPr>
            </w:pPr>
            <w:r w:rsidRPr="00FE733C">
              <w:rPr>
                <w:rFonts w:cs="Times New Roman"/>
                <w:szCs w:val="28"/>
              </w:rPr>
              <w:t>142</w:t>
            </w:r>
          </w:p>
        </w:tc>
      </w:tr>
      <w:tr w:rsidR="0064054F" w:rsidRPr="00FE733C" w14:paraId="3D2AC5F3" w14:textId="77777777" w:rsidTr="0015055B">
        <w:tc>
          <w:tcPr>
            <w:tcW w:w="8897" w:type="dxa"/>
          </w:tcPr>
          <w:p w14:paraId="0253591F" w14:textId="20F5BEFA"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М</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Тест эмоциональной устойчивости Ричарда Дэвидсона и Шэрон Бегли………………………………………………..</w:t>
            </w:r>
            <w:r w:rsidR="008E0DA1" w:rsidRPr="00FE733C">
              <w:rPr>
                <w:rFonts w:cs="Times New Roman"/>
                <w:szCs w:val="28"/>
                <w:lang w:val="kk-KZ"/>
              </w:rPr>
              <w:t>....</w:t>
            </w:r>
          </w:p>
        </w:tc>
        <w:tc>
          <w:tcPr>
            <w:tcW w:w="850" w:type="dxa"/>
          </w:tcPr>
          <w:p w14:paraId="02FCEB0E" w14:textId="77777777" w:rsidR="00DC0D1F" w:rsidRPr="00FE733C" w:rsidRDefault="00DC0D1F" w:rsidP="00AD3243">
            <w:pPr>
              <w:tabs>
                <w:tab w:val="left" w:pos="2010"/>
              </w:tabs>
              <w:ind w:firstLine="0"/>
              <w:jc w:val="left"/>
              <w:rPr>
                <w:rFonts w:cs="Times New Roman"/>
                <w:szCs w:val="28"/>
              </w:rPr>
            </w:pPr>
          </w:p>
          <w:p w14:paraId="48248C64" w14:textId="5CC815E5" w:rsidR="008D74C0" w:rsidRPr="00FE733C" w:rsidRDefault="00DC0D1F" w:rsidP="00AD3243">
            <w:pPr>
              <w:tabs>
                <w:tab w:val="left" w:pos="2010"/>
              </w:tabs>
              <w:ind w:firstLine="0"/>
              <w:jc w:val="left"/>
              <w:rPr>
                <w:rFonts w:cs="Times New Roman"/>
                <w:szCs w:val="28"/>
              </w:rPr>
            </w:pPr>
            <w:r w:rsidRPr="00FE733C">
              <w:rPr>
                <w:rFonts w:cs="Times New Roman"/>
                <w:szCs w:val="28"/>
              </w:rPr>
              <w:t>145</w:t>
            </w:r>
          </w:p>
        </w:tc>
      </w:tr>
      <w:tr w:rsidR="0064054F" w:rsidRPr="00FE733C" w14:paraId="6DC3D8F6" w14:textId="77777777" w:rsidTr="0015055B">
        <w:tc>
          <w:tcPr>
            <w:tcW w:w="8897" w:type="dxa"/>
          </w:tcPr>
          <w:p w14:paraId="6C1663A1" w14:textId="6FEF1190"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Н</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Тест «Оценка готовности педагога к участию в инновационной деятельности» И. А. Зимней и Н. В. Кузьминой ……..</w:t>
            </w:r>
            <w:r w:rsidR="008E0DA1" w:rsidRPr="00FE733C">
              <w:rPr>
                <w:rFonts w:cs="Times New Roman"/>
                <w:szCs w:val="28"/>
                <w:lang w:val="kk-KZ"/>
              </w:rPr>
              <w:t>...</w:t>
            </w:r>
          </w:p>
        </w:tc>
        <w:tc>
          <w:tcPr>
            <w:tcW w:w="850" w:type="dxa"/>
          </w:tcPr>
          <w:p w14:paraId="08C9E5E5" w14:textId="77777777" w:rsidR="008D74C0" w:rsidRPr="00FE733C" w:rsidRDefault="008D74C0" w:rsidP="00AD3243">
            <w:pPr>
              <w:tabs>
                <w:tab w:val="left" w:pos="2010"/>
              </w:tabs>
              <w:ind w:firstLine="0"/>
              <w:jc w:val="left"/>
              <w:rPr>
                <w:rFonts w:cs="Times New Roman"/>
                <w:szCs w:val="28"/>
              </w:rPr>
            </w:pPr>
          </w:p>
          <w:p w14:paraId="3B84B941" w14:textId="3DDF4E82" w:rsidR="00DC0D1F" w:rsidRPr="00FE733C" w:rsidRDefault="00DC0D1F" w:rsidP="00AD3243">
            <w:pPr>
              <w:tabs>
                <w:tab w:val="left" w:pos="2010"/>
              </w:tabs>
              <w:ind w:firstLine="0"/>
              <w:jc w:val="left"/>
              <w:rPr>
                <w:rFonts w:cs="Times New Roman"/>
                <w:szCs w:val="28"/>
              </w:rPr>
            </w:pPr>
            <w:r w:rsidRPr="00FE733C">
              <w:rPr>
                <w:rFonts w:cs="Times New Roman"/>
                <w:szCs w:val="28"/>
              </w:rPr>
              <w:t>146</w:t>
            </w:r>
          </w:p>
        </w:tc>
      </w:tr>
      <w:tr w:rsidR="0064054F" w:rsidRPr="00FE733C" w14:paraId="2A52F255" w14:textId="77777777" w:rsidTr="0015055B">
        <w:tc>
          <w:tcPr>
            <w:tcW w:w="8897" w:type="dxa"/>
          </w:tcPr>
          <w:p w14:paraId="54B7D00F" w14:textId="25970891"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П</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Методика диагностики уровня эмпатических способностей В.В. Бойко …………………………………………………</w:t>
            </w:r>
            <w:r w:rsidR="008E0DA1" w:rsidRPr="00FE733C">
              <w:rPr>
                <w:rFonts w:cs="Times New Roman"/>
                <w:szCs w:val="28"/>
                <w:lang w:val="kk-KZ"/>
              </w:rPr>
              <w:t>...</w:t>
            </w:r>
          </w:p>
        </w:tc>
        <w:tc>
          <w:tcPr>
            <w:tcW w:w="850" w:type="dxa"/>
          </w:tcPr>
          <w:p w14:paraId="6661D0D1" w14:textId="77777777" w:rsidR="008D74C0" w:rsidRPr="00FE733C" w:rsidRDefault="008D74C0" w:rsidP="00AD3243">
            <w:pPr>
              <w:tabs>
                <w:tab w:val="left" w:pos="2010"/>
              </w:tabs>
              <w:ind w:firstLine="0"/>
              <w:jc w:val="left"/>
              <w:rPr>
                <w:rFonts w:cs="Times New Roman"/>
                <w:szCs w:val="28"/>
              </w:rPr>
            </w:pPr>
          </w:p>
          <w:p w14:paraId="19D56366" w14:textId="3C050BE5" w:rsidR="00DC0D1F" w:rsidRPr="00FE733C" w:rsidRDefault="00DC0D1F" w:rsidP="00AD3243">
            <w:pPr>
              <w:tabs>
                <w:tab w:val="left" w:pos="2010"/>
              </w:tabs>
              <w:ind w:firstLine="0"/>
              <w:jc w:val="left"/>
              <w:rPr>
                <w:rFonts w:cs="Times New Roman"/>
                <w:szCs w:val="28"/>
              </w:rPr>
            </w:pPr>
            <w:r w:rsidRPr="00FE733C">
              <w:rPr>
                <w:rFonts w:cs="Times New Roman"/>
                <w:szCs w:val="28"/>
              </w:rPr>
              <w:t>147</w:t>
            </w:r>
          </w:p>
        </w:tc>
      </w:tr>
      <w:tr w:rsidR="0064054F" w:rsidRPr="00FE733C" w14:paraId="56AA05B9" w14:textId="77777777" w:rsidTr="0015055B">
        <w:tc>
          <w:tcPr>
            <w:tcW w:w="8897" w:type="dxa"/>
          </w:tcPr>
          <w:p w14:paraId="46EA50DE" w14:textId="0EAC45A7"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Р</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Анкеты для измерения когнитивно-интеллектуального компонента…………………………………………</w:t>
            </w:r>
            <w:r w:rsidR="008E0DA1" w:rsidRPr="00FE733C">
              <w:rPr>
                <w:rFonts w:cs="Times New Roman"/>
                <w:szCs w:val="28"/>
                <w:lang w:val="kk-KZ"/>
              </w:rPr>
              <w:t>.....</w:t>
            </w:r>
          </w:p>
        </w:tc>
        <w:tc>
          <w:tcPr>
            <w:tcW w:w="850" w:type="dxa"/>
          </w:tcPr>
          <w:p w14:paraId="07DB5B46" w14:textId="77777777" w:rsidR="008D74C0" w:rsidRPr="00FE733C" w:rsidRDefault="008D74C0" w:rsidP="00AD3243">
            <w:pPr>
              <w:tabs>
                <w:tab w:val="left" w:pos="2010"/>
              </w:tabs>
              <w:ind w:firstLine="0"/>
              <w:jc w:val="left"/>
              <w:rPr>
                <w:rFonts w:cs="Times New Roman"/>
                <w:szCs w:val="28"/>
              </w:rPr>
            </w:pPr>
          </w:p>
          <w:p w14:paraId="2E99A05E" w14:textId="0B5F3C31" w:rsidR="00DC0D1F" w:rsidRPr="00FE733C" w:rsidRDefault="00DC0D1F" w:rsidP="00AD3243">
            <w:pPr>
              <w:tabs>
                <w:tab w:val="left" w:pos="2010"/>
              </w:tabs>
              <w:ind w:firstLine="0"/>
              <w:jc w:val="left"/>
              <w:rPr>
                <w:rFonts w:cs="Times New Roman"/>
                <w:szCs w:val="28"/>
              </w:rPr>
            </w:pPr>
            <w:r w:rsidRPr="00FE733C">
              <w:rPr>
                <w:rFonts w:cs="Times New Roman"/>
                <w:szCs w:val="28"/>
              </w:rPr>
              <w:t>150</w:t>
            </w:r>
          </w:p>
        </w:tc>
      </w:tr>
      <w:tr w:rsidR="0064054F" w:rsidRPr="00FE733C" w14:paraId="49E043AC" w14:textId="77777777" w:rsidTr="0015055B">
        <w:tc>
          <w:tcPr>
            <w:tcW w:w="8897" w:type="dxa"/>
          </w:tcPr>
          <w:p w14:paraId="0300BA21" w14:textId="3DE33A26" w:rsidR="008D74C0" w:rsidRPr="00FE733C" w:rsidRDefault="008D74C0" w:rsidP="00AD3243">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С</w:t>
            </w:r>
            <w:r w:rsidRPr="00FE733C">
              <w:rPr>
                <w:rFonts w:cs="Times New Roman"/>
                <w:szCs w:val="28"/>
              </w:rPr>
              <w:t xml:space="preserve"> </w:t>
            </w:r>
            <w:r w:rsidR="00AD3243" w:rsidRPr="00FE733C">
              <w:rPr>
                <w:rFonts w:cs="Times New Roman"/>
                <w:szCs w:val="28"/>
              </w:rPr>
              <w:t>‒</w:t>
            </w:r>
            <w:r w:rsidRPr="00FE733C">
              <w:rPr>
                <w:rFonts w:cs="Times New Roman"/>
                <w:szCs w:val="28"/>
              </w:rPr>
              <w:t xml:space="preserve"> Гайд структурированного интервью для оценки критериев процессуально-деятельностного компонента профессиональной</w:t>
            </w:r>
            <w:r w:rsidR="00D50C0A" w:rsidRPr="00FE733C">
              <w:rPr>
                <w:rFonts w:cs="Times New Roman"/>
                <w:szCs w:val="28"/>
              </w:rPr>
              <w:t xml:space="preserve"> </w:t>
            </w:r>
            <w:r w:rsidRPr="00FE733C">
              <w:rPr>
                <w:rFonts w:cs="Times New Roman"/>
                <w:szCs w:val="28"/>
              </w:rPr>
              <w:t>компетенции учителей АЯ в начальной школе …...</w:t>
            </w:r>
            <w:r w:rsidR="008E0DA1" w:rsidRPr="00FE733C">
              <w:rPr>
                <w:rFonts w:cs="Times New Roman"/>
                <w:szCs w:val="28"/>
                <w:lang w:val="kk-KZ"/>
              </w:rPr>
              <w:t>...</w:t>
            </w:r>
          </w:p>
        </w:tc>
        <w:tc>
          <w:tcPr>
            <w:tcW w:w="850" w:type="dxa"/>
          </w:tcPr>
          <w:p w14:paraId="6F638A50" w14:textId="77777777" w:rsidR="008D74C0" w:rsidRPr="00FE733C" w:rsidRDefault="008D74C0" w:rsidP="00AD3243">
            <w:pPr>
              <w:tabs>
                <w:tab w:val="left" w:pos="2010"/>
              </w:tabs>
              <w:ind w:firstLine="0"/>
              <w:jc w:val="left"/>
              <w:rPr>
                <w:rFonts w:cs="Times New Roman"/>
                <w:szCs w:val="28"/>
              </w:rPr>
            </w:pPr>
          </w:p>
          <w:p w14:paraId="0CBA53CE" w14:textId="77777777" w:rsidR="00DC0D1F" w:rsidRPr="00FE733C" w:rsidRDefault="00DC0D1F" w:rsidP="00AD3243">
            <w:pPr>
              <w:tabs>
                <w:tab w:val="left" w:pos="2010"/>
              </w:tabs>
              <w:ind w:firstLine="0"/>
              <w:jc w:val="left"/>
              <w:rPr>
                <w:rFonts w:cs="Times New Roman"/>
                <w:szCs w:val="28"/>
              </w:rPr>
            </w:pPr>
          </w:p>
          <w:p w14:paraId="05FCAF5D" w14:textId="31122BBF" w:rsidR="00DC0D1F" w:rsidRPr="00FE733C" w:rsidRDefault="00DC0D1F" w:rsidP="00AD3243">
            <w:pPr>
              <w:tabs>
                <w:tab w:val="left" w:pos="2010"/>
              </w:tabs>
              <w:ind w:firstLine="0"/>
              <w:jc w:val="left"/>
              <w:rPr>
                <w:rFonts w:cs="Times New Roman"/>
                <w:szCs w:val="28"/>
              </w:rPr>
            </w:pPr>
            <w:r w:rsidRPr="00FE733C">
              <w:rPr>
                <w:rFonts w:cs="Times New Roman"/>
                <w:szCs w:val="28"/>
              </w:rPr>
              <w:t>151</w:t>
            </w:r>
          </w:p>
        </w:tc>
      </w:tr>
      <w:tr w:rsidR="0064054F" w:rsidRPr="00FE733C" w14:paraId="6EA7D2B2" w14:textId="77777777" w:rsidTr="0015055B">
        <w:tc>
          <w:tcPr>
            <w:tcW w:w="8897" w:type="dxa"/>
          </w:tcPr>
          <w:p w14:paraId="3AC5197C" w14:textId="47777E4B" w:rsidR="008D74C0" w:rsidRPr="00FE733C" w:rsidRDefault="008D74C0" w:rsidP="00BB13D5">
            <w:pPr>
              <w:tabs>
                <w:tab w:val="left" w:pos="2010"/>
              </w:tabs>
              <w:ind w:firstLine="0"/>
              <w:rPr>
                <w:rFonts w:cs="Times New Roman"/>
                <w:szCs w:val="28"/>
                <w:lang w:val="kk-KZ"/>
              </w:rPr>
            </w:pPr>
            <w:r w:rsidRPr="00FE733C">
              <w:rPr>
                <w:rFonts w:cs="Times New Roman"/>
                <w:b/>
                <w:szCs w:val="28"/>
              </w:rPr>
              <w:t xml:space="preserve">ПРИЛОЖЕНИЕ </w:t>
            </w:r>
            <w:r w:rsidR="00D50C0A" w:rsidRPr="00FE733C">
              <w:rPr>
                <w:rFonts w:cs="Times New Roman"/>
                <w:b/>
                <w:szCs w:val="28"/>
              </w:rPr>
              <w:t>Т</w:t>
            </w:r>
            <w:r w:rsidRPr="00FE733C">
              <w:rPr>
                <w:rFonts w:cs="Times New Roman"/>
                <w:szCs w:val="28"/>
                <w:lang w:val="kk-KZ"/>
              </w:rPr>
              <w:t xml:space="preserve"> ‒ </w:t>
            </w:r>
            <w:r w:rsidRPr="00FE733C">
              <w:rPr>
                <w:rFonts w:cs="Times New Roman"/>
                <w:szCs w:val="28"/>
              </w:rPr>
              <w:t>Программа курсов повышения квалификации для учителей английского языка по эффективным методам обучения английского языка в условиях инклюзивного образования (на казахском, русском и английском языках)</w:t>
            </w:r>
            <w:r w:rsidR="00D50C0A" w:rsidRPr="00FE733C">
              <w:rPr>
                <w:rFonts w:cs="Times New Roman"/>
                <w:szCs w:val="28"/>
              </w:rPr>
              <w:t xml:space="preserve"> </w:t>
            </w:r>
            <w:r w:rsidRPr="00FE733C">
              <w:rPr>
                <w:rFonts w:cs="Times New Roman"/>
                <w:szCs w:val="28"/>
                <w:lang w:val="kk-KZ"/>
              </w:rPr>
              <w:t>.......................................................................</w:t>
            </w:r>
          </w:p>
        </w:tc>
        <w:tc>
          <w:tcPr>
            <w:tcW w:w="850" w:type="dxa"/>
          </w:tcPr>
          <w:p w14:paraId="2405DE70" w14:textId="77777777" w:rsidR="00AD3243" w:rsidRPr="00FE733C" w:rsidRDefault="00AD3243" w:rsidP="0003401A">
            <w:pPr>
              <w:tabs>
                <w:tab w:val="left" w:pos="2010"/>
              </w:tabs>
              <w:ind w:firstLine="0"/>
              <w:jc w:val="left"/>
              <w:rPr>
                <w:rFonts w:cs="Times New Roman"/>
                <w:szCs w:val="28"/>
                <w:lang w:val="kk-KZ"/>
              </w:rPr>
            </w:pPr>
          </w:p>
          <w:p w14:paraId="185B8CC6" w14:textId="77777777" w:rsidR="00DC0D1F" w:rsidRPr="00FE733C" w:rsidRDefault="00DC0D1F" w:rsidP="0003401A">
            <w:pPr>
              <w:tabs>
                <w:tab w:val="left" w:pos="2010"/>
              </w:tabs>
              <w:ind w:firstLine="0"/>
              <w:jc w:val="left"/>
              <w:rPr>
                <w:rFonts w:cs="Times New Roman"/>
                <w:szCs w:val="28"/>
                <w:lang w:val="kk-KZ"/>
              </w:rPr>
            </w:pPr>
          </w:p>
          <w:p w14:paraId="6DA9D885" w14:textId="77777777" w:rsidR="00DC0D1F" w:rsidRPr="00FE733C" w:rsidRDefault="00DC0D1F" w:rsidP="0003401A">
            <w:pPr>
              <w:tabs>
                <w:tab w:val="left" w:pos="2010"/>
              </w:tabs>
              <w:ind w:firstLine="0"/>
              <w:jc w:val="left"/>
              <w:rPr>
                <w:rFonts w:cs="Times New Roman"/>
                <w:szCs w:val="28"/>
                <w:lang w:val="kk-KZ"/>
              </w:rPr>
            </w:pPr>
          </w:p>
          <w:p w14:paraId="366F80AA" w14:textId="40D51092" w:rsidR="00DC0D1F" w:rsidRPr="00FE733C" w:rsidRDefault="00DC0D1F" w:rsidP="0003401A">
            <w:pPr>
              <w:tabs>
                <w:tab w:val="left" w:pos="2010"/>
              </w:tabs>
              <w:ind w:firstLine="0"/>
              <w:jc w:val="left"/>
              <w:rPr>
                <w:rFonts w:cs="Times New Roman"/>
                <w:szCs w:val="28"/>
                <w:lang w:val="kk-KZ"/>
              </w:rPr>
            </w:pPr>
            <w:r w:rsidRPr="00FE733C">
              <w:rPr>
                <w:rFonts w:cs="Times New Roman"/>
                <w:szCs w:val="28"/>
                <w:lang w:val="kk-KZ"/>
              </w:rPr>
              <w:t>152</w:t>
            </w:r>
          </w:p>
        </w:tc>
      </w:tr>
      <w:tr w:rsidR="0064054F" w:rsidRPr="00FE733C" w14:paraId="4A589F69" w14:textId="77777777" w:rsidTr="0015055B">
        <w:tc>
          <w:tcPr>
            <w:tcW w:w="8897" w:type="dxa"/>
          </w:tcPr>
          <w:p w14:paraId="3780698E" w14:textId="5CC7AA06" w:rsidR="008D74C0" w:rsidRPr="00FE733C" w:rsidRDefault="008D74C0" w:rsidP="00AD3243">
            <w:pPr>
              <w:tabs>
                <w:tab w:val="left" w:pos="2010"/>
              </w:tabs>
              <w:ind w:firstLine="0"/>
              <w:rPr>
                <w:rFonts w:cs="Times New Roman"/>
                <w:szCs w:val="28"/>
                <w:lang w:val="en-US"/>
              </w:rPr>
            </w:pPr>
            <w:r w:rsidRPr="00FE733C">
              <w:rPr>
                <w:rFonts w:cs="Times New Roman"/>
                <w:b/>
                <w:szCs w:val="28"/>
                <w:lang w:val="en-US"/>
              </w:rPr>
              <w:t xml:space="preserve">ПРИЛОЖЕНИЕ </w:t>
            </w:r>
            <w:r w:rsidR="00D50C0A" w:rsidRPr="00FE733C">
              <w:rPr>
                <w:rFonts w:cs="Times New Roman"/>
                <w:b/>
                <w:szCs w:val="28"/>
              </w:rPr>
              <w:t>У</w:t>
            </w:r>
            <w:r w:rsidRPr="00FE733C">
              <w:rPr>
                <w:rFonts w:cs="Times New Roman"/>
                <w:szCs w:val="28"/>
                <w:lang w:val="en-US"/>
              </w:rPr>
              <w:t xml:space="preserve"> </w:t>
            </w:r>
            <w:r w:rsidR="00AD3243" w:rsidRPr="00FE733C">
              <w:rPr>
                <w:rFonts w:cs="Times New Roman"/>
                <w:szCs w:val="28"/>
                <w:lang w:val="en-US"/>
              </w:rPr>
              <w:t>‒</w:t>
            </w:r>
            <w:r w:rsidRPr="00FE733C">
              <w:rPr>
                <w:rFonts w:cs="Times New Roman"/>
                <w:szCs w:val="28"/>
                <w:lang w:val="en-US"/>
              </w:rPr>
              <w:t xml:space="preserve"> Массовый открытый онлайн-курс «Special aspects of teaching English in secondary school within the inclusive education» ……</w:t>
            </w:r>
          </w:p>
        </w:tc>
        <w:tc>
          <w:tcPr>
            <w:tcW w:w="850" w:type="dxa"/>
          </w:tcPr>
          <w:p w14:paraId="4339A322" w14:textId="77777777" w:rsidR="008D74C0" w:rsidRPr="00FE733C" w:rsidRDefault="008D74C0" w:rsidP="00B65ED0">
            <w:pPr>
              <w:tabs>
                <w:tab w:val="left" w:pos="2010"/>
              </w:tabs>
              <w:ind w:firstLine="0"/>
              <w:jc w:val="left"/>
              <w:rPr>
                <w:rFonts w:cs="Times New Roman"/>
                <w:szCs w:val="28"/>
                <w:lang w:val="kk-KZ"/>
              </w:rPr>
            </w:pPr>
          </w:p>
          <w:p w14:paraId="402AF07C" w14:textId="2AB50F02" w:rsidR="00DC0D1F" w:rsidRPr="00FE733C" w:rsidRDefault="00DC0D1F" w:rsidP="00B65ED0">
            <w:pPr>
              <w:tabs>
                <w:tab w:val="left" w:pos="2010"/>
              </w:tabs>
              <w:ind w:firstLine="0"/>
              <w:jc w:val="left"/>
              <w:rPr>
                <w:rFonts w:cs="Times New Roman"/>
                <w:szCs w:val="28"/>
                <w:lang w:val="kk-KZ"/>
              </w:rPr>
            </w:pPr>
            <w:r w:rsidRPr="00FE733C">
              <w:rPr>
                <w:rFonts w:cs="Times New Roman"/>
                <w:szCs w:val="28"/>
                <w:lang w:val="kk-KZ"/>
              </w:rPr>
              <w:t>161</w:t>
            </w:r>
          </w:p>
        </w:tc>
      </w:tr>
      <w:tr w:rsidR="0064054F" w:rsidRPr="00FE733C" w14:paraId="6E91F1BC" w14:textId="77777777" w:rsidTr="0015055B">
        <w:tc>
          <w:tcPr>
            <w:tcW w:w="8897" w:type="dxa"/>
          </w:tcPr>
          <w:p w14:paraId="651D7E55" w14:textId="155097C3" w:rsidR="00A21F3F" w:rsidRPr="00FE733C" w:rsidRDefault="00A21F3F" w:rsidP="00AD3243">
            <w:pPr>
              <w:tabs>
                <w:tab w:val="left" w:pos="2010"/>
              </w:tabs>
              <w:ind w:firstLine="0"/>
              <w:rPr>
                <w:rFonts w:cs="Times New Roman"/>
                <w:szCs w:val="28"/>
                <w:lang w:val="en-US"/>
              </w:rPr>
            </w:pPr>
            <w:r w:rsidRPr="00FE733C">
              <w:rPr>
                <w:rFonts w:cs="Times New Roman"/>
                <w:b/>
                <w:szCs w:val="28"/>
              </w:rPr>
              <w:t>ПРИЛОЖЕНИЕ</w:t>
            </w:r>
            <w:r w:rsidRPr="00FE733C">
              <w:rPr>
                <w:rFonts w:cs="Times New Roman"/>
                <w:b/>
                <w:szCs w:val="28"/>
                <w:lang w:val="en-US"/>
              </w:rPr>
              <w:t xml:space="preserve"> </w:t>
            </w:r>
            <w:r w:rsidR="00D50C0A" w:rsidRPr="00FE733C">
              <w:rPr>
                <w:rFonts w:cs="Times New Roman"/>
                <w:b/>
                <w:szCs w:val="28"/>
              </w:rPr>
              <w:t>Ф</w:t>
            </w:r>
            <w:r w:rsidRPr="00FE733C">
              <w:rPr>
                <w:rFonts w:cs="Times New Roman"/>
                <w:szCs w:val="28"/>
                <w:lang w:val="en-US"/>
              </w:rPr>
              <w:t xml:space="preserve"> </w:t>
            </w:r>
            <w:r w:rsidR="00AD3243" w:rsidRPr="00FE733C">
              <w:rPr>
                <w:rFonts w:cs="Times New Roman"/>
                <w:szCs w:val="28"/>
                <w:lang w:val="en-US"/>
              </w:rPr>
              <w:t>‒</w:t>
            </w:r>
            <w:r w:rsidRPr="00FE733C">
              <w:rPr>
                <w:rFonts w:cs="Times New Roman"/>
                <w:szCs w:val="28"/>
                <w:lang w:val="en-US"/>
              </w:rPr>
              <w:t xml:space="preserve"> Instructional book with adapted tasks for primary school English teachers (2nd grade)</w:t>
            </w:r>
            <w:r w:rsidR="00BE1EC1" w:rsidRPr="00FE733C">
              <w:rPr>
                <w:rFonts w:cs="Times New Roman"/>
                <w:szCs w:val="28"/>
                <w:lang w:val="en-US"/>
              </w:rPr>
              <w:t xml:space="preserve"> ……………………………………</w:t>
            </w:r>
            <w:r w:rsidR="008E0DA1" w:rsidRPr="00FE733C">
              <w:rPr>
                <w:rFonts w:cs="Times New Roman"/>
                <w:szCs w:val="28"/>
                <w:lang w:val="kk-KZ"/>
              </w:rPr>
              <w:t>....</w:t>
            </w:r>
            <w:r w:rsidR="00BE1EC1" w:rsidRPr="00FE733C">
              <w:rPr>
                <w:rFonts w:cs="Times New Roman"/>
                <w:szCs w:val="28"/>
                <w:lang w:val="en-US"/>
              </w:rPr>
              <w:t>….</w:t>
            </w:r>
          </w:p>
        </w:tc>
        <w:tc>
          <w:tcPr>
            <w:tcW w:w="850" w:type="dxa"/>
          </w:tcPr>
          <w:p w14:paraId="438D721B" w14:textId="77777777" w:rsidR="00A638EA" w:rsidRPr="00FE733C" w:rsidRDefault="00A638EA" w:rsidP="00B65ED0">
            <w:pPr>
              <w:tabs>
                <w:tab w:val="left" w:pos="2010"/>
              </w:tabs>
              <w:ind w:firstLine="0"/>
              <w:jc w:val="left"/>
              <w:rPr>
                <w:rFonts w:cs="Times New Roman"/>
                <w:szCs w:val="28"/>
                <w:lang w:val="kk-KZ"/>
              </w:rPr>
            </w:pPr>
          </w:p>
          <w:p w14:paraId="37846E8D" w14:textId="114144DC" w:rsidR="00DC0D1F" w:rsidRPr="00FE733C" w:rsidRDefault="00DC0D1F" w:rsidP="00B65ED0">
            <w:pPr>
              <w:tabs>
                <w:tab w:val="left" w:pos="2010"/>
              </w:tabs>
              <w:ind w:firstLine="0"/>
              <w:jc w:val="left"/>
              <w:rPr>
                <w:rFonts w:cs="Times New Roman"/>
                <w:szCs w:val="28"/>
                <w:lang w:val="kk-KZ"/>
              </w:rPr>
            </w:pPr>
            <w:r w:rsidRPr="00FE733C">
              <w:rPr>
                <w:rFonts w:cs="Times New Roman"/>
                <w:szCs w:val="28"/>
                <w:lang w:val="kk-KZ"/>
              </w:rPr>
              <w:t>166</w:t>
            </w:r>
          </w:p>
        </w:tc>
      </w:tr>
      <w:tr w:rsidR="0064054F" w:rsidRPr="00FE733C" w14:paraId="4D8DD4F0" w14:textId="77777777" w:rsidTr="0015055B">
        <w:tc>
          <w:tcPr>
            <w:tcW w:w="8897" w:type="dxa"/>
          </w:tcPr>
          <w:p w14:paraId="113D22B0" w14:textId="043AC84E" w:rsidR="00A21F3F" w:rsidRPr="00FE733C" w:rsidRDefault="00DD3B14" w:rsidP="00DD3B14">
            <w:pPr>
              <w:tabs>
                <w:tab w:val="left" w:pos="2010"/>
              </w:tabs>
              <w:ind w:firstLine="0"/>
              <w:rPr>
                <w:rFonts w:cs="Times New Roman"/>
                <w:szCs w:val="28"/>
              </w:rPr>
            </w:pPr>
            <w:r w:rsidRPr="00FE733C">
              <w:rPr>
                <w:rFonts w:cs="Times New Roman"/>
                <w:b/>
                <w:szCs w:val="28"/>
              </w:rPr>
              <w:t xml:space="preserve">ПРИЛОЖЕНИЕ </w:t>
            </w:r>
            <w:r w:rsidR="00D50C0A" w:rsidRPr="00FE733C">
              <w:rPr>
                <w:rFonts w:cs="Times New Roman"/>
                <w:b/>
                <w:szCs w:val="28"/>
              </w:rPr>
              <w:t>Ш</w:t>
            </w:r>
            <w:r w:rsidR="00A21F3F" w:rsidRPr="00FE733C">
              <w:rPr>
                <w:rFonts w:cs="Times New Roman"/>
                <w:szCs w:val="28"/>
              </w:rPr>
              <w:t xml:space="preserve"> </w:t>
            </w:r>
            <w:r w:rsidR="00AD3243" w:rsidRPr="00FE733C">
              <w:rPr>
                <w:rFonts w:cs="Times New Roman"/>
                <w:szCs w:val="28"/>
              </w:rPr>
              <w:t>‒</w:t>
            </w:r>
            <w:r w:rsidR="00A21F3F" w:rsidRPr="00FE733C">
              <w:rPr>
                <w:rFonts w:cs="Times New Roman"/>
                <w:szCs w:val="28"/>
              </w:rPr>
              <w:t xml:space="preserve"> </w:t>
            </w:r>
            <w:r w:rsidR="00AD3243" w:rsidRPr="00FE733C">
              <w:rPr>
                <w:rFonts w:cs="Times New Roman"/>
                <w:bCs/>
                <w:szCs w:val="28"/>
              </w:rPr>
              <w:t>Свидетельств</w:t>
            </w:r>
            <w:r w:rsidRPr="00FE733C">
              <w:rPr>
                <w:rFonts w:cs="Times New Roman"/>
                <w:bCs/>
                <w:szCs w:val="28"/>
                <w:lang w:val="kk-KZ"/>
              </w:rPr>
              <w:t>о</w:t>
            </w:r>
            <w:r w:rsidRPr="00FE733C">
              <w:rPr>
                <w:rFonts w:cs="Times New Roman"/>
                <w:bCs/>
                <w:szCs w:val="28"/>
              </w:rPr>
              <w:t xml:space="preserve"> об авторск</w:t>
            </w:r>
            <w:r w:rsidR="00460AD9" w:rsidRPr="00FE733C">
              <w:rPr>
                <w:rFonts w:cs="Times New Roman"/>
                <w:bCs/>
                <w:szCs w:val="28"/>
              </w:rPr>
              <w:t>ом</w:t>
            </w:r>
            <w:r w:rsidRPr="00FE733C">
              <w:rPr>
                <w:rFonts w:cs="Times New Roman"/>
                <w:bCs/>
                <w:szCs w:val="28"/>
              </w:rPr>
              <w:t xml:space="preserve"> пра</w:t>
            </w:r>
            <w:r w:rsidR="00460AD9" w:rsidRPr="00FE733C">
              <w:rPr>
                <w:rFonts w:cs="Times New Roman"/>
                <w:bCs/>
                <w:szCs w:val="28"/>
              </w:rPr>
              <w:t>ве</w:t>
            </w:r>
            <w:r w:rsidR="0079233C" w:rsidRPr="00FE733C">
              <w:rPr>
                <w:rFonts w:cs="Times New Roman"/>
                <w:szCs w:val="28"/>
              </w:rPr>
              <w:t xml:space="preserve"> </w:t>
            </w:r>
            <w:r w:rsidRPr="00FE733C">
              <w:rPr>
                <w:rFonts w:cs="Times New Roman"/>
                <w:szCs w:val="28"/>
              </w:rPr>
              <w:t>……………..</w:t>
            </w:r>
          </w:p>
        </w:tc>
        <w:tc>
          <w:tcPr>
            <w:tcW w:w="850" w:type="dxa"/>
          </w:tcPr>
          <w:p w14:paraId="716868EA" w14:textId="26888A17" w:rsidR="00115605" w:rsidRPr="00FE733C" w:rsidRDefault="00DC0D1F" w:rsidP="00B65ED0">
            <w:pPr>
              <w:tabs>
                <w:tab w:val="left" w:pos="2010"/>
              </w:tabs>
              <w:ind w:firstLine="0"/>
              <w:jc w:val="left"/>
              <w:rPr>
                <w:rFonts w:cs="Times New Roman"/>
                <w:szCs w:val="28"/>
                <w:lang w:val="kk-KZ"/>
              </w:rPr>
            </w:pPr>
            <w:r w:rsidRPr="00FE733C">
              <w:rPr>
                <w:rFonts w:cs="Times New Roman"/>
                <w:szCs w:val="28"/>
                <w:lang w:val="kk-KZ"/>
              </w:rPr>
              <w:t>167</w:t>
            </w:r>
          </w:p>
        </w:tc>
      </w:tr>
    </w:tbl>
    <w:p w14:paraId="20FC6B19" w14:textId="77777777" w:rsidR="008250FD" w:rsidRPr="00FE733C" w:rsidRDefault="008250FD" w:rsidP="00D50C1E">
      <w:pPr>
        <w:ind w:firstLine="454"/>
        <w:jc w:val="left"/>
        <w:rPr>
          <w:rFonts w:cs="Times New Roman"/>
          <w:szCs w:val="28"/>
        </w:rPr>
      </w:pPr>
    </w:p>
    <w:p w14:paraId="0EA56711" w14:textId="77777777" w:rsidR="008250FD" w:rsidRPr="00FE733C" w:rsidRDefault="008250FD" w:rsidP="00D50C1E">
      <w:pPr>
        <w:ind w:firstLine="0"/>
        <w:jc w:val="left"/>
        <w:rPr>
          <w:rFonts w:eastAsiaTheme="majorEastAsia" w:cs="Times New Roman"/>
          <w:szCs w:val="28"/>
        </w:rPr>
      </w:pPr>
      <w:bookmarkStart w:id="3" w:name="_Toc156313725"/>
      <w:r w:rsidRPr="00FE733C">
        <w:rPr>
          <w:rFonts w:cs="Times New Roman"/>
          <w:szCs w:val="28"/>
        </w:rPr>
        <w:br w:type="page"/>
      </w:r>
    </w:p>
    <w:p w14:paraId="7A6FA780" w14:textId="77777777" w:rsidR="008250FD" w:rsidRPr="00FE733C" w:rsidRDefault="008250FD" w:rsidP="0003401A">
      <w:pPr>
        <w:pStyle w:val="2"/>
        <w:spacing w:before="0" w:after="0" w:line="240" w:lineRule="auto"/>
        <w:ind w:firstLine="454"/>
        <w:jc w:val="center"/>
        <w:rPr>
          <w:rFonts w:cs="Times New Roman"/>
          <w:bCs/>
          <w:szCs w:val="28"/>
        </w:rPr>
      </w:pPr>
      <w:r w:rsidRPr="00FE733C">
        <w:rPr>
          <w:rFonts w:cs="Times New Roman"/>
          <w:bCs/>
          <w:szCs w:val="28"/>
        </w:rPr>
        <w:t>НОРМАТИВНЫЕ ССЫЛКИ</w:t>
      </w:r>
      <w:bookmarkEnd w:id="3"/>
    </w:p>
    <w:p w14:paraId="2879DFC6" w14:textId="77777777" w:rsidR="008250FD" w:rsidRPr="00FE733C" w:rsidRDefault="008250FD" w:rsidP="00FE2671">
      <w:pPr>
        <w:ind w:firstLine="454"/>
        <w:rPr>
          <w:rFonts w:cs="Times New Roman"/>
          <w:szCs w:val="28"/>
        </w:rPr>
      </w:pPr>
    </w:p>
    <w:p w14:paraId="668A7596" w14:textId="35FAAA19" w:rsidR="008250FD" w:rsidRPr="00FE733C" w:rsidRDefault="0003401A" w:rsidP="0003401A">
      <w:pPr>
        <w:rPr>
          <w:rFonts w:cs="Times New Roman"/>
          <w:szCs w:val="28"/>
        </w:rPr>
      </w:pPr>
      <w:r w:rsidRPr="00FE733C">
        <w:rPr>
          <w:rFonts w:cs="Times New Roman"/>
          <w:szCs w:val="28"/>
        </w:rPr>
        <w:t>В настоящей диссертации использованы ссылки на следующие стандарты</w:t>
      </w:r>
      <w:r w:rsidR="008250FD" w:rsidRPr="00FE733C">
        <w:rPr>
          <w:rFonts w:cs="Times New Roman"/>
          <w:szCs w:val="28"/>
        </w:rPr>
        <w:t>:</w:t>
      </w:r>
    </w:p>
    <w:p w14:paraId="68CDE058" w14:textId="7A25FE92" w:rsidR="008250FD" w:rsidRPr="00FE733C" w:rsidRDefault="008250FD" w:rsidP="0003401A">
      <w:pPr>
        <w:rPr>
          <w:rFonts w:eastAsia="SimSun" w:cs="Times New Roman"/>
          <w:szCs w:val="28"/>
          <w:lang w:eastAsia="zh-CN"/>
        </w:rPr>
      </w:pPr>
      <w:r w:rsidRPr="00FE733C">
        <w:rPr>
          <w:rFonts w:eastAsia="SimSun" w:cs="Times New Roman"/>
          <w:szCs w:val="28"/>
          <w:shd w:val="clear" w:color="auto" w:fill="FFFFFF"/>
          <w:lang w:eastAsia="zh-CN"/>
        </w:rPr>
        <w:t>Закон Республики Казахстан</w:t>
      </w:r>
      <w:r w:rsidR="00372E31" w:rsidRPr="00FE733C">
        <w:rPr>
          <w:rFonts w:eastAsia="SimSun" w:cs="Times New Roman"/>
          <w:szCs w:val="28"/>
          <w:shd w:val="clear" w:color="auto" w:fill="FFFFFF"/>
          <w:lang w:eastAsia="zh-CN"/>
        </w:rPr>
        <w:t>.</w:t>
      </w:r>
      <w:r w:rsidRPr="00FE733C">
        <w:rPr>
          <w:rFonts w:eastAsia="SimSun" w:cs="Times New Roman"/>
          <w:szCs w:val="28"/>
          <w:shd w:val="clear" w:color="auto" w:fill="FFFFFF"/>
          <w:lang w:eastAsia="zh-CN"/>
        </w:rPr>
        <w:t xml:space="preserve"> Об образовании</w:t>
      </w:r>
      <w:r w:rsidR="00372E31" w:rsidRPr="00FE733C">
        <w:rPr>
          <w:rFonts w:eastAsia="SimSun" w:cs="Times New Roman"/>
          <w:szCs w:val="28"/>
          <w:shd w:val="clear" w:color="auto" w:fill="FFFFFF"/>
          <w:lang w:eastAsia="zh-CN"/>
        </w:rPr>
        <w:t>: принят</w:t>
      </w:r>
      <w:r w:rsidRPr="00FE733C">
        <w:rPr>
          <w:rFonts w:eastAsia="SimSun" w:cs="Times New Roman"/>
          <w:szCs w:val="28"/>
          <w:shd w:val="clear" w:color="auto" w:fill="FFFFFF"/>
          <w:lang w:eastAsia="zh-CN"/>
        </w:rPr>
        <w:t xml:space="preserve"> 27 июля 2007 года</w:t>
      </w:r>
      <w:r w:rsidR="00372E31" w:rsidRPr="00FE733C">
        <w:rPr>
          <w:rFonts w:eastAsia="SimSun" w:cs="Times New Roman"/>
          <w:szCs w:val="28"/>
          <w:shd w:val="clear" w:color="auto" w:fill="FFFFFF"/>
          <w:lang w:eastAsia="zh-CN"/>
        </w:rPr>
        <w:t>,</w:t>
      </w:r>
      <w:r w:rsidRPr="00FE733C">
        <w:rPr>
          <w:rFonts w:eastAsia="SimSun" w:cs="Times New Roman"/>
          <w:szCs w:val="28"/>
          <w:shd w:val="clear" w:color="auto" w:fill="FFFFFF"/>
          <w:lang w:eastAsia="zh-CN"/>
        </w:rPr>
        <w:t xml:space="preserve"> №319-III.</w:t>
      </w:r>
      <w:r w:rsidRPr="00FE733C">
        <w:rPr>
          <w:rFonts w:eastAsia="SimSun" w:cs="Times New Roman"/>
          <w:szCs w:val="28"/>
          <w:lang w:eastAsia="zh-CN"/>
        </w:rPr>
        <w:t xml:space="preserve"> </w:t>
      </w:r>
    </w:p>
    <w:p w14:paraId="3D247C8A" w14:textId="0E6C3EEA" w:rsidR="008250FD" w:rsidRPr="00FE733C" w:rsidRDefault="008250FD" w:rsidP="0003401A">
      <w:pPr>
        <w:rPr>
          <w:rFonts w:cs="Times New Roman"/>
          <w:szCs w:val="28"/>
        </w:rPr>
      </w:pPr>
      <w:r w:rsidRPr="00FE733C">
        <w:rPr>
          <w:rFonts w:eastAsia="SimSun" w:cs="Times New Roman"/>
          <w:szCs w:val="28"/>
          <w:shd w:val="clear" w:color="auto" w:fill="FFFFFF"/>
          <w:lang w:eastAsia="zh-CN"/>
        </w:rPr>
        <w:t>Закон Республики Казахс</w:t>
      </w:r>
      <w:r w:rsidR="008B1598" w:rsidRPr="00FE733C">
        <w:rPr>
          <w:rFonts w:eastAsia="SimSun" w:cs="Times New Roman"/>
          <w:szCs w:val="28"/>
          <w:shd w:val="clear" w:color="auto" w:fill="FFFFFF"/>
          <w:lang w:eastAsia="zh-CN"/>
        </w:rPr>
        <w:t>тан</w:t>
      </w:r>
      <w:r w:rsidR="00021047" w:rsidRPr="00FE733C">
        <w:rPr>
          <w:rFonts w:eastAsia="SimSun" w:cs="Times New Roman"/>
          <w:szCs w:val="28"/>
          <w:shd w:val="clear" w:color="auto" w:fill="FFFFFF"/>
          <w:lang w:val="kk-KZ" w:eastAsia="zh-CN"/>
        </w:rPr>
        <w:t>.</w:t>
      </w:r>
      <w:r w:rsidR="008B1598" w:rsidRPr="00FE733C">
        <w:rPr>
          <w:rFonts w:eastAsia="SimSun" w:cs="Times New Roman"/>
          <w:szCs w:val="28"/>
          <w:shd w:val="clear" w:color="auto" w:fill="FFFFFF"/>
          <w:lang w:eastAsia="zh-CN"/>
        </w:rPr>
        <w:t xml:space="preserve"> </w:t>
      </w:r>
      <w:r w:rsidR="00021047" w:rsidRPr="00FE733C">
        <w:rPr>
          <w:rFonts w:eastAsia="SimSun" w:cs="Times New Roman"/>
          <w:szCs w:val="28"/>
          <w:shd w:val="clear" w:color="auto" w:fill="FFFFFF"/>
          <w:lang w:eastAsia="zh-CN"/>
        </w:rPr>
        <w:t xml:space="preserve">О </w:t>
      </w:r>
      <w:r w:rsidRPr="00FE733C">
        <w:rPr>
          <w:rFonts w:eastAsia="SimSun" w:cs="Times New Roman"/>
          <w:szCs w:val="28"/>
          <w:shd w:val="clear" w:color="auto" w:fill="FFFFFF"/>
          <w:lang w:eastAsia="zh-CN"/>
        </w:rPr>
        <w:t>внесении изменений и дополнений в Закон Республики Казахстан «Об образовании»</w:t>
      </w:r>
      <w:r w:rsidR="00021047" w:rsidRPr="00FE733C">
        <w:rPr>
          <w:rFonts w:eastAsia="SimSun" w:cs="Times New Roman"/>
          <w:szCs w:val="28"/>
          <w:shd w:val="clear" w:color="auto" w:fill="FFFFFF"/>
          <w:lang w:val="kk-KZ" w:eastAsia="zh-CN"/>
        </w:rPr>
        <w:t>: принят</w:t>
      </w:r>
      <w:r w:rsidRPr="00FE733C">
        <w:rPr>
          <w:rFonts w:eastAsia="SimSun" w:cs="Times New Roman"/>
          <w:szCs w:val="28"/>
          <w:shd w:val="clear" w:color="auto" w:fill="FFFFFF"/>
          <w:lang w:eastAsia="zh-CN"/>
        </w:rPr>
        <w:t xml:space="preserve"> 24 октября 2011 года</w:t>
      </w:r>
      <w:r w:rsidR="00021047" w:rsidRPr="00FE733C">
        <w:rPr>
          <w:rFonts w:eastAsia="SimSun" w:cs="Times New Roman"/>
          <w:szCs w:val="28"/>
          <w:shd w:val="clear" w:color="auto" w:fill="FFFFFF"/>
          <w:lang w:val="kk-KZ" w:eastAsia="zh-CN"/>
        </w:rPr>
        <w:t>,</w:t>
      </w:r>
      <w:r w:rsidRPr="00FE733C">
        <w:rPr>
          <w:rFonts w:eastAsia="SimSun" w:cs="Times New Roman"/>
          <w:szCs w:val="28"/>
          <w:shd w:val="clear" w:color="auto" w:fill="FFFFFF"/>
          <w:lang w:eastAsia="zh-CN"/>
        </w:rPr>
        <w:t xml:space="preserve"> №487-IV.</w:t>
      </w:r>
    </w:p>
    <w:p w14:paraId="66BDDC11" w14:textId="23EB9E11" w:rsidR="008250FD" w:rsidRPr="00FE733C" w:rsidRDefault="00021047" w:rsidP="0003401A">
      <w:pPr>
        <w:rPr>
          <w:rFonts w:cs="Times New Roman"/>
          <w:szCs w:val="28"/>
        </w:rPr>
      </w:pPr>
      <w:r w:rsidRPr="00FE733C">
        <w:rPr>
          <w:rFonts w:cs="Times New Roman"/>
          <w:szCs w:val="28"/>
        </w:rPr>
        <w:t>Постановление Правительства Республики Казахстан</w:t>
      </w:r>
      <w:r w:rsidRPr="00FE733C">
        <w:rPr>
          <w:rFonts w:cs="Times New Roman"/>
          <w:szCs w:val="28"/>
          <w:lang w:val="kk-KZ"/>
        </w:rPr>
        <w:t xml:space="preserve">. Об утверждении </w:t>
      </w:r>
      <w:r w:rsidR="008250FD" w:rsidRPr="00FE733C">
        <w:rPr>
          <w:rFonts w:cs="Times New Roman"/>
          <w:szCs w:val="28"/>
        </w:rPr>
        <w:t>Концепци</w:t>
      </w:r>
      <w:r w:rsidRPr="00FE733C">
        <w:rPr>
          <w:rFonts w:cs="Times New Roman"/>
          <w:szCs w:val="28"/>
          <w:lang w:val="kk-KZ"/>
        </w:rPr>
        <w:t>и</w:t>
      </w:r>
      <w:r w:rsidR="008250FD" w:rsidRPr="00FE733C">
        <w:rPr>
          <w:rFonts w:cs="Times New Roman"/>
          <w:szCs w:val="28"/>
        </w:rPr>
        <w:t xml:space="preserve"> развития высшего образования и науки в Республике Казахстан на 2023-2029 годы</w:t>
      </w:r>
      <w:r w:rsidRPr="00FE733C">
        <w:rPr>
          <w:rFonts w:cs="Times New Roman"/>
          <w:szCs w:val="28"/>
          <w:lang w:val="kk-KZ"/>
        </w:rPr>
        <w:t>: утв.</w:t>
      </w:r>
      <w:r w:rsidR="008250FD" w:rsidRPr="00FE733C">
        <w:rPr>
          <w:rFonts w:cs="Times New Roman"/>
          <w:szCs w:val="28"/>
        </w:rPr>
        <w:t xml:space="preserve"> 28 марта 2023 года</w:t>
      </w:r>
      <w:r w:rsidRPr="00FE733C">
        <w:rPr>
          <w:rFonts w:cs="Times New Roman"/>
          <w:szCs w:val="28"/>
          <w:lang w:val="kk-KZ"/>
        </w:rPr>
        <w:t>, №248</w:t>
      </w:r>
      <w:r w:rsidR="008250FD" w:rsidRPr="00FE733C">
        <w:rPr>
          <w:rFonts w:cs="Times New Roman"/>
          <w:szCs w:val="28"/>
        </w:rPr>
        <w:t>.</w:t>
      </w:r>
    </w:p>
    <w:p w14:paraId="1CB05756" w14:textId="33BE9B16" w:rsidR="00FE2671" w:rsidRPr="00FE733C" w:rsidRDefault="00021047" w:rsidP="0003401A">
      <w:pPr>
        <w:pStyle w:val="af0"/>
        <w:shd w:val="clear" w:color="auto" w:fill="FFFFFF"/>
        <w:spacing w:before="0" w:beforeAutospacing="0" w:after="0" w:afterAutospacing="0"/>
        <w:ind w:firstLine="709"/>
        <w:jc w:val="both"/>
        <w:rPr>
          <w:sz w:val="28"/>
          <w:szCs w:val="28"/>
          <w:lang w:val="kk-KZ" w:eastAsia="ru-RU"/>
        </w:rPr>
      </w:pPr>
      <w:r w:rsidRPr="00FE733C">
        <w:rPr>
          <w:sz w:val="28"/>
          <w:szCs w:val="28"/>
          <w:lang w:eastAsia="ru-RU"/>
        </w:rPr>
        <w:t>Постановление Правительства Республики Казахстан</w:t>
      </w:r>
      <w:r w:rsidRPr="00FE733C">
        <w:rPr>
          <w:sz w:val="28"/>
          <w:szCs w:val="28"/>
          <w:lang w:val="kk-KZ" w:eastAsia="ru-RU"/>
        </w:rPr>
        <w:t>.</w:t>
      </w:r>
      <w:r w:rsidRPr="00FE733C">
        <w:rPr>
          <w:sz w:val="28"/>
          <w:szCs w:val="28"/>
          <w:lang w:eastAsia="ru-RU"/>
        </w:rPr>
        <w:t xml:space="preserve"> </w:t>
      </w:r>
      <w:r w:rsidRPr="00FE733C">
        <w:rPr>
          <w:sz w:val="28"/>
          <w:szCs w:val="28"/>
          <w:lang w:val="kk-KZ" w:eastAsia="ru-RU"/>
        </w:rPr>
        <w:t xml:space="preserve">Об утверждении </w:t>
      </w:r>
      <w:r w:rsidR="00FE2671" w:rsidRPr="00FE733C">
        <w:rPr>
          <w:bCs/>
          <w:sz w:val="28"/>
          <w:szCs w:val="28"/>
        </w:rPr>
        <w:t>Концепци</w:t>
      </w:r>
      <w:r w:rsidRPr="00FE733C">
        <w:rPr>
          <w:bCs/>
          <w:sz w:val="28"/>
          <w:szCs w:val="28"/>
          <w:lang w:val="kk-KZ"/>
        </w:rPr>
        <w:t>и</w:t>
      </w:r>
      <w:r w:rsidR="00FE2671" w:rsidRPr="00FE733C">
        <w:rPr>
          <w:bCs/>
          <w:sz w:val="28"/>
          <w:szCs w:val="28"/>
        </w:rPr>
        <w:t xml:space="preserve"> развития дошкольного, среднего, технического и профессионального образования Республики Казахстан на 2023</w:t>
      </w:r>
      <w:r w:rsidRPr="00FE733C">
        <w:rPr>
          <w:bCs/>
          <w:sz w:val="28"/>
          <w:szCs w:val="28"/>
          <w:lang w:val="kk-KZ"/>
        </w:rPr>
        <w:t>-</w:t>
      </w:r>
      <w:r w:rsidR="00FE2671" w:rsidRPr="00FE733C">
        <w:rPr>
          <w:bCs/>
          <w:sz w:val="28"/>
          <w:szCs w:val="28"/>
        </w:rPr>
        <w:t>2029 годы</w:t>
      </w:r>
      <w:r w:rsidRPr="00FE733C">
        <w:rPr>
          <w:bCs/>
          <w:sz w:val="28"/>
          <w:szCs w:val="28"/>
          <w:lang w:val="kk-KZ"/>
        </w:rPr>
        <w:t>: утв.</w:t>
      </w:r>
      <w:r w:rsidR="00FE2671" w:rsidRPr="00FE733C">
        <w:rPr>
          <w:bCs/>
          <w:sz w:val="28"/>
          <w:szCs w:val="28"/>
        </w:rPr>
        <w:t xml:space="preserve"> </w:t>
      </w:r>
      <w:r w:rsidR="00FE2671" w:rsidRPr="00FE733C">
        <w:rPr>
          <w:sz w:val="28"/>
          <w:szCs w:val="28"/>
          <w:lang w:eastAsia="ru-RU"/>
        </w:rPr>
        <w:t>28 марта 2023 года, №249</w:t>
      </w:r>
      <w:r w:rsidRPr="00FE733C">
        <w:rPr>
          <w:sz w:val="28"/>
          <w:szCs w:val="28"/>
          <w:lang w:val="kk-KZ" w:eastAsia="ru-RU"/>
        </w:rPr>
        <w:t>.</w:t>
      </w:r>
    </w:p>
    <w:p w14:paraId="34134BF2" w14:textId="6C84FB8F" w:rsidR="00B85861" w:rsidRPr="00FE733C" w:rsidRDefault="00021047" w:rsidP="0003401A">
      <w:pPr>
        <w:pStyle w:val="af0"/>
        <w:shd w:val="clear" w:color="auto" w:fill="FFFFFF"/>
        <w:spacing w:before="0" w:beforeAutospacing="0" w:after="0" w:afterAutospacing="0"/>
        <w:ind w:firstLine="709"/>
        <w:jc w:val="both"/>
        <w:rPr>
          <w:sz w:val="28"/>
          <w:szCs w:val="28"/>
        </w:rPr>
      </w:pPr>
      <w:r w:rsidRPr="00FE733C">
        <w:rPr>
          <w:sz w:val="28"/>
          <w:szCs w:val="28"/>
        </w:rPr>
        <w:t>Приказ Министра просвещения Республики Казахстан</w:t>
      </w:r>
      <w:r w:rsidRPr="00FE733C">
        <w:rPr>
          <w:sz w:val="28"/>
          <w:szCs w:val="28"/>
          <w:lang w:val="kk-KZ"/>
        </w:rPr>
        <w:t>. Об утверждении</w:t>
      </w:r>
      <w:r w:rsidRPr="00FE733C">
        <w:rPr>
          <w:sz w:val="28"/>
          <w:szCs w:val="28"/>
        </w:rPr>
        <w:t xml:space="preserve"> государственны</w:t>
      </w:r>
      <w:r w:rsidRPr="00FE733C">
        <w:rPr>
          <w:sz w:val="28"/>
          <w:szCs w:val="28"/>
          <w:lang w:val="kk-KZ"/>
        </w:rPr>
        <w:t>х</w:t>
      </w:r>
      <w:r w:rsidRPr="00FE733C">
        <w:rPr>
          <w:sz w:val="28"/>
          <w:szCs w:val="28"/>
        </w:rPr>
        <w:t xml:space="preserve"> общеобязательны</w:t>
      </w:r>
      <w:r w:rsidRPr="00FE733C">
        <w:rPr>
          <w:sz w:val="28"/>
          <w:szCs w:val="28"/>
          <w:lang w:val="kk-KZ"/>
        </w:rPr>
        <w:t>х</w:t>
      </w:r>
      <w:r w:rsidR="00FE2671" w:rsidRPr="00FE733C">
        <w:rPr>
          <w:sz w:val="28"/>
          <w:szCs w:val="28"/>
        </w:rPr>
        <w:t xml:space="preserve"> стандарт</w:t>
      </w:r>
      <w:r w:rsidRPr="00FE733C">
        <w:rPr>
          <w:sz w:val="28"/>
          <w:szCs w:val="28"/>
          <w:lang w:val="kk-KZ"/>
        </w:rPr>
        <w:t xml:space="preserve">ов </w:t>
      </w:r>
      <w:r w:rsidR="00FE2671" w:rsidRPr="00FE733C">
        <w:rPr>
          <w:sz w:val="28"/>
          <w:szCs w:val="28"/>
        </w:rPr>
        <w:t>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Pr="00FE733C">
        <w:rPr>
          <w:sz w:val="28"/>
          <w:szCs w:val="28"/>
          <w:lang w:val="kk-KZ"/>
        </w:rPr>
        <w:t xml:space="preserve">: </w:t>
      </w:r>
      <w:r w:rsidRPr="00FE733C">
        <w:rPr>
          <w:sz w:val="28"/>
          <w:szCs w:val="28"/>
        </w:rPr>
        <w:t>утв</w:t>
      </w:r>
      <w:r w:rsidRPr="00FE733C">
        <w:rPr>
          <w:sz w:val="28"/>
          <w:szCs w:val="28"/>
          <w:lang w:val="kk-KZ"/>
        </w:rPr>
        <w:t xml:space="preserve">. </w:t>
      </w:r>
      <w:r w:rsidR="00FE2671" w:rsidRPr="00FE733C">
        <w:rPr>
          <w:sz w:val="28"/>
          <w:szCs w:val="28"/>
        </w:rPr>
        <w:t>3 августа 2022 года</w:t>
      </w:r>
      <w:r w:rsidRPr="00FE733C">
        <w:rPr>
          <w:sz w:val="28"/>
          <w:szCs w:val="28"/>
          <w:lang w:val="kk-KZ"/>
        </w:rPr>
        <w:t>,</w:t>
      </w:r>
      <w:r w:rsidR="00FE2671" w:rsidRPr="00FE733C">
        <w:rPr>
          <w:sz w:val="28"/>
          <w:szCs w:val="28"/>
        </w:rPr>
        <w:t xml:space="preserve"> №348.</w:t>
      </w:r>
    </w:p>
    <w:p w14:paraId="63554440" w14:textId="1A4407F3" w:rsidR="00B85861" w:rsidRPr="00FE733C" w:rsidRDefault="00B85861" w:rsidP="0003401A">
      <w:pPr>
        <w:pStyle w:val="af0"/>
        <w:shd w:val="clear" w:color="auto" w:fill="FFFFFF"/>
        <w:spacing w:before="0" w:beforeAutospacing="0" w:after="0" w:afterAutospacing="0"/>
        <w:ind w:firstLine="709"/>
        <w:jc w:val="both"/>
        <w:rPr>
          <w:sz w:val="28"/>
          <w:szCs w:val="28"/>
        </w:rPr>
      </w:pPr>
      <w:r w:rsidRPr="00FE733C">
        <w:rPr>
          <w:sz w:val="28"/>
          <w:szCs w:val="28"/>
        </w:rPr>
        <w:t xml:space="preserve">Закон </w:t>
      </w:r>
      <w:r w:rsidR="00021047" w:rsidRPr="00FE733C">
        <w:rPr>
          <w:sz w:val="28"/>
          <w:szCs w:val="28"/>
          <w:lang w:val="kk-KZ"/>
        </w:rPr>
        <w:t xml:space="preserve">Республики Казахстан. </w:t>
      </w:r>
      <w:r w:rsidRPr="00FE733C">
        <w:rPr>
          <w:sz w:val="28"/>
          <w:szCs w:val="28"/>
        </w:rPr>
        <w:t>О внесении изменений и дополнений в некоторые законодательные акты Р</w:t>
      </w:r>
      <w:r w:rsidR="00021047" w:rsidRPr="00FE733C">
        <w:rPr>
          <w:sz w:val="28"/>
          <w:szCs w:val="28"/>
          <w:lang w:val="kk-KZ"/>
        </w:rPr>
        <w:t xml:space="preserve">еспублики </w:t>
      </w:r>
      <w:r w:rsidRPr="00FE733C">
        <w:rPr>
          <w:sz w:val="28"/>
          <w:szCs w:val="28"/>
        </w:rPr>
        <w:t>К</w:t>
      </w:r>
      <w:r w:rsidR="00021047" w:rsidRPr="00FE733C">
        <w:rPr>
          <w:sz w:val="28"/>
          <w:szCs w:val="28"/>
          <w:lang w:val="kk-KZ"/>
        </w:rPr>
        <w:t>азахстан</w:t>
      </w:r>
      <w:r w:rsidRPr="00FE733C">
        <w:rPr>
          <w:sz w:val="28"/>
          <w:szCs w:val="28"/>
        </w:rPr>
        <w:t xml:space="preserve"> по вопросам инклюзивного образования</w:t>
      </w:r>
      <w:r w:rsidR="00021047" w:rsidRPr="00FE733C">
        <w:rPr>
          <w:sz w:val="28"/>
          <w:szCs w:val="28"/>
          <w:lang w:val="kk-KZ"/>
        </w:rPr>
        <w:t>: принят</w:t>
      </w:r>
      <w:r w:rsidRPr="00FE733C">
        <w:rPr>
          <w:sz w:val="28"/>
          <w:szCs w:val="28"/>
        </w:rPr>
        <w:t xml:space="preserve"> 26 июня 2021</w:t>
      </w:r>
      <w:r w:rsidR="00021047" w:rsidRPr="00FE733C">
        <w:rPr>
          <w:sz w:val="28"/>
          <w:szCs w:val="28"/>
          <w:lang w:val="kk-KZ"/>
        </w:rPr>
        <w:t xml:space="preserve"> </w:t>
      </w:r>
      <w:r w:rsidRPr="00FE733C">
        <w:rPr>
          <w:sz w:val="28"/>
          <w:szCs w:val="28"/>
        </w:rPr>
        <w:t>г</w:t>
      </w:r>
      <w:r w:rsidR="00021047" w:rsidRPr="00FE733C">
        <w:rPr>
          <w:sz w:val="28"/>
          <w:szCs w:val="28"/>
          <w:lang w:val="kk-KZ"/>
        </w:rPr>
        <w:t>ода,</w:t>
      </w:r>
      <w:r w:rsidRPr="00FE733C">
        <w:rPr>
          <w:sz w:val="28"/>
          <w:szCs w:val="28"/>
        </w:rPr>
        <w:t xml:space="preserve"> №56.</w:t>
      </w:r>
    </w:p>
    <w:p w14:paraId="59283413" w14:textId="11C168C8" w:rsidR="00B85861" w:rsidRPr="00FE733C" w:rsidRDefault="00933025" w:rsidP="0003401A">
      <w:pPr>
        <w:pStyle w:val="af0"/>
        <w:shd w:val="clear" w:color="auto" w:fill="FFFFFF"/>
        <w:spacing w:before="0" w:beforeAutospacing="0" w:after="0" w:afterAutospacing="0"/>
        <w:ind w:firstLine="709"/>
        <w:jc w:val="both"/>
        <w:rPr>
          <w:sz w:val="28"/>
          <w:szCs w:val="28"/>
          <w:lang w:val="kk-KZ"/>
        </w:rPr>
      </w:pPr>
      <w:r w:rsidRPr="00FE733C">
        <w:rPr>
          <w:sz w:val="28"/>
          <w:szCs w:val="28"/>
        </w:rPr>
        <w:t xml:space="preserve">Приказ Министра образования и науки </w:t>
      </w:r>
      <w:r w:rsidR="00021047" w:rsidRPr="00FE733C">
        <w:rPr>
          <w:sz w:val="28"/>
          <w:szCs w:val="28"/>
          <w:lang w:val="kk-KZ"/>
        </w:rPr>
        <w:t xml:space="preserve">Республики Казахстан. </w:t>
      </w:r>
      <w:r w:rsidR="00021047" w:rsidRPr="00FE733C">
        <w:rPr>
          <w:sz w:val="28"/>
          <w:szCs w:val="28"/>
        </w:rPr>
        <w:t>Об</w:t>
      </w:r>
      <w:r w:rsidR="00021047" w:rsidRPr="00FE733C">
        <w:rPr>
          <w:sz w:val="28"/>
          <w:szCs w:val="28"/>
          <w:lang w:val="kk-KZ"/>
        </w:rPr>
        <w:t> </w:t>
      </w:r>
      <w:r w:rsidR="00021047" w:rsidRPr="00FE733C">
        <w:rPr>
          <w:sz w:val="28"/>
          <w:szCs w:val="28"/>
        </w:rPr>
        <w:t>утверждении Типовых правил деятельности организаци</w:t>
      </w:r>
      <w:r w:rsidR="00021047" w:rsidRPr="00FE733C">
        <w:rPr>
          <w:sz w:val="28"/>
          <w:szCs w:val="28"/>
          <w:lang w:val="kk-KZ"/>
        </w:rPr>
        <w:t>й</w:t>
      </w:r>
      <w:r w:rsidR="00021047" w:rsidRPr="00FE733C">
        <w:rPr>
          <w:sz w:val="28"/>
          <w:szCs w:val="28"/>
        </w:rPr>
        <w:t xml:space="preserve"> </w:t>
      </w:r>
      <w:r w:rsidR="00021047" w:rsidRPr="00FE733C">
        <w:rPr>
          <w:sz w:val="28"/>
          <w:szCs w:val="28"/>
          <w:lang w:val="kk-KZ"/>
        </w:rPr>
        <w:t xml:space="preserve">высшего и послевузовского образования: принят 30 октября </w:t>
      </w:r>
      <w:r w:rsidRPr="00FE733C">
        <w:rPr>
          <w:sz w:val="28"/>
          <w:szCs w:val="28"/>
        </w:rPr>
        <w:t>2018</w:t>
      </w:r>
      <w:r w:rsidR="00021047" w:rsidRPr="00FE733C">
        <w:rPr>
          <w:sz w:val="28"/>
          <w:szCs w:val="28"/>
          <w:lang w:val="kk-KZ"/>
        </w:rPr>
        <w:t xml:space="preserve"> </w:t>
      </w:r>
      <w:r w:rsidRPr="00FE733C">
        <w:rPr>
          <w:sz w:val="28"/>
          <w:szCs w:val="28"/>
        </w:rPr>
        <w:t>г</w:t>
      </w:r>
      <w:r w:rsidR="00021047" w:rsidRPr="00FE733C">
        <w:rPr>
          <w:sz w:val="28"/>
          <w:szCs w:val="28"/>
          <w:lang w:val="kk-KZ"/>
        </w:rPr>
        <w:t>ода,</w:t>
      </w:r>
      <w:r w:rsidRPr="00FE733C">
        <w:rPr>
          <w:sz w:val="28"/>
          <w:szCs w:val="28"/>
        </w:rPr>
        <w:t xml:space="preserve"> №595</w:t>
      </w:r>
      <w:r w:rsidR="008E2B3E" w:rsidRPr="00FE733C">
        <w:rPr>
          <w:sz w:val="28"/>
          <w:szCs w:val="28"/>
          <w:lang w:val="kk-KZ"/>
        </w:rPr>
        <w:t>.</w:t>
      </w:r>
    </w:p>
    <w:p w14:paraId="76629B29" w14:textId="277E5650" w:rsidR="00B85861" w:rsidRPr="00FE733C" w:rsidRDefault="00933025" w:rsidP="0003401A">
      <w:pPr>
        <w:pStyle w:val="af0"/>
        <w:shd w:val="clear" w:color="auto" w:fill="FFFFFF"/>
        <w:spacing w:before="0" w:beforeAutospacing="0" w:after="0" w:afterAutospacing="0"/>
        <w:ind w:firstLine="709"/>
        <w:jc w:val="both"/>
        <w:rPr>
          <w:sz w:val="28"/>
          <w:szCs w:val="28"/>
        </w:rPr>
      </w:pPr>
      <w:r w:rsidRPr="00FE733C">
        <w:rPr>
          <w:sz w:val="28"/>
          <w:szCs w:val="28"/>
        </w:rPr>
        <w:t xml:space="preserve">Приказ Министра просвещения </w:t>
      </w:r>
      <w:r w:rsidR="008E2B3E" w:rsidRPr="00FE733C">
        <w:rPr>
          <w:sz w:val="28"/>
          <w:szCs w:val="28"/>
          <w:lang w:val="kk-KZ"/>
        </w:rPr>
        <w:t>О внесении изменений в некоторые приказы: утв.</w:t>
      </w:r>
      <w:r w:rsidRPr="00FE733C">
        <w:rPr>
          <w:sz w:val="28"/>
          <w:szCs w:val="28"/>
        </w:rPr>
        <w:t xml:space="preserve"> 7 августа 2023</w:t>
      </w:r>
      <w:r w:rsidR="008E2B3E" w:rsidRPr="00FE733C">
        <w:rPr>
          <w:sz w:val="28"/>
          <w:szCs w:val="28"/>
          <w:lang w:val="kk-KZ"/>
        </w:rPr>
        <w:t xml:space="preserve"> </w:t>
      </w:r>
      <w:r w:rsidRPr="00FE733C">
        <w:rPr>
          <w:sz w:val="28"/>
          <w:szCs w:val="28"/>
        </w:rPr>
        <w:t>г</w:t>
      </w:r>
      <w:r w:rsidR="008E2B3E" w:rsidRPr="00FE733C">
        <w:rPr>
          <w:sz w:val="28"/>
          <w:szCs w:val="28"/>
          <w:lang w:val="kk-KZ"/>
        </w:rPr>
        <w:t>ода,</w:t>
      </w:r>
      <w:r w:rsidRPr="00FE733C">
        <w:rPr>
          <w:sz w:val="28"/>
          <w:szCs w:val="28"/>
        </w:rPr>
        <w:t xml:space="preserve"> №249</w:t>
      </w:r>
      <w:r w:rsidR="00B85861" w:rsidRPr="00FE733C">
        <w:rPr>
          <w:sz w:val="28"/>
          <w:szCs w:val="28"/>
        </w:rPr>
        <w:t>.</w:t>
      </w:r>
    </w:p>
    <w:p w14:paraId="3FE76111" w14:textId="163BE693" w:rsidR="00B85861" w:rsidRPr="00FE733C" w:rsidRDefault="00B85861" w:rsidP="0003401A">
      <w:pPr>
        <w:pStyle w:val="af0"/>
        <w:shd w:val="clear" w:color="auto" w:fill="FFFFFF"/>
        <w:spacing w:before="0" w:beforeAutospacing="0" w:after="0" w:afterAutospacing="0"/>
        <w:ind w:firstLine="709"/>
        <w:jc w:val="both"/>
        <w:rPr>
          <w:sz w:val="28"/>
          <w:szCs w:val="28"/>
          <w:lang w:val="kk-KZ"/>
        </w:rPr>
      </w:pPr>
      <w:r w:rsidRPr="00FE733C">
        <w:rPr>
          <w:sz w:val="28"/>
          <w:szCs w:val="28"/>
        </w:rPr>
        <w:t>Приказ и.о. Министра образования и науки Республики Казахстан</w:t>
      </w:r>
      <w:r w:rsidR="008E2B3E" w:rsidRPr="00FE733C">
        <w:rPr>
          <w:sz w:val="28"/>
          <w:szCs w:val="28"/>
          <w:lang w:val="kk-KZ"/>
        </w:rPr>
        <w:t>.</w:t>
      </w:r>
      <w:r w:rsidRPr="00FE733C">
        <w:rPr>
          <w:sz w:val="28"/>
          <w:szCs w:val="28"/>
        </w:rPr>
        <w:t xml:space="preserve"> О</w:t>
      </w:r>
      <w:r w:rsidR="008E2B3E" w:rsidRPr="00FE733C">
        <w:rPr>
          <w:sz w:val="28"/>
          <w:szCs w:val="28"/>
          <w:lang w:val="kk-KZ"/>
        </w:rPr>
        <w:t> </w:t>
      </w:r>
      <w:r w:rsidRPr="00FE733C">
        <w:rPr>
          <w:sz w:val="28"/>
          <w:szCs w:val="28"/>
        </w:rPr>
        <w:t>внесении изменений и дополнений в приказ Министра образования и науки Республики Казахстан от 30 октября 2018 года №595 "Об утверждении Типовых правил деятельности организаций обр</w:t>
      </w:r>
      <w:r w:rsidR="008E2B3E" w:rsidRPr="00FE733C">
        <w:rPr>
          <w:sz w:val="28"/>
          <w:szCs w:val="28"/>
        </w:rPr>
        <w:t>азования соответствующих типов"</w:t>
      </w:r>
      <w:r w:rsidR="008E2B3E" w:rsidRPr="00FE733C">
        <w:rPr>
          <w:sz w:val="28"/>
          <w:szCs w:val="28"/>
          <w:lang w:val="kk-KZ"/>
        </w:rPr>
        <w:t>: утв.</w:t>
      </w:r>
      <w:r w:rsidR="008E2B3E" w:rsidRPr="00FE733C">
        <w:rPr>
          <w:sz w:val="28"/>
          <w:szCs w:val="28"/>
        </w:rPr>
        <w:t xml:space="preserve"> 29 декабря 2021 года</w:t>
      </w:r>
      <w:r w:rsidR="008E2B3E" w:rsidRPr="00FE733C">
        <w:rPr>
          <w:sz w:val="28"/>
          <w:szCs w:val="28"/>
          <w:lang w:val="kk-KZ"/>
        </w:rPr>
        <w:t>,</w:t>
      </w:r>
      <w:r w:rsidR="008E2B3E" w:rsidRPr="00FE733C">
        <w:rPr>
          <w:sz w:val="28"/>
          <w:szCs w:val="28"/>
        </w:rPr>
        <w:t xml:space="preserve"> №614</w:t>
      </w:r>
      <w:r w:rsidR="008E2B3E" w:rsidRPr="00FE733C">
        <w:rPr>
          <w:sz w:val="28"/>
          <w:szCs w:val="28"/>
          <w:lang w:val="kk-KZ"/>
        </w:rPr>
        <w:t>.</w:t>
      </w:r>
    </w:p>
    <w:p w14:paraId="2A8395AE" w14:textId="3884B4E1" w:rsidR="00B85861" w:rsidRPr="00FE733C" w:rsidRDefault="008E2B3E" w:rsidP="0003401A">
      <w:pPr>
        <w:pStyle w:val="af0"/>
        <w:shd w:val="clear" w:color="auto" w:fill="FFFFFF"/>
        <w:spacing w:before="0" w:beforeAutospacing="0" w:after="0" w:afterAutospacing="0"/>
        <w:ind w:firstLine="709"/>
        <w:jc w:val="both"/>
        <w:rPr>
          <w:spacing w:val="2"/>
          <w:sz w:val="28"/>
          <w:szCs w:val="28"/>
        </w:rPr>
      </w:pPr>
      <w:r w:rsidRPr="00FE733C">
        <w:rPr>
          <w:bCs/>
          <w:sz w:val="28"/>
          <w:szCs w:val="28"/>
        </w:rPr>
        <w:t>П</w:t>
      </w:r>
      <w:r w:rsidRPr="00FE733C">
        <w:rPr>
          <w:spacing w:val="2"/>
          <w:sz w:val="28"/>
          <w:szCs w:val="28"/>
        </w:rPr>
        <w:t>риказ и.о. Министра просвещения Республики Казахстан</w:t>
      </w:r>
      <w:r w:rsidRPr="00FE733C">
        <w:rPr>
          <w:spacing w:val="2"/>
          <w:sz w:val="28"/>
          <w:szCs w:val="28"/>
          <w:lang w:val="kk-KZ"/>
        </w:rPr>
        <w:t>. Об</w:t>
      </w:r>
      <w:r w:rsidR="00AC41F6" w:rsidRPr="00FE733C">
        <w:rPr>
          <w:spacing w:val="2"/>
          <w:sz w:val="28"/>
          <w:szCs w:val="28"/>
          <w:lang w:val="kk-KZ"/>
        </w:rPr>
        <w:t> </w:t>
      </w:r>
      <w:r w:rsidRPr="00FE733C">
        <w:rPr>
          <w:spacing w:val="2"/>
          <w:sz w:val="28"/>
          <w:szCs w:val="28"/>
          <w:lang w:val="kk-KZ"/>
        </w:rPr>
        <w:t>утверждении</w:t>
      </w:r>
      <w:r w:rsidRPr="00FE733C">
        <w:rPr>
          <w:spacing w:val="2"/>
          <w:sz w:val="28"/>
          <w:szCs w:val="28"/>
        </w:rPr>
        <w:t xml:space="preserve"> </w:t>
      </w:r>
      <w:r w:rsidRPr="00FE733C">
        <w:rPr>
          <w:bCs/>
          <w:sz w:val="28"/>
          <w:szCs w:val="28"/>
        </w:rPr>
        <w:t>профессиональн</w:t>
      </w:r>
      <w:r w:rsidRPr="00FE733C">
        <w:rPr>
          <w:bCs/>
          <w:sz w:val="28"/>
          <w:szCs w:val="28"/>
          <w:lang w:val="kk-KZ"/>
        </w:rPr>
        <w:t>ого</w:t>
      </w:r>
      <w:r w:rsidRPr="00FE733C">
        <w:rPr>
          <w:bCs/>
          <w:sz w:val="28"/>
          <w:szCs w:val="28"/>
        </w:rPr>
        <w:t xml:space="preserve"> </w:t>
      </w:r>
      <w:r w:rsidR="00C34EB9" w:rsidRPr="00FE733C">
        <w:rPr>
          <w:bCs/>
          <w:sz w:val="28"/>
          <w:szCs w:val="28"/>
        </w:rPr>
        <w:t>стандарт</w:t>
      </w:r>
      <w:r w:rsidRPr="00FE733C">
        <w:rPr>
          <w:bCs/>
          <w:sz w:val="28"/>
          <w:szCs w:val="28"/>
          <w:lang w:val="kk-KZ"/>
        </w:rPr>
        <w:t>а</w:t>
      </w:r>
      <w:r w:rsidR="00C34EB9" w:rsidRPr="00FE733C">
        <w:rPr>
          <w:bCs/>
          <w:sz w:val="28"/>
          <w:szCs w:val="28"/>
        </w:rPr>
        <w:t xml:space="preserve"> «</w:t>
      </w:r>
      <w:r w:rsidR="00FE2671" w:rsidRPr="00FE733C">
        <w:rPr>
          <w:bCs/>
          <w:sz w:val="28"/>
          <w:szCs w:val="28"/>
        </w:rPr>
        <w:t>Педагог</w:t>
      </w:r>
      <w:r w:rsidR="00C34EB9" w:rsidRPr="00FE733C">
        <w:rPr>
          <w:bCs/>
          <w:sz w:val="28"/>
          <w:szCs w:val="28"/>
        </w:rPr>
        <w:t>»</w:t>
      </w:r>
      <w:r w:rsidRPr="00FE733C">
        <w:rPr>
          <w:bCs/>
          <w:sz w:val="28"/>
          <w:szCs w:val="28"/>
          <w:lang w:val="kk-KZ"/>
        </w:rPr>
        <w:t xml:space="preserve">: </w:t>
      </w:r>
      <w:r w:rsidRPr="00FE733C">
        <w:rPr>
          <w:bCs/>
          <w:sz w:val="28"/>
          <w:szCs w:val="28"/>
        </w:rPr>
        <w:t>утв</w:t>
      </w:r>
      <w:r w:rsidRPr="00FE733C">
        <w:rPr>
          <w:bCs/>
          <w:sz w:val="28"/>
          <w:szCs w:val="28"/>
          <w:lang w:val="kk-KZ"/>
        </w:rPr>
        <w:t>.</w:t>
      </w:r>
      <w:r w:rsidR="00FE2671" w:rsidRPr="00FE733C">
        <w:rPr>
          <w:spacing w:val="2"/>
          <w:sz w:val="28"/>
          <w:szCs w:val="28"/>
        </w:rPr>
        <w:t xml:space="preserve"> 15 декабря 2022 года</w:t>
      </w:r>
      <w:r w:rsidRPr="00FE733C">
        <w:rPr>
          <w:spacing w:val="2"/>
          <w:sz w:val="28"/>
          <w:szCs w:val="28"/>
          <w:lang w:val="kk-KZ"/>
        </w:rPr>
        <w:t>,</w:t>
      </w:r>
      <w:r w:rsidR="00FE2671" w:rsidRPr="00FE733C">
        <w:rPr>
          <w:spacing w:val="2"/>
          <w:sz w:val="28"/>
          <w:szCs w:val="28"/>
        </w:rPr>
        <w:t xml:space="preserve"> №500</w:t>
      </w:r>
      <w:r w:rsidR="00B85861" w:rsidRPr="00FE733C">
        <w:rPr>
          <w:spacing w:val="2"/>
          <w:sz w:val="28"/>
          <w:szCs w:val="28"/>
        </w:rPr>
        <w:t>.</w:t>
      </w:r>
    </w:p>
    <w:p w14:paraId="1511F926" w14:textId="04F2A4E1" w:rsidR="00FE2671" w:rsidRPr="00FE733C" w:rsidRDefault="008E2B3E" w:rsidP="0003401A">
      <w:pPr>
        <w:pStyle w:val="af0"/>
        <w:shd w:val="clear" w:color="auto" w:fill="FFFFFF"/>
        <w:spacing w:before="0" w:beforeAutospacing="0" w:after="0" w:afterAutospacing="0"/>
        <w:ind w:firstLine="709"/>
        <w:jc w:val="both"/>
        <w:rPr>
          <w:spacing w:val="2"/>
          <w:sz w:val="28"/>
          <w:szCs w:val="28"/>
        </w:rPr>
      </w:pPr>
      <w:r w:rsidRPr="00FE733C">
        <w:rPr>
          <w:bCs/>
          <w:sz w:val="28"/>
          <w:szCs w:val="28"/>
        </w:rPr>
        <w:t>П</w:t>
      </w:r>
      <w:r w:rsidRPr="00FE733C">
        <w:rPr>
          <w:spacing w:val="2"/>
          <w:sz w:val="28"/>
          <w:szCs w:val="28"/>
        </w:rPr>
        <w:t>риказ Министра науки и высшего образования Республики Казахстан</w:t>
      </w:r>
      <w:r w:rsidRPr="00FE733C">
        <w:rPr>
          <w:spacing w:val="2"/>
          <w:sz w:val="28"/>
          <w:szCs w:val="28"/>
          <w:lang w:val="kk-KZ"/>
        </w:rPr>
        <w:t>.</w:t>
      </w:r>
      <w:r w:rsidRPr="00FE733C">
        <w:rPr>
          <w:bCs/>
          <w:sz w:val="28"/>
          <w:szCs w:val="28"/>
        </w:rPr>
        <w:t xml:space="preserve"> </w:t>
      </w:r>
      <w:r w:rsidRPr="00FE733C">
        <w:rPr>
          <w:bCs/>
          <w:sz w:val="28"/>
          <w:szCs w:val="28"/>
          <w:lang w:val="kk-KZ"/>
        </w:rPr>
        <w:t xml:space="preserve">Об утверждении </w:t>
      </w:r>
      <w:r w:rsidRPr="00FE733C">
        <w:rPr>
          <w:bCs/>
          <w:sz w:val="28"/>
          <w:szCs w:val="28"/>
        </w:rPr>
        <w:t>профессиональн</w:t>
      </w:r>
      <w:r w:rsidRPr="00FE733C">
        <w:rPr>
          <w:bCs/>
          <w:sz w:val="28"/>
          <w:szCs w:val="28"/>
          <w:lang w:val="kk-KZ"/>
        </w:rPr>
        <w:t>ого</w:t>
      </w:r>
      <w:r w:rsidRPr="00FE733C">
        <w:rPr>
          <w:bCs/>
          <w:sz w:val="28"/>
          <w:szCs w:val="28"/>
        </w:rPr>
        <w:t xml:space="preserve"> </w:t>
      </w:r>
      <w:r w:rsidR="00FE2671" w:rsidRPr="00FE733C">
        <w:rPr>
          <w:bCs/>
          <w:sz w:val="28"/>
          <w:szCs w:val="28"/>
        </w:rPr>
        <w:t>стандарт</w:t>
      </w:r>
      <w:r w:rsidRPr="00FE733C">
        <w:rPr>
          <w:bCs/>
          <w:sz w:val="28"/>
          <w:szCs w:val="28"/>
          <w:lang w:val="kk-KZ"/>
        </w:rPr>
        <w:t>а</w:t>
      </w:r>
      <w:r w:rsidR="00FE2671" w:rsidRPr="00FE733C">
        <w:rPr>
          <w:bCs/>
          <w:sz w:val="28"/>
          <w:szCs w:val="28"/>
        </w:rPr>
        <w:t xml:space="preserve"> для педагогов (профессорско-преподавательского состава) организаций высшего и (или) послевузовского образования</w:t>
      </w:r>
      <w:r w:rsidRPr="00FE733C">
        <w:rPr>
          <w:bCs/>
          <w:sz w:val="28"/>
          <w:szCs w:val="28"/>
          <w:lang w:val="kk-KZ"/>
        </w:rPr>
        <w:t>: утв.</w:t>
      </w:r>
      <w:r w:rsidR="00FE2671" w:rsidRPr="00FE733C">
        <w:rPr>
          <w:spacing w:val="2"/>
          <w:sz w:val="28"/>
          <w:szCs w:val="28"/>
        </w:rPr>
        <w:t xml:space="preserve"> 20 ноября 2023 года</w:t>
      </w:r>
      <w:r w:rsidRPr="00FE733C">
        <w:rPr>
          <w:spacing w:val="2"/>
          <w:sz w:val="28"/>
          <w:szCs w:val="28"/>
          <w:lang w:val="kk-KZ"/>
        </w:rPr>
        <w:t>,</w:t>
      </w:r>
      <w:r w:rsidR="00FE2671" w:rsidRPr="00FE733C">
        <w:rPr>
          <w:spacing w:val="2"/>
          <w:sz w:val="28"/>
          <w:szCs w:val="28"/>
        </w:rPr>
        <w:t xml:space="preserve"> №591.</w:t>
      </w:r>
    </w:p>
    <w:p w14:paraId="038315C8" w14:textId="559D61E5" w:rsidR="0003401A" w:rsidRPr="00FE733C" w:rsidRDefault="00282FC1" w:rsidP="0003401A">
      <w:r w:rsidRPr="00FE733C">
        <w:t xml:space="preserve">Концепция </w:t>
      </w:r>
      <w:r w:rsidR="008E2B3E" w:rsidRPr="00FE733C">
        <w:rPr>
          <w:lang w:val="kk-KZ"/>
        </w:rPr>
        <w:t xml:space="preserve">модернизации </w:t>
      </w:r>
      <w:r w:rsidRPr="00FE733C">
        <w:t>развития педагогического образования в Республике Казахстана</w:t>
      </w:r>
      <w:r w:rsidR="008E2B3E" w:rsidRPr="00FE733C">
        <w:rPr>
          <w:lang w:val="kk-KZ"/>
        </w:rPr>
        <w:t>: утв.</w:t>
      </w:r>
      <w:r w:rsidR="009F6F3D" w:rsidRPr="00FE733C">
        <w:t xml:space="preserve"> </w:t>
      </w:r>
      <w:r w:rsidR="008E2B3E" w:rsidRPr="00FE733C">
        <w:rPr>
          <w:lang w:val="kk-KZ"/>
        </w:rPr>
        <w:t>на заседании</w:t>
      </w:r>
      <w:r w:rsidR="008E2B3E" w:rsidRPr="00FE733C">
        <w:t xml:space="preserve"> РУМС МНВО РК от </w:t>
      </w:r>
      <w:r w:rsidR="009F6F3D" w:rsidRPr="00FE733C">
        <w:t>8 декабря 2022 г</w:t>
      </w:r>
      <w:r w:rsidR="008E2B3E" w:rsidRPr="00FE733C">
        <w:rPr>
          <w:lang w:val="kk-KZ"/>
        </w:rPr>
        <w:t>ода</w:t>
      </w:r>
      <w:r w:rsidR="00CC3687" w:rsidRPr="00FE733C">
        <w:t xml:space="preserve">. </w:t>
      </w:r>
    </w:p>
    <w:p w14:paraId="5E940A1A" w14:textId="77777777" w:rsidR="008250FD" w:rsidRPr="00FE733C" w:rsidRDefault="008250FD" w:rsidP="0003401A">
      <w:pPr>
        <w:pStyle w:val="2"/>
        <w:spacing w:before="0" w:after="0" w:line="240" w:lineRule="auto"/>
        <w:jc w:val="center"/>
        <w:rPr>
          <w:rFonts w:cs="Times New Roman"/>
          <w:bCs/>
          <w:szCs w:val="28"/>
        </w:rPr>
      </w:pPr>
      <w:bookmarkStart w:id="4" w:name="_Toc156313726"/>
      <w:r w:rsidRPr="00FE733C">
        <w:rPr>
          <w:rFonts w:cs="Times New Roman"/>
          <w:bCs/>
          <w:szCs w:val="28"/>
        </w:rPr>
        <w:t>ОПРЕДЕЛЕНИЯ</w:t>
      </w:r>
      <w:bookmarkEnd w:id="4"/>
    </w:p>
    <w:p w14:paraId="70546C12" w14:textId="77777777" w:rsidR="008250FD" w:rsidRPr="00FE733C" w:rsidRDefault="008250FD" w:rsidP="00D50C1E">
      <w:pPr>
        <w:ind w:firstLine="454"/>
        <w:rPr>
          <w:rFonts w:cs="Times New Roman"/>
          <w:szCs w:val="28"/>
        </w:rPr>
      </w:pPr>
    </w:p>
    <w:p w14:paraId="71C2EC91" w14:textId="77777777" w:rsidR="008250FD" w:rsidRPr="00FE733C" w:rsidRDefault="008250FD" w:rsidP="0003401A">
      <w:pPr>
        <w:rPr>
          <w:rFonts w:cs="Times New Roman"/>
          <w:szCs w:val="28"/>
        </w:rPr>
      </w:pPr>
      <w:r w:rsidRPr="00FE733C">
        <w:rPr>
          <w:rFonts w:cs="Times New Roman"/>
          <w:szCs w:val="28"/>
        </w:rPr>
        <w:t>В настоящей диссертации применяются следующие термины с соответствующими определениями:</w:t>
      </w:r>
    </w:p>
    <w:p w14:paraId="5DFA6498" w14:textId="77777777" w:rsidR="008250FD" w:rsidRPr="00FE733C" w:rsidRDefault="008250FD" w:rsidP="0003401A">
      <w:pPr>
        <w:rPr>
          <w:rFonts w:eastAsia="Calibri" w:cs="Times New Roman"/>
          <w:bCs/>
          <w:szCs w:val="28"/>
        </w:rPr>
      </w:pPr>
      <w:r w:rsidRPr="00FE733C">
        <w:rPr>
          <w:rFonts w:eastAsia="Calibri" w:cs="Times New Roman"/>
          <w:b/>
          <w:szCs w:val="28"/>
        </w:rPr>
        <w:t xml:space="preserve">Инклюзивное образование - </w:t>
      </w:r>
      <w:r w:rsidRPr="00FE733C">
        <w:rPr>
          <w:rFonts w:eastAsia="Calibri" w:cs="Times New Roman"/>
          <w:bCs/>
          <w:szCs w:val="28"/>
        </w:rPr>
        <w:t>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p w14:paraId="69F2070A" w14:textId="77777777" w:rsidR="008250FD" w:rsidRPr="00FE733C" w:rsidRDefault="008250FD" w:rsidP="0003401A">
      <w:pPr>
        <w:rPr>
          <w:rFonts w:eastAsia="Calibri" w:cs="Times New Roman"/>
          <w:szCs w:val="28"/>
        </w:rPr>
      </w:pPr>
      <w:r w:rsidRPr="00FE733C">
        <w:rPr>
          <w:rFonts w:eastAsia="Calibri" w:cs="Times New Roman"/>
          <w:b/>
          <w:szCs w:val="28"/>
        </w:rPr>
        <w:t>Лица (дети) с особыми образовательными потребностями</w:t>
      </w:r>
      <w:r w:rsidRPr="00FE733C">
        <w:rPr>
          <w:rFonts w:eastAsia="Calibri" w:cs="Times New Roman"/>
          <w:szCs w:val="28"/>
        </w:rPr>
        <w:t xml:space="preserve">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p w14:paraId="0504F316" w14:textId="77777777" w:rsidR="008250FD" w:rsidRPr="00FE733C" w:rsidRDefault="008250FD" w:rsidP="0003401A">
      <w:pPr>
        <w:rPr>
          <w:rFonts w:cs="Times New Roman"/>
          <w:szCs w:val="28"/>
        </w:rPr>
      </w:pPr>
      <w:r w:rsidRPr="00FE733C">
        <w:rPr>
          <w:rFonts w:cs="Times New Roman"/>
          <w:b/>
          <w:szCs w:val="28"/>
        </w:rPr>
        <w:t>Интегрированные образовательные программы</w:t>
      </w:r>
      <w:r w:rsidRPr="00FE733C">
        <w:rPr>
          <w:rFonts w:cs="Times New Roman"/>
          <w:szCs w:val="28"/>
        </w:rPr>
        <w:t xml:space="preserve"> – образовательные программы, разработанные на основе объединения соответствующих содержательных аспектов образовательных программ. (Закон «Об образовании» Республики Казахстан от 27 июля 2007 года).</w:t>
      </w:r>
    </w:p>
    <w:p w14:paraId="29EE4E69" w14:textId="5B8433C4" w:rsidR="008250FD" w:rsidRPr="00FE733C" w:rsidRDefault="008250FD" w:rsidP="0003401A">
      <w:pPr>
        <w:rPr>
          <w:rFonts w:cs="Times New Roman"/>
          <w:szCs w:val="28"/>
        </w:rPr>
      </w:pPr>
      <w:r w:rsidRPr="00FE733C">
        <w:rPr>
          <w:rFonts w:cs="Times New Roman"/>
          <w:b/>
          <w:szCs w:val="28"/>
        </w:rPr>
        <w:t>Интеграция в образовании</w:t>
      </w:r>
      <w:r w:rsidR="00597895" w:rsidRPr="00FE733C">
        <w:rPr>
          <w:rFonts w:cs="Times New Roman"/>
          <w:szCs w:val="28"/>
        </w:rPr>
        <w:t xml:space="preserve"> </w:t>
      </w:r>
      <w:r w:rsidR="0063684E" w:rsidRPr="00FE733C">
        <w:rPr>
          <w:rFonts w:cs="Times New Roman"/>
          <w:szCs w:val="28"/>
        </w:rPr>
        <w:t>–</w:t>
      </w:r>
      <w:r w:rsidR="00597895" w:rsidRPr="00FE733C">
        <w:rPr>
          <w:rFonts w:cs="Times New Roman"/>
          <w:szCs w:val="28"/>
        </w:rPr>
        <w:t xml:space="preserve"> </w:t>
      </w:r>
      <w:r w:rsidRPr="00FE733C">
        <w:rPr>
          <w:rFonts w:cs="Times New Roman"/>
          <w:szCs w:val="28"/>
        </w:rPr>
        <w:t>процесс установления связей между структурными компонентами содержания в рамках определённой системы образования с целью формирования целостного представления о мире, ориентированной на развитие и саморазвитие личности ребёнка.</w:t>
      </w:r>
    </w:p>
    <w:p w14:paraId="3642ED8F" w14:textId="395494E2" w:rsidR="008250FD" w:rsidRPr="00FE733C" w:rsidRDefault="008250FD" w:rsidP="0003401A">
      <w:pPr>
        <w:rPr>
          <w:rFonts w:cs="Times New Roman"/>
          <w:szCs w:val="28"/>
        </w:rPr>
      </w:pPr>
      <w:r w:rsidRPr="00FE733C">
        <w:rPr>
          <w:rFonts w:cs="Times New Roman"/>
          <w:b/>
          <w:szCs w:val="28"/>
        </w:rPr>
        <w:t>Сегрегация в образовании</w:t>
      </w:r>
      <w:r w:rsidR="00597895" w:rsidRPr="00FE733C">
        <w:rPr>
          <w:rFonts w:cs="Times New Roman"/>
          <w:b/>
          <w:szCs w:val="28"/>
        </w:rPr>
        <w:t xml:space="preserve"> </w:t>
      </w:r>
      <w:r w:rsidR="0063684E" w:rsidRPr="00FE733C">
        <w:rPr>
          <w:rFonts w:cs="Times New Roman"/>
          <w:b/>
          <w:szCs w:val="28"/>
        </w:rPr>
        <w:t>–</w:t>
      </w:r>
      <w:r w:rsidR="00597895" w:rsidRPr="00FE733C">
        <w:rPr>
          <w:rFonts w:cs="Times New Roman"/>
          <w:b/>
          <w:szCs w:val="28"/>
        </w:rPr>
        <w:t xml:space="preserve"> </w:t>
      </w:r>
      <w:r w:rsidRPr="00FE733C">
        <w:rPr>
          <w:rFonts w:cs="Times New Roman"/>
          <w:szCs w:val="28"/>
        </w:rPr>
        <w:t>предоставление образования в изолированных условиях, организованных таким образом, чтобы педагоги работали только с детьми определенных особенностей, изолированными от остальных (спецшколы, классы коррекции в массовой школе, ресурсные классы).</w:t>
      </w:r>
    </w:p>
    <w:p w14:paraId="40A05181" w14:textId="77777777" w:rsidR="008250FD" w:rsidRPr="00FE733C" w:rsidRDefault="008250FD" w:rsidP="0003401A">
      <w:pPr>
        <w:rPr>
          <w:rFonts w:cs="Times New Roman"/>
          <w:szCs w:val="28"/>
        </w:rPr>
      </w:pPr>
      <w:r w:rsidRPr="00FE733C">
        <w:rPr>
          <w:rFonts w:cs="Times New Roman"/>
          <w:b/>
          <w:szCs w:val="28"/>
        </w:rPr>
        <w:t>Целостный педагогический процесс</w:t>
      </w:r>
      <w:r w:rsidRPr="00FE733C">
        <w:rPr>
          <w:rFonts w:cs="Times New Roman"/>
          <w:szCs w:val="28"/>
        </w:rPr>
        <w:t xml:space="preserve"> – это взаимосвязь и взаимообусловленность действий и явлений, появляющихся в нем. Они реализуются в моменты воспитания и обучения, при взаимоотношении субъектов всей работы и в связях деятельности с внешней средой.</w:t>
      </w:r>
    </w:p>
    <w:p w14:paraId="6163916F" w14:textId="19A10692" w:rsidR="008250FD" w:rsidRPr="00FE733C" w:rsidRDefault="008250FD" w:rsidP="0003401A">
      <w:pPr>
        <w:rPr>
          <w:rFonts w:cs="Times New Roman"/>
          <w:b/>
          <w:bCs/>
          <w:szCs w:val="28"/>
        </w:rPr>
      </w:pPr>
      <w:r w:rsidRPr="00FE733C">
        <w:rPr>
          <w:rFonts w:cs="Times New Roman"/>
          <w:b/>
          <w:szCs w:val="28"/>
        </w:rPr>
        <w:t>Обучение иностранному языку</w:t>
      </w:r>
      <w:r w:rsidR="00597895" w:rsidRPr="00FE733C">
        <w:rPr>
          <w:rFonts w:cs="Times New Roman"/>
          <w:b/>
          <w:szCs w:val="28"/>
        </w:rPr>
        <w:t xml:space="preserve"> </w:t>
      </w:r>
      <w:r w:rsidR="0063684E" w:rsidRPr="00FE733C">
        <w:rPr>
          <w:rFonts w:cs="Times New Roman"/>
          <w:b/>
          <w:szCs w:val="28"/>
        </w:rPr>
        <w:t>–</w:t>
      </w:r>
      <w:r w:rsidR="00597895" w:rsidRPr="00FE733C">
        <w:rPr>
          <w:rFonts w:cs="Times New Roman"/>
          <w:b/>
          <w:szCs w:val="28"/>
        </w:rPr>
        <w:t xml:space="preserve"> </w:t>
      </w:r>
      <w:r w:rsidRPr="00FE733C">
        <w:rPr>
          <w:rFonts w:cs="Times New Roman"/>
          <w:szCs w:val="28"/>
        </w:rPr>
        <w:t>взаимосвязанная система на начальной, средней и старшей ступени обучения, где на каждой ступени обучения выстраивается учебный процесс так, чтобы дать детям возможность реализовать себя.</w:t>
      </w:r>
    </w:p>
    <w:p w14:paraId="43CF4BC8" w14:textId="77777777" w:rsidR="00B85861" w:rsidRPr="00FE733C" w:rsidRDefault="00B85861" w:rsidP="0003401A">
      <w:pPr>
        <w:pStyle w:val="a3"/>
        <w:ind w:left="0"/>
      </w:pPr>
      <w:r w:rsidRPr="00FE733C">
        <w:rPr>
          <w:b/>
          <w:bCs/>
        </w:rPr>
        <w:t>П</w:t>
      </w:r>
      <w:r w:rsidR="00933025" w:rsidRPr="00FE733C">
        <w:rPr>
          <w:b/>
          <w:bCs/>
        </w:rPr>
        <w:t>ереподготовка</w:t>
      </w:r>
      <w:r w:rsidR="00933025" w:rsidRPr="00FE733C">
        <w:t xml:space="preserve"> – форма профессионального обучения, позволяющая освоить другую профессию или специальность</w:t>
      </w:r>
      <w:r w:rsidRPr="00FE733C">
        <w:t>.</w:t>
      </w:r>
      <w:r w:rsidR="00933025" w:rsidRPr="00FE733C">
        <w:t xml:space="preserve"> </w:t>
      </w:r>
    </w:p>
    <w:p w14:paraId="029B062F" w14:textId="77777777" w:rsidR="00B85861" w:rsidRPr="00FE733C" w:rsidRDefault="00B85861" w:rsidP="0003401A">
      <w:pPr>
        <w:pStyle w:val="a3"/>
        <w:ind w:left="0"/>
        <w:rPr>
          <w:rFonts w:cs="Times New Roman"/>
          <w:szCs w:val="28"/>
        </w:rPr>
      </w:pPr>
      <w:r w:rsidRPr="00FE733C">
        <w:rPr>
          <w:b/>
          <w:bCs/>
        </w:rPr>
        <w:t>П</w:t>
      </w:r>
      <w:r w:rsidR="00933025" w:rsidRPr="00FE733C">
        <w:rPr>
          <w:b/>
          <w:bCs/>
        </w:rPr>
        <w:t>рофессиональная подготовка</w:t>
      </w:r>
      <w:r w:rsidR="00933025" w:rsidRPr="00FE733C">
        <w:t xml:space="preserve"> </w:t>
      </w:r>
      <w:r w:rsidRPr="00FE733C">
        <w:t>–</w:t>
      </w:r>
      <w:r w:rsidR="00933025" w:rsidRPr="00FE733C">
        <w:t xml:space="preserve">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r w:rsidRPr="00FE733C">
        <w:t>.</w:t>
      </w:r>
      <w:r w:rsidR="00933025" w:rsidRPr="00FE733C">
        <w:t xml:space="preserve"> </w:t>
      </w:r>
    </w:p>
    <w:p w14:paraId="1048FA57" w14:textId="77777777" w:rsidR="00933025" w:rsidRPr="00FE733C" w:rsidRDefault="00B85861" w:rsidP="0003401A">
      <w:pPr>
        <w:pStyle w:val="a3"/>
        <w:ind w:left="0"/>
        <w:rPr>
          <w:rFonts w:cs="Times New Roman"/>
          <w:szCs w:val="28"/>
        </w:rPr>
      </w:pPr>
      <w:r w:rsidRPr="00FE733C">
        <w:rPr>
          <w:b/>
          <w:bCs/>
        </w:rPr>
        <w:t>П</w:t>
      </w:r>
      <w:r w:rsidR="00933025" w:rsidRPr="00FE733C">
        <w:rPr>
          <w:b/>
          <w:bCs/>
        </w:rPr>
        <w:t>овышение</w:t>
      </w:r>
      <w:r w:rsidRPr="00FE733C">
        <w:rPr>
          <w:b/>
          <w:bCs/>
        </w:rPr>
        <w:t xml:space="preserve"> </w:t>
      </w:r>
      <w:r w:rsidR="00933025" w:rsidRPr="00FE733C">
        <w:rPr>
          <w:b/>
          <w:bCs/>
        </w:rPr>
        <w:t>квалификации</w:t>
      </w:r>
      <w:r w:rsidR="00933025" w:rsidRPr="00FE733C">
        <w:t xml:space="preserve"> – форма профессионального обучения, позволяющая поддерживать, расширять, углублять и</w:t>
      </w:r>
      <w:r w:rsidRPr="00FE733C">
        <w:t xml:space="preserve"> совершенствовать ранее приобретенные профессиональные знания, умения и навыки</w:t>
      </w:r>
    </w:p>
    <w:p w14:paraId="5AB89719" w14:textId="77777777" w:rsidR="008250FD" w:rsidRPr="00FE733C" w:rsidRDefault="008250FD" w:rsidP="00D50C1E">
      <w:pPr>
        <w:ind w:firstLine="454"/>
        <w:rPr>
          <w:rFonts w:cs="Times New Roman"/>
          <w:szCs w:val="28"/>
        </w:rPr>
      </w:pPr>
      <w:r w:rsidRPr="00FE733C">
        <w:rPr>
          <w:rFonts w:cs="Times New Roman"/>
          <w:szCs w:val="28"/>
        </w:rPr>
        <w:br w:type="page"/>
      </w:r>
    </w:p>
    <w:p w14:paraId="76899376" w14:textId="77777777" w:rsidR="008250FD" w:rsidRPr="00FE733C" w:rsidRDefault="008250FD" w:rsidP="0003401A">
      <w:pPr>
        <w:pStyle w:val="2"/>
        <w:spacing w:before="0" w:after="0" w:line="240" w:lineRule="auto"/>
        <w:jc w:val="center"/>
        <w:rPr>
          <w:rFonts w:cs="Times New Roman"/>
          <w:bCs/>
          <w:szCs w:val="28"/>
        </w:rPr>
      </w:pPr>
      <w:bookmarkStart w:id="5" w:name="_Toc156313727"/>
      <w:r w:rsidRPr="00FE733C">
        <w:rPr>
          <w:rFonts w:cs="Times New Roman"/>
          <w:bCs/>
          <w:szCs w:val="28"/>
        </w:rPr>
        <w:t>ОБОЗНАЧЕНИЯ И СОКРАЩЕНИЯ</w:t>
      </w:r>
      <w:bookmarkEnd w:id="5"/>
    </w:p>
    <w:p w14:paraId="16EB1FF6" w14:textId="77777777" w:rsidR="008250FD" w:rsidRPr="00FE733C" w:rsidRDefault="008250FD" w:rsidP="0003401A">
      <w:pPr>
        <w:ind w:firstLine="0"/>
        <w:rPr>
          <w:rFonts w:cs="Times New Roman"/>
          <w:szCs w:val="28"/>
        </w:rPr>
      </w:pPr>
    </w:p>
    <w:tbl>
      <w:tblPr>
        <w:tblStyle w:val="ac"/>
        <w:tblW w:w="0" w:type="auto"/>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8042"/>
      </w:tblGrid>
      <w:tr w:rsidR="0064054F" w:rsidRPr="00FE733C" w14:paraId="0EC612E5" w14:textId="77777777" w:rsidTr="005E15AB">
        <w:trPr>
          <w:trHeight w:val="71"/>
        </w:trPr>
        <w:tc>
          <w:tcPr>
            <w:tcW w:w="1446" w:type="dxa"/>
          </w:tcPr>
          <w:p w14:paraId="25F13672" w14:textId="5A8A902F" w:rsidR="0003401A" w:rsidRPr="00FE733C" w:rsidRDefault="0003401A" w:rsidP="00D50C1E">
            <w:pPr>
              <w:ind w:firstLine="0"/>
              <w:rPr>
                <w:rFonts w:cs="Times New Roman"/>
                <w:szCs w:val="28"/>
              </w:rPr>
            </w:pPr>
            <w:r w:rsidRPr="00FE733C">
              <w:rPr>
                <w:rFonts w:cs="Times New Roman"/>
                <w:szCs w:val="28"/>
              </w:rPr>
              <w:t>РК</w:t>
            </w:r>
          </w:p>
        </w:tc>
        <w:tc>
          <w:tcPr>
            <w:tcW w:w="8258" w:type="dxa"/>
          </w:tcPr>
          <w:p w14:paraId="31C2871C" w14:textId="776A0F01" w:rsidR="0003401A" w:rsidRPr="00FE733C" w:rsidRDefault="0003401A" w:rsidP="00D50C1E">
            <w:pPr>
              <w:ind w:firstLine="0"/>
              <w:rPr>
                <w:rFonts w:cs="Times New Roman"/>
                <w:szCs w:val="28"/>
              </w:rPr>
            </w:pPr>
            <w:r w:rsidRPr="00FE733C">
              <w:rPr>
                <w:rFonts w:cs="Times New Roman"/>
                <w:szCs w:val="28"/>
              </w:rPr>
              <w:t>- Республика Казахстан</w:t>
            </w:r>
          </w:p>
        </w:tc>
      </w:tr>
      <w:tr w:rsidR="0064054F" w:rsidRPr="00FE733C" w14:paraId="4819CB82" w14:textId="77777777" w:rsidTr="005E15AB">
        <w:tc>
          <w:tcPr>
            <w:tcW w:w="1446" w:type="dxa"/>
          </w:tcPr>
          <w:p w14:paraId="5FCF86DF" w14:textId="60855145" w:rsidR="0003401A" w:rsidRPr="00FE733C" w:rsidRDefault="0003401A" w:rsidP="00D50C1E">
            <w:pPr>
              <w:ind w:firstLine="0"/>
              <w:rPr>
                <w:rFonts w:cs="Times New Roman"/>
                <w:szCs w:val="28"/>
              </w:rPr>
            </w:pPr>
            <w:r w:rsidRPr="00FE733C">
              <w:rPr>
                <w:rFonts w:cs="Times New Roman"/>
                <w:szCs w:val="28"/>
              </w:rPr>
              <w:t>ООН</w:t>
            </w:r>
          </w:p>
        </w:tc>
        <w:tc>
          <w:tcPr>
            <w:tcW w:w="8258" w:type="dxa"/>
          </w:tcPr>
          <w:p w14:paraId="3776153E" w14:textId="704708D7" w:rsidR="0003401A" w:rsidRPr="00FE733C" w:rsidRDefault="0003401A" w:rsidP="00D50C1E">
            <w:pPr>
              <w:ind w:firstLine="0"/>
              <w:rPr>
                <w:rFonts w:cs="Times New Roman"/>
                <w:szCs w:val="28"/>
              </w:rPr>
            </w:pPr>
            <w:r w:rsidRPr="00FE733C">
              <w:rPr>
                <w:rFonts w:cs="Times New Roman"/>
                <w:szCs w:val="28"/>
              </w:rPr>
              <w:t>- Организация объединенных наций</w:t>
            </w:r>
          </w:p>
        </w:tc>
      </w:tr>
      <w:tr w:rsidR="0064054F" w:rsidRPr="00FE733C" w14:paraId="76F76F0A" w14:textId="77777777" w:rsidTr="005E15AB">
        <w:tc>
          <w:tcPr>
            <w:tcW w:w="1446" w:type="dxa"/>
          </w:tcPr>
          <w:p w14:paraId="20A107DB" w14:textId="38C9A1E5" w:rsidR="0003401A" w:rsidRPr="00FE733C" w:rsidRDefault="0003401A" w:rsidP="00D50C1E">
            <w:pPr>
              <w:ind w:firstLine="0"/>
              <w:rPr>
                <w:rFonts w:cs="Times New Roman"/>
                <w:szCs w:val="28"/>
              </w:rPr>
            </w:pPr>
            <w:r w:rsidRPr="00FE733C">
              <w:rPr>
                <w:rFonts w:cs="Times New Roman"/>
                <w:szCs w:val="28"/>
              </w:rPr>
              <w:t>ООП</w:t>
            </w:r>
          </w:p>
        </w:tc>
        <w:tc>
          <w:tcPr>
            <w:tcW w:w="8258" w:type="dxa"/>
          </w:tcPr>
          <w:p w14:paraId="5CB716ED" w14:textId="295BCBBA" w:rsidR="0003401A" w:rsidRPr="00FE733C" w:rsidRDefault="0003401A" w:rsidP="00D50C1E">
            <w:pPr>
              <w:ind w:firstLine="0"/>
              <w:rPr>
                <w:rFonts w:cs="Times New Roman"/>
                <w:szCs w:val="28"/>
              </w:rPr>
            </w:pPr>
            <w:r w:rsidRPr="00FE733C">
              <w:rPr>
                <w:rFonts w:cs="Times New Roman"/>
                <w:szCs w:val="28"/>
              </w:rPr>
              <w:t>- особые образовательные потребности</w:t>
            </w:r>
          </w:p>
        </w:tc>
      </w:tr>
      <w:tr w:rsidR="0064054F" w:rsidRPr="00FE733C" w14:paraId="38AC4ADD" w14:textId="77777777" w:rsidTr="005E15AB">
        <w:tc>
          <w:tcPr>
            <w:tcW w:w="1446" w:type="dxa"/>
          </w:tcPr>
          <w:p w14:paraId="0D6BD6E2" w14:textId="4F35856E" w:rsidR="0003401A" w:rsidRPr="00FE733C" w:rsidRDefault="0003401A" w:rsidP="00D50C1E">
            <w:pPr>
              <w:ind w:firstLine="0"/>
              <w:rPr>
                <w:rFonts w:cs="Times New Roman"/>
                <w:szCs w:val="28"/>
              </w:rPr>
            </w:pPr>
            <w:r w:rsidRPr="00FE733C">
              <w:rPr>
                <w:rFonts w:cs="Times New Roman"/>
                <w:szCs w:val="28"/>
              </w:rPr>
              <w:t>ОВЗ</w:t>
            </w:r>
          </w:p>
        </w:tc>
        <w:tc>
          <w:tcPr>
            <w:tcW w:w="8258" w:type="dxa"/>
          </w:tcPr>
          <w:p w14:paraId="7D1F6681" w14:textId="133BC625" w:rsidR="0003401A" w:rsidRPr="00FE733C" w:rsidRDefault="0003401A" w:rsidP="00D50C1E">
            <w:pPr>
              <w:ind w:firstLine="0"/>
              <w:rPr>
                <w:rFonts w:cs="Times New Roman"/>
                <w:szCs w:val="28"/>
              </w:rPr>
            </w:pPr>
            <w:r w:rsidRPr="00FE733C">
              <w:rPr>
                <w:rFonts w:cs="Times New Roman"/>
                <w:szCs w:val="28"/>
              </w:rPr>
              <w:t>- ограниченные возможности здоровья</w:t>
            </w:r>
          </w:p>
        </w:tc>
      </w:tr>
      <w:tr w:rsidR="0064054F" w:rsidRPr="00FE733C" w14:paraId="68AA4170" w14:textId="77777777" w:rsidTr="005E15AB">
        <w:tc>
          <w:tcPr>
            <w:tcW w:w="1446" w:type="dxa"/>
          </w:tcPr>
          <w:p w14:paraId="44C0DE9F" w14:textId="174653A0" w:rsidR="0003401A" w:rsidRPr="00FE733C" w:rsidRDefault="0003401A" w:rsidP="00D50C1E">
            <w:pPr>
              <w:ind w:firstLine="0"/>
              <w:rPr>
                <w:rFonts w:cs="Times New Roman"/>
                <w:szCs w:val="28"/>
              </w:rPr>
            </w:pPr>
            <w:r w:rsidRPr="00FE733C">
              <w:rPr>
                <w:rFonts w:cs="Times New Roman"/>
                <w:szCs w:val="28"/>
              </w:rPr>
              <w:t>АЯ</w:t>
            </w:r>
          </w:p>
        </w:tc>
        <w:tc>
          <w:tcPr>
            <w:tcW w:w="8258" w:type="dxa"/>
          </w:tcPr>
          <w:p w14:paraId="3629478A" w14:textId="453806D8" w:rsidR="0003401A" w:rsidRPr="00FE733C" w:rsidRDefault="0003401A" w:rsidP="00D50C1E">
            <w:pPr>
              <w:ind w:firstLine="0"/>
              <w:rPr>
                <w:rFonts w:cs="Times New Roman"/>
                <w:szCs w:val="28"/>
              </w:rPr>
            </w:pPr>
            <w:r w:rsidRPr="00FE733C">
              <w:rPr>
                <w:rFonts w:cs="Times New Roman"/>
                <w:szCs w:val="28"/>
              </w:rPr>
              <w:t>- английский язык</w:t>
            </w:r>
          </w:p>
        </w:tc>
      </w:tr>
      <w:tr w:rsidR="0064054F" w:rsidRPr="00FE733C" w14:paraId="7DCD1303" w14:textId="77777777" w:rsidTr="005E15AB">
        <w:tc>
          <w:tcPr>
            <w:tcW w:w="1446" w:type="dxa"/>
          </w:tcPr>
          <w:p w14:paraId="669D4A64" w14:textId="07A53011" w:rsidR="0003401A" w:rsidRPr="00FE733C" w:rsidRDefault="0003401A" w:rsidP="00D50C1E">
            <w:pPr>
              <w:ind w:firstLine="0"/>
              <w:rPr>
                <w:rFonts w:cs="Times New Roman"/>
                <w:szCs w:val="28"/>
              </w:rPr>
            </w:pPr>
            <w:r w:rsidRPr="00FE733C">
              <w:rPr>
                <w:rFonts w:cs="Times New Roman"/>
                <w:szCs w:val="28"/>
              </w:rPr>
              <w:t>т.е</w:t>
            </w:r>
            <w:r w:rsidR="005E15AB" w:rsidRPr="00FE733C">
              <w:rPr>
                <w:rFonts w:cs="Times New Roman"/>
                <w:szCs w:val="28"/>
              </w:rPr>
              <w:t>.</w:t>
            </w:r>
          </w:p>
        </w:tc>
        <w:tc>
          <w:tcPr>
            <w:tcW w:w="8258" w:type="dxa"/>
          </w:tcPr>
          <w:p w14:paraId="3B3BBCF7" w14:textId="557EB64F" w:rsidR="0003401A" w:rsidRPr="00FE733C" w:rsidRDefault="005E15AB" w:rsidP="00D50C1E">
            <w:pPr>
              <w:ind w:firstLine="0"/>
              <w:rPr>
                <w:rFonts w:cs="Times New Roman"/>
                <w:szCs w:val="28"/>
              </w:rPr>
            </w:pPr>
            <w:r w:rsidRPr="00FE733C">
              <w:rPr>
                <w:rFonts w:cs="Times New Roman"/>
                <w:szCs w:val="28"/>
              </w:rPr>
              <w:t>- то есть</w:t>
            </w:r>
          </w:p>
        </w:tc>
      </w:tr>
      <w:tr w:rsidR="0064054F" w:rsidRPr="00FE733C" w14:paraId="4E47AE4A" w14:textId="77777777" w:rsidTr="005E15AB">
        <w:tc>
          <w:tcPr>
            <w:tcW w:w="1446" w:type="dxa"/>
          </w:tcPr>
          <w:p w14:paraId="3F5F5EA3" w14:textId="23719640" w:rsidR="0003401A" w:rsidRPr="00FE733C" w:rsidRDefault="005E15AB" w:rsidP="005E15AB">
            <w:pPr>
              <w:ind w:firstLine="0"/>
              <w:rPr>
                <w:rFonts w:cs="Times New Roman"/>
                <w:szCs w:val="28"/>
              </w:rPr>
            </w:pPr>
            <w:r w:rsidRPr="00FE733C">
              <w:rPr>
                <w:rFonts w:cs="Times New Roman"/>
                <w:szCs w:val="28"/>
              </w:rPr>
              <w:t>в.</w:t>
            </w:r>
          </w:p>
        </w:tc>
        <w:tc>
          <w:tcPr>
            <w:tcW w:w="8258" w:type="dxa"/>
          </w:tcPr>
          <w:p w14:paraId="48BE797E" w14:textId="1D6F421A" w:rsidR="0003401A" w:rsidRPr="00FE733C" w:rsidRDefault="005E15AB" w:rsidP="00D50C1E">
            <w:pPr>
              <w:ind w:firstLine="0"/>
              <w:rPr>
                <w:rFonts w:cs="Times New Roman"/>
                <w:szCs w:val="28"/>
              </w:rPr>
            </w:pPr>
            <w:r w:rsidRPr="00FE733C">
              <w:rPr>
                <w:rFonts w:cs="Times New Roman"/>
                <w:szCs w:val="28"/>
              </w:rPr>
              <w:t>- век</w:t>
            </w:r>
          </w:p>
        </w:tc>
      </w:tr>
      <w:tr w:rsidR="0064054F" w:rsidRPr="00FE733C" w14:paraId="66B7A061" w14:textId="77777777" w:rsidTr="005E15AB">
        <w:tc>
          <w:tcPr>
            <w:tcW w:w="1446" w:type="dxa"/>
          </w:tcPr>
          <w:p w14:paraId="2EF62CB8" w14:textId="7E0426BB" w:rsidR="0003401A" w:rsidRPr="00FE733C" w:rsidRDefault="005E15AB" w:rsidP="00D50C1E">
            <w:pPr>
              <w:ind w:firstLine="0"/>
              <w:rPr>
                <w:rFonts w:cs="Times New Roman"/>
                <w:szCs w:val="28"/>
              </w:rPr>
            </w:pPr>
            <w:r w:rsidRPr="00FE733C">
              <w:rPr>
                <w:rFonts w:cs="Times New Roman"/>
                <w:szCs w:val="28"/>
              </w:rPr>
              <w:t>вв.</w:t>
            </w:r>
          </w:p>
        </w:tc>
        <w:tc>
          <w:tcPr>
            <w:tcW w:w="8258" w:type="dxa"/>
          </w:tcPr>
          <w:p w14:paraId="351E4E89" w14:textId="18F04C0C" w:rsidR="0003401A" w:rsidRPr="00FE733C" w:rsidRDefault="005E15AB" w:rsidP="00D50C1E">
            <w:pPr>
              <w:ind w:firstLine="0"/>
              <w:rPr>
                <w:rFonts w:cs="Times New Roman"/>
                <w:szCs w:val="28"/>
              </w:rPr>
            </w:pPr>
            <w:r w:rsidRPr="00FE733C">
              <w:rPr>
                <w:rFonts w:cs="Times New Roman"/>
                <w:szCs w:val="28"/>
              </w:rPr>
              <w:t>- века</w:t>
            </w:r>
          </w:p>
        </w:tc>
      </w:tr>
      <w:tr w:rsidR="0064054F" w:rsidRPr="00FE733C" w14:paraId="066092CB" w14:textId="77777777" w:rsidTr="005E15AB">
        <w:tc>
          <w:tcPr>
            <w:tcW w:w="1446" w:type="dxa"/>
          </w:tcPr>
          <w:p w14:paraId="2D909570" w14:textId="6E030ACD" w:rsidR="0003401A" w:rsidRPr="00FE733C" w:rsidRDefault="005E15AB" w:rsidP="00D50C1E">
            <w:pPr>
              <w:ind w:firstLine="0"/>
              <w:rPr>
                <w:rFonts w:cs="Times New Roman"/>
                <w:szCs w:val="28"/>
              </w:rPr>
            </w:pPr>
            <w:r w:rsidRPr="00FE733C">
              <w:rPr>
                <w:rFonts w:cs="Times New Roman"/>
                <w:szCs w:val="28"/>
              </w:rPr>
              <w:t>гг.</w:t>
            </w:r>
          </w:p>
        </w:tc>
        <w:tc>
          <w:tcPr>
            <w:tcW w:w="8258" w:type="dxa"/>
          </w:tcPr>
          <w:p w14:paraId="1EC1A841" w14:textId="6E8BB919" w:rsidR="0003401A" w:rsidRPr="00FE733C" w:rsidRDefault="005E15AB" w:rsidP="00D50C1E">
            <w:pPr>
              <w:ind w:firstLine="0"/>
              <w:rPr>
                <w:rFonts w:cs="Times New Roman"/>
                <w:szCs w:val="28"/>
              </w:rPr>
            </w:pPr>
            <w:r w:rsidRPr="00FE733C">
              <w:rPr>
                <w:rFonts w:cs="Times New Roman"/>
                <w:szCs w:val="28"/>
              </w:rPr>
              <w:t>- годы</w:t>
            </w:r>
          </w:p>
        </w:tc>
      </w:tr>
      <w:tr w:rsidR="0010696F" w:rsidRPr="00FE733C" w14:paraId="258FCACD" w14:textId="77777777" w:rsidTr="005E15AB">
        <w:tc>
          <w:tcPr>
            <w:tcW w:w="1446" w:type="dxa"/>
          </w:tcPr>
          <w:p w14:paraId="13C58C86" w14:textId="22C4463C" w:rsidR="005E15AB" w:rsidRPr="00FE733C" w:rsidRDefault="005E15AB" w:rsidP="00D50C1E">
            <w:pPr>
              <w:ind w:firstLine="0"/>
              <w:rPr>
                <w:rFonts w:cs="Times New Roman"/>
                <w:szCs w:val="28"/>
              </w:rPr>
            </w:pPr>
            <w:r w:rsidRPr="00FE733C">
              <w:rPr>
                <w:rFonts w:cs="Times New Roman"/>
                <w:szCs w:val="28"/>
              </w:rPr>
              <w:t>ЮНЕСКО</w:t>
            </w:r>
          </w:p>
        </w:tc>
        <w:tc>
          <w:tcPr>
            <w:tcW w:w="8258" w:type="dxa"/>
          </w:tcPr>
          <w:p w14:paraId="1CACA056" w14:textId="22325A3F" w:rsidR="005E15AB" w:rsidRPr="00FE733C" w:rsidRDefault="005E15AB" w:rsidP="005E15AB">
            <w:pPr>
              <w:ind w:left="154" w:hanging="154"/>
              <w:jc w:val="left"/>
              <w:rPr>
                <w:rFonts w:cs="Times New Roman"/>
                <w:szCs w:val="28"/>
              </w:rPr>
            </w:pPr>
            <w:r w:rsidRPr="00FE733C">
              <w:rPr>
                <w:rFonts w:cs="Times New Roman"/>
                <w:szCs w:val="28"/>
              </w:rPr>
              <w:t>- Организации Объединенных Наций по вопросам образования, науки и культуры</w:t>
            </w:r>
          </w:p>
        </w:tc>
      </w:tr>
    </w:tbl>
    <w:p w14:paraId="15A0D3EB" w14:textId="77777777" w:rsidR="0003401A" w:rsidRPr="00FE733C" w:rsidRDefault="0003401A" w:rsidP="00D50C1E">
      <w:pPr>
        <w:ind w:firstLine="454"/>
        <w:rPr>
          <w:rFonts w:cs="Times New Roman"/>
          <w:szCs w:val="28"/>
        </w:rPr>
      </w:pPr>
    </w:p>
    <w:p w14:paraId="55EE8C14" w14:textId="77777777" w:rsidR="0003401A" w:rsidRPr="00FE733C" w:rsidRDefault="0003401A" w:rsidP="00D50C1E">
      <w:pPr>
        <w:ind w:firstLine="454"/>
        <w:rPr>
          <w:rFonts w:cs="Times New Roman"/>
          <w:szCs w:val="28"/>
        </w:rPr>
      </w:pPr>
    </w:p>
    <w:p w14:paraId="5535F137" w14:textId="0F20C674" w:rsidR="008250FD" w:rsidRPr="00FE733C" w:rsidRDefault="008250FD" w:rsidP="00D50C1E">
      <w:pPr>
        <w:tabs>
          <w:tab w:val="left" w:pos="2835"/>
        </w:tabs>
        <w:ind w:firstLine="454"/>
        <w:rPr>
          <w:rFonts w:cs="Times New Roman"/>
          <w:szCs w:val="28"/>
        </w:rPr>
      </w:pPr>
    </w:p>
    <w:p w14:paraId="1173A473" w14:textId="78159D78" w:rsidR="008250FD" w:rsidRPr="00FE733C" w:rsidRDefault="008250FD" w:rsidP="00D50C1E">
      <w:pPr>
        <w:tabs>
          <w:tab w:val="left" w:pos="2835"/>
        </w:tabs>
        <w:ind w:firstLine="454"/>
        <w:rPr>
          <w:rFonts w:cs="Times New Roman"/>
          <w:szCs w:val="28"/>
        </w:rPr>
      </w:pPr>
    </w:p>
    <w:p w14:paraId="1C787E9C" w14:textId="21ED5828" w:rsidR="008250FD" w:rsidRPr="00FE733C" w:rsidRDefault="008250FD" w:rsidP="00D50C1E">
      <w:pPr>
        <w:tabs>
          <w:tab w:val="left" w:pos="2835"/>
        </w:tabs>
        <w:ind w:firstLine="454"/>
        <w:rPr>
          <w:rFonts w:cs="Times New Roman"/>
          <w:szCs w:val="28"/>
        </w:rPr>
      </w:pPr>
    </w:p>
    <w:p w14:paraId="559DEE4D" w14:textId="0BC4AD5F" w:rsidR="008250FD" w:rsidRPr="00FE733C" w:rsidRDefault="008250FD" w:rsidP="00D50C1E">
      <w:pPr>
        <w:tabs>
          <w:tab w:val="left" w:pos="2835"/>
        </w:tabs>
        <w:ind w:firstLine="454"/>
        <w:rPr>
          <w:rFonts w:cs="Times New Roman"/>
          <w:szCs w:val="28"/>
        </w:rPr>
      </w:pPr>
    </w:p>
    <w:p w14:paraId="05052F22" w14:textId="7832857D" w:rsidR="00284712" w:rsidRPr="00FE733C" w:rsidRDefault="00597895" w:rsidP="00D50C1E">
      <w:pPr>
        <w:tabs>
          <w:tab w:val="left" w:pos="2835"/>
        </w:tabs>
        <w:ind w:firstLine="454"/>
        <w:rPr>
          <w:rFonts w:cs="Times New Roman"/>
          <w:szCs w:val="28"/>
        </w:rPr>
      </w:pPr>
      <w:r w:rsidRPr="00FE733C">
        <w:rPr>
          <w:rFonts w:cs="Times New Roman"/>
          <w:szCs w:val="28"/>
        </w:rPr>
        <w:t xml:space="preserve">  </w:t>
      </w:r>
      <w:r w:rsidR="00284712" w:rsidRPr="00FE733C">
        <w:rPr>
          <w:rFonts w:cs="Times New Roman"/>
          <w:szCs w:val="28"/>
        </w:rPr>
        <w:t xml:space="preserve"> </w:t>
      </w:r>
    </w:p>
    <w:p w14:paraId="26CBF2B1" w14:textId="416EDF71" w:rsidR="008250FD" w:rsidRPr="00FE733C" w:rsidRDefault="008250FD" w:rsidP="00D50C1E">
      <w:pPr>
        <w:tabs>
          <w:tab w:val="left" w:pos="2835"/>
        </w:tabs>
        <w:ind w:firstLine="454"/>
        <w:rPr>
          <w:rFonts w:cs="Times New Roman"/>
          <w:szCs w:val="28"/>
        </w:rPr>
      </w:pPr>
    </w:p>
    <w:p w14:paraId="792A274C" w14:textId="4C6A19DE" w:rsidR="008250FD" w:rsidRPr="00FE733C" w:rsidRDefault="008250FD" w:rsidP="00D50C1E">
      <w:pPr>
        <w:tabs>
          <w:tab w:val="left" w:pos="2835"/>
        </w:tabs>
        <w:ind w:firstLine="454"/>
        <w:rPr>
          <w:rFonts w:cs="Times New Roman"/>
          <w:szCs w:val="28"/>
        </w:rPr>
      </w:pPr>
    </w:p>
    <w:p w14:paraId="613274E3" w14:textId="4830F33D" w:rsidR="008250FD" w:rsidRPr="00FE733C" w:rsidRDefault="008250FD" w:rsidP="00D50C1E">
      <w:pPr>
        <w:tabs>
          <w:tab w:val="left" w:pos="2835"/>
        </w:tabs>
        <w:ind w:firstLine="454"/>
        <w:rPr>
          <w:rFonts w:cs="Times New Roman"/>
          <w:szCs w:val="28"/>
        </w:rPr>
      </w:pPr>
    </w:p>
    <w:p w14:paraId="67BB000E" w14:textId="52C51A38" w:rsidR="008250FD" w:rsidRPr="00FE733C" w:rsidRDefault="008250FD" w:rsidP="00D50C1E">
      <w:pPr>
        <w:tabs>
          <w:tab w:val="left" w:pos="2835"/>
        </w:tabs>
        <w:ind w:firstLine="454"/>
        <w:rPr>
          <w:rFonts w:cs="Times New Roman"/>
          <w:szCs w:val="28"/>
        </w:rPr>
      </w:pPr>
    </w:p>
    <w:p w14:paraId="0BFDFFE4" w14:textId="6D6CB176" w:rsidR="008250FD" w:rsidRPr="00FE733C" w:rsidRDefault="008250FD" w:rsidP="00D50C1E">
      <w:pPr>
        <w:tabs>
          <w:tab w:val="left" w:pos="2835"/>
        </w:tabs>
        <w:ind w:firstLine="454"/>
        <w:rPr>
          <w:rFonts w:cs="Times New Roman"/>
          <w:szCs w:val="28"/>
        </w:rPr>
      </w:pPr>
    </w:p>
    <w:p w14:paraId="2A4E8966" w14:textId="77777777" w:rsidR="008250FD" w:rsidRPr="00FE733C" w:rsidRDefault="008250FD" w:rsidP="00DE7848"/>
    <w:p w14:paraId="21F9D10B" w14:textId="77777777" w:rsidR="008250FD" w:rsidRPr="00FE733C" w:rsidRDefault="008250FD" w:rsidP="00DE7848"/>
    <w:p w14:paraId="07D55550" w14:textId="77777777" w:rsidR="008250FD" w:rsidRPr="00FE733C" w:rsidRDefault="008250FD" w:rsidP="00DE7848"/>
    <w:p w14:paraId="1E368806" w14:textId="77777777" w:rsidR="008250FD" w:rsidRPr="00FE733C" w:rsidRDefault="008250FD" w:rsidP="00D50C1E">
      <w:pPr>
        <w:ind w:firstLine="0"/>
        <w:jc w:val="left"/>
        <w:rPr>
          <w:rFonts w:eastAsiaTheme="majorEastAsia" w:cs="Times New Roman"/>
          <w:b/>
          <w:caps/>
          <w:szCs w:val="28"/>
        </w:rPr>
      </w:pPr>
      <w:r w:rsidRPr="00FE733C">
        <w:rPr>
          <w:rFonts w:cs="Times New Roman"/>
          <w:szCs w:val="28"/>
        </w:rPr>
        <w:br w:type="page"/>
      </w:r>
    </w:p>
    <w:p w14:paraId="2D0D1D3B" w14:textId="77777777" w:rsidR="008250FD" w:rsidRPr="00FE733C" w:rsidRDefault="008250FD" w:rsidP="0003401A">
      <w:pPr>
        <w:pStyle w:val="2"/>
        <w:spacing w:before="0" w:after="0" w:line="240" w:lineRule="auto"/>
        <w:jc w:val="center"/>
        <w:rPr>
          <w:rFonts w:cs="Times New Roman"/>
          <w:bCs/>
          <w:szCs w:val="28"/>
        </w:rPr>
      </w:pPr>
      <w:r w:rsidRPr="00FE733C">
        <w:rPr>
          <w:rFonts w:cs="Times New Roman"/>
          <w:bCs/>
          <w:szCs w:val="28"/>
        </w:rPr>
        <w:t>ВВЕДЕНИЕ</w:t>
      </w:r>
      <w:bookmarkEnd w:id="1"/>
    </w:p>
    <w:p w14:paraId="6B272C1C" w14:textId="77777777" w:rsidR="008250FD" w:rsidRPr="00FE733C" w:rsidRDefault="008250FD" w:rsidP="00D50C1E">
      <w:pPr>
        <w:rPr>
          <w:rFonts w:cs="Times New Roman"/>
          <w:szCs w:val="28"/>
        </w:rPr>
      </w:pPr>
    </w:p>
    <w:p w14:paraId="58D4198B" w14:textId="56C4E887" w:rsidR="008250FD" w:rsidRPr="00FE733C" w:rsidRDefault="008250FD" w:rsidP="0003401A">
      <w:pPr>
        <w:tabs>
          <w:tab w:val="left" w:pos="993"/>
          <w:tab w:val="left" w:pos="2010"/>
        </w:tabs>
        <w:rPr>
          <w:rFonts w:cs="Times New Roman"/>
          <w:szCs w:val="28"/>
        </w:rPr>
      </w:pPr>
      <w:r w:rsidRPr="00FE733C">
        <w:rPr>
          <w:rFonts w:cs="Times New Roman"/>
          <w:b/>
          <w:bCs/>
          <w:szCs w:val="28"/>
        </w:rPr>
        <w:t>Актуальность диссертационного исследования.</w:t>
      </w:r>
      <w:r w:rsidRPr="00FE733C">
        <w:rPr>
          <w:rFonts w:cs="Times New Roman"/>
          <w:szCs w:val="28"/>
        </w:rPr>
        <w:t xml:space="preserve"> Современная образовательная политика Казахстана, развиваясь в соответствии с мировыми трендами в качестве одной из приоритетных выдвигает задачу обеспечения доступности к качественному образованию для всех с учётом интеллектуальных и психофизиологических особенностей каждого гражданина страны на всех уровнях образования. Решение данной задачи нашло свое отражение в ряде стратегических документов в области образования. Так, гарантии права детей с особыми образовательными потребностями (ООП) на получение образования закреплены в Законе Республики Казахстан «Об образовании» [</w:t>
      </w:r>
      <w:r w:rsidR="002E082F" w:rsidRPr="00FE733C">
        <w:rPr>
          <w:rFonts w:cs="Times New Roman"/>
          <w:szCs w:val="28"/>
        </w:rPr>
        <w:t>1</w:t>
      </w:r>
      <w:r w:rsidRPr="00FE733C">
        <w:rPr>
          <w:rFonts w:cs="Times New Roman"/>
          <w:szCs w:val="28"/>
        </w:rPr>
        <w:t xml:space="preserve">]. Более того, данный Закон определяет понятие инклюзивного образования как </w:t>
      </w:r>
      <w:r w:rsidRPr="00FE733C">
        <w:rPr>
          <w:rFonts w:eastAsia="Times New Roman" w:cs="Times New Roman"/>
          <w:spacing w:val="2"/>
          <w:szCs w:val="28"/>
        </w:rPr>
        <w:t>«... процесс, обеспечивающий равный доступ к образованию для всех обучающихся с учетом особых образовательных потребностей и индивидуальных возможностей» (</w:t>
      </w:r>
      <w:r w:rsidR="005E15AB" w:rsidRPr="00FE733C">
        <w:rPr>
          <w:rFonts w:eastAsia="Times New Roman" w:cs="Times New Roman"/>
          <w:spacing w:val="2"/>
          <w:szCs w:val="28"/>
        </w:rPr>
        <w:t>т</w:t>
      </w:r>
      <w:r w:rsidRPr="00FE733C">
        <w:rPr>
          <w:rFonts w:eastAsia="Times New Roman" w:cs="Times New Roman"/>
          <w:spacing w:val="2"/>
          <w:szCs w:val="28"/>
        </w:rPr>
        <w:t>ам же. Глава 1. Общие положения. Статья 1. Основные понятия, используемые в настоящем Законе. п.</w:t>
      </w:r>
      <w:r w:rsidR="00AD3243" w:rsidRPr="00FE733C">
        <w:rPr>
          <w:rFonts w:eastAsia="Times New Roman" w:cs="Times New Roman"/>
          <w:spacing w:val="2"/>
          <w:szCs w:val="28"/>
          <w:lang w:val="kk-KZ"/>
        </w:rPr>
        <w:t xml:space="preserve"> </w:t>
      </w:r>
      <w:r w:rsidRPr="00FE733C">
        <w:rPr>
          <w:rFonts w:eastAsia="Times New Roman" w:cs="Times New Roman"/>
          <w:spacing w:val="2"/>
          <w:szCs w:val="28"/>
        </w:rPr>
        <w:t>21-7). Также законодательно для лиц с ООП обеспечивается «… специальные условия для получения ими образования, коррекции нарушения развития и социальной адаптации на всех уровнях образования» (</w:t>
      </w:r>
      <w:r w:rsidR="005E15AB" w:rsidRPr="00FE733C">
        <w:rPr>
          <w:rFonts w:eastAsia="Times New Roman" w:cs="Times New Roman"/>
          <w:spacing w:val="2"/>
          <w:szCs w:val="28"/>
        </w:rPr>
        <w:t>т</w:t>
      </w:r>
      <w:r w:rsidRPr="00FE733C">
        <w:rPr>
          <w:rFonts w:eastAsia="Times New Roman" w:cs="Times New Roman"/>
          <w:spacing w:val="2"/>
          <w:szCs w:val="28"/>
        </w:rPr>
        <w:t>ам же. Статья 8. Государственные гарантии в области образования, п. 6). Кроме того, данный Закон обязывает соответствующие структуры разрабатывать Государственные общеобязательные стандарты образования с учетом инклюзивного образования (</w:t>
      </w:r>
      <w:r w:rsidR="005E15AB" w:rsidRPr="00FE733C">
        <w:rPr>
          <w:rFonts w:eastAsia="Times New Roman" w:cs="Times New Roman"/>
          <w:spacing w:val="2"/>
          <w:szCs w:val="28"/>
        </w:rPr>
        <w:t xml:space="preserve">там </w:t>
      </w:r>
      <w:r w:rsidRPr="00FE733C">
        <w:rPr>
          <w:rFonts w:eastAsia="Times New Roman" w:cs="Times New Roman"/>
          <w:spacing w:val="2"/>
          <w:szCs w:val="28"/>
        </w:rPr>
        <w:t>же. Статья 56. Государственные общеобязательные стандарты образования, п. 3). Свое последовательное решение проблема реализации инклюзивного образования в Казахстане находит в Концепции развития д</w:t>
      </w:r>
      <w:r w:rsidRPr="00FE733C">
        <w:rPr>
          <w:rStyle w:val="a8"/>
          <w:rFonts w:cs="Times New Roman"/>
          <w:sz w:val="28"/>
          <w:szCs w:val="28"/>
        </w:rPr>
        <w:t>ошкольного, среднего, технического и профессионального образования Республики Казахстан на 2023 – 2029 годы, в которой вопросам обеспечения доступности среднего образования для детей с ООП посвящен отдельный параграф (</w:t>
      </w:r>
      <w:r w:rsidRPr="00FE733C">
        <w:rPr>
          <w:rFonts w:eastAsia="Times New Roman" w:cs="Times New Roman"/>
          <w:szCs w:val="28"/>
        </w:rPr>
        <w:t>Раздел 5. Основные принципы и подходы. Направление 2. Формирование сознательного и всесторонне развитого гражданина через систему среднего образования. Параграф 2. Доступность среднего образования для детей с особыми образовательными потребностями)</w:t>
      </w:r>
      <w:r w:rsidRPr="00FE733C">
        <w:rPr>
          <w:rStyle w:val="a8"/>
          <w:rFonts w:cs="Times New Roman"/>
          <w:sz w:val="28"/>
          <w:szCs w:val="28"/>
        </w:rPr>
        <w:t xml:space="preserve"> [</w:t>
      </w:r>
      <w:r w:rsidR="002E082F" w:rsidRPr="00FE733C">
        <w:rPr>
          <w:rStyle w:val="a8"/>
          <w:rFonts w:cs="Times New Roman"/>
          <w:sz w:val="28"/>
          <w:szCs w:val="28"/>
        </w:rPr>
        <w:t>2</w:t>
      </w:r>
      <w:r w:rsidRPr="00FE733C">
        <w:rPr>
          <w:rStyle w:val="a8"/>
          <w:rFonts w:cs="Times New Roman"/>
          <w:sz w:val="28"/>
          <w:szCs w:val="28"/>
        </w:rPr>
        <w:t xml:space="preserve">]. </w:t>
      </w:r>
      <w:r w:rsidRPr="00FE733C">
        <w:rPr>
          <w:rFonts w:cs="Times New Roman"/>
          <w:szCs w:val="28"/>
        </w:rPr>
        <w:t>В «Концептуальных подходах к развитию инклюзивного образования в Республике Казахстан»</w:t>
      </w:r>
      <w:r w:rsidR="00C2115F" w:rsidRPr="00FE733C">
        <w:rPr>
          <w:rFonts w:cs="Times New Roman"/>
          <w:szCs w:val="28"/>
        </w:rPr>
        <w:t xml:space="preserve"> этот феномен обозначен как государственная политика</w:t>
      </w:r>
      <w:r w:rsidRPr="00FE733C">
        <w:rPr>
          <w:rFonts w:cs="Times New Roman"/>
          <w:szCs w:val="28"/>
        </w:rPr>
        <w:t xml:space="preserve"> [</w:t>
      </w:r>
      <w:r w:rsidR="002E082F" w:rsidRPr="00FE733C">
        <w:rPr>
          <w:rFonts w:cs="Times New Roman"/>
          <w:szCs w:val="28"/>
        </w:rPr>
        <w:t>3</w:t>
      </w:r>
      <w:r w:rsidRPr="00FE733C">
        <w:rPr>
          <w:rFonts w:cs="Times New Roman"/>
          <w:szCs w:val="28"/>
        </w:rPr>
        <w:t xml:space="preserve">]. </w:t>
      </w:r>
      <w:r w:rsidRPr="00FE733C">
        <w:rPr>
          <w:rStyle w:val="a8"/>
          <w:rFonts w:cs="Times New Roman"/>
          <w:sz w:val="28"/>
          <w:szCs w:val="28"/>
        </w:rPr>
        <w:t xml:space="preserve">Анализ официальных источников подвел нас к выводу о том, что </w:t>
      </w:r>
      <w:r w:rsidR="002E3999" w:rsidRPr="00FE733C">
        <w:rPr>
          <w:rStyle w:val="a8"/>
          <w:rFonts w:cs="Times New Roman"/>
          <w:sz w:val="28"/>
          <w:szCs w:val="28"/>
        </w:rPr>
        <w:t xml:space="preserve">реализация </w:t>
      </w:r>
      <w:r w:rsidRPr="00FE733C">
        <w:rPr>
          <w:rStyle w:val="a8"/>
          <w:rFonts w:cs="Times New Roman"/>
          <w:sz w:val="28"/>
          <w:szCs w:val="28"/>
        </w:rPr>
        <w:t>инклюзивно</w:t>
      </w:r>
      <w:r w:rsidR="002E3999" w:rsidRPr="00FE733C">
        <w:rPr>
          <w:rStyle w:val="a8"/>
          <w:rFonts w:cs="Times New Roman"/>
          <w:sz w:val="28"/>
          <w:szCs w:val="28"/>
        </w:rPr>
        <w:t>го</w:t>
      </w:r>
      <w:r w:rsidRPr="00FE733C">
        <w:rPr>
          <w:rStyle w:val="a8"/>
          <w:rFonts w:cs="Times New Roman"/>
          <w:sz w:val="28"/>
          <w:szCs w:val="28"/>
        </w:rPr>
        <w:t xml:space="preserve"> образовани</w:t>
      </w:r>
      <w:r w:rsidR="002E3999" w:rsidRPr="00FE733C">
        <w:rPr>
          <w:rStyle w:val="a8"/>
          <w:rFonts w:cs="Times New Roman"/>
          <w:sz w:val="28"/>
          <w:szCs w:val="28"/>
        </w:rPr>
        <w:t>я</w:t>
      </w:r>
      <w:r w:rsidRPr="00FE733C">
        <w:rPr>
          <w:rStyle w:val="a8"/>
          <w:rFonts w:cs="Times New Roman"/>
          <w:sz w:val="28"/>
          <w:szCs w:val="28"/>
        </w:rPr>
        <w:t xml:space="preserve"> </w:t>
      </w:r>
      <w:r w:rsidR="002E3999" w:rsidRPr="00FE733C">
        <w:rPr>
          <w:rStyle w:val="a8"/>
          <w:rFonts w:cs="Times New Roman"/>
          <w:sz w:val="28"/>
          <w:szCs w:val="28"/>
        </w:rPr>
        <w:t xml:space="preserve">имеет нормативно-правовое обеспечение, соответствующее глобальным стратегическим документам в этой области </w:t>
      </w:r>
      <w:r w:rsidRPr="00FE733C">
        <w:rPr>
          <w:rFonts w:cs="Times New Roman"/>
          <w:szCs w:val="28"/>
        </w:rPr>
        <w:t>[</w:t>
      </w:r>
      <w:r w:rsidR="002E082F" w:rsidRPr="00FE733C">
        <w:rPr>
          <w:rFonts w:cs="Times New Roman"/>
          <w:szCs w:val="28"/>
        </w:rPr>
        <w:t>4</w:t>
      </w:r>
      <w:r w:rsidR="00CC3687" w:rsidRPr="00FE733C">
        <w:rPr>
          <w:rFonts w:cs="Times New Roman"/>
          <w:szCs w:val="28"/>
        </w:rPr>
        <w:t>-</w:t>
      </w:r>
      <w:r w:rsidR="002E082F" w:rsidRPr="00FE733C">
        <w:rPr>
          <w:rFonts w:cs="Times New Roman"/>
          <w:szCs w:val="28"/>
        </w:rPr>
        <w:t>6</w:t>
      </w:r>
      <w:r w:rsidRPr="00FE733C">
        <w:rPr>
          <w:rFonts w:cs="Times New Roman"/>
          <w:szCs w:val="28"/>
        </w:rPr>
        <w:t>].</w:t>
      </w:r>
    </w:p>
    <w:p w14:paraId="5BE4CE93" w14:textId="33F18EDE" w:rsidR="008250FD" w:rsidRPr="00FE733C" w:rsidRDefault="008250FD" w:rsidP="0003401A">
      <w:pPr>
        <w:tabs>
          <w:tab w:val="left" w:pos="993"/>
          <w:tab w:val="left" w:pos="2010"/>
        </w:tabs>
        <w:rPr>
          <w:rFonts w:cs="Times New Roman"/>
          <w:spacing w:val="2"/>
          <w:szCs w:val="28"/>
        </w:rPr>
      </w:pPr>
      <w:r w:rsidRPr="00FE733C">
        <w:rPr>
          <w:rFonts w:cs="Times New Roman"/>
          <w:szCs w:val="28"/>
        </w:rPr>
        <w:t xml:space="preserve">Если инклюзивное образование составляет одну часть предмета нашего исследования, то вторую часть занимают вопросы обучения </w:t>
      </w:r>
      <w:r w:rsidRPr="00FE733C">
        <w:rPr>
          <w:rFonts w:cs="Times New Roman"/>
          <w:bCs/>
          <w:szCs w:val="28"/>
        </w:rPr>
        <w:t>английскому языку учащихся начальной школы. В Казахстане обучение школьников английскому языку в последние годы осуществлялось в рамках трехъязычного образования, и регулировался этот процесс Планом Нации «100 шагов» [</w:t>
      </w:r>
      <w:r w:rsidR="002E082F" w:rsidRPr="00FE733C">
        <w:rPr>
          <w:rFonts w:cs="Times New Roman"/>
          <w:bCs/>
          <w:szCs w:val="28"/>
        </w:rPr>
        <w:t>7</w:t>
      </w:r>
      <w:r w:rsidRPr="00FE733C">
        <w:rPr>
          <w:rFonts w:cs="Times New Roman"/>
          <w:bCs/>
          <w:szCs w:val="28"/>
        </w:rPr>
        <w:t>]. Особенности обучения английскому языку нашли свое отражение также в ГОСО, когда с 2015 года английский язык изучался в школах с 1-го класса, но затем было решено начинать его изучение с 3-го класса начальной школы. Кроме того, введено</w:t>
      </w:r>
      <w:r w:rsidRPr="00FE733C">
        <w:rPr>
          <w:rFonts w:cs="Times New Roman"/>
          <w:spacing w:val="2"/>
          <w:szCs w:val="28"/>
        </w:rPr>
        <w:t xml:space="preserve"> уровневое обучение казахскому, русскому и иностранному языкам, разрешено изучение отдельных предметов на казахском, русском, иностранном языке независимо от языка обучения и проведение внеурочной деятельности и элективных курсов на казахском, русском и иностранном языках. Отметим, что из иностранных языков большая часть казахстанских школьников выбирают именно английский язык. </w:t>
      </w:r>
    </w:p>
    <w:p w14:paraId="73D5B883" w14:textId="77777777" w:rsidR="008250FD" w:rsidRPr="00FE733C" w:rsidRDefault="008250FD" w:rsidP="0003401A">
      <w:pPr>
        <w:tabs>
          <w:tab w:val="left" w:pos="993"/>
          <w:tab w:val="left" w:pos="2010"/>
        </w:tabs>
        <w:rPr>
          <w:rFonts w:cs="Times New Roman"/>
          <w:spacing w:val="2"/>
          <w:szCs w:val="28"/>
        </w:rPr>
      </w:pPr>
      <w:r w:rsidRPr="00FE733C">
        <w:rPr>
          <w:rFonts w:cs="Times New Roman"/>
          <w:spacing w:val="2"/>
          <w:szCs w:val="28"/>
        </w:rPr>
        <w:t xml:space="preserve">Третью часть нашего исследования составляют вопросы квалификации учителей английского языка начальных классов. Отметим, что основной проблемой здесь выступает отсутствие в системе </w:t>
      </w:r>
      <w:r w:rsidR="00C64D4C" w:rsidRPr="00FE733C">
        <w:rPr>
          <w:rFonts w:cs="Times New Roman"/>
          <w:spacing w:val="2"/>
          <w:szCs w:val="28"/>
        </w:rPr>
        <w:t xml:space="preserve">высшего </w:t>
      </w:r>
      <w:r w:rsidRPr="00FE733C">
        <w:rPr>
          <w:rFonts w:cs="Times New Roman"/>
          <w:spacing w:val="2"/>
          <w:szCs w:val="28"/>
        </w:rPr>
        <w:t xml:space="preserve">педагогического образования Казахстана целенаправленной подготовки учителей английского, как, впрочем, любого иностранного языка для начальной школы. </w:t>
      </w:r>
    </w:p>
    <w:p w14:paraId="691474FF" w14:textId="77777777" w:rsidR="008250FD" w:rsidRPr="00FE733C" w:rsidRDefault="008250FD" w:rsidP="0003401A">
      <w:pPr>
        <w:tabs>
          <w:tab w:val="left" w:pos="993"/>
          <w:tab w:val="left" w:pos="2010"/>
        </w:tabs>
        <w:rPr>
          <w:rFonts w:cs="Times New Roman"/>
          <w:spacing w:val="2"/>
          <w:szCs w:val="28"/>
        </w:rPr>
      </w:pPr>
      <w:r w:rsidRPr="00FE733C">
        <w:rPr>
          <w:rFonts w:cs="Times New Roman"/>
          <w:spacing w:val="2"/>
          <w:szCs w:val="28"/>
        </w:rPr>
        <w:t xml:space="preserve">Таким образом, сложность предмета нашего исследования обусловлена симбиозом трех аспектов. </w:t>
      </w:r>
    </w:p>
    <w:p w14:paraId="50D93AC5" w14:textId="5502B5E9" w:rsidR="008250FD" w:rsidRPr="00FE733C" w:rsidRDefault="008250FD" w:rsidP="0003401A">
      <w:pPr>
        <w:tabs>
          <w:tab w:val="left" w:pos="993"/>
          <w:tab w:val="left" w:pos="2010"/>
        </w:tabs>
        <w:rPr>
          <w:rFonts w:eastAsia="Times New Roman" w:cs="Times New Roman"/>
          <w:spacing w:val="2"/>
          <w:szCs w:val="28"/>
        </w:rPr>
      </w:pPr>
      <w:r w:rsidRPr="00FE733C">
        <w:rPr>
          <w:rFonts w:cs="Times New Roman"/>
          <w:spacing w:val="2"/>
          <w:szCs w:val="28"/>
        </w:rPr>
        <w:t xml:space="preserve">В этом контексте наблюдается следующее: </w:t>
      </w:r>
      <w:r w:rsidRPr="00FE733C">
        <w:rPr>
          <w:rFonts w:cs="Times New Roman"/>
          <w:szCs w:val="28"/>
        </w:rPr>
        <w:t xml:space="preserve">подготовка учителей английского языка к обучению в условиях инклюзивного образования решался только в рамках двухнедельных курсов повышения квалификации. Помимо этого, курсы повышения квалификации по инклюзивному образованию имеют общепредметную направленность и дают общие представления о современных тенденциях в образовании и принципах инклюзивного обучения. В колледжах и вузах страны вопросы обучения детей с ОВЗ рассматривались только в курсе педагогики, который был общим практически для всех педагогических специальностей. В рамках университетских образовательных программ «Иностранный язык: два иностранных языка» до 2015 года не был предусмотрен отдельный курс методики или раздел в курсе методики обучения иностранному языку, посвященный обучению детей с ООП, и до сих пор не предусматриваются особенности обучения иностранному языку учащихся начальных классов. Но есть тенденции подготовки учителей начальных классов к обучению детей английскому языку. В частности, в Казахском национальном педагогическом университете имени Абая реализуется образовательная программа 6В01303 - Начальное образование с информационно-коммуникационными технологиями (дуальное обучение), в которой предусмотрено изучение методика преподавания учебного предмета </w:t>
      </w:r>
      <w:r w:rsidR="00360E30" w:rsidRPr="00FE733C">
        <w:rPr>
          <w:rFonts w:cs="Times New Roman"/>
          <w:szCs w:val="28"/>
        </w:rPr>
        <w:t>«Английский язык»</w:t>
      </w:r>
      <w:r w:rsidRPr="00FE733C">
        <w:rPr>
          <w:rFonts w:cs="Times New Roman"/>
          <w:szCs w:val="28"/>
        </w:rPr>
        <w:t>, нацеленного на развит</w:t>
      </w:r>
      <w:r w:rsidR="009400DC" w:rsidRPr="00FE733C">
        <w:rPr>
          <w:rFonts w:cs="Times New Roman"/>
          <w:szCs w:val="28"/>
        </w:rPr>
        <w:t xml:space="preserve">ие у будущих педагогов навыков </w:t>
      </w:r>
      <w:r w:rsidRPr="00FE733C">
        <w:rPr>
          <w:rFonts w:cs="Times New Roman"/>
          <w:szCs w:val="28"/>
        </w:rPr>
        <w:t>обучения АЯ в начальной школе [</w:t>
      </w:r>
      <w:r w:rsidR="002E082F" w:rsidRPr="00FE733C">
        <w:rPr>
          <w:rFonts w:cs="Times New Roman"/>
          <w:szCs w:val="28"/>
        </w:rPr>
        <w:t>8</w:t>
      </w:r>
      <w:r w:rsidRPr="00FE733C">
        <w:rPr>
          <w:rFonts w:cs="Times New Roman"/>
          <w:szCs w:val="28"/>
        </w:rPr>
        <w:t>]. Но, пожалуй, это единичные случаи</w:t>
      </w:r>
      <w:r w:rsidR="00C2115F" w:rsidRPr="00FE733C">
        <w:rPr>
          <w:rFonts w:cs="Times New Roman"/>
          <w:szCs w:val="28"/>
        </w:rPr>
        <w:t>, поэтому этот процесс</w:t>
      </w:r>
      <w:r w:rsidRPr="00FE733C">
        <w:rPr>
          <w:rFonts w:cs="Times New Roman"/>
          <w:szCs w:val="28"/>
        </w:rPr>
        <w:t xml:space="preserve"> носит весьма эпизодический и фрагментарный характер. В контексте нашего же исследования данная проблема обостряется еще и за счет инклюзивного обучения английскому языку детей младшего школьного возраста.</w:t>
      </w:r>
    </w:p>
    <w:p w14:paraId="38B07321" w14:textId="77777777" w:rsidR="008250FD" w:rsidRPr="00FE733C" w:rsidRDefault="008250FD" w:rsidP="0003401A">
      <w:pPr>
        <w:tabs>
          <w:tab w:val="left" w:pos="993"/>
          <w:tab w:val="left" w:pos="2010"/>
        </w:tabs>
        <w:rPr>
          <w:rFonts w:cs="Times New Roman"/>
          <w:szCs w:val="28"/>
        </w:rPr>
      </w:pPr>
      <w:r w:rsidRPr="00FE733C">
        <w:rPr>
          <w:rFonts w:cs="Times New Roman"/>
          <w:szCs w:val="28"/>
        </w:rPr>
        <w:t>Исходя из анализа официальных документов и учебной документации вузов по исследуемой проблеме, можно установить противоречие между необходимостью решения государственных задач в области продвижения идей и принципов инклюзии и отсутствием системных мер для их решения в условиях инклюзивного образования в начальной школе при обучении английскому языку. Одним из эффективных и реально возможных путей разрешения указанного противоречия, на наш взгляд, представляется изучение и реализация соответствующего потенциала системы повышения квалификации педагогических работников.</w:t>
      </w:r>
    </w:p>
    <w:p w14:paraId="643D917A" w14:textId="64098E9F" w:rsidR="008250FD" w:rsidRPr="00FE733C" w:rsidRDefault="008250FD" w:rsidP="0003401A">
      <w:pPr>
        <w:tabs>
          <w:tab w:val="left" w:pos="993"/>
          <w:tab w:val="left" w:pos="2010"/>
        </w:tabs>
        <w:rPr>
          <w:rFonts w:cs="Times New Roman"/>
          <w:szCs w:val="28"/>
        </w:rPr>
      </w:pPr>
      <w:r w:rsidRPr="00FE733C">
        <w:rPr>
          <w:rFonts w:cs="Times New Roman"/>
          <w:szCs w:val="28"/>
        </w:rPr>
        <w:t>При этом, государственная политика в сфере образования предъявляет к учителям жесткие требования по качеству знаний, т.е. помимо знаний общих методов обучения учитель должен иметь ряд знаний, которых он никогда ранее не получал и не имел необходимости их применения. В частности, учитель английского языка должен знать принципы инклюзивного образования, знать психолого-педагогические особенности детей с ООП разных категорий, понимать особенности преподавания английского языка обучающимся с учетом их психологических и физиологических возможностей и потребностей, уметь создавать безбарьерную образовательную среду и адаптировать ее под особенности каждого обучающегося</w:t>
      </w:r>
      <w:r w:rsidR="005B2CAE" w:rsidRPr="00FE733C">
        <w:rPr>
          <w:rFonts w:cs="Times New Roman"/>
          <w:szCs w:val="28"/>
        </w:rPr>
        <w:t xml:space="preserve"> [</w:t>
      </w:r>
      <w:r w:rsidR="002E082F" w:rsidRPr="00FE733C">
        <w:rPr>
          <w:rFonts w:cs="Times New Roman"/>
          <w:szCs w:val="28"/>
        </w:rPr>
        <w:t>9</w:t>
      </w:r>
      <w:r w:rsidR="005B2CAE" w:rsidRPr="00FE733C">
        <w:rPr>
          <w:rFonts w:cs="Times New Roman"/>
          <w:szCs w:val="28"/>
        </w:rPr>
        <w:t>]</w:t>
      </w:r>
      <w:r w:rsidRPr="00FE733C">
        <w:rPr>
          <w:rFonts w:cs="Times New Roman"/>
          <w:szCs w:val="28"/>
        </w:rPr>
        <w:t>.</w:t>
      </w:r>
    </w:p>
    <w:p w14:paraId="2902E304" w14:textId="77777777" w:rsidR="008250FD" w:rsidRPr="00FE733C" w:rsidRDefault="008250FD" w:rsidP="0003401A">
      <w:pPr>
        <w:tabs>
          <w:tab w:val="left" w:pos="993"/>
          <w:tab w:val="left" w:pos="2010"/>
        </w:tabs>
        <w:rPr>
          <w:rFonts w:cs="Times New Roman"/>
          <w:szCs w:val="28"/>
        </w:rPr>
      </w:pPr>
      <w:r w:rsidRPr="00FE733C">
        <w:rPr>
          <w:rFonts w:cs="Times New Roman"/>
          <w:szCs w:val="28"/>
        </w:rPr>
        <w:t>В связи с вышеизложенным возникает ряд вопросов по методической, педагогической и психологической готовности учителей английского языка к обучению детей с ООП в условиях инклюзивного образования в начальной школе.</w:t>
      </w:r>
    </w:p>
    <w:p w14:paraId="6ECBE74B" w14:textId="77777777" w:rsidR="008250FD" w:rsidRPr="00FE733C" w:rsidRDefault="008250FD" w:rsidP="0003401A">
      <w:pPr>
        <w:tabs>
          <w:tab w:val="left" w:pos="993"/>
          <w:tab w:val="left" w:pos="2010"/>
        </w:tabs>
        <w:rPr>
          <w:rFonts w:cs="Times New Roman"/>
          <w:szCs w:val="28"/>
        </w:rPr>
      </w:pPr>
      <w:r w:rsidRPr="00FE733C">
        <w:rPr>
          <w:rFonts w:cs="Times New Roman"/>
          <w:szCs w:val="28"/>
        </w:rPr>
        <w:t>Поэтому касательно теоретических предпосылок исследуемой проблемы</w:t>
      </w:r>
      <w:r w:rsidR="005B2CAE" w:rsidRPr="00FE733C">
        <w:rPr>
          <w:rFonts w:cs="Times New Roman"/>
          <w:szCs w:val="28"/>
        </w:rPr>
        <w:t>,</w:t>
      </w:r>
      <w:r w:rsidRPr="00FE733C">
        <w:rPr>
          <w:rFonts w:cs="Times New Roman"/>
          <w:szCs w:val="28"/>
        </w:rPr>
        <w:t xml:space="preserve"> следует отметить</w:t>
      </w:r>
      <w:r w:rsidR="005B2CAE" w:rsidRPr="00FE733C">
        <w:rPr>
          <w:rFonts w:cs="Times New Roman"/>
          <w:szCs w:val="28"/>
        </w:rPr>
        <w:t>,</w:t>
      </w:r>
      <w:r w:rsidRPr="00FE733C">
        <w:rPr>
          <w:rFonts w:cs="Times New Roman"/>
          <w:szCs w:val="28"/>
        </w:rPr>
        <w:t xml:space="preserve"> мы решили дифференцировать труды казахстанских и зарубежных исследователей по трем ключевым вопросам нашего исследования.</w:t>
      </w:r>
    </w:p>
    <w:p w14:paraId="1F751618" w14:textId="77777777" w:rsidR="008250FD" w:rsidRPr="00FE733C" w:rsidRDefault="008250FD" w:rsidP="0003401A">
      <w:pPr>
        <w:tabs>
          <w:tab w:val="left" w:pos="993"/>
          <w:tab w:val="left" w:pos="2010"/>
        </w:tabs>
        <w:rPr>
          <w:rFonts w:cs="Times New Roman"/>
          <w:szCs w:val="28"/>
        </w:rPr>
      </w:pPr>
      <w:r w:rsidRPr="00FE733C">
        <w:rPr>
          <w:rFonts w:cs="Times New Roman"/>
          <w:szCs w:val="28"/>
        </w:rPr>
        <w:t>В казахстанской педагогике различные аспекты коррекционной помощи и инклюзивного обучения исследованы такими учеными, как: Р.А. Сулейменова, З.А. Мовкебаева, Г.А. Абаева, А.Н. Аутаева, И.Г. Елисеева, А.А. Байтурсынова, Г.С. Оразаева, И.А. Оралканова, А.К. Жалмухамедова и др.</w:t>
      </w:r>
    </w:p>
    <w:p w14:paraId="69DD5548" w14:textId="5EE76A75" w:rsidR="008250FD" w:rsidRPr="00FE733C" w:rsidRDefault="00A13F12" w:rsidP="0003401A">
      <w:pPr>
        <w:tabs>
          <w:tab w:val="left" w:pos="993"/>
          <w:tab w:val="left" w:pos="2010"/>
        </w:tabs>
        <w:rPr>
          <w:rFonts w:cs="Times New Roman"/>
          <w:szCs w:val="28"/>
        </w:rPr>
      </w:pPr>
      <w:r w:rsidRPr="00FE733C">
        <w:rPr>
          <w:rFonts w:cs="Times New Roman"/>
          <w:szCs w:val="28"/>
        </w:rPr>
        <w:t xml:space="preserve">Исследования зарубежных </w:t>
      </w:r>
      <w:r w:rsidR="008250FD" w:rsidRPr="00FE733C">
        <w:rPr>
          <w:rFonts w:cs="Times New Roman"/>
          <w:szCs w:val="28"/>
        </w:rPr>
        <w:t>ученых</w:t>
      </w:r>
      <w:r w:rsidRPr="00FE733C">
        <w:rPr>
          <w:rFonts w:cs="Times New Roman"/>
          <w:szCs w:val="28"/>
        </w:rPr>
        <w:t xml:space="preserve"> во многом</w:t>
      </w:r>
      <w:r w:rsidR="008250FD" w:rsidRPr="00FE733C">
        <w:rPr>
          <w:rFonts w:cs="Times New Roman"/>
          <w:szCs w:val="28"/>
        </w:rPr>
        <w:t xml:space="preserve"> посвящены аспект</w:t>
      </w:r>
      <w:r w:rsidRPr="00FE733C">
        <w:rPr>
          <w:rFonts w:cs="Times New Roman"/>
          <w:szCs w:val="28"/>
        </w:rPr>
        <w:t>ам</w:t>
      </w:r>
      <w:r w:rsidR="008250FD" w:rsidRPr="00FE733C">
        <w:rPr>
          <w:rFonts w:cs="Times New Roman"/>
          <w:szCs w:val="28"/>
        </w:rPr>
        <w:t xml:space="preserve"> коррекционно-развивающей работы детей с задержкой психического развития (У.В. Ульенкова, О.Н. Усанова, Н.А. Цыпина, Е.С. Слепович, И.Н. Гусева и др.).</w:t>
      </w:r>
    </w:p>
    <w:p w14:paraId="6B1D9EB2" w14:textId="2F297DE4" w:rsidR="008250FD" w:rsidRPr="00FE733C" w:rsidRDefault="00A13F12" w:rsidP="0003401A">
      <w:pPr>
        <w:tabs>
          <w:tab w:val="left" w:pos="993"/>
          <w:tab w:val="left" w:pos="2010"/>
        </w:tabs>
        <w:rPr>
          <w:rFonts w:cs="Times New Roman"/>
          <w:szCs w:val="28"/>
        </w:rPr>
      </w:pPr>
      <w:r w:rsidRPr="00FE733C">
        <w:rPr>
          <w:rFonts w:cs="Times New Roman"/>
          <w:szCs w:val="28"/>
        </w:rPr>
        <w:t>Российские ученые (Л.И. Акатов, М.С. Басов, В.В. Лебединский, Е.М.</w:t>
      </w:r>
      <w:r w:rsidR="005E15AB" w:rsidRPr="00FE733C">
        <w:rPr>
          <w:rFonts w:cs="Times New Roman"/>
          <w:szCs w:val="28"/>
        </w:rPr>
        <w:t> </w:t>
      </w:r>
      <w:r w:rsidRPr="00FE733C">
        <w:rPr>
          <w:rFonts w:cs="Times New Roman"/>
          <w:szCs w:val="28"/>
        </w:rPr>
        <w:t>Мастюкова, М.В. Певзнер и др.) изучали п</w:t>
      </w:r>
      <w:r w:rsidR="008250FD" w:rsidRPr="00FE733C">
        <w:rPr>
          <w:rFonts w:cs="Times New Roman"/>
          <w:szCs w:val="28"/>
        </w:rPr>
        <w:t>сихолог</w:t>
      </w:r>
      <w:r w:rsidR="00320174" w:rsidRPr="00FE733C">
        <w:rPr>
          <w:rFonts w:cs="Times New Roman"/>
          <w:szCs w:val="28"/>
        </w:rPr>
        <w:t>и</w:t>
      </w:r>
      <w:r w:rsidR="008250FD" w:rsidRPr="00FE733C">
        <w:rPr>
          <w:rFonts w:cs="Times New Roman"/>
          <w:szCs w:val="28"/>
        </w:rPr>
        <w:t xml:space="preserve">ческие </w:t>
      </w:r>
      <w:r w:rsidRPr="00FE733C">
        <w:rPr>
          <w:rFonts w:cs="Times New Roman"/>
          <w:szCs w:val="28"/>
        </w:rPr>
        <w:t>аспекты</w:t>
      </w:r>
      <w:r w:rsidR="00320174" w:rsidRPr="00FE733C">
        <w:rPr>
          <w:rFonts w:cs="Times New Roman"/>
          <w:szCs w:val="28"/>
        </w:rPr>
        <w:t xml:space="preserve"> развития личности </w:t>
      </w:r>
      <w:r w:rsidRPr="00FE733C">
        <w:rPr>
          <w:rFonts w:cs="Times New Roman"/>
          <w:szCs w:val="28"/>
        </w:rPr>
        <w:t>детей</w:t>
      </w:r>
      <w:r w:rsidR="008250FD" w:rsidRPr="00FE733C">
        <w:rPr>
          <w:rFonts w:cs="Times New Roman"/>
          <w:szCs w:val="28"/>
        </w:rPr>
        <w:t xml:space="preserve"> с ограниченными возможностями здоровья</w:t>
      </w:r>
      <w:r w:rsidRPr="00FE733C">
        <w:rPr>
          <w:rFonts w:cs="Times New Roman"/>
          <w:szCs w:val="28"/>
        </w:rPr>
        <w:t>.</w:t>
      </w:r>
    </w:p>
    <w:p w14:paraId="6A5DEFF3" w14:textId="6CA67C66" w:rsidR="008250FD" w:rsidRPr="00FE733C" w:rsidRDefault="008250FD" w:rsidP="0003401A">
      <w:pPr>
        <w:tabs>
          <w:tab w:val="left" w:pos="993"/>
          <w:tab w:val="left" w:pos="2010"/>
        </w:tabs>
        <w:rPr>
          <w:rFonts w:cs="Times New Roman"/>
          <w:szCs w:val="28"/>
        </w:rPr>
      </w:pPr>
      <w:r w:rsidRPr="00FE733C">
        <w:rPr>
          <w:rFonts w:cs="Times New Roman"/>
          <w:szCs w:val="28"/>
        </w:rPr>
        <w:t xml:space="preserve">Вопросы инклюзивного образования рассматриваются </w:t>
      </w:r>
      <w:r w:rsidR="002E3999" w:rsidRPr="00FE733C">
        <w:rPr>
          <w:rFonts w:cs="Times New Roman"/>
          <w:szCs w:val="28"/>
        </w:rPr>
        <w:t>мног</w:t>
      </w:r>
      <w:r w:rsidR="005B2CAE" w:rsidRPr="00FE733C">
        <w:rPr>
          <w:rFonts w:cs="Times New Roman"/>
          <w:szCs w:val="28"/>
        </w:rPr>
        <w:t>и</w:t>
      </w:r>
      <w:r w:rsidR="002E3999" w:rsidRPr="00FE733C">
        <w:rPr>
          <w:rFonts w:cs="Times New Roman"/>
          <w:szCs w:val="28"/>
        </w:rPr>
        <w:t xml:space="preserve">ми </w:t>
      </w:r>
      <w:r w:rsidRPr="00FE733C">
        <w:rPr>
          <w:rFonts w:cs="Times New Roman"/>
          <w:szCs w:val="28"/>
        </w:rPr>
        <w:t>зарубежны</w:t>
      </w:r>
      <w:r w:rsidR="002E3999" w:rsidRPr="00FE733C">
        <w:rPr>
          <w:rFonts w:cs="Times New Roman"/>
          <w:szCs w:val="28"/>
        </w:rPr>
        <w:t>ми учен</w:t>
      </w:r>
      <w:r w:rsidR="009400DC" w:rsidRPr="00FE733C">
        <w:rPr>
          <w:rFonts w:cs="Times New Roman"/>
          <w:szCs w:val="28"/>
        </w:rPr>
        <w:t>ы</w:t>
      </w:r>
      <w:r w:rsidR="002E3999" w:rsidRPr="00FE733C">
        <w:rPr>
          <w:rFonts w:cs="Times New Roman"/>
          <w:szCs w:val="28"/>
        </w:rPr>
        <w:t xml:space="preserve">ми, в числе которых </w:t>
      </w:r>
      <w:r w:rsidRPr="00FE733C">
        <w:rPr>
          <w:rFonts w:cs="Times New Roman"/>
          <w:szCs w:val="28"/>
        </w:rPr>
        <w:t>T.</w:t>
      </w:r>
      <w:r w:rsidR="005E15AB" w:rsidRPr="00FE733C">
        <w:rPr>
          <w:rFonts w:cs="Times New Roman"/>
          <w:szCs w:val="28"/>
        </w:rPr>
        <w:t xml:space="preserve"> </w:t>
      </w:r>
      <w:r w:rsidRPr="00FE733C">
        <w:rPr>
          <w:rFonts w:cs="Times New Roman"/>
          <w:szCs w:val="28"/>
        </w:rPr>
        <w:t>Brandon, J.</w:t>
      </w:r>
      <w:r w:rsidR="005E15AB" w:rsidRPr="00FE733C">
        <w:rPr>
          <w:rFonts w:cs="Times New Roman"/>
          <w:szCs w:val="28"/>
        </w:rPr>
        <w:t xml:space="preserve"> </w:t>
      </w:r>
      <w:r w:rsidRPr="00FE733C">
        <w:rPr>
          <w:rFonts w:cs="Times New Roman"/>
          <w:szCs w:val="28"/>
        </w:rPr>
        <w:t>Charlton, A.-M.</w:t>
      </w:r>
      <w:r w:rsidR="005E15AB" w:rsidRPr="00FE733C">
        <w:rPr>
          <w:rFonts w:cs="Times New Roman"/>
          <w:szCs w:val="28"/>
        </w:rPr>
        <w:t xml:space="preserve"> </w:t>
      </w:r>
      <w:r w:rsidRPr="00FE733C">
        <w:rPr>
          <w:rFonts w:cs="Times New Roman"/>
          <w:szCs w:val="28"/>
        </w:rPr>
        <w:t>Hansen, J.-R.</w:t>
      </w:r>
      <w:r w:rsidR="005E15AB" w:rsidRPr="00FE733C">
        <w:rPr>
          <w:rFonts w:cs="Times New Roman"/>
          <w:szCs w:val="28"/>
        </w:rPr>
        <w:t> </w:t>
      </w:r>
      <w:r w:rsidRPr="00FE733C">
        <w:rPr>
          <w:rFonts w:cs="Times New Roman"/>
          <w:szCs w:val="28"/>
        </w:rPr>
        <w:t>Kim, A.</w:t>
      </w:r>
      <w:r w:rsidR="005E15AB" w:rsidRPr="00FE733C">
        <w:rPr>
          <w:rFonts w:cs="Times New Roman"/>
          <w:szCs w:val="28"/>
        </w:rPr>
        <w:t xml:space="preserve"> </w:t>
      </w:r>
      <w:r w:rsidRPr="00FE733C">
        <w:rPr>
          <w:rFonts w:cs="Times New Roman"/>
          <w:szCs w:val="28"/>
        </w:rPr>
        <w:t>Minnaert, K.</w:t>
      </w:r>
      <w:r w:rsidR="005E15AB" w:rsidRPr="00FE733C">
        <w:rPr>
          <w:rFonts w:cs="Times New Roman"/>
          <w:szCs w:val="28"/>
        </w:rPr>
        <w:t xml:space="preserve"> </w:t>
      </w:r>
      <w:r w:rsidRPr="00FE733C">
        <w:rPr>
          <w:rFonts w:cs="Times New Roman"/>
          <w:szCs w:val="28"/>
        </w:rPr>
        <w:t>Scorgie, И.И. Лошаковой, Е.Н. Моргачевой, Н.М.</w:t>
      </w:r>
      <w:r w:rsidR="005E15AB" w:rsidRPr="00FE733C">
        <w:rPr>
          <w:rFonts w:cs="Times New Roman"/>
          <w:szCs w:val="28"/>
        </w:rPr>
        <w:t> </w:t>
      </w:r>
      <w:r w:rsidRPr="00FE733C">
        <w:rPr>
          <w:rFonts w:cs="Times New Roman"/>
          <w:szCs w:val="28"/>
        </w:rPr>
        <w:t>Назаровой, Е.Р. Ярской-Смирновой, А.М. Новиковой, С.В. Алехиной, Т.А.</w:t>
      </w:r>
      <w:r w:rsidR="005E15AB" w:rsidRPr="00FE733C">
        <w:rPr>
          <w:rFonts w:cs="Times New Roman"/>
          <w:szCs w:val="28"/>
        </w:rPr>
        <w:t> </w:t>
      </w:r>
      <w:r w:rsidRPr="00FE733C">
        <w:rPr>
          <w:rFonts w:cs="Times New Roman"/>
          <w:szCs w:val="28"/>
        </w:rPr>
        <w:t>Федоровой, В.В. Хитрюк и др.</w:t>
      </w:r>
    </w:p>
    <w:p w14:paraId="30CB1CAA" w14:textId="4779AD46" w:rsidR="008250FD" w:rsidRPr="00FE733C" w:rsidRDefault="008250FD" w:rsidP="0003401A">
      <w:pPr>
        <w:tabs>
          <w:tab w:val="left" w:pos="993"/>
          <w:tab w:val="left" w:pos="2010"/>
        </w:tabs>
        <w:rPr>
          <w:rFonts w:cs="Times New Roman"/>
          <w:szCs w:val="28"/>
        </w:rPr>
      </w:pPr>
      <w:r w:rsidRPr="00FE733C">
        <w:rPr>
          <w:rFonts w:cs="Times New Roman"/>
          <w:szCs w:val="28"/>
        </w:rPr>
        <w:t>Проблемы готовности будущего педагога к работе в условиях инклюзивного образования разрабатывали педагоги-ученые Н.Д. Левитов, К.К.</w:t>
      </w:r>
      <w:r w:rsidR="005E15AB" w:rsidRPr="00FE733C">
        <w:rPr>
          <w:rFonts w:cs="Times New Roman"/>
          <w:szCs w:val="28"/>
        </w:rPr>
        <w:t> </w:t>
      </w:r>
      <w:r w:rsidRPr="00FE733C">
        <w:rPr>
          <w:rFonts w:cs="Times New Roman"/>
          <w:szCs w:val="28"/>
        </w:rPr>
        <w:t>Платонов, А.Г. Ковалев, Л.А. Кандыбович, П.Р. Чамата, М.И. Дьяченко, С.Г. Старицина, И.М. Яковлева, С.В. Яковлев, М.А. Лукьяненко, А.В.</w:t>
      </w:r>
      <w:r w:rsidR="005E15AB" w:rsidRPr="00FE733C">
        <w:rPr>
          <w:rFonts w:cs="Times New Roman"/>
          <w:szCs w:val="28"/>
        </w:rPr>
        <w:t> </w:t>
      </w:r>
      <w:r w:rsidRPr="00FE733C">
        <w:rPr>
          <w:rFonts w:cs="Times New Roman"/>
          <w:szCs w:val="28"/>
        </w:rPr>
        <w:t>Лукьяненко, А.П. Сманцер, Г.С. Квасных, Н.И. Пустовалова, Г.А.</w:t>
      </w:r>
      <w:r w:rsidR="005E15AB" w:rsidRPr="00FE733C">
        <w:rPr>
          <w:rFonts w:cs="Times New Roman"/>
          <w:szCs w:val="28"/>
        </w:rPr>
        <w:t> </w:t>
      </w:r>
      <w:r w:rsidRPr="00FE733C">
        <w:rPr>
          <w:rFonts w:cs="Times New Roman"/>
          <w:szCs w:val="28"/>
        </w:rPr>
        <w:t>Колесникова, Г.Н. Подчалимова, Л.В. Соловьева, Г.П. Козина, Е.А.</w:t>
      </w:r>
      <w:r w:rsidR="005E15AB" w:rsidRPr="00FE733C">
        <w:rPr>
          <w:rFonts w:cs="Times New Roman"/>
          <w:szCs w:val="28"/>
        </w:rPr>
        <w:t> </w:t>
      </w:r>
      <w:r w:rsidRPr="00FE733C">
        <w:rPr>
          <w:rFonts w:cs="Times New Roman"/>
          <w:szCs w:val="28"/>
        </w:rPr>
        <w:t>Чепракова, и др.</w:t>
      </w:r>
    </w:p>
    <w:p w14:paraId="7B1761FF" w14:textId="34319254" w:rsidR="008250FD" w:rsidRPr="00FE733C" w:rsidRDefault="008250FD" w:rsidP="0003401A">
      <w:pPr>
        <w:tabs>
          <w:tab w:val="left" w:pos="993"/>
          <w:tab w:val="left" w:pos="2010"/>
        </w:tabs>
        <w:rPr>
          <w:rFonts w:cs="Times New Roman"/>
          <w:szCs w:val="28"/>
        </w:rPr>
      </w:pPr>
      <w:r w:rsidRPr="00FE733C">
        <w:rPr>
          <w:rFonts w:cs="Times New Roman"/>
          <w:szCs w:val="28"/>
        </w:rPr>
        <w:t>Обучению детей иностранному языку в раннем возрасте посвящены труды следующих казахстанских авторов: Б.А. Жетписбаевой, Т.Ю.</w:t>
      </w:r>
      <w:r w:rsidR="005E15AB" w:rsidRPr="00FE733C">
        <w:rPr>
          <w:rFonts w:cs="Times New Roman"/>
          <w:szCs w:val="28"/>
        </w:rPr>
        <w:t> </w:t>
      </w:r>
      <w:r w:rsidRPr="00FE733C">
        <w:rPr>
          <w:rFonts w:cs="Times New Roman"/>
          <w:szCs w:val="28"/>
        </w:rPr>
        <w:t>Шелестовой, Г.Н. Амандыковой, А. Мухтаровой, А.К. Китибаевой, Т.А.</w:t>
      </w:r>
      <w:r w:rsidR="005E15AB" w:rsidRPr="00FE733C">
        <w:rPr>
          <w:rFonts w:cs="Times New Roman"/>
          <w:szCs w:val="28"/>
        </w:rPr>
        <w:t> </w:t>
      </w:r>
      <w:r w:rsidRPr="00FE733C">
        <w:rPr>
          <w:rFonts w:cs="Times New Roman"/>
          <w:szCs w:val="28"/>
        </w:rPr>
        <w:t>Аяпова; российских авторов: И.Л. Бим, И.Н. Верещагиной, А.Н.</w:t>
      </w:r>
      <w:r w:rsidR="005E15AB" w:rsidRPr="00FE733C">
        <w:rPr>
          <w:rFonts w:cs="Times New Roman"/>
          <w:szCs w:val="28"/>
        </w:rPr>
        <w:t> </w:t>
      </w:r>
      <w:r w:rsidRPr="00FE733C">
        <w:rPr>
          <w:rFonts w:cs="Times New Roman"/>
          <w:szCs w:val="28"/>
        </w:rPr>
        <w:t>Азовкиной, Б.Г. Ананьевой, М.З. Биболетовой, А.Н. Борисовой, И.В.</w:t>
      </w:r>
      <w:r w:rsidR="005E15AB" w:rsidRPr="00FE733C">
        <w:rPr>
          <w:rFonts w:cs="Times New Roman"/>
          <w:szCs w:val="28"/>
        </w:rPr>
        <w:t> </w:t>
      </w:r>
      <w:r w:rsidRPr="00FE733C">
        <w:rPr>
          <w:rFonts w:cs="Times New Roman"/>
          <w:szCs w:val="28"/>
        </w:rPr>
        <w:t xml:space="preserve">Вронской, Л.С. Выготского, </w:t>
      </w:r>
      <w:r w:rsidR="00143A86" w:rsidRPr="00FE733C">
        <w:rPr>
          <w:rFonts w:cs="Times New Roman"/>
          <w:szCs w:val="28"/>
        </w:rPr>
        <w:t>П.Я. Гальперина, В.В. Григорьевой</w:t>
      </w:r>
      <w:r w:rsidRPr="00FE733C">
        <w:rPr>
          <w:rFonts w:cs="Times New Roman"/>
          <w:szCs w:val="28"/>
        </w:rPr>
        <w:t>, П.И.</w:t>
      </w:r>
      <w:r w:rsidR="005E15AB" w:rsidRPr="00FE733C">
        <w:rPr>
          <w:rFonts w:cs="Times New Roman"/>
          <w:szCs w:val="28"/>
        </w:rPr>
        <w:t> </w:t>
      </w:r>
      <w:r w:rsidR="00143A86" w:rsidRPr="00FE733C">
        <w:rPr>
          <w:rFonts w:cs="Times New Roman"/>
          <w:szCs w:val="28"/>
        </w:rPr>
        <w:t xml:space="preserve">Гуляевой, И.А. Зимней, А.А. Леонтьевой </w:t>
      </w:r>
      <w:r w:rsidRPr="00FE733C">
        <w:rPr>
          <w:rFonts w:cs="Times New Roman"/>
          <w:szCs w:val="28"/>
        </w:rPr>
        <w:t xml:space="preserve">и других. </w:t>
      </w:r>
    </w:p>
    <w:p w14:paraId="4B177556" w14:textId="15B67038" w:rsidR="008250FD" w:rsidRPr="00FE733C" w:rsidRDefault="008250FD" w:rsidP="0003401A">
      <w:pPr>
        <w:tabs>
          <w:tab w:val="left" w:pos="993"/>
          <w:tab w:val="left" w:pos="2010"/>
        </w:tabs>
        <w:rPr>
          <w:rFonts w:cs="Times New Roman"/>
          <w:szCs w:val="28"/>
        </w:rPr>
      </w:pPr>
      <w:r w:rsidRPr="00FE733C">
        <w:rPr>
          <w:rFonts w:cs="Times New Roman"/>
          <w:szCs w:val="28"/>
        </w:rPr>
        <w:t>Теоретическими исследованиями в рамках методики преподавания иностранного языка занимались И.Л. Бим, М.З. Биболетова, И.Н. Верещагина, Н.Д. Гальскова, Е.И. Пассов, Л.Г. Денисова, Р.П. Мильруд, З.Н. Никитенко, Г.В.</w:t>
      </w:r>
      <w:r w:rsidR="005E15AB" w:rsidRPr="00FE733C">
        <w:rPr>
          <w:rFonts w:cs="Times New Roman"/>
          <w:szCs w:val="28"/>
        </w:rPr>
        <w:t> </w:t>
      </w:r>
      <w:r w:rsidRPr="00FE733C">
        <w:rPr>
          <w:rFonts w:cs="Times New Roman"/>
          <w:szCs w:val="28"/>
        </w:rPr>
        <w:t>Рогова, Е.С. Устинова, Л.Б. Чепцова и другие.</w:t>
      </w:r>
    </w:p>
    <w:p w14:paraId="5DFD4E44" w14:textId="14D006CC" w:rsidR="008250FD" w:rsidRPr="00FE733C" w:rsidRDefault="008250FD" w:rsidP="0003401A">
      <w:pPr>
        <w:tabs>
          <w:tab w:val="left" w:pos="993"/>
          <w:tab w:val="left" w:pos="2010"/>
        </w:tabs>
        <w:rPr>
          <w:rFonts w:cs="Times New Roman"/>
          <w:szCs w:val="28"/>
        </w:rPr>
      </w:pPr>
      <w:r w:rsidRPr="00FE733C">
        <w:rPr>
          <w:rFonts w:cs="Times New Roman"/>
          <w:szCs w:val="28"/>
        </w:rPr>
        <w:t>Формирование содержания образования в системе повышения квалификации раскрыты в трудах зарубежных и казахстанских ученых: Г.</w:t>
      </w:r>
      <w:r w:rsidR="005E15AB" w:rsidRPr="00FE733C">
        <w:rPr>
          <w:rFonts w:cs="Times New Roman"/>
          <w:szCs w:val="28"/>
        </w:rPr>
        <w:t> </w:t>
      </w:r>
      <w:r w:rsidRPr="00FE733C">
        <w:rPr>
          <w:rFonts w:cs="Times New Roman"/>
          <w:szCs w:val="28"/>
        </w:rPr>
        <w:t>Вершловского, В.А. Крутецкого, А.К. Марковой, Г.С.</w:t>
      </w:r>
      <w:r w:rsidR="005E15AB" w:rsidRPr="00FE733C">
        <w:rPr>
          <w:rFonts w:cs="Times New Roman"/>
          <w:szCs w:val="28"/>
        </w:rPr>
        <w:t> </w:t>
      </w:r>
      <w:r w:rsidRPr="00FE733C">
        <w:rPr>
          <w:rFonts w:cs="Times New Roman"/>
          <w:szCs w:val="28"/>
        </w:rPr>
        <w:t>Сухобской, Д.Ф</w:t>
      </w:r>
      <w:r w:rsidR="00FB6582" w:rsidRPr="00FE733C">
        <w:rPr>
          <w:rFonts w:cs="Times New Roman"/>
          <w:szCs w:val="28"/>
        </w:rPr>
        <w:t>. Ильясовой, А.М. Мамытовой</w:t>
      </w:r>
      <w:r w:rsidRPr="00FE733C">
        <w:rPr>
          <w:rFonts w:cs="Times New Roman"/>
          <w:szCs w:val="28"/>
        </w:rPr>
        <w:t>, Б.А. Тургынбаевой, А.А. Жайтаповой, К.С. Кудайбергеневой, Г.К.</w:t>
      </w:r>
      <w:r w:rsidR="005E15AB" w:rsidRPr="00FE733C">
        <w:rPr>
          <w:rFonts w:cs="Times New Roman"/>
          <w:szCs w:val="28"/>
        </w:rPr>
        <w:t> </w:t>
      </w:r>
      <w:r w:rsidRPr="00FE733C">
        <w:rPr>
          <w:rFonts w:cs="Times New Roman"/>
          <w:szCs w:val="28"/>
        </w:rPr>
        <w:t>Ахметовой и др.)</w:t>
      </w:r>
    </w:p>
    <w:p w14:paraId="59B0615D" w14:textId="500AF591" w:rsidR="008250FD" w:rsidRPr="00FE733C" w:rsidRDefault="008250FD" w:rsidP="0003401A">
      <w:pPr>
        <w:tabs>
          <w:tab w:val="left" w:pos="993"/>
        </w:tabs>
        <w:rPr>
          <w:rFonts w:cs="Times New Roman"/>
          <w:szCs w:val="28"/>
        </w:rPr>
      </w:pPr>
      <w:r w:rsidRPr="00FE733C">
        <w:rPr>
          <w:rFonts w:eastAsia="SimSun" w:cs="Times New Roman"/>
          <w:szCs w:val="28"/>
          <w:shd w:val="clear" w:color="auto" w:fill="FFFFFF"/>
          <w:lang w:val="kk-KZ" w:eastAsia="zh-CN"/>
        </w:rPr>
        <w:t>Анализ научно-педагогической литературы, законодательных и нормативных документов позволяет сделать следующий вывод: до настоящего времени вопросы обучения детей мл</w:t>
      </w:r>
      <w:r w:rsidR="0015033F" w:rsidRPr="00FE733C">
        <w:rPr>
          <w:rFonts w:eastAsia="SimSun" w:cs="Times New Roman"/>
          <w:szCs w:val="28"/>
          <w:shd w:val="clear" w:color="auto" w:fill="FFFFFF"/>
          <w:lang w:val="kk-KZ" w:eastAsia="zh-CN"/>
        </w:rPr>
        <w:t>ад</w:t>
      </w:r>
      <w:r w:rsidRPr="00FE733C">
        <w:rPr>
          <w:rFonts w:eastAsia="SimSun" w:cs="Times New Roman"/>
          <w:szCs w:val="28"/>
          <w:shd w:val="clear" w:color="auto" w:fill="FFFFFF"/>
          <w:lang w:val="kk-KZ" w:eastAsia="zh-CN"/>
        </w:rPr>
        <w:t>шего школьного</w:t>
      </w:r>
      <w:r w:rsidR="00C807D6" w:rsidRPr="00FE733C">
        <w:rPr>
          <w:rFonts w:eastAsia="SimSun" w:cs="Times New Roman"/>
          <w:szCs w:val="28"/>
          <w:shd w:val="clear" w:color="auto" w:fill="FFFFFF"/>
          <w:lang w:val="kk-KZ" w:eastAsia="zh-CN"/>
        </w:rPr>
        <w:t xml:space="preserve"> возраста английскому языку в ус</w:t>
      </w:r>
      <w:r w:rsidRPr="00FE733C">
        <w:rPr>
          <w:rFonts w:eastAsia="SimSun" w:cs="Times New Roman"/>
          <w:szCs w:val="28"/>
          <w:shd w:val="clear" w:color="auto" w:fill="FFFFFF"/>
          <w:lang w:val="kk-KZ" w:eastAsia="zh-CN"/>
        </w:rPr>
        <w:t>ловиях инклюзивного образования не проводилось специальных исследований. Мы полагаем, что в свете вышеизложенного наиболее действенным механизмом является изучение возможностей системы дополнительного образования педагогов.</w:t>
      </w:r>
    </w:p>
    <w:p w14:paraId="5E9424BE" w14:textId="77777777" w:rsidR="008250FD" w:rsidRPr="00FE733C" w:rsidRDefault="008250FD" w:rsidP="0003401A">
      <w:pPr>
        <w:tabs>
          <w:tab w:val="left" w:pos="993"/>
          <w:tab w:val="left" w:pos="1134"/>
          <w:tab w:val="left" w:pos="2010"/>
        </w:tabs>
        <w:rPr>
          <w:rFonts w:cs="Times New Roman"/>
          <w:szCs w:val="28"/>
        </w:rPr>
      </w:pPr>
      <w:r w:rsidRPr="00FE733C">
        <w:rPr>
          <w:rFonts w:cs="Times New Roman"/>
          <w:szCs w:val="28"/>
        </w:rPr>
        <w:t>Таким образом, актуальность данного исследования обусловлена необходимостью разрешения противоречий между:</w:t>
      </w:r>
    </w:p>
    <w:p w14:paraId="745285CE" w14:textId="77777777" w:rsidR="008250FD" w:rsidRPr="00FE733C" w:rsidRDefault="008250FD" w:rsidP="0003401A">
      <w:pPr>
        <w:pStyle w:val="a3"/>
        <w:numPr>
          <w:ilvl w:val="0"/>
          <w:numId w:val="16"/>
        </w:numPr>
        <w:tabs>
          <w:tab w:val="left" w:pos="993"/>
          <w:tab w:val="left" w:pos="1134"/>
          <w:tab w:val="left" w:pos="2010"/>
        </w:tabs>
        <w:ind w:left="0" w:firstLine="709"/>
        <w:rPr>
          <w:rFonts w:cs="Times New Roman"/>
          <w:szCs w:val="28"/>
        </w:rPr>
      </w:pPr>
      <w:r w:rsidRPr="00FE733C">
        <w:rPr>
          <w:rFonts w:cs="Times New Roman"/>
          <w:szCs w:val="28"/>
        </w:rPr>
        <w:t>требованиями, предъявляемыми государством и обществом к качеству образования и уровню знаний английского языка у обучающихся, и отсутствием эффективной системы научно-практической подготовки учителей английского языка к обучению детей с особыми образовательными потребностями в условиях инклюзивного образования;</w:t>
      </w:r>
    </w:p>
    <w:p w14:paraId="1CE4288C" w14:textId="6AFCDF02" w:rsidR="008250FD" w:rsidRPr="00FE733C" w:rsidRDefault="008250FD" w:rsidP="0003401A">
      <w:pPr>
        <w:pStyle w:val="a3"/>
        <w:numPr>
          <w:ilvl w:val="0"/>
          <w:numId w:val="16"/>
        </w:numPr>
        <w:tabs>
          <w:tab w:val="left" w:pos="993"/>
          <w:tab w:val="left" w:pos="1134"/>
          <w:tab w:val="left" w:pos="2010"/>
        </w:tabs>
        <w:ind w:left="0" w:firstLine="709"/>
        <w:rPr>
          <w:rFonts w:cs="Times New Roman"/>
          <w:szCs w:val="28"/>
        </w:rPr>
      </w:pPr>
      <w:r w:rsidRPr="00FE733C">
        <w:rPr>
          <w:rFonts w:cs="Times New Roman"/>
          <w:szCs w:val="28"/>
        </w:rPr>
        <w:t xml:space="preserve">потребностью в </w:t>
      </w:r>
      <w:r w:rsidR="00A13F12" w:rsidRPr="00FE733C">
        <w:rPr>
          <w:rFonts w:cs="Times New Roman"/>
          <w:szCs w:val="28"/>
        </w:rPr>
        <w:t>профессиональных компетенциях учителей английского языка в инклюзивном обучении детей начальной школы</w:t>
      </w:r>
      <w:r w:rsidRPr="00FE733C">
        <w:rPr>
          <w:rFonts w:cs="Times New Roman"/>
          <w:szCs w:val="28"/>
        </w:rPr>
        <w:t xml:space="preserve"> и недостаточной разработанностью методологии формирования указанных квалификаций. </w:t>
      </w:r>
    </w:p>
    <w:p w14:paraId="632BFC5B" w14:textId="04E59B0D" w:rsidR="00153352" w:rsidRPr="00FE733C" w:rsidRDefault="00F65600" w:rsidP="0003401A">
      <w:pPr>
        <w:tabs>
          <w:tab w:val="left" w:pos="993"/>
          <w:tab w:val="left" w:pos="1134"/>
          <w:tab w:val="left" w:pos="2010"/>
        </w:tabs>
        <w:rPr>
          <w:rFonts w:cs="Times New Roman"/>
          <w:szCs w:val="28"/>
        </w:rPr>
      </w:pPr>
      <w:bookmarkStart w:id="6" w:name="_Hlk199186617"/>
      <w:r w:rsidRPr="00FE733C">
        <w:rPr>
          <w:rFonts w:cs="Times New Roman"/>
          <w:szCs w:val="28"/>
        </w:rPr>
        <w:t xml:space="preserve">Выявленные </w:t>
      </w:r>
      <w:r w:rsidR="008250FD" w:rsidRPr="00FE733C">
        <w:rPr>
          <w:rFonts w:cs="Times New Roman"/>
          <w:szCs w:val="28"/>
        </w:rPr>
        <w:t>противоречи</w:t>
      </w:r>
      <w:r w:rsidRPr="00FE733C">
        <w:rPr>
          <w:rFonts w:cs="Times New Roman"/>
          <w:szCs w:val="28"/>
        </w:rPr>
        <w:t xml:space="preserve">я обусловливают </w:t>
      </w:r>
      <w:r w:rsidR="008250FD" w:rsidRPr="00FE733C">
        <w:rPr>
          <w:rFonts w:cs="Times New Roman"/>
          <w:szCs w:val="28"/>
        </w:rPr>
        <w:t>проблемы</w:t>
      </w:r>
      <w:r w:rsidRPr="00FE733C">
        <w:rPr>
          <w:rFonts w:cs="Times New Roman"/>
          <w:szCs w:val="28"/>
        </w:rPr>
        <w:t>, связанные с тем</w:t>
      </w:r>
      <w:r w:rsidR="00153352" w:rsidRPr="00FE733C">
        <w:rPr>
          <w:rFonts w:cs="Times New Roman"/>
          <w:szCs w:val="28"/>
        </w:rPr>
        <w:t xml:space="preserve">, что современные программы повышения квалификации учителей английского языка в начальной школе не всегда готовы оперативно реагировать на новые вызовы инклюзивного образования, </w:t>
      </w:r>
      <w:bookmarkStart w:id="7" w:name="_Hlk199186689"/>
      <w:bookmarkEnd w:id="6"/>
      <w:r w:rsidRPr="00FE733C">
        <w:rPr>
          <w:rFonts w:cs="Times New Roman"/>
          <w:szCs w:val="28"/>
        </w:rPr>
        <w:t>порождаемые</w:t>
      </w:r>
      <w:r w:rsidR="00153352" w:rsidRPr="00FE733C">
        <w:rPr>
          <w:rFonts w:cs="Times New Roman"/>
          <w:szCs w:val="28"/>
        </w:rPr>
        <w:t xml:space="preserve"> высок</w:t>
      </w:r>
      <w:r w:rsidRPr="00FE733C">
        <w:rPr>
          <w:rFonts w:cs="Times New Roman"/>
          <w:szCs w:val="28"/>
        </w:rPr>
        <w:t>ой</w:t>
      </w:r>
      <w:r w:rsidR="00153352" w:rsidRPr="00FE733C">
        <w:rPr>
          <w:rFonts w:cs="Times New Roman"/>
          <w:szCs w:val="28"/>
        </w:rPr>
        <w:t xml:space="preserve"> динамикой инновационных процессов в социальной сфер</w:t>
      </w:r>
      <w:r w:rsidRPr="00FE733C">
        <w:rPr>
          <w:rFonts w:cs="Times New Roman"/>
          <w:szCs w:val="28"/>
        </w:rPr>
        <w:t>е, а потому нуждаются в постоянном поиске новых решений.</w:t>
      </w:r>
    </w:p>
    <w:bookmarkEnd w:id="7"/>
    <w:p w14:paraId="77F44E4F" w14:textId="4755DD95" w:rsidR="008250FD" w:rsidRPr="00FE733C" w:rsidRDefault="00F65600" w:rsidP="0003401A">
      <w:pPr>
        <w:tabs>
          <w:tab w:val="left" w:pos="993"/>
          <w:tab w:val="left" w:pos="1134"/>
          <w:tab w:val="left" w:pos="2010"/>
        </w:tabs>
        <w:rPr>
          <w:rFonts w:cs="Times New Roman"/>
          <w:b/>
          <w:bCs/>
          <w:szCs w:val="28"/>
        </w:rPr>
      </w:pPr>
      <w:r w:rsidRPr="00FE733C">
        <w:rPr>
          <w:rFonts w:cs="Times New Roman"/>
          <w:szCs w:val="28"/>
        </w:rPr>
        <w:t xml:space="preserve">На этом основании тему нашего исследования мы определили </w:t>
      </w:r>
      <w:r w:rsidR="000A7D76" w:rsidRPr="00FE733C">
        <w:rPr>
          <w:rFonts w:cs="Times New Roman"/>
          <w:szCs w:val="28"/>
        </w:rPr>
        <w:t>следующ</w:t>
      </w:r>
      <w:r w:rsidRPr="00FE733C">
        <w:rPr>
          <w:rFonts w:cs="Times New Roman"/>
          <w:szCs w:val="28"/>
        </w:rPr>
        <w:t>им</w:t>
      </w:r>
      <w:r w:rsidR="000A7D76" w:rsidRPr="00FE733C">
        <w:rPr>
          <w:rFonts w:cs="Times New Roman"/>
          <w:szCs w:val="28"/>
        </w:rPr>
        <w:t xml:space="preserve"> </w:t>
      </w:r>
      <w:r w:rsidRPr="00FE733C">
        <w:rPr>
          <w:rFonts w:cs="Times New Roman"/>
          <w:szCs w:val="28"/>
        </w:rPr>
        <w:t>образом</w:t>
      </w:r>
      <w:r w:rsidR="008250FD" w:rsidRPr="00FE733C">
        <w:rPr>
          <w:rFonts w:cs="Times New Roman"/>
          <w:szCs w:val="28"/>
        </w:rPr>
        <w:t xml:space="preserve">: </w:t>
      </w:r>
      <w:r w:rsidR="008250FD" w:rsidRPr="00FE733C">
        <w:rPr>
          <w:rFonts w:cs="Times New Roman"/>
          <w:b/>
          <w:szCs w:val="28"/>
        </w:rPr>
        <w:t>«Современные формы и методы повышения квалификации учителей английского языка в условиях инклюзивного образования (на примере начальной школы)».</w:t>
      </w:r>
    </w:p>
    <w:p w14:paraId="726D2987" w14:textId="436946F4" w:rsidR="008250FD" w:rsidRPr="00FE733C" w:rsidRDefault="008250FD" w:rsidP="0003401A">
      <w:pPr>
        <w:tabs>
          <w:tab w:val="left" w:pos="993"/>
          <w:tab w:val="left" w:pos="1134"/>
          <w:tab w:val="left" w:pos="2010"/>
        </w:tabs>
        <w:rPr>
          <w:rFonts w:cs="Times New Roman"/>
          <w:b/>
          <w:bCs/>
          <w:szCs w:val="28"/>
        </w:rPr>
      </w:pPr>
      <w:r w:rsidRPr="00FE733C">
        <w:rPr>
          <w:rFonts w:cs="Times New Roman"/>
          <w:b/>
          <w:bCs/>
          <w:szCs w:val="28"/>
        </w:rPr>
        <w:t>Объект исследования:</w:t>
      </w:r>
      <w:r w:rsidRPr="00FE733C">
        <w:rPr>
          <w:rFonts w:cs="Times New Roman"/>
          <w:szCs w:val="28"/>
        </w:rPr>
        <w:t xml:space="preserve"> процесс повышения квалификации </w:t>
      </w:r>
      <w:r w:rsidRPr="00FE733C">
        <w:rPr>
          <w:rFonts w:cs="Times New Roman"/>
          <w:bCs/>
          <w:szCs w:val="28"/>
        </w:rPr>
        <w:t xml:space="preserve">учителей английского языка в </w:t>
      </w:r>
      <w:r w:rsidRPr="00FE733C">
        <w:rPr>
          <w:rFonts w:cs="Times New Roman"/>
          <w:szCs w:val="28"/>
        </w:rPr>
        <w:t>обучении детей младшего школьного возраста в условиях инклюзивного образования</w:t>
      </w:r>
      <w:r w:rsidR="00F37A1B" w:rsidRPr="00FE733C">
        <w:rPr>
          <w:rFonts w:cs="Times New Roman"/>
          <w:szCs w:val="28"/>
        </w:rPr>
        <w:t>.</w:t>
      </w:r>
      <w:r w:rsidRPr="00FE733C">
        <w:rPr>
          <w:rFonts w:cs="Times New Roman"/>
          <w:b/>
          <w:bCs/>
          <w:szCs w:val="28"/>
        </w:rPr>
        <w:t xml:space="preserve"> </w:t>
      </w:r>
    </w:p>
    <w:p w14:paraId="60DF118F" w14:textId="6419632D" w:rsidR="008250FD" w:rsidRPr="00FE733C" w:rsidRDefault="008250FD" w:rsidP="0003401A">
      <w:pPr>
        <w:tabs>
          <w:tab w:val="left" w:pos="993"/>
          <w:tab w:val="left" w:pos="2010"/>
        </w:tabs>
        <w:rPr>
          <w:rFonts w:cs="Times New Roman"/>
          <w:b/>
          <w:bCs/>
          <w:szCs w:val="28"/>
        </w:rPr>
      </w:pPr>
      <w:r w:rsidRPr="00FE733C">
        <w:rPr>
          <w:rFonts w:cs="Times New Roman"/>
          <w:b/>
          <w:bCs/>
          <w:szCs w:val="28"/>
        </w:rPr>
        <w:t>Предмет исследования:</w:t>
      </w:r>
      <w:r w:rsidRPr="00FE733C">
        <w:rPr>
          <w:rFonts w:cs="Times New Roman"/>
          <w:szCs w:val="28"/>
        </w:rPr>
        <w:t xml:space="preserve"> </w:t>
      </w:r>
      <w:r w:rsidR="00852CFC" w:rsidRPr="00FE733C">
        <w:rPr>
          <w:rFonts w:cs="Times New Roman"/>
        </w:rPr>
        <w:t>педагогические особенности повышения квалификации учителей английского языка начальной школы для работы в условиях инклюзивного образования</w:t>
      </w:r>
      <w:r w:rsidR="00F37A1B" w:rsidRPr="00FE733C">
        <w:rPr>
          <w:rFonts w:cs="Times New Roman"/>
          <w:szCs w:val="28"/>
        </w:rPr>
        <w:t>.</w:t>
      </w:r>
      <w:r w:rsidRPr="00FE733C">
        <w:rPr>
          <w:rFonts w:cs="Times New Roman"/>
          <w:b/>
          <w:bCs/>
          <w:szCs w:val="28"/>
        </w:rPr>
        <w:t xml:space="preserve"> </w:t>
      </w:r>
    </w:p>
    <w:p w14:paraId="68B17BFB" w14:textId="59AE46DF" w:rsidR="008250FD" w:rsidRPr="00FE733C" w:rsidRDefault="008250FD" w:rsidP="0003401A">
      <w:pPr>
        <w:tabs>
          <w:tab w:val="left" w:pos="993"/>
          <w:tab w:val="left" w:pos="2010"/>
        </w:tabs>
        <w:rPr>
          <w:rFonts w:cs="Times New Roman"/>
          <w:bCs/>
          <w:szCs w:val="28"/>
        </w:rPr>
      </w:pPr>
      <w:r w:rsidRPr="00FE733C">
        <w:rPr>
          <w:rFonts w:cs="Times New Roman"/>
          <w:b/>
          <w:bCs/>
          <w:szCs w:val="28"/>
        </w:rPr>
        <w:t xml:space="preserve">Цель исследования: </w:t>
      </w:r>
      <w:r w:rsidRPr="00FE733C">
        <w:rPr>
          <w:rFonts w:cs="Times New Roman"/>
          <w:bCs/>
          <w:szCs w:val="28"/>
        </w:rPr>
        <w:t>научно</w:t>
      </w:r>
      <w:r w:rsidRPr="00FE733C">
        <w:rPr>
          <w:rFonts w:cs="Times New Roman"/>
          <w:szCs w:val="28"/>
        </w:rPr>
        <w:t xml:space="preserve">е </w:t>
      </w:r>
      <w:r w:rsidRPr="00FE733C">
        <w:rPr>
          <w:rFonts w:cs="Times New Roman"/>
          <w:bCs/>
          <w:szCs w:val="28"/>
        </w:rPr>
        <w:t xml:space="preserve">обоснование и разработка </w:t>
      </w:r>
      <w:r w:rsidR="00852CFC" w:rsidRPr="00FE733C">
        <w:rPr>
          <w:rFonts w:cs="Times New Roman"/>
          <w:bCs/>
          <w:szCs w:val="28"/>
        </w:rPr>
        <w:t>модели</w:t>
      </w:r>
      <w:r w:rsidRPr="00FE733C">
        <w:rPr>
          <w:rFonts w:cs="Times New Roman"/>
          <w:bCs/>
          <w:szCs w:val="28"/>
        </w:rPr>
        <w:t xml:space="preserve"> повышения квалификации учителей английского языка в </w:t>
      </w:r>
      <w:r w:rsidRPr="00FE733C">
        <w:rPr>
          <w:rFonts w:cs="Times New Roman"/>
          <w:szCs w:val="28"/>
        </w:rPr>
        <w:t>обучении детей младшего школьного возраста в условиях инклюзивного образования.</w:t>
      </w:r>
      <w:r w:rsidR="00852CFC" w:rsidRPr="00FE733C">
        <w:rPr>
          <w:rFonts w:cs="Times New Roman"/>
          <w:szCs w:val="28"/>
        </w:rPr>
        <w:t xml:space="preserve"> Для разработки такой модели необходимо определить педагогические особенности искомого феномена.</w:t>
      </w:r>
    </w:p>
    <w:p w14:paraId="7BEE2EA3" w14:textId="2F005D83" w:rsidR="008250FD" w:rsidRPr="00FE733C" w:rsidRDefault="008250FD" w:rsidP="00433E43">
      <w:pPr>
        <w:tabs>
          <w:tab w:val="left" w:pos="993"/>
          <w:tab w:val="left" w:pos="2010"/>
        </w:tabs>
        <w:rPr>
          <w:rFonts w:cs="Times New Roman"/>
          <w:szCs w:val="28"/>
        </w:rPr>
      </w:pPr>
      <w:r w:rsidRPr="00FE733C">
        <w:rPr>
          <w:rFonts w:cs="Times New Roman"/>
          <w:b/>
          <w:bCs/>
          <w:szCs w:val="28"/>
        </w:rPr>
        <w:t xml:space="preserve">Гипотеза исследования: </w:t>
      </w:r>
      <w:r w:rsidR="00275F9F" w:rsidRPr="00FE733C">
        <w:rPr>
          <w:rFonts w:cs="Times New Roman"/>
          <w:szCs w:val="28"/>
        </w:rPr>
        <w:t xml:space="preserve">если </w:t>
      </w:r>
      <w:r w:rsidR="00275F9F" w:rsidRPr="00FE733C">
        <w:rPr>
          <w:rFonts w:cs="Times New Roman"/>
          <w:bCs/>
          <w:szCs w:val="28"/>
        </w:rPr>
        <w:t xml:space="preserve">повышение квалификации </w:t>
      </w:r>
      <w:r w:rsidR="00275F9F" w:rsidRPr="00FE733C">
        <w:rPr>
          <w:rFonts w:cs="Times New Roman"/>
        </w:rPr>
        <w:t>учителей английского языка начальной школы</w:t>
      </w:r>
      <w:r w:rsidR="00275F9F" w:rsidRPr="00FE733C">
        <w:rPr>
          <w:rFonts w:cs="Times New Roman"/>
          <w:bCs/>
          <w:szCs w:val="28"/>
        </w:rPr>
        <w:t xml:space="preserve"> будет строиться с учетом выявленных педагогических особенностей инклюзивного образования</w:t>
      </w:r>
      <w:r w:rsidR="00433E43" w:rsidRPr="00FE733C">
        <w:rPr>
          <w:rFonts w:cs="Times New Roman"/>
          <w:bCs/>
          <w:szCs w:val="28"/>
        </w:rPr>
        <w:t xml:space="preserve"> и реализуется через модель, ориентированную на формирование соответствующих профессиональных компетенций, то эффективность повышения квалификации существенно возрастет</w:t>
      </w:r>
      <w:r w:rsidRPr="00FE733C">
        <w:rPr>
          <w:rFonts w:cs="Times New Roman"/>
          <w:bCs/>
          <w:szCs w:val="28"/>
        </w:rPr>
        <w:t xml:space="preserve">, </w:t>
      </w:r>
      <w:r w:rsidRPr="00FE733C">
        <w:rPr>
          <w:rFonts w:cs="Times New Roman"/>
          <w:b/>
          <w:i/>
          <w:szCs w:val="28"/>
        </w:rPr>
        <w:t>так как</w:t>
      </w:r>
      <w:r w:rsidRPr="00FE733C">
        <w:rPr>
          <w:rFonts w:cs="Times New Roman"/>
          <w:szCs w:val="28"/>
        </w:rPr>
        <w:t xml:space="preserve"> </w:t>
      </w:r>
      <w:r w:rsidR="00433E43" w:rsidRPr="00FE733C">
        <w:rPr>
          <w:rFonts w:cs="Times New Roman"/>
          <w:szCs w:val="28"/>
        </w:rPr>
        <w:t xml:space="preserve">такая модель обеспечит целостность, системность и результативность </w:t>
      </w:r>
      <w:r w:rsidR="00433E43" w:rsidRPr="00FE733C">
        <w:rPr>
          <w:rFonts w:cs="Times New Roman"/>
          <w:bCs/>
          <w:szCs w:val="28"/>
        </w:rPr>
        <w:t>изучаемого процесса.</w:t>
      </w:r>
    </w:p>
    <w:p w14:paraId="7B8016FA" w14:textId="77777777" w:rsidR="008250FD" w:rsidRPr="00FE733C" w:rsidRDefault="008250FD" w:rsidP="0003401A">
      <w:pPr>
        <w:tabs>
          <w:tab w:val="left" w:pos="993"/>
          <w:tab w:val="left" w:pos="2010"/>
        </w:tabs>
        <w:rPr>
          <w:rFonts w:cs="Times New Roman"/>
          <w:b/>
          <w:bCs/>
          <w:szCs w:val="28"/>
        </w:rPr>
      </w:pPr>
      <w:r w:rsidRPr="00FE733C">
        <w:rPr>
          <w:rFonts w:cs="Times New Roman"/>
          <w:bCs/>
          <w:szCs w:val="28"/>
        </w:rPr>
        <w:t xml:space="preserve">В соответствии с целью и гипотезой исследования были поставлены следующие </w:t>
      </w:r>
      <w:r w:rsidRPr="00FE733C">
        <w:rPr>
          <w:rFonts w:cs="Times New Roman"/>
          <w:b/>
          <w:bCs/>
          <w:szCs w:val="28"/>
        </w:rPr>
        <w:t>задачи исследования:</w:t>
      </w:r>
    </w:p>
    <w:p w14:paraId="7BFE6715" w14:textId="4AB0159F" w:rsidR="008250FD" w:rsidRPr="00FE733C" w:rsidRDefault="008250FD" w:rsidP="0003401A">
      <w:pPr>
        <w:tabs>
          <w:tab w:val="left" w:pos="993"/>
          <w:tab w:val="left" w:pos="2010"/>
        </w:tabs>
        <w:rPr>
          <w:rFonts w:cs="Times New Roman"/>
          <w:bCs/>
          <w:szCs w:val="28"/>
        </w:rPr>
      </w:pPr>
      <w:r w:rsidRPr="00FE733C">
        <w:rPr>
          <w:rFonts w:cs="Times New Roman"/>
          <w:bCs/>
          <w:szCs w:val="28"/>
        </w:rPr>
        <w:t xml:space="preserve">1. Выявить </w:t>
      </w:r>
      <w:r w:rsidR="00E66602" w:rsidRPr="00FE733C">
        <w:rPr>
          <w:rFonts w:cs="Times New Roman"/>
          <w:bCs/>
          <w:szCs w:val="28"/>
        </w:rPr>
        <w:t xml:space="preserve">педагогические особенности </w:t>
      </w:r>
      <w:r w:rsidRPr="00FE733C">
        <w:rPr>
          <w:rFonts w:cs="Times New Roman"/>
          <w:bCs/>
          <w:szCs w:val="28"/>
        </w:rPr>
        <w:t xml:space="preserve">повышения квалификации </w:t>
      </w:r>
      <w:r w:rsidR="001D2A86" w:rsidRPr="00FE733C">
        <w:rPr>
          <w:rFonts w:cs="Times New Roman"/>
          <w:bCs/>
          <w:szCs w:val="28"/>
        </w:rPr>
        <w:t xml:space="preserve">учителей английского языка </w:t>
      </w:r>
      <w:r w:rsidRPr="00FE733C">
        <w:rPr>
          <w:rFonts w:cs="Times New Roman"/>
          <w:bCs/>
          <w:szCs w:val="28"/>
        </w:rPr>
        <w:t xml:space="preserve">в обучении </w:t>
      </w:r>
      <w:r w:rsidRPr="00FE733C">
        <w:rPr>
          <w:rFonts w:cs="Times New Roman"/>
          <w:szCs w:val="28"/>
        </w:rPr>
        <w:t>детей младшего школьного возраста в условиях инклюзивного образования</w:t>
      </w:r>
      <w:r w:rsidR="00E66602" w:rsidRPr="00FE733C">
        <w:rPr>
          <w:rFonts w:cs="Times New Roman"/>
          <w:szCs w:val="28"/>
        </w:rPr>
        <w:t xml:space="preserve"> на основе изучения теоретиче</w:t>
      </w:r>
      <w:r w:rsidR="00BF42FF" w:rsidRPr="00FE733C">
        <w:rPr>
          <w:rFonts w:cs="Times New Roman"/>
          <w:szCs w:val="28"/>
        </w:rPr>
        <w:t>с</w:t>
      </w:r>
      <w:r w:rsidR="00E66602" w:rsidRPr="00FE733C">
        <w:rPr>
          <w:rFonts w:cs="Times New Roman"/>
          <w:szCs w:val="28"/>
        </w:rPr>
        <w:t xml:space="preserve">ких и эмпирических предпосылок искомого </w:t>
      </w:r>
      <w:r w:rsidR="00BF42FF" w:rsidRPr="00FE733C">
        <w:rPr>
          <w:rFonts w:cs="Times New Roman"/>
          <w:szCs w:val="28"/>
        </w:rPr>
        <w:t>процесс</w:t>
      </w:r>
      <w:r w:rsidR="00E66602" w:rsidRPr="00FE733C">
        <w:rPr>
          <w:rFonts w:cs="Times New Roman"/>
          <w:szCs w:val="28"/>
        </w:rPr>
        <w:t>а</w:t>
      </w:r>
      <w:r w:rsidRPr="00FE733C">
        <w:rPr>
          <w:rFonts w:cs="Times New Roman"/>
          <w:szCs w:val="28"/>
        </w:rPr>
        <w:t>.</w:t>
      </w:r>
    </w:p>
    <w:p w14:paraId="69C590FB" w14:textId="13EA4425" w:rsidR="008250FD" w:rsidRPr="00FE733C" w:rsidRDefault="008250FD" w:rsidP="0003401A">
      <w:pPr>
        <w:tabs>
          <w:tab w:val="left" w:pos="993"/>
          <w:tab w:val="left" w:pos="2010"/>
        </w:tabs>
        <w:rPr>
          <w:rFonts w:cs="Times New Roman"/>
          <w:bCs/>
          <w:szCs w:val="28"/>
        </w:rPr>
      </w:pPr>
      <w:r w:rsidRPr="00FE733C">
        <w:rPr>
          <w:rFonts w:cs="Times New Roman"/>
          <w:bCs/>
          <w:szCs w:val="28"/>
        </w:rPr>
        <w:t xml:space="preserve">2. Определить критерии и показатели </w:t>
      </w:r>
      <w:r w:rsidR="00C64D4C" w:rsidRPr="00FE733C">
        <w:rPr>
          <w:rFonts w:cs="Times New Roman"/>
          <w:bCs/>
          <w:szCs w:val="28"/>
        </w:rPr>
        <w:t xml:space="preserve">сформированности профессиональных компетенций </w:t>
      </w:r>
      <w:r w:rsidR="001D2A86" w:rsidRPr="00FE733C">
        <w:rPr>
          <w:rFonts w:cs="Times New Roman"/>
          <w:bCs/>
          <w:szCs w:val="28"/>
        </w:rPr>
        <w:t xml:space="preserve">учителей английского языка </w:t>
      </w:r>
      <w:r w:rsidR="00433E43" w:rsidRPr="00FE733C">
        <w:rPr>
          <w:rFonts w:cs="Times New Roman"/>
          <w:bCs/>
          <w:szCs w:val="28"/>
        </w:rPr>
        <w:t xml:space="preserve">в вопросах </w:t>
      </w:r>
      <w:r w:rsidR="00433E43" w:rsidRPr="00FE733C">
        <w:rPr>
          <w:rFonts w:cs="Times New Roman"/>
          <w:szCs w:val="28"/>
        </w:rPr>
        <w:t>инклюзивного образования</w:t>
      </w:r>
      <w:r w:rsidR="00433E43" w:rsidRPr="00FE733C">
        <w:rPr>
          <w:rFonts w:cs="Times New Roman"/>
          <w:bCs/>
          <w:szCs w:val="28"/>
        </w:rPr>
        <w:t xml:space="preserve"> </w:t>
      </w:r>
      <w:r w:rsidRPr="00FE733C">
        <w:rPr>
          <w:rFonts w:cs="Times New Roman"/>
          <w:szCs w:val="28"/>
        </w:rPr>
        <w:t>детей младшего школьного возраста.</w:t>
      </w:r>
    </w:p>
    <w:p w14:paraId="5B57CCDE" w14:textId="77777777" w:rsidR="008250FD" w:rsidRPr="00FE733C" w:rsidRDefault="008250FD" w:rsidP="0003401A">
      <w:pPr>
        <w:tabs>
          <w:tab w:val="left" w:pos="993"/>
          <w:tab w:val="left" w:pos="2010"/>
        </w:tabs>
        <w:rPr>
          <w:rFonts w:cs="Times New Roman"/>
          <w:bCs/>
          <w:szCs w:val="28"/>
        </w:rPr>
      </w:pPr>
      <w:r w:rsidRPr="00FE733C">
        <w:rPr>
          <w:rFonts w:cs="Times New Roman"/>
          <w:bCs/>
          <w:szCs w:val="28"/>
        </w:rPr>
        <w:t>3. Разработать теоретическую модель повышения квалификации учителей английского языка в обучении младших школьников</w:t>
      </w:r>
      <w:r w:rsidRPr="00FE733C">
        <w:rPr>
          <w:rFonts w:cs="Times New Roman"/>
          <w:szCs w:val="28"/>
        </w:rPr>
        <w:t xml:space="preserve"> в условиях инклюзивного образования</w:t>
      </w:r>
      <w:r w:rsidR="001D2A86" w:rsidRPr="00FE733C">
        <w:rPr>
          <w:rFonts w:cs="Times New Roman"/>
          <w:szCs w:val="28"/>
        </w:rPr>
        <w:t>.</w:t>
      </w:r>
    </w:p>
    <w:p w14:paraId="39E300EF" w14:textId="7E46BB4D" w:rsidR="00852CFC" w:rsidRPr="00FE733C" w:rsidRDefault="008250FD" w:rsidP="00852CFC">
      <w:pPr>
        <w:tabs>
          <w:tab w:val="left" w:pos="993"/>
          <w:tab w:val="left" w:pos="2010"/>
        </w:tabs>
        <w:rPr>
          <w:rFonts w:cs="Times New Roman"/>
          <w:bCs/>
          <w:szCs w:val="28"/>
        </w:rPr>
      </w:pPr>
      <w:r w:rsidRPr="00FE733C">
        <w:rPr>
          <w:rFonts w:cs="Times New Roman"/>
          <w:bCs/>
          <w:szCs w:val="28"/>
        </w:rPr>
        <w:t xml:space="preserve">4. </w:t>
      </w:r>
      <w:r w:rsidR="00852CFC" w:rsidRPr="00FE733C">
        <w:rPr>
          <w:rFonts w:cs="Times New Roman"/>
          <w:szCs w:val="28"/>
        </w:rPr>
        <w:t>Оценить</w:t>
      </w:r>
      <w:r w:rsidR="00852CFC" w:rsidRPr="00FE733C">
        <w:rPr>
          <w:rFonts w:cs="Times New Roman"/>
          <w:bCs/>
          <w:szCs w:val="28"/>
        </w:rPr>
        <w:t xml:space="preserve"> эффективность предложенной модели и определить её практическую значимость</w:t>
      </w:r>
      <w:r w:rsidRPr="00FE733C">
        <w:rPr>
          <w:rFonts w:cs="Times New Roman"/>
          <w:szCs w:val="28"/>
        </w:rPr>
        <w:t>.</w:t>
      </w:r>
    </w:p>
    <w:p w14:paraId="05933E89" w14:textId="322E6B9C" w:rsidR="00E57F6C" w:rsidRPr="00FE733C" w:rsidRDefault="00CC3687" w:rsidP="00852CFC">
      <w:pPr>
        <w:tabs>
          <w:tab w:val="left" w:pos="993"/>
          <w:tab w:val="left" w:pos="2010"/>
        </w:tabs>
        <w:rPr>
          <w:rFonts w:cs="Times New Roman"/>
          <w:bCs/>
          <w:szCs w:val="28"/>
        </w:rPr>
      </w:pPr>
      <w:r w:rsidRPr="00FE733C">
        <w:rPr>
          <w:rFonts w:cs="Times New Roman"/>
          <w:b/>
          <w:bCs/>
          <w:szCs w:val="28"/>
        </w:rPr>
        <w:t>Т</w:t>
      </w:r>
      <w:r w:rsidR="008250FD" w:rsidRPr="00FE733C">
        <w:rPr>
          <w:rFonts w:cs="Times New Roman"/>
          <w:b/>
          <w:bCs/>
          <w:szCs w:val="28"/>
        </w:rPr>
        <w:t xml:space="preserve">еоретическая база исследования: </w:t>
      </w:r>
      <w:r w:rsidR="008250FD" w:rsidRPr="00FE733C">
        <w:rPr>
          <w:rFonts w:cs="Times New Roman"/>
          <w:szCs w:val="28"/>
          <w:lang w:val="kk-KZ"/>
        </w:rPr>
        <w:t>теоретические положения, раскрывающие сущность понятий «дети с особыми образовательными потребностями», «инклюзивное образование» с философской, социальной, психологической и педагогической точек зрения;</w:t>
      </w:r>
    </w:p>
    <w:p w14:paraId="7CD2D360" w14:textId="77777777" w:rsidR="008250FD" w:rsidRPr="00FE733C" w:rsidRDefault="008250FD" w:rsidP="0003401A">
      <w:pPr>
        <w:pStyle w:val="a3"/>
        <w:numPr>
          <w:ilvl w:val="0"/>
          <w:numId w:val="23"/>
        </w:numPr>
        <w:tabs>
          <w:tab w:val="left" w:pos="993"/>
          <w:tab w:val="left" w:pos="2010"/>
        </w:tabs>
        <w:ind w:left="0" w:firstLine="709"/>
        <w:rPr>
          <w:rFonts w:cs="Times New Roman"/>
          <w:szCs w:val="28"/>
          <w:lang w:val="kk-KZ"/>
        </w:rPr>
      </w:pPr>
      <w:r w:rsidRPr="00FE733C">
        <w:rPr>
          <w:rFonts w:cs="Times New Roman"/>
          <w:szCs w:val="28"/>
          <w:lang w:val="kk-KZ"/>
        </w:rPr>
        <w:t>учение о всестороннем и гармоничном развитии личности; теория системно-целостного подхода;</w:t>
      </w:r>
    </w:p>
    <w:p w14:paraId="3F040043" w14:textId="77777777" w:rsidR="008250FD" w:rsidRPr="00FE733C" w:rsidRDefault="008250FD" w:rsidP="0003401A">
      <w:pPr>
        <w:tabs>
          <w:tab w:val="left" w:pos="993"/>
        </w:tabs>
        <w:rPr>
          <w:rFonts w:cs="Times New Roman"/>
          <w:szCs w:val="28"/>
          <w:lang w:val="kk-KZ"/>
        </w:rPr>
      </w:pPr>
      <w:r w:rsidRPr="00FE733C">
        <w:rPr>
          <w:rFonts w:cs="Times New Roman"/>
          <w:szCs w:val="28"/>
          <w:lang w:val="kk-KZ"/>
        </w:rPr>
        <w:t>Кроме того, за основу были взяты следующие методологические подходы:</w:t>
      </w:r>
    </w:p>
    <w:p w14:paraId="178AE3E2" w14:textId="77777777" w:rsidR="008250FD" w:rsidRPr="00FE733C" w:rsidRDefault="004427CA" w:rsidP="0003401A">
      <w:pPr>
        <w:pStyle w:val="a3"/>
        <w:numPr>
          <w:ilvl w:val="0"/>
          <w:numId w:val="24"/>
        </w:numPr>
        <w:tabs>
          <w:tab w:val="left" w:pos="993"/>
        </w:tabs>
        <w:ind w:left="0" w:firstLine="709"/>
        <w:rPr>
          <w:rFonts w:cs="Times New Roman"/>
          <w:szCs w:val="28"/>
          <w:lang w:val="kk-KZ"/>
        </w:rPr>
      </w:pPr>
      <w:r w:rsidRPr="00FE733C">
        <w:rPr>
          <w:rFonts w:cs="Times New Roman"/>
          <w:szCs w:val="28"/>
          <w:lang w:val="kk-KZ"/>
        </w:rPr>
        <w:t>системный подход (К.Л. Бертaлaнфи, Ю.К. Бaбaнский, Н.</w:t>
      </w:r>
      <w:r w:rsidR="008250FD" w:rsidRPr="00FE733C">
        <w:rPr>
          <w:rFonts w:cs="Times New Roman"/>
          <w:szCs w:val="28"/>
          <w:lang w:val="kk-KZ"/>
        </w:rPr>
        <w:t>Д. Хмель);</w:t>
      </w:r>
    </w:p>
    <w:p w14:paraId="46550AE6" w14:textId="743F19EE" w:rsidR="008250FD" w:rsidRPr="00FE733C" w:rsidRDefault="004427CA" w:rsidP="0003401A">
      <w:pPr>
        <w:pStyle w:val="a3"/>
        <w:numPr>
          <w:ilvl w:val="0"/>
          <w:numId w:val="24"/>
        </w:numPr>
        <w:tabs>
          <w:tab w:val="left" w:pos="993"/>
        </w:tabs>
        <w:ind w:left="0" w:firstLine="709"/>
        <w:rPr>
          <w:rFonts w:cs="Times New Roman"/>
          <w:szCs w:val="28"/>
          <w:lang w:val="kk-KZ"/>
        </w:rPr>
      </w:pPr>
      <w:r w:rsidRPr="00FE733C">
        <w:rPr>
          <w:rFonts w:cs="Times New Roman"/>
          <w:szCs w:val="28"/>
          <w:lang w:val="kk-KZ"/>
        </w:rPr>
        <w:t>интеграционный подход (В.В. Краевский, А.В. Петровский, Г.Н.</w:t>
      </w:r>
      <w:r w:rsidR="005E15AB" w:rsidRPr="00FE733C">
        <w:rPr>
          <w:rFonts w:cs="Times New Roman"/>
          <w:szCs w:val="28"/>
          <w:lang w:val="kk-KZ"/>
        </w:rPr>
        <w:t> </w:t>
      </w:r>
      <w:r w:rsidRPr="00FE733C">
        <w:rPr>
          <w:rFonts w:cs="Times New Roman"/>
          <w:szCs w:val="28"/>
          <w:lang w:val="kk-KZ"/>
        </w:rPr>
        <w:t>Айтмаганбетова, Н.Ф. Талызина, Е.Б. Дуйсенбеков, Г.Д. Глейзер, В.С.</w:t>
      </w:r>
      <w:r w:rsidR="005E15AB" w:rsidRPr="00FE733C">
        <w:rPr>
          <w:rFonts w:cs="Times New Roman"/>
          <w:szCs w:val="28"/>
          <w:lang w:val="kk-KZ"/>
        </w:rPr>
        <w:t> </w:t>
      </w:r>
      <w:r w:rsidRPr="00FE733C">
        <w:rPr>
          <w:rFonts w:cs="Times New Roman"/>
          <w:szCs w:val="28"/>
          <w:lang w:val="kk-KZ"/>
        </w:rPr>
        <w:t>Леднёв, С.М. Гапеенкова, Г.</w:t>
      </w:r>
      <w:r w:rsidR="008250FD" w:rsidRPr="00FE733C">
        <w:rPr>
          <w:rFonts w:cs="Times New Roman"/>
          <w:szCs w:val="28"/>
          <w:lang w:val="kk-KZ"/>
        </w:rPr>
        <w:t>Ф. Федорец и т.д.);</w:t>
      </w:r>
    </w:p>
    <w:p w14:paraId="4790036E" w14:textId="3654D6D6" w:rsidR="008250FD" w:rsidRPr="00FE733C" w:rsidRDefault="008250FD" w:rsidP="0003401A">
      <w:pPr>
        <w:pStyle w:val="a3"/>
        <w:numPr>
          <w:ilvl w:val="0"/>
          <w:numId w:val="24"/>
        </w:numPr>
        <w:tabs>
          <w:tab w:val="left" w:pos="993"/>
        </w:tabs>
        <w:ind w:left="0" w:firstLine="709"/>
        <w:rPr>
          <w:rFonts w:cs="Times New Roman"/>
          <w:szCs w:val="28"/>
          <w:lang w:val="kk-KZ"/>
        </w:rPr>
      </w:pPr>
      <w:r w:rsidRPr="00FE733C">
        <w:rPr>
          <w:rFonts w:cs="Times New Roman"/>
          <w:szCs w:val="28"/>
          <w:lang w:val="kk-KZ"/>
        </w:rPr>
        <w:t>аксиологический подход, определяющий человека, его личность как</w:t>
      </w:r>
      <w:r w:rsidR="00A06ACF" w:rsidRPr="00FE733C">
        <w:rPr>
          <w:rFonts w:cs="Times New Roman"/>
          <w:szCs w:val="28"/>
          <w:lang w:val="kk-KZ"/>
        </w:rPr>
        <w:t xml:space="preserve"> высшую социальную ценность (М.С. Каган, Д.С. Лихачев, В.А. Сластенин, Е.</w:t>
      </w:r>
      <w:r w:rsidRPr="00FE733C">
        <w:rPr>
          <w:rFonts w:cs="Times New Roman"/>
          <w:szCs w:val="28"/>
          <w:lang w:val="kk-KZ"/>
        </w:rPr>
        <w:t>Н.</w:t>
      </w:r>
      <w:r w:rsidR="005E15AB" w:rsidRPr="00FE733C">
        <w:rPr>
          <w:rFonts w:cs="Times New Roman"/>
          <w:szCs w:val="28"/>
          <w:lang w:val="kk-KZ"/>
        </w:rPr>
        <w:t> </w:t>
      </w:r>
      <w:r w:rsidRPr="00FE733C">
        <w:rPr>
          <w:rFonts w:cs="Times New Roman"/>
          <w:szCs w:val="28"/>
          <w:lang w:val="kk-KZ"/>
        </w:rPr>
        <w:t>Шиянов и т.д.);</w:t>
      </w:r>
    </w:p>
    <w:p w14:paraId="7AE05FAF" w14:textId="19C56CBE" w:rsidR="008250FD" w:rsidRPr="00FE733C" w:rsidRDefault="00A06ACF" w:rsidP="0003401A">
      <w:pPr>
        <w:pStyle w:val="a3"/>
        <w:numPr>
          <w:ilvl w:val="0"/>
          <w:numId w:val="24"/>
        </w:numPr>
        <w:tabs>
          <w:tab w:val="left" w:pos="993"/>
        </w:tabs>
        <w:ind w:left="0" w:firstLine="709"/>
        <w:rPr>
          <w:rFonts w:cs="Times New Roman"/>
          <w:szCs w:val="28"/>
          <w:lang w:val="kk-KZ"/>
        </w:rPr>
      </w:pPr>
      <w:r w:rsidRPr="00FE733C">
        <w:rPr>
          <w:rFonts w:cs="Times New Roman"/>
          <w:szCs w:val="28"/>
          <w:lang w:val="kk-KZ"/>
        </w:rPr>
        <w:t>деятельностный подход (Л.С. Выгoтский, П.</w:t>
      </w:r>
      <w:r w:rsidR="008250FD" w:rsidRPr="00FE733C">
        <w:rPr>
          <w:rFonts w:cs="Times New Roman"/>
          <w:szCs w:val="28"/>
          <w:lang w:val="kk-KZ"/>
        </w:rPr>
        <w:t>Я.</w:t>
      </w:r>
      <w:r w:rsidRPr="00FE733C">
        <w:rPr>
          <w:rFonts w:cs="Times New Roman"/>
          <w:szCs w:val="28"/>
          <w:lang w:val="kk-KZ"/>
        </w:rPr>
        <w:t xml:space="preserve"> Гaльперин, С.Л.</w:t>
      </w:r>
      <w:r w:rsidR="005E15AB" w:rsidRPr="00FE733C">
        <w:rPr>
          <w:rFonts w:cs="Times New Roman"/>
          <w:szCs w:val="28"/>
          <w:lang w:val="kk-KZ"/>
        </w:rPr>
        <w:t> </w:t>
      </w:r>
      <w:r w:rsidRPr="00FE733C">
        <w:rPr>
          <w:rFonts w:cs="Times New Roman"/>
          <w:szCs w:val="28"/>
          <w:lang w:val="kk-KZ"/>
        </w:rPr>
        <w:t>Рубинштейн, Д.Б. Элькoнин, Г.В. Бaбинa, М.</w:t>
      </w:r>
      <w:r w:rsidR="008250FD" w:rsidRPr="00FE733C">
        <w:rPr>
          <w:rFonts w:cs="Times New Roman"/>
          <w:szCs w:val="28"/>
          <w:lang w:val="kk-KZ"/>
        </w:rPr>
        <w:t xml:space="preserve">A. Черкaсoвa); </w:t>
      </w:r>
    </w:p>
    <w:p w14:paraId="0CC3BCC8" w14:textId="5EAE1CCF" w:rsidR="008250FD" w:rsidRPr="00FE733C" w:rsidRDefault="00A06ACF" w:rsidP="0003401A">
      <w:pPr>
        <w:pStyle w:val="a3"/>
        <w:numPr>
          <w:ilvl w:val="0"/>
          <w:numId w:val="24"/>
        </w:numPr>
        <w:tabs>
          <w:tab w:val="left" w:pos="993"/>
        </w:tabs>
        <w:ind w:left="0" w:firstLine="709"/>
        <w:rPr>
          <w:rFonts w:cs="Times New Roman"/>
          <w:szCs w:val="28"/>
          <w:lang w:val="kk-KZ"/>
        </w:rPr>
      </w:pPr>
      <w:r w:rsidRPr="00FE733C">
        <w:rPr>
          <w:rFonts w:cs="Times New Roman"/>
          <w:szCs w:val="28"/>
          <w:lang w:val="kk-KZ"/>
        </w:rPr>
        <w:t>личностно-ориентированный</w:t>
      </w:r>
      <w:r w:rsidR="00A13F12" w:rsidRPr="00FE733C">
        <w:rPr>
          <w:rFonts w:cs="Times New Roman"/>
          <w:szCs w:val="28"/>
          <w:lang w:val="kk-KZ"/>
        </w:rPr>
        <w:t xml:space="preserve"> подход</w:t>
      </w:r>
      <w:r w:rsidRPr="00FE733C">
        <w:rPr>
          <w:rFonts w:cs="Times New Roman"/>
          <w:szCs w:val="28"/>
          <w:lang w:val="kk-KZ"/>
        </w:rPr>
        <w:t xml:space="preserve"> (И.A. Зимняя; Е.В. Бoндaревскaя, В.</w:t>
      </w:r>
      <w:r w:rsidR="008250FD" w:rsidRPr="00FE733C">
        <w:rPr>
          <w:rFonts w:cs="Times New Roman"/>
          <w:szCs w:val="28"/>
          <w:lang w:val="kk-KZ"/>
        </w:rPr>
        <w:t>Б. Шaдрикoв, И. С. Якимaнскaя);</w:t>
      </w:r>
    </w:p>
    <w:p w14:paraId="4C2DF00A" w14:textId="30757FB3" w:rsidR="008250FD" w:rsidRPr="00FE733C" w:rsidRDefault="00A13F12" w:rsidP="0003401A">
      <w:pPr>
        <w:pStyle w:val="a3"/>
        <w:numPr>
          <w:ilvl w:val="0"/>
          <w:numId w:val="24"/>
        </w:numPr>
        <w:tabs>
          <w:tab w:val="left" w:pos="993"/>
        </w:tabs>
        <w:ind w:left="0" w:firstLine="709"/>
        <w:rPr>
          <w:rFonts w:cs="Times New Roman"/>
          <w:szCs w:val="28"/>
          <w:lang w:val="kk-KZ"/>
        </w:rPr>
      </w:pPr>
      <w:r w:rsidRPr="00FE733C">
        <w:rPr>
          <w:rFonts w:cs="Times New Roman"/>
          <w:szCs w:val="28"/>
          <w:lang w:val="kk-KZ"/>
        </w:rPr>
        <w:t xml:space="preserve">принципы </w:t>
      </w:r>
      <w:r w:rsidR="008250FD" w:rsidRPr="00FE733C">
        <w:rPr>
          <w:rFonts w:cs="Times New Roman"/>
          <w:szCs w:val="28"/>
          <w:lang w:val="kk-KZ"/>
        </w:rPr>
        <w:t>дифференцированн</w:t>
      </w:r>
      <w:r w:rsidRPr="00FE733C">
        <w:rPr>
          <w:rFonts w:cs="Times New Roman"/>
          <w:szCs w:val="28"/>
          <w:lang w:val="kk-KZ"/>
        </w:rPr>
        <w:t>ого обучения</w:t>
      </w:r>
      <w:r w:rsidR="008250FD" w:rsidRPr="00FE733C">
        <w:rPr>
          <w:rFonts w:cs="Times New Roman"/>
          <w:szCs w:val="28"/>
          <w:lang w:val="kk-KZ"/>
        </w:rPr>
        <w:t xml:space="preserve"> </w:t>
      </w:r>
      <w:r w:rsidR="008250FD" w:rsidRPr="00FE733C">
        <w:rPr>
          <w:rFonts w:cs="Times New Roman"/>
          <w:szCs w:val="28"/>
        </w:rPr>
        <w:t>(</w:t>
      </w:r>
      <w:r w:rsidR="008250FD" w:rsidRPr="00FE733C">
        <w:rPr>
          <w:rFonts w:cs="Times New Roman"/>
          <w:szCs w:val="28"/>
          <w:lang w:val="kk-KZ"/>
        </w:rPr>
        <w:t>М.А</w:t>
      </w:r>
      <w:r w:rsidR="00A06ACF" w:rsidRPr="00FE733C">
        <w:rPr>
          <w:rFonts w:cs="Times New Roman"/>
          <w:szCs w:val="28"/>
          <w:lang w:val="kk-KZ"/>
        </w:rPr>
        <w:t>. Жигалик, Н.А.</w:t>
      </w:r>
      <w:r w:rsidR="005E15AB" w:rsidRPr="00FE733C">
        <w:rPr>
          <w:rFonts w:cs="Times New Roman"/>
          <w:szCs w:val="28"/>
          <w:lang w:val="kk-KZ"/>
        </w:rPr>
        <w:t> </w:t>
      </w:r>
      <w:r w:rsidR="00A06ACF" w:rsidRPr="00FE733C">
        <w:rPr>
          <w:rFonts w:cs="Times New Roman"/>
          <w:szCs w:val="28"/>
          <w:lang w:val="kk-KZ"/>
        </w:rPr>
        <w:t>Шарикало, Т.</w:t>
      </w:r>
      <w:r w:rsidR="008250FD" w:rsidRPr="00FE733C">
        <w:rPr>
          <w:rFonts w:cs="Times New Roman"/>
          <w:szCs w:val="28"/>
          <w:lang w:val="kk-KZ"/>
        </w:rPr>
        <w:t>М. Лифанова)</w:t>
      </w:r>
      <w:r w:rsidR="005E15AB" w:rsidRPr="00FE733C">
        <w:rPr>
          <w:rFonts w:cs="Times New Roman"/>
          <w:szCs w:val="28"/>
          <w:lang w:val="kk-KZ"/>
        </w:rPr>
        <w:t>;</w:t>
      </w:r>
    </w:p>
    <w:p w14:paraId="195E8FFE" w14:textId="4ADC420D" w:rsidR="008250FD" w:rsidRPr="00FE733C" w:rsidRDefault="008250FD" w:rsidP="009C1C9D">
      <w:pPr>
        <w:pStyle w:val="a3"/>
        <w:numPr>
          <w:ilvl w:val="0"/>
          <w:numId w:val="24"/>
        </w:numPr>
        <w:tabs>
          <w:tab w:val="left" w:pos="993"/>
        </w:tabs>
        <w:ind w:left="0" w:firstLine="709"/>
        <w:rPr>
          <w:rFonts w:cs="Times New Roman"/>
          <w:szCs w:val="28"/>
          <w:lang w:val="kk-KZ"/>
        </w:rPr>
      </w:pPr>
      <w:r w:rsidRPr="00FE733C">
        <w:rPr>
          <w:rFonts w:cs="Times New Roman"/>
          <w:szCs w:val="28"/>
          <w:lang w:val="kk-KZ"/>
        </w:rPr>
        <w:t>здоровьесберегающий подход – направлен на сохранение и укрепление социально-психологического здоровья путем организации психо</w:t>
      </w:r>
      <w:r w:rsidR="00A06ACF" w:rsidRPr="00FE733C">
        <w:rPr>
          <w:rFonts w:cs="Times New Roman"/>
          <w:szCs w:val="28"/>
          <w:lang w:val="kk-KZ"/>
        </w:rPr>
        <w:t>логической комфортной среды (С.Т. Шацкий, В.Н. Шацкая, Г.</w:t>
      </w:r>
      <w:r w:rsidRPr="00FE733C">
        <w:rPr>
          <w:rFonts w:cs="Times New Roman"/>
          <w:szCs w:val="28"/>
          <w:lang w:val="kk-KZ"/>
        </w:rPr>
        <w:t>Ю. Ксензова)</w:t>
      </w:r>
      <w:r w:rsidR="00640292" w:rsidRPr="00FE733C">
        <w:rPr>
          <w:rFonts w:cs="Times New Roman"/>
          <w:szCs w:val="28"/>
          <w:lang w:val="kk-KZ"/>
        </w:rPr>
        <w:t>;</w:t>
      </w:r>
    </w:p>
    <w:p w14:paraId="43015928" w14:textId="5F339BF5" w:rsidR="00640292" w:rsidRPr="00FE733C" w:rsidRDefault="00640292" w:rsidP="009C1C9D">
      <w:pPr>
        <w:pStyle w:val="a3"/>
        <w:numPr>
          <w:ilvl w:val="0"/>
          <w:numId w:val="24"/>
        </w:numPr>
        <w:tabs>
          <w:tab w:val="left" w:pos="993"/>
        </w:tabs>
        <w:ind w:left="0" w:firstLine="709"/>
        <w:rPr>
          <w:rFonts w:cs="Times New Roman"/>
          <w:szCs w:val="28"/>
          <w:lang w:val="kk-KZ"/>
        </w:rPr>
      </w:pPr>
      <w:r w:rsidRPr="00FE733C">
        <w:rPr>
          <w:rFonts w:cs="Times New Roman"/>
          <w:szCs w:val="28"/>
          <w:lang w:val="kk-KZ"/>
        </w:rPr>
        <w:t xml:space="preserve">андрогогический подход, рассматривающий профессиональное развитие педагогов как процесс внешне заданного </w:t>
      </w:r>
      <w:r w:rsidR="00F9142D" w:rsidRPr="00FE733C">
        <w:rPr>
          <w:rFonts w:cs="Times New Roman"/>
          <w:szCs w:val="28"/>
          <w:lang w:val="kk-KZ"/>
        </w:rPr>
        <w:t xml:space="preserve">(в целевом аспекте) </w:t>
      </w:r>
      <w:r w:rsidRPr="00FE733C">
        <w:rPr>
          <w:rFonts w:cs="Times New Roman"/>
          <w:szCs w:val="28"/>
          <w:lang w:val="kk-KZ"/>
        </w:rPr>
        <w:t>обучения взрослого человекан с учетом их жизненного и профессионального опыта, мотивации и способнсти к самостоятельному решению задач</w:t>
      </w:r>
      <w:r w:rsidR="009C1C9D" w:rsidRPr="00FE733C">
        <w:rPr>
          <w:rFonts w:cs="Times New Roman"/>
          <w:szCs w:val="28"/>
          <w:lang w:val="kk-KZ"/>
        </w:rPr>
        <w:t xml:space="preserve"> (Мерриам С.Б., Бирема Л.Л., Блашке Л.М.)</w:t>
      </w:r>
      <w:r w:rsidR="00F9142D" w:rsidRPr="00FE733C">
        <w:t>;</w:t>
      </w:r>
    </w:p>
    <w:p w14:paraId="31B6C864" w14:textId="33B401DA" w:rsidR="00F9142D" w:rsidRPr="00FE733C" w:rsidRDefault="00F9142D" w:rsidP="009C1C9D">
      <w:pPr>
        <w:pStyle w:val="a3"/>
        <w:numPr>
          <w:ilvl w:val="0"/>
          <w:numId w:val="24"/>
        </w:numPr>
        <w:tabs>
          <w:tab w:val="left" w:pos="993"/>
        </w:tabs>
        <w:ind w:left="0" w:firstLine="709"/>
        <w:rPr>
          <w:rFonts w:cs="Times New Roman"/>
          <w:szCs w:val="28"/>
          <w:lang w:val="kk-KZ"/>
        </w:rPr>
      </w:pPr>
      <w:r w:rsidRPr="00FE733C">
        <w:rPr>
          <w:rFonts w:cs="Times New Roman"/>
          <w:szCs w:val="28"/>
          <w:lang w:val="kk-KZ"/>
        </w:rPr>
        <w:t>хьютогогический подход, который рассматривает профессиональное развитие как процесс самоопределяемого обучения, где педагог сам выступает автором цели и траектории совершенствования своих профессиональных компетенций</w:t>
      </w:r>
      <w:r w:rsidR="009C1C9D" w:rsidRPr="00FE733C">
        <w:rPr>
          <w:rFonts w:cs="Times New Roman"/>
          <w:szCs w:val="28"/>
          <w:lang w:val="kk-KZ"/>
        </w:rPr>
        <w:t xml:space="preserve"> (Хасэ С., Кеньон С. , Кивунья С.)</w:t>
      </w:r>
      <w:r w:rsidR="00154188" w:rsidRPr="00FE733C">
        <w:rPr>
          <w:rFonts w:cs="Times New Roman"/>
          <w:szCs w:val="28"/>
          <w:lang w:val="kk-KZ"/>
        </w:rPr>
        <w:t>.</w:t>
      </w:r>
    </w:p>
    <w:p w14:paraId="5BC6CD60" w14:textId="2F858E74" w:rsidR="008250FD" w:rsidRPr="00FE733C" w:rsidRDefault="008250FD" w:rsidP="009C1C9D">
      <w:pPr>
        <w:pStyle w:val="a3"/>
        <w:tabs>
          <w:tab w:val="left" w:pos="993"/>
        </w:tabs>
        <w:ind w:left="0"/>
        <w:rPr>
          <w:rFonts w:cs="Times New Roman"/>
          <w:szCs w:val="28"/>
          <w:lang w:val="kk-KZ"/>
        </w:rPr>
      </w:pPr>
      <w:r w:rsidRPr="00FE733C">
        <w:rPr>
          <w:rFonts w:cs="Times New Roman"/>
          <w:b/>
          <w:szCs w:val="28"/>
          <w:lang w:val="kk-KZ"/>
        </w:rPr>
        <w:t>Источники исследования:</w:t>
      </w:r>
      <w:r w:rsidRPr="00FE733C">
        <w:rPr>
          <w:rFonts w:cs="Times New Roman"/>
          <w:szCs w:val="28"/>
          <w:lang w:val="kk-KZ"/>
        </w:rPr>
        <w:t xml:space="preserve"> труды в области философии, методики преподавания иностранного языка в начальных классах, психологии, педагогики, посвященные исследуемой проблеме, нормативно-правовые документы </w:t>
      </w:r>
      <w:r w:rsidR="002E3999" w:rsidRPr="00FE733C">
        <w:rPr>
          <w:rFonts w:cs="Times New Roman"/>
          <w:szCs w:val="28"/>
          <w:lang w:val="kk-KZ"/>
        </w:rPr>
        <w:t>РК в области инклюзии, Г</w:t>
      </w:r>
      <w:r w:rsidRPr="00FE733C">
        <w:rPr>
          <w:rFonts w:cs="Times New Roman"/>
          <w:szCs w:val="28"/>
          <w:lang w:val="kk-KZ"/>
        </w:rPr>
        <w:t>осударственный общеобязательный стандарт начального образования, учебные планы, программы, учебники, передовой педагогический опыт исследователей, а также педагогический и исследовательский опыт автора.</w:t>
      </w:r>
    </w:p>
    <w:p w14:paraId="74C1CE5D" w14:textId="77777777" w:rsidR="008250FD" w:rsidRPr="00FE733C" w:rsidRDefault="002E3999" w:rsidP="009C1C9D">
      <w:pPr>
        <w:tabs>
          <w:tab w:val="left" w:pos="993"/>
          <w:tab w:val="left" w:pos="2010"/>
        </w:tabs>
        <w:rPr>
          <w:rFonts w:cs="Times New Roman"/>
          <w:bCs/>
          <w:szCs w:val="28"/>
        </w:rPr>
      </w:pPr>
      <w:r w:rsidRPr="00FE733C">
        <w:rPr>
          <w:rFonts w:cs="Times New Roman"/>
          <w:b/>
          <w:bCs/>
          <w:szCs w:val="28"/>
        </w:rPr>
        <w:t>Методы исследования</w:t>
      </w:r>
      <w:r w:rsidR="008250FD" w:rsidRPr="00FE733C">
        <w:rPr>
          <w:rFonts w:cs="Times New Roman"/>
          <w:bCs/>
          <w:szCs w:val="28"/>
        </w:rPr>
        <w:t>:</w:t>
      </w:r>
    </w:p>
    <w:p w14:paraId="4A16B49B" w14:textId="77777777" w:rsidR="008250FD" w:rsidRPr="00FE733C" w:rsidRDefault="008250FD" w:rsidP="009C1C9D">
      <w:pPr>
        <w:pStyle w:val="a3"/>
        <w:numPr>
          <w:ilvl w:val="0"/>
          <w:numId w:val="25"/>
        </w:numPr>
        <w:tabs>
          <w:tab w:val="left" w:pos="993"/>
        </w:tabs>
        <w:ind w:left="0" w:firstLine="709"/>
        <w:rPr>
          <w:rFonts w:cs="Times New Roman"/>
          <w:bCs/>
          <w:szCs w:val="28"/>
        </w:rPr>
      </w:pPr>
      <w:r w:rsidRPr="00FE733C">
        <w:rPr>
          <w:rFonts w:cs="Times New Roman"/>
          <w:bCs/>
          <w:szCs w:val="28"/>
        </w:rPr>
        <w:t xml:space="preserve">теоретический анализ </w:t>
      </w:r>
      <w:r w:rsidR="002E3999" w:rsidRPr="00FE733C">
        <w:rPr>
          <w:rFonts w:cs="Times New Roman"/>
          <w:bCs/>
          <w:szCs w:val="28"/>
        </w:rPr>
        <w:t>научной литературы по исследуемой проблеме</w:t>
      </w:r>
      <w:r w:rsidRPr="00FE733C">
        <w:rPr>
          <w:rFonts w:cs="Times New Roman"/>
          <w:bCs/>
          <w:szCs w:val="28"/>
        </w:rPr>
        <w:t>;</w:t>
      </w:r>
    </w:p>
    <w:p w14:paraId="397A1969" w14:textId="3D36EB20" w:rsidR="00BF42FF" w:rsidRPr="00FE733C" w:rsidRDefault="00BF42FF" w:rsidP="009C1C9D">
      <w:pPr>
        <w:pStyle w:val="a3"/>
        <w:numPr>
          <w:ilvl w:val="0"/>
          <w:numId w:val="25"/>
        </w:numPr>
        <w:tabs>
          <w:tab w:val="left" w:pos="993"/>
        </w:tabs>
        <w:ind w:left="0" w:firstLine="709"/>
        <w:rPr>
          <w:rFonts w:cs="Times New Roman"/>
          <w:bCs/>
          <w:szCs w:val="28"/>
        </w:rPr>
      </w:pPr>
      <w:r w:rsidRPr="00FE733C">
        <w:rPr>
          <w:rFonts w:cs="Times New Roman"/>
          <w:bCs/>
          <w:szCs w:val="28"/>
        </w:rPr>
        <w:t>моделирование педагогических систем;</w:t>
      </w:r>
    </w:p>
    <w:p w14:paraId="641B6AA9" w14:textId="2EBA2737" w:rsidR="008250FD" w:rsidRPr="00FE733C" w:rsidRDefault="00A13F12" w:rsidP="0003401A">
      <w:pPr>
        <w:pStyle w:val="a3"/>
        <w:numPr>
          <w:ilvl w:val="0"/>
          <w:numId w:val="25"/>
        </w:numPr>
        <w:tabs>
          <w:tab w:val="left" w:pos="993"/>
        </w:tabs>
        <w:ind w:left="0" w:firstLine="709"/>
        <w:rPr>
          <w:rFonts w:cs="Times New Roman"/>
          <w:bCs/>
          <w:szCs w:val="28"/>
        </w:rPr>
      </w:pPr>
      <w:r w:rsidRPr="00FE733C">
        <w:rPr>
          <w:rFonts w:cs="Times New Roman"/>
          <w:bCs/>
          <w:szCs w:val="28"/>
        </w:rPr>
        <w:t>кабинетный метод изучения и анализа официальных</w:t>
      </w:r>
      <w:r w:rsidR="002E3999" w:rsidRPr="00FE733C">
        <w:rPr>
          <w:rFonts w:cs="Times New Roman"/>
          <w:bCs/>
          <w:szCs w:val="28"/>
        </w:rPr>
        <w:t xml:space="preserve"> документов </w:t>
      </w:r>
      <w:r w:rsidRPr="00FE733C">
        <w:rPr>
          <w:rFonts w:cs="Times New Roman"/>
          <w:bCs/>
          <w:szCs w:val="28"/>
        </w:rPr>
        <w:t>по исследуемой проблеме</w:t>
      </w:r>
      <w:r w:rsidR="002E3999" w:rsidRPr="00FE733C">
        <w:rPr>
          <w:rFonts w:cs="Times New Roman"/>
          <w:bCs/>
          <w:szCs w:val="28"/>
        </w:rPr>
        <w:t xml:space="preserve">, </w:t>
      </w:r>
      <w:r w:rsidRPr="00FE733C">
        <w:rPr>
          <w:rFonts w:cs="Times New Roman"/>
          <w:bCs/>
          <w:szCs w:val="28"/>
        </w:rPr>
        <w:t xml:space="preserve">а также </w:t>
      </w:r>
      <w:r w:rsidR="002E3999" w:rsidRPr="00FE733C">
        <w:rPr>
          <w:rFonts w:cs="Times New Roman"/>
          <w:bCs/>
          <w:szCs w:val="28"/>
        </w:rPr>
        <w:t>учебно</w:t>
      </w:r>
      <w:r w:rsidRPr="00FE733C">
        <w:rPr>
          <w:rFonts w:cs="Times New Roman"/>
          <w:bCs/>
          <w:szCs w:val="28"/>
        </w:rPr>
        <w:t>-методическо</w:t>
      </w:r>
      <w:r w:rsidR="002E3999" w:rsidRPr="00FE733C">
        <w:rPr>
          <w:rFonts w:cs="Times New Roman"/>
          <w:bCs/>
          <w:szCs w:val="28"/>
        </w:rPr>
        <w:t xml:space="preserve">й </w:t>
      </w:r>
      <w:r w:rsidR="00E139F8" w:rsidRPr="00FE733C">
        <w:rPr>
          <w:rFonts w:cs="Times New Roman"/>
          <w:bCs/>
          <w:szCs w:val="28"/>
        </w:rPr>
        <w:t>базы</w:t>
      </w:r>
      <w:r w:rsidR="008250FD" w:rsidRPr="00FE733C">
        <w:rPr>
          <w:rFonts w:cs="Times New Roman"/>
          <w:bCs/>
          <w:szCs w:val="28"/>
        </w:rPr>
        <w:t>, регулирующих правоотношения субъектов инклюзивного обучения;</w:t>
      </w:r>
    </w:p>
    <w:p w14:paraId="0AD7B2C2" w14:textId="2A5D68F9" w:rsidR="008250FD" w:rsidRPr="00FE733C" w:rsidRDefault="008250FD" w:rsidP="0003401A">
      <w:pPr>
        <w:pStyle w:val="a3"/>
        <w:numPr>
          <w:ilvl w:val="0"/>
          <w:numId w:val="25"/>
        </w:numPr>
        <w:tabs>
          <w:tab w:val="left" w:pos="993"/>
        </w:tabs>
        <w:ind w:left="0" w:firstLine="709"/>
        <w:rPr>
          <w:rFonts w:cs="Times New Roman"/>
          <w:bCs/>
          <w:szCs w:val="28"/>
        </w:rPr>
      </w:pPr>
      <w:r w:rsidRPr="00FE733C">
        <w:rPr>
          <w:rFonts w:cs="Times New Roman"/>
          <w:bCs/>
          <w:szCs w:val="28"/>
        </w:rPr>
        <w:t>метод</w:t>
      </w:r>
      <w:r w:rsidR="00E139F8" w:rsidRPr="00FE733C">
        <w:rPr>
          <w:rFonts w:cs="Times New Roman"/>
          <w:bCs/>
          <w:szCs w:val="28"/>
        </w:rPr>
        <w:t xml:space="preserve"> авторской интерпретации известных в науке теоретических положений, а также метод обобщения </w:t>
      </w:r>
      <w:r w:rsidRPr="00FE733C">
        <w:rPr>
          <w:rFonts w:cs="Times New Roman"/>
          <w:bCs/>
          <w:szCs w:val="28"/>
        </w:rPr>
        <w:t>практического опыта</w:t>
      </w:r>
      <w:r w:rsidR="00E139F8" w:rsidRPr="00FE733C">
        <w:rPr>
          <w:rFonts w:cs="Times New Roman"/>
          <w:bCs/>
          <w:szCs w:val="28"/>
        </w:rPr>
        <w:t xml:space="preserve"> и сбора</w:t>
      </w:r>
      <w:r w:rsidRPr="00FE733C">
        <w:rPr>
          <w:rFonts w:cs="Times New Roman"/>
          <w:bCs/>
          <w:szCs w:val="28"/>
        </w:rPr>
        <w:t xml:space="preserve"> эмпирического материала по теме исследования;</w:t>
      </w:r>
    </w:p>
    <w:p w14:paraId="0FF17C65" w14:textId="6CED0398" w:rsidR="008250FD" w:rsidRPr="00FE733C" w:rsidRDefault="00E139F8" w:rsidP="0003401A">
      <w:pPr>
        <w:pStyle w:val="a3"/>
        <w:numPr>
          <w:ilvl w:val="0"/>
          <w:numId w:val="25"/>
        </w:numPr>
        <w:tabs>
          <w:tab w:val="left" w:pos="993"/>
        </w:tabs>
        <w:ind w:left="0" w:firstLine="709"/>
        <w:rPr>
          <w:rFonts w:cs="Times New Roman"/>
          <w:bCs/>
          <w:szCs w:val="28"/>
        </w:rPr>
      </w:pPr>
      <w:r w:rsidRPr="00FE733C">
        <w:rPr>
          <w:rFonts w:cs="Times New Roman"/>
          <w:bCs/>
          <w:szCs w:val="28"/>
        </w:rPr>
        <w:t>эмпирические методы (</w:t>
      </w:r>
      <w:r w:rsidR="008250FD" w:rsidRPr="00FE733C">
        <w:rPr>
          <w:rFonts w:cs="Times New Roman"/>
          <w:bCs/>
          <w:szCs w:val="28"/>
        </w:rPr>
        <w:t xml:space="preserve">анкетирование, </w:t>
      </w:r>
      <w:r w:rsidR="008250FD" w:rsidRPr="00FE733C">
        <w:rPr>
          <w:rStyle w:val="af1"/>
          <w:rFonts w:cs="Times New Roman"/>
          <w:bCs/>
          <w:i w:val="0"/>
          <w:iCs w:val="0"/>
          <w:szCs w:val="28"/>
          <w:shd w:val="clear" w:color="auto" w:fill="FFFFFF"/>
        </w:rPr>
        <w:t>интервьюирование</w:t>
      </w:r>
      <w:r w:rsidR="008250FD" w:rsidRPr="00FE733C">
        <w:rPr>
          <w:rFonts w:cs="Times New Roman"/>
          <w:bCs/>
          <w:i/>
          <w:iCs/>
          <w:szCs w:val="28"/>
        </w:rPr>
        <w:t>,</w:t>
      </w:r>
      <w:r w:rsidR="008250FD" w:rsidRPr="00FE733C">
        <w:rPr>
          <w:rFonts w:cs="Times New Roman"/>
          <w:bCs/>
          <w:szCs w:val="28"/>
        </w:rPr>
        <w:t xml:space="preserve"> математической обработки статданных</w:t>
      </w:r>
      <w:r w:rsidRPr="00FE733C">
        <w:rPr>
          <w:rFonts w:cs="Times New Roman"/>
          <w:bCs/>
          <w:szCs w:val="28"/>
        </w:rPr>
        <w:t>)</w:t>
      </w:r>
      <w:r w:rsidR="008250FD" w:rsidRPr="00FE733C">
        <w:rPr>
          <w:rFonts w:cs="Times New Roman"/>
          <w:szCs w:val="28"/>
        </w:rPr>
        <w:t>.</w:t>
      </w:r>
    </w:p>
    <w:p w14:paraId="3E3DDFD8" w14:textId="77777777" w:rsidR="008250FD" w:rsidRPr="00FE733C" w:rsidRDefault="008250FD" w:rsidP="0003401A">
      <w:pPr>
        <w:tabs>
          <w:tab w:val="left" w:pos="993"/>
          <w:tab w:val="left" w:pos="2010"/>
        </w:tabs>
        <w:rPr>
          <w:rFonts w:cs="Times New Roman"/>
          <w:bCs/>
          <w:szCs w:val="28"/>
        </w:rPr>
      </w:pPr>
      <w:r w:rsidRPr="00FE733C">
        <w:rPr>
          <w:rFonts w:cs="Times New Roman"/>
          <w:b/>
          <w:bCs/>
          <w:szCs w:val="28"/>
        </w:rPr>
        <w:t>База исследования:</w:t>
      </w:r>
      <w:r w:rsidRPr="00FE733C">
        <w:rPr>
          <w:rFonts w:cs="Times New Roman"/>
          <w:bCs/>
          <w:szCs w:val="28"/>
        </w:rPr>
        <w:t xml:space="preserve"> методический кабинет городского отдела образования г. Караганды</w:t>
      </w:r>
      <w:r w:rsidR="00E57F6C" w:rsidRPr="00FE733C">
        <w:rPr>
          <w:rFonts w:cs="Times New Roman"/>
          <w:bCs/>
          <w:szCs w:val="28"/>
        </w:rPr>
        <w:t>, факультет дополнительного образования Карагандинского университета им. Е.А.</w:t>
      </w:r>
      <w:r w:rsidR="00A06ACF" w:rsidRPr="00FE733C">
        <w:rPr>
          <w:rFonts w:cs="Times New Roman"/>
          <w:bCs/>
          <w:szCs w:val="28"/>
        </w:rPr>
        <w:t xml:space="preserve"> </w:t>
      </w:r>
      <w:r w:rsidR="00E57F6C" w:rsidRPr="00FE733C">
        <w:rPr>
          <w:rFonts w:cs="Times New Roman"/>
          <w:bCs/>
          <w:szCs w:val="28"/>
        </w:rPr>
        <w:t>Букетова</w:t>
      </w:r>
      <w:r w:rsidRPr="00FE733C">
        <w:rPr>
          <w:rFonts w:cs="Times New Roman"/>
          <w:bCs/>
          <w:szCs w:val="28"/>
        </w:rPr>
        <w:t>.</w:t>
      </w:r>
    </w:p>
    <w:p w14:paraId="66C1414D" w14:textId="77777777" w:rsidR="008250FD" w:rsidRPr="00FE733C" w:rsidRDefault="008250FD" w:rsidP="0003401A">
      <w:pPr>
        <w:tabs>
          <w:tab w:val="left" w:pos="993"/>
          <w:tab w:val="left" w:pos="2010"/>
        </w:tabs>
        <w:rPr>
          <w:rFonts w:cs="Times New Roman"/>
          <w:b/>
          <w:bCs/>
          <w:szCs w:val="28"/>
        </w:rPr>
      </w:pPr>
      <w:r w:rsidRPr="00FE733C">
        <w:rPr>
          <w:rFonts w:cs="Times New Roman"/>
          <w:b/>
          <w:bCs/>
          <w:szCs w:val="28"/>
        </w:rPr>
        <w:t>Основные этапы исследования:</w:t>
      </w:r>
    </w:p>
    <w:p w14:paraId="1EF30D07" w14:textId="108512BA" w:rsidR="008250FD" w:rsidRPr="00FE733C" w:rsidRDefault="008250FD" w:rsidP="0003401A">
      <w:pPr>
        <w:tabs>
          <w:tab w:val="left" w:pos="993"/>
          <w:tab w:val="left" w:pos="2010"/>
        </w:tabs>
        <w:rPr>
          <w:rFonts w:cs="Times New Roman"/>
          <w:szCs w:val="28"/>
        </w:rPr>
      </w:pPr>
      <w:r w:rsidRPr="00FE733C">
        <w:rPr>
          <w:rFonts w:cs="Times New Roman"/>
          <w:b/>
          <w:bCs/>
          <w:szCs w:val="28"/>
        </w:rPr>
        <w:t xml:space="preserve">Первый этап - </w:t>
      </w:r>
      <w:r w:rsidRPr="00FE733C">
        <w:rPr>
          <w:rFonts w:cs="Times New Roman"/>
          <w:szCs w:val="28"/>
        </w:rPr>
        <w:t>2018-2019 годы. О</w:t>
      </w:r>
      <w:r w:rsidRPr="00FE733C">
        <w:rPr>
          <w:rFonts w:eastAsia="SimSun" w:cs="Times New Roman"/>
          <w:szCs w:val="28"/>
          <w:lang w:val="kk-KZ" w:eastAsia="zh-CN"/>
        </w:rPr>
        <w:t>бобщен материал по проблеме исследования, проведен анализ философских, педагогических, психологических трудов. Определен научный аппарат исследовательской работы, конкретизированы цели и задачи исследования, предмет и объект исследования, этапы исследования и научная гипотеза. Проводился к</w:t>
      </w:r>
      <w:r w:rsidRPr="00FE733C">
        <w:rPr>
          <w:rFonts w:cs="Times New Roman"/>
          <w:szCs w:val="28"/>
        </w:rPr>
        <w:t xml:space="preserve">онстатирующий этап эксперимента по подготовке учителей английского языка к обучению детей в условиях инклюзивного образования. </w:t>
      </w:r>
    </w:p>
    <w:p w14:paraId="6D478827" w14:textId="3A034392" w:rsidR="008250FD" w:rsidRPr="00FE733C" w:rsidRDefault="008250FD" w:rsidP="0003401A">
      <w:pPr>
        <w:tabs>
          <w:tab w:val="left" w:pos="993"/>
          <w:tab w:val="left" w:pos="2010"/>
        </w:tabs>
        <w:rPr>
          <w:rFonts w:cs="Times New Roman"/>
          <w:szCs w:val="28"/>
        </w:rPr>
      </w:pPr>
      <w:r w:rsidRPr="00FE733C">
        <w:rPr>
          <w:rFonts w:cs="Times New Roman"/>
          <w:b/>
          <w:bCs/>
          <w:szCs w:val="28"/>
        </w:rPr>
        <w:t xml:space="preserve">Второй этап </w:t>
      </w:r>
      <w:r w:rsidR="00C2115F" w:rsidRPr="00FE733C">
        <w:rPr>
          <w:rFonts w:cs="Times New Roman"/>
          <w:b/>
          <w:bCs/>
          <w:szCs w:val="28"/>
        </w:rPr>
        <w:t>–</w:t>
      </w:r>
      <w:r w:rsidRPr="00FE733C">
        <w:rPr>
          <w:rFonts w:cs="Times New Roman"/>
          <w:b/>
          <w:bCs/>
          <w:szCs w:val="28"/>
        </w:rPr>
        <w:t xml:space="preserve"> </w:t>
      </w:r>
      <w:r w:rsidR="00C2115F" w:rsidRPr="00FE733C">
        <w:rPr>
          <w:rFonts w:cs="Times New Roman"/>
          <w:b/>
          <w:bCs/>
          <w:szCs w:val="28"/>
        </w:rPr>
        <w:t>(</w:t>
      </w:r>
      <w:r w:rsidRPr="00FE733C">
        <w:rPr>
          <w:rFonts w:cs="Times New Roman"/>
          <w:szCs w:val="28"/>
        </w:rPr>
        <w:t>2020</w:t>
      </w:r>
      <w:r w:rsidR="005E15AB" w:rsidRPr="00FE733C">
        <w:rPr>
          <w:rFonts w:cs="Times New Roman"/>
          <w:szCs w:val="28"/>
        </w:rPr>
        <w:t>-</w:t>
      </w:r>
      <w:r w:rsidRPr="00FE733C">
        <w:rPr>
          <w:rFonts w:cs="Times New Roman"/>
          <w:szCs w:val="28"/>
        </w:rPr>
        <w:t>202</w:t>
      </w:r>
      <w:r w:rsidR="00CF3F98" w:rsidRPr="00FE733C">
        <w:rPr>
          <w:rFonts w:cs="Times New Roman"/>
          <w:szCs w:val="28"/>
        </w:rPr>
        <w:t>2</w:t>
      </w:r>
      <w:r w:rsidR="00C2115F" w:rsidRPr="00FE733C">
        <w:rPr>
          <w:rFonts w:cs="Times New Roman"/>
          <w:szCs w:val="28"/>
        </w:rPr>
        <w:t xml:space="preserve">) апробировано </w:t>
      </w:r>
      <w:r w:rsidR="0089480B" w:rsidRPr="00FE733C">
        <w:rPr>
          <w:rFonts w:cs="Times New Roman"/>
          <w:szCs w:val="28"/>
        </w:rPr>
        <w:t xml:space="preserve">в рамках формирующего эксперимента разработанное нами </w:t>
      </w:r>
      <w:r w:rsidRPr="00FE733C">
        <w:rPr>
          <w:rFonts w:cs="Times New Roman"/>
          <w:szCs w:val="28"/>
        </w:rPr>
        <w:t xml:space="preserve">методическое обеспечение (Программа курсов повышения квалификации для учителей по эффективным методам обучения английскому языку в условиях инклюзивного образования (на казахском, русском и английском языках), Instructional book with adapted tasks for primary school English teachers (2nd grade), Special aspects of teaching English in secondary school within the inclusive education для обучения учителей психолого-педагогическим особенностям детей с особыми образовательными потребностями и методам обучения таких детей с учетом их особенностей). </w:t>
      </w:r>
    </w:p>
    <w:p w14:paraId="6C3F2C5D" w14:textId="77777777" w:rsidR="008250FD" w:rsidRPr="00FE733C" w:rsidRDefault="008250FD" w:rsidP="00BC0451">
      <w:pPr>
        <w:tabs>
          <w:tab w:val="left" w:pos="993"/>
          <w:tab w:val="left" w:pos="2010"/>
        </w:tabs>
        <w:rPr>
          <w:rFonts w:cs="Times New Roman"/>
          <w:szCs w:val="28"/>
        </w:rPr>
      </w:pPr>
      <w:r w:rsidRPr="00FE733C">
        <w:rPr>
          <w:rFonts w:cs="Times New Roman"/>
          <w:b/>
          <w:bCs/>
          <w:szCs w:val="28"/>
        </w:rPr>
        <w:t xml:space="preserve">Третий этап - </w:t>
      </w:r>
      <w:r w:rsidRPr="00FE733C">
        <w:rPr>
          <w:rFonts w:cs="Times New Roman"/>
          <w:szCs w:val="28"/>
        </w:rPr>
        <w:t>202</w:t>
      </w:r>
      <w:r w:rsidR="00CF3F98" w:rsidRPr="00FE733C">
        <w:rPr>
          <w:rFonts w:cs="Times New Roman"/>
          <w:szCs w:val="28"/>
        </w:rPr>
        <w:t>3</w:t>
      </w:r>
      <w:r w:rsidRPr="00FE733C">
        <w:rPr>
          <w:rFonts w:cs="Times New Roman"/>
          <w:szCs w:val="28"/>
        </w:rPr>
        <w:t>-202</w:t>
      </w:r>
      <w:r w:rsidR="00CF3F98" w:rsidRPr="00FE733C">
        <w:rPr>
          <w:rFonts w:cs="Times New Roman"/>
          <w:szCs w:val="28"/>
        </w:rPr>
        <w:t>4</w:t>
      </w:r>
      <w:r w:rsidRPr="00FE733C">
        <w:rPr>
          <w:rFonts w:cs="Times New Roman"/>
          <w:szCs w:val="28"/>
        </w:rPr>
        <w:t xml:space="preserve"> годы. Был реализован контрольный этап эксперимента по подготовке учителей английского языка к обучению младших школьников в условиях инклюзивного образования. Осуществлялись обобщение результатов исследования, редакционное оформление диссертационного материала.</w:t>
      </w:r>
    </w:p>
    <w:p w14:paraId="2FE93CF2" w14:textId="5BE9891B" w:rsidR="00C56D15" w:rsidRPr="00FE733C" w:rsidRDefault="008250FD" w:rsidP="00BC0451">
      <w:pPr>
        <w:tabs>
          <w:tab w:val="left" w:pos="993"/>
        </w:tabs>
      </w:pPr>
      <w:bookmarkStart w:id="8" w:name="_Hlk199185657"/>
      <w:r w:rsidRPr="00FE733C">
        <w:rPr>
          <w:rFonts w:cs="Times New Roman"/>
          <w:b/>
          <w:bCs/>
          <w:szCs w:val="28"/>
        </w:rPr>
        <w:t>Научная новизна исследования</w:t>
      </w:r>
      <w:bookmarkEnd w:id="8"/>
      <w:r w:rsidR="00C56D15" w:rsidRPr="00FE733C">
        <w:t xml:space="preserve"> заключается в следующем:</w:t>
      </w:r>
    </w:p>
    <w:p w14:paraId="0F940275" w14:textId="19CB06B9" w:rsidR="00C56D15" w:rsidRPr="00FE733C" w:rsidRDefault="00C56D15" w:rsidP="00BC0451">
      <w:pPr>
        <w:pStyle w:val="a3"/>
        <w:numPr>
          <w:ilvl w:val="0"/>
          <w:numId w:val="45"/>
        </w:numPr>
        <w:tabs>
          <w:tab w:val="left" w:pos="993"/>
        </w:tabs>
        <w:ind w:left="0" w:firstLine="709"/>
      </w:pPr>
      <w:r w:rsidRPr="00FE733C">
        <w:t>впервые на эмпирическом материале подготовки учителей английского языка к инклюзивному обучению младших школьников выявлена нелинейная взаимосвязь эмоционально-волевого, когнитивно-интеллектуального и процессуально-деятельностного компонентов профессиональной готовности, при которой ведущая роль в инициации позитивных изменений принадлежит когнитивно-интеллектуальному компоненту;</w:t>
      </w:r>
    </w:p>
    <w:p w14:paraId="6F01827A" w14:textId="7E899BC2" w:rsidR="00C56D15" w:rsidRPr="00FE733C" w:rsidRDefault="00C56D15" w:rsidP="00BC0451">
      <w:pPr>
        <w:pStyle w:val="a3"/>
        <w:numPr>
          <w:ilvl w:val="0"/>
          <w:numId w:val="45"/>
        </w:numPr>
        <w:tabs>
          <w:tab w:val="left" w:pos="993"/>
        </w:tabs>
        <w:ind w:left="0" w:firstLine="709"/>
      </w:pPr>
      <w:r w:rsidRPr="00FE733C">
        <w:t>установлено, что в условиях иноязычного образования рост когнитивной определенности педагогов (в области нормативно-правового обеспечения, теории инклюзивного образования и психолого-педагогических аспектов обучения детей с ООП) выступает триггером снижения эмоционального напряжения, сопротивления инновациям, профессиональной тревожности;</w:t>
      </w:r>
    </w:p>
    <w:p w14:paraId="13D8A0F1" w14:textId="77777777" w:rsidR="00BC0451" w:rsidRPr="00FE733C" w:rsidRDefault="00C56D15" w:rsidP="00BC0451">
      <w:pPr>
        <w:pStyle w:val="a3"/>
        <w:numPr>
          <w:ilvl w:val="0"/>
          <w:numId w:val="45"/>
        </w:numPr>
        <w:tabs>
          <w:tab w:val="left" w:pos="993"/>
        </w:tabs>
        <w:ind w:left="0" w:firstLine="709"/>
      </w:pPr>
      <w:r w:rsidRPr="00FE733C">
        <w:t>уточнена структура эмоционально-волевого компонента профессиональной готовности учителей к инклюзивному обучению за сч</w:t>
      </w:r>
      <w:r w:rsidR="00BC0451" w:rsidRPr="00FE733C">
        <w:t>е</w:t>
      </w:r>
      <w:r w:rsidRPr="00FE733C">
        <w:t>т эмпирического выделения и описания показателя готовности к инновациям как самостоятельного и динамичного элемента, поддающегося целенаправленному педагогическому воздействию</w:t>
      </w:r>
      <w:r w:rsidR="00BC0451" w:rsidRPr="00FE733C">
        <w:t>;</w:t>
      </w:r>
    </w:p>
    <w:p w14:paraId="319CB5F6" w14:textId="77777777" w:rsidR="00BC0451" w:rsidRPr="00FE733C" w:rsidRDefault="00BC0451" w:rsidP="00BC0451">
      <w:pPr>
        <w:pStyle w:val="a3"/>
        <w:numPr>
          <w:ilvl w:val="0"/>
          <w:numId w:val="45"/>
        </w:numPr>
        <w:tabs>
          <w:tab w:val="left" w:pos="993"/>
        </w:tabs>
        <w:ind w:left="0" w:firstLine="709"/>
      </w:pPr>
      <w:r w:rsidRPr="00FE733C">
        <w:t>п</w:t>
      </w:r>
      <w:r w:rsidR="00C56D15" w:rsidRPr="00FE733C">
        <w:t>олучены новые эмпирические данные, характеризующие специфику формирования процессуально-деятельностного компонента у учителей иностранных языков, проявляющуюся в доминировании интуитивных практик адаптации учебных материалов на начальных этапах и их постепенном переходе к осознанным и структурированным стратегиям при наличии методического сопровождения</w:t>
      </w:r>
      <w:r w:rsidRPr="00FE733C">
        <w:t>;</w:t>
      </w:r>
    </w:p>
    <w:p w14:paraId="320CD85A" w14:textId="63FD5D01" w:rsidR="00C56D15" w:rsidRPr="00FE733C" w:rsidRDefault="00BC0451" w:rsidP="00BC0451">
      <w:pPr>
        <w:pStyle w:val="a3"/>
        <w:numPr>
          <w:ilvl w:val="0"/>
          <w:numId w:val="45"/>
        </w:numPr>
        <w:tabs>
          <w:tab w:val="left" w:pos="993"/>
        </w:tabs>
        <w:ind w:left="0" w:firstLine="709"/>
      </w:pPr>
      <w:r w:rsidRPr="00FE733C">
        <w:t>э</w:t>
      </w:r>
      <w:r w:rsidR="00C56D15" w:rsidRPr="00FE733C">
        <w:t>кспериментально доказано, что краткосрочные программы повышения квалификации оказывают дифференцированное влияние на компоненты профессиональной готовности: наиболее выраженные изменения наблюдаются в когнитивно-интеллектуальной сфере, тогда как устойчивое развитие процессуально-деятельностного компонента требует пролонгированного сопровождения.</w:t>
      </w:r>
    </w:p>
    <w:p w14:paraId="7BCA9930" w14:textId="77777777" w:rsidR="00BC0451" w:rsidRPr="00FE733C" w:rsidRDefault="00C56D15" w:rsidP="00BC0451">
      <w:pPr>
        <w:tabs>
          <w:tab w:val="left" w:pos="993"/>
        </w:tabs>
      </w:pPr>
      <w:r w:rsidRPr="00FE733C">
        <w:rPr>
          <w:rFonts w:cs="Times New Roman"/>
          <w:b/>
          <w:bCs/>
          <w:szCs w:val="28"/>
        </w:rPr>
        <w:t xml:space="preserve">Теоретическая значимость исследования </w:t>
      </w:r>
      <w:r w:rsidR="00BC0451" w:rsidRPr="00FE733C">
        <w:t>заключается в том, что:</w:t>
      </w:r>
    </w:p>
    <w:p w14:paraId="28261DA3" w14:textId="77777777" w:rsidR="00BC0451" w:rsidRPr="00FE733C" w:rsidRDefault="00BC0451" w:rsidP="00BC0451">
      <w:pPr>
        <w:pStyle w:val="a3"/>
        <w:numPr>
          <w:ilvl w:val="0"/>
          <w:numId w:val="46"/>
        </w:numPr>
        <w:tabs>
          <w:tab w:val="left" w:pos="993"/>
        </w:tabs>
        <w:ind w:left="0" w:firstLine="709"/>
      </w:pPr>
      <w:r w:rsidRPr="00FE733C">
        <w:t>полученные результаты развивают теоретические представления о структуре профессиональной готовности педагога к инклюзивному обучению, уточняя ее как динамическую, иерархически и функционально взаимосвязанную систему, а не как совокупность автономных компонентов;</w:t>
      </w:r>
    </w:p>
    <w:p w14:paraId="317AE875" w14:textId="77777777" w:rsidR="00BC0451" w:rsidRPr="00FE733C" w:rsidRDefault="00BC0451" w:rsidP="00BC0451">
      <w:pPr>
        <w:pStyle w:val="a3"/>
        <w:numPr>
          <w:ilvl w:val="0"/>
          <w:numId w:val="46"/>
        </w:numPr>
        <w:tabs>
          <w:tab w:val="left" w:pos="993"/>
        </w:tabs>
        <w:ind w:left="0" w:firstLine="709"/>
      </w:pPr>
      <w:r w:rsidRPr="00FE733C">
        <w:t>исследование уточняет положения компетентностного подхода в педагогическом образовании, дополняя его эмпирически обоснованным положением о контекстной обусловленности ведущего компонента профессиональной готовности (в условиях языкового образования ведущую роль выполняет когнитивно-интеллектуальный компонент);</w:t>
      </w:r>
    </w:p>
    <w:p w14:paraId="3B4B302B" w14:textId="18B521A0" w:rsidR="00BC0451" w:rsidRPr="00FE733C" w:rsidRDefault="00BC0451" w:rsidP="00BC0451">
      <w:pPr>
        <w:pStyle w:val="a3"/>
        <w:numPr>
          <w:ilvl w:val="0"/>
          <w:numId w:val="46"/>
        </w:numPr>
        <w:tabs>
          <w:tab w:val="left" w:pos="993"/>
        </w:tabs>
        <w:ind w:left="0" w:firstLine="709"/>
      </w:pPr>
      <w:r w:rsidRPr="00FE733C">
        <w:t>внесен вклад в теорию педагогического образования, обосновывающий необходимость разграничения ценностного принятия инклюзии и практической готовности к ее реализации;</w:t>
      </w:r>
    </w:p>
    <w:p w14:paraId="499CC1BD" w14:textId="77777777" w:rsidR="00BC0451" w:rsidRPr="00FE733C" w:rsidRDefault="00BC0451" w:rsidP="00BC0451">
      <w:pPr>
        <w:pStyle w:val="a3"/>
        <w:numPr>
          <w:ilvl w:val="0"/>
          <w:numId w:val="46"/>
        </w:numPr>
        <w:tabs>
          <w:tab w:val="left" w:pos="993"/>
        </w:tabs>
        <w:ind w:left="0" w:firstLine="709"/>
      </w:pPr>
      <w:r w:rsidRPr="00FE733C">
        <w:t>теоретически обоснована и эмпирически подтверждена посредническая роль когнитивного компонента в формировании эмоционально-волевой устойчивости педагогов в условиях внедрения инклюзивных инноваций, что расширяет существующие модели профессиональной компетентности учителя;</w:t>
      </w:r>
    </w:p>
    <w:p w14:paraId="73435674" w14:textId="77777777" w:rsidR="00BC0451" w:rsidRPr="00FE733C" w:rsidRDefault="00BC0451" w:rsidP="00BC0451">
      <w:pPr>
        <w:pStyle w:val="a3"/>
        <w:numPr>
          <w:ilvl w:val="0"/>
          <w:numId w:val="46"/>
        </w:numPr>
        <w:tabs>
          <w:tab w:val="left" w:pos="993"/>
          <w:tab w:val="left" w:pos="2010"/>
        </w:tabs>
        <w:ind w:left="0" w:firstLine="709"/>
        <w:rPr>
          <w:rFonts w:cs="Times New Roman"/>
          <w:szCs w:val="28"/>
        </w:rPr>
      </w:pPr>
      <w:r w:rsidRPr="00FE733C">
        <w:t>результаты исследования расширяют научные представления о механизмах профессионального развития учителей иностранных языков в условиях инклюзивного образования, дополняя теорию данными о специфике междисциплинарной интеграции.</w:t>
      </w:r>
    </w:p>
    <w:p w14:paraId="6766D936" w14:textId="7750D68A" w:rsidR="008250FD" w:rsidRPr="00FE733C" w:rsidRDefault="008250FD" w:rsidP="00BC0451">
      <w:pPr>
        <w:pStyle w:val="a3"/>
        <w:tabs>
          <w:tab w:val="left" w:pos="993"/>
          <w:tab w:val="left" w:pos="2010"/>
        </w:tabs>
        <w:ind w:left="0"/>
        <w:rPr>
          <w:rFonts w:cs="Times New Roman"/>
          <w:szCs w:val="28"/>
        </w:rPr>
      </w:pPr>
      <w:r w:rsidRPr="00FE733C">
        <w:rPr>
          <w:rFonts w:cs="Times New Roman"/>
          <w:b/>
          <w:bCs/>
          <w:szCs w:val="28"/>
        </w:rPr>
        <w:t>Практическая значимость исследования</w:t>
      </w:r>
      <w:r w:rsidRPr="00FE733C">
        <w:rPr>
          <w:rFonts w:cs="Times New Roman"/>
          <w:szCs w:val="28"/>
        </w:rPr>
        <w:t xml:space="preserve"> заключается в возможности использования полученных результатов в процессе подготовки материалов курсов повышения квалификации учителей английского языка в оффлайн формате и на базе МООК, разработке и внедрении методического о</w:t>
      </w:r>
      <w:r w:rsidR="007A07E8" w:rsidRPr="00FE733C">
        <w:rPr>
          <w:rFonts w:cs="Times New Roman"/>
          <w:szCs w:val="28"/>
        </w:rPr>
        <w:t xml:space="preserve">беспечения, включающего: </w:t>
      </w:r>
      <w:r w:rsidR="007A07E8" w:rsidRPr="00FE733C">
        <w:rPr>
          <w:rFonts w:cs="Times New Roman"/>
          <w:bCs/>
          <w:szCs w:val="28"/>
          <w:lang w:val="kk-KZ"/>
        </w:rPr>
        <w:t xml:space="preserve">программу курсов повышения квалификации для учителей английского языка по эффективным методам обучения английского языка в условиях инклюзивного образования (на казахском, русском и английском языках), </w:t>
      </w:r>
      <w:r w:rsidR="007A07E8" w:rsidRPr="00FE733C">
        <w:rPr>
          <w:rFonts w:cs="Times New Roman"/>
          <w:szCs w:val="28"/>
        </w:rPr>
        <w:t>учебное</w:t>
      </w:r>
      <w:r w:rsidRPr="00FE733C">
        <w:rPr>
          <w:rFonts w:cs="Times New Roman"/>
          <w:szCs w:val="28"/>
        </w:rPr>
        <w:t xml:space="preserve"> пособие для учителей английского языка младших классов «</w:t>
      </w:r>
      <w:r w:rsidR="00526233" w:rsidRPr="00FE733C">
        <w:rPr>
          <w:rFonts w:cs="Times New Roman"/>
          <w:szCs w:val="28"/>
        </w:rPr>
        <w:t>Instructional book with adapted tasks for primary school English teachers (2</w:t>
      </w:r>
      <w:r w:rsidR="00526233" w:rsidRPr="00FE733C">
        <w:rPr>
          <w:rFonts w:cs="Times New Roman"/>
          <w:szCs w:val="28"/>
          <w:vertAlign w:val="superscript"/>
        </w:rPr>
        <w:t>nd</w:t>
      </w:r>
      <w:r w:rsidR="00526233" w:rsidRPr="00FE733C">
        <w:rPr>
          <w:rFonts w:cs="Times New Roman"/>
          <w:szCs w:val="28"/>
        </w:rPr>
        <w:t xml:space="preserve"> grade</w:t>
      </w:r>
      <w:r w:rsidRPr="00FE733C">
        <w:rPr>
          <w:rFonts w:cs="Times New Roman"/>
          <w:szCs w:val="28"/>
        </w:rPr>
        <w:t xml:space="preserve">)» - Караганда: Издательство НАО Карагандинский университет имени академика Е.А. Букетова; </w:t>
      </w:r>
      <w:r w:rsidR="007A07E8" w:rsidRPr="00FE733C">
        <w:rPr>
          <w:rFonts w:cs="Times New Roman"/>
          <w:szCs w:val="28"/>
        </w:rPr>
        <w:t>электронное учебное пособие «</w:t>
      </w:r>
      <w:r w:rsidR="007A07E8" w:rsidRPr="00FE733C">
        <w:rPr>
          <w:rFonts w:cs="Times New Roman"/>
          <w:szCs w:val="28"/>
          <w:lang w:val="en-US"/>
        </w:rPr>
        <w:t>Instructional</w:t>
      </w:r>
      <w:r w:rsidR="007A07E8" w:rsidRPr="00FE733C">
        <w:rPr>
          <w:rFonts w:cs="Times New Roman"/>
          <w:szCs w:val="28"/>
        </w:rPr>
        <w:t xml:space="preserve"> </w:t>
      </w:r>
      <w:r w:rsidR="007A07E8" w:rsidRPr="00FE733C">
        <w:rPr>
          <w:rFonts w:cs="Times New Roman"/>
          <w:szCs w:val="28"/>
          <w:lang w:val="en-US"/>
        </w:rPr>
        <w:t>book</w:t>
      </w:r>
      <w:r w:rsidR="007A07E8" w:rsidRPr="00FE733C">
        <w:rPr>
          <w:rFonts w:cs="Times New Roman"/>
          <w:szCs w:val="28"/>
        </w:rPr>
        <w:t xml:space="preserve"> </w:t>
      </w:r>
      <w:r w:rsidR="007A07E8" w:rsidRPr="00FE733C">
        <w:rPr>
          <w:rFonts w:cs="Times New Roman"/>
          <w:szCs w:val="28"/>
          <w:lang w:val="en-US"/>
        </w:rPr>
        <w:t>with</w:t>
      </w:r>
      <w:r w:rsidR="007A07E8" w:rsidRPr="00FE733C">
        <w:rPr>
          <w:rFonts w:cs="Times New Roman"/>
          <w:szCs w:val="28"/>
        </w:rPr>
        <w:t xml:space="preserve"> </w:t>
      </w:r>
      <w:r w:rsidR="007A07E8" w:rsidRPr="00FE733C">
        <w:rPr>
          <w:rFonts w:cs="Times New Roman"/>
          <w:szCs w:val="28"/>
          <w:lang w:val="en-US"/>
        </w:rPr>
        <w:t>adapted</w:t>
      </w:r>
      <w:r w:rsidR="007A07E8" w:rsidRPr="00FE733C">
        <w:rPr>
          <w:rFonts w:cs="Times New Roman"/>
          <w:szCs w:val="28"/>
        </w:rPr>
        <w:t xml:space="preserve"> </w:t>
      </w:r>
      <w:r w:rsidR="007A07E8" w:rsidRPr="00FE733C">
        <w:rPr>
          <w:rFonts w:cs="Times New Roman"/>
          <w:szCs w:val="28"/>
          <w:lang w:val="en-US"/>
        </w:rPr>
        <w:t>tasks</w:t>
      </w:r>
      <w:r w:rsidR="007A07E8" w:rsidRPr="00FE733C">
        <w:rPr>
          <w:rFonts w:cs="Times New Roman"/>
          <w:szCs w:val="28"/>
        </w:rPr>
        <w:t xml:space="preserve"> </w:t>
      </w:r>
      <w:r w:rsidR="007A07E8" w:rsidRPr="00FE733C">
        <w:rPr>
          <w:rFonts w:cs="Times New Roman"/>
          <w:szCs w:val="28"/>
          <w:lang w:val="en-US"/>
        </w:rPr>
        <w:t>for</w:t>
      </w:r>
      <w:r w:rsidR="007A07E8" w:rsidRPr="00FE733C">
        <w:rPr>
          <w:rFonts w:cs="Times New Roman"/>
          <w:szCs w:val="28"/>
        </w:rPr>
        <w:t xml:space="preserve"> </w:t>
      </w:r>
      <w:r w:rsidR="007A07E8" w:rsidRPr="00FE733C">
        <w:rPr>
          <w:rFonts w:cs="Times New Roman"/>
          <w:szCs w:val="28"/>
          <w:lang w:val="en-US"/>
        </w:rPr>
        <w:t>primary</w:t>
      </w:r>
      <w:r w:rsidR="007A07E8" w:rsidRPr="00FE733C">
        <w:rPr>
          <w:rFonts w:cs="Times New Roman"/>
          <w:szCs w:val="28"/>
        </w:rPr>
        <w:t xml:space="preserve"> </w:t>
      </w:r>
      <w:r w:rsidR="007A07E8" w:rsidRPr="00FE733C">
        <w:rPr>
          <w:rFonts w:cs="Times New Roman"/>
          <w:szCs w:val="28"/>
          <w:lang w:val="en-US"/>
        </w:rPr>
        <w:t>school</w:t>
      </w:r>
      <w:r w:rsidR="007A07E8" w:rsidRPr="00FE733C">
        <w:rPr>
          <w:rFonts w:cs="Times New Roman"/>
          <w:szCs w:val="28"/>
        </w:rPr>
        <w:t xml:space="preserve"> </w:t>
      </w:r>
      <w:r w:rsidR="007A07E8" w:rsidRPr="00FE733C">
        <w:rPr>
          <w:rFonts w:cs="Times New Roman"/>
          <w:szCs w:val="28"/>
          <w:lang w:val="en-US"/>
        </w:rPr>
        <w:t>English</w:t>
      </w:r>
      <w:r w:rsidR="007A07E8" w:rsidRPr="00FE733C">
        <w:rPr>
          <w:rFonts w:cs="Times New Roman"/>
          <w:szCs w:val="28"/>
        </w:rPr>
        <w:t xml:space="preserve"> </w:t>
      </w:r>
      <w:r w:rsidR="007A07E8" w:rsidRPr="00FE733C">
        <w:rPr>
          <w:rFonts w:cs="Times New Roman"/>
          <w:szCs w:val="28"/>
          <w:lang w:val="en-US"/>
        </w:rPr>
        <w:t>teachers</w:t>
      </w:r>
      <w:r w:rsidR="007A07E8" w:rsidRPr="00FE733C">
        <w:rPr>
          <w:rFonts w:cs="Times New Roman"/>
          <w:szCs w:val="28"/>
        </w:rPr>
        <w:t xml:space="preserve"> (2</w:t>
      </w:r>
      <w:r w:rsidR="007A07E8" w:rsidRPr="00FE733C">
        <w:rPr>
          <w:rFonts w:cs="Times New Roman"/>
          <w:szCs w:val="28"/>
          <w:vertAlign w:val="superscript"/>
          <w:lang w:val="en-US"/>
        </w:rPr>
        <w:t>nd</w:t>
      </w:r>
      <w:r w:rsidR="007A07E8" w:rsidRPr="00FE733C">
        <w:rPr>
          <w:rFonts w:cs="Times New Roman"/>
          <w:szCs w:val="28"/>
        </w:rPr>
        <w:t xml:space="preserve"> </w:t>
      </w:r>
      <w:r w:rsidR="007A07E8" w:rsidRPr="00FE733C">
        <w:rPr>
          <w:rFonts w:cs="Times New Roman"/>
          <w:szCs w:val="28"/>
          <w:lang w:val="en-US"/>
        </w:rPr>
        <w:t>grade</w:t>
      </w:r>
      <w:r w:rsidR="007A07E8" w:rsidRPr="00FE733C">
        <w:rPr>
          <w:rFonts w:cs="Times New Roman"/>
          <w:szCs w:val="28"/>
        </w:rPr>
        <w:t xml:space="preserve">)», </w:t>
      </w:r>
      <w:r w:rsidRPr="00FE733C">
        <w:rPr>
          <w:rFonts w:cs="Times New Roman"/>
          <w:szCs w:val="28"/>
        </w:rPr>
        <w:t>программу курса повышения квалификации учителей английского языка «Special aspects of teaching English in secondary school within the inclusive education» платформы МООК НАО «Карагандинский университет имени академика Е.А. Букетова»</w:t>
      </w:r>
      <w:r w:rsidR="00F37A1B" w:rsidRPr="00FE733C">
        <w:rPr>
          <w:rFonts w:cs="Times New Roman"/>
          <w:szCs w:val="28"/>
        </w:rPr>
        <w:t>.</w:t>
      </w:r>
      <w:r w:rsidRPr="00FE733C">
        <w:rPr>
          <w:rFonts w:cs="Times New Roman"/>
          <w:szCs w:val="28"/>
        </w:rPr>
        <w:t xml:space="preserve"> </w:t>
      </w:r>
    </w:p>
    <w:p w14:paraId="6FA7CF85" w14:textId="49F79DB7" w:rsidR="008250FD" w:rsidRPr="00FE733C" w:rsidRDefault="008250FD" w:rsidP="0003401A">
      <w:pPr>
        <w:tabs>
          <w:tab w:val="left" w:pos="851"/>
          <w:tab w:val="left" w:pos="993"/>
        </w:tabs>
        <w:autoSpaceDE w:val="0"/>
        <w:autoSpaceDN w:val="0"/>
        <w:adjustRightInd w:val="0"/>
        <w:rPr>
          <w:rFonts w:eastAsia="Calibri" w:cs="Times New Roman"/>
          <w:szCs w:val="28"/>
          <w:lang w:val="kk-KZ"/>
        </w:rPr>
      </w:pPr>
      <w:r w:rsidRPr="00FE733C">
        <w:rPr>
          <w:rFonts w:eastAsia="Calibri" w:cs="Times New Roman"/>
          <w:b/>
          <w:szCs w:val="28"/>
          <w:lang w:val="kk-KZ"/>
        </w:rPr>
        <w:t>Достоверность и обоснов</w:t>
      </w:r>
      <w:r w:rsidR="00F94B66" w:rsidRPr="00FE733C">
        <w:rPr>
          <w:rFonts w:eastAsia="Calibri" w:cs="Times New Roman"/>
          <w:b/>
          <w:szCs w:val="28"/>
          <w:lang w:val="kk-KZ"/>
        </w:rPr>
        <w:t>а</w:t>
      </w:r>
      <w:r w:rsidRPr="00FE733C">
        <w:rPr>
          <w:rFonts w:eastAsia="Calibri" w:cs="Times New Roman"/>
          <w:b/>
          <w:szCs w:val="28"/>
          <w:lang w:val="kk-KZ"/>
        </w:rPr>
        <w:t xml:space="preserve">нность результатов обеспечены </w:t>
      </w:r>
      <w:r w:rsidRPr="00FE733C">
        <w:rPr>
          <w:rFonts w:eastAsia="Calibri" w:cs="Times New Roman"/>
          <w:szCs w:val="28"/>
          <w:lang w:val="kk-KZ"/>
        </w:rPr>
        <w:t>методологической, теоретической направленностью диссертационного исследования, соответствием содержания исследования научному аппарату, планированием опытно-экспериментальной работы, применением математических методов в обработке полученных статданных.</w:t>
      </w:r>
    </w:p>
    <w:p w14:paraId="13D11888" w14:textId="77777777" w:rsidR="008250FD" w:rsidRPr="00FE733C" w:rsidRDefault="008250FD" w:rsidP="0003401A">
      <w:pPr>
        <w:tabs>
          <w:tab w:val="left" w:pos="851"/>
          <w:tab w:val="left" w:pos="993"/>
          <w:tab w:val="left" w:pos="2010"/>
        </w:tabs>
        <w:rPr>
          <w:rFonts w:cs="Times New Roman"/>
          <w:bCs/>
          <w:szCs w:val="28"/>
        </w:rPr>
      </w:pPr>
      <w:r w:rsidRPr="00FE733C">
        <w:rPr>
          <w:rFonts w:cs="Times New Roman"/>
          <w:b/>
          <w:bCs/>
          <w:szCs w:val="28"/>
        </w:rPr>
        <w:t>Основные положения, выносимые на защиту:</w:t>
      </w:r>
    </w:p>
    <w:p w14:paraId="57A6CC95" w14:textId="77777777" w:rsidR="00BA4B73" w:rsidRPr="00FE733C" w:rsidRDefault="00CF3F98" w:rsidP="0003401A">
      <w:pPr>
        <w:pStyle w:val="a3"/>
        <w:numPr>
          <w:ilvl w:val="0"/>
          <w:numId w:val="18"/>
        </w:numPr>
        <w:tabs>
          <w:tab w:val="left" w:pos="851"/>
          <w:tab w:val="left" w:pos="993"/>
          <w:tab w:val="left" w:pos="2010"/>
        </w:tabs>
        <w:ind w:left="0" w:firstLine="709"/>
        <w:rPr>
          <w:rFonts w:cs="Times New Roman"/>
          <w:bCs/>
          <w:szCs w:val="28"/>
        </w:rPr>
      </w:pPr>
      <w:r w:rsidRPr="00FE733C">
        <w:rPr>
          <w:rFonts w:cs="Times New Roman"/>
          <w:bCs/>
          <w:szCs w:val="28"/>
        </w:rPr>
        <w:t xml:space="preserve">Теоретические и эмпирические </w:t>
      </w:r>
      <w:r w:rsidR="00A47726" w:rsidRPr="00FE733C">
        <w:rPr>
          <w:rFonts w:cs="Times New Roman"/>
          <w:bCs/>
          <w:szCs w:val="28"/>
        </w:rPr>
        <w:t>предпосылки</w:t>
      </w:r>
      <w:r w:rsidR="008250FD" w:rsidRPr="00FE733C">
        <w:rPr>
          <w:rFonts w:cs="Times New Roman"/>
          <w:bCs/>
          <w:szCs w:val="28"/>
        </w:rPr>
        <w:t xml:space="preserve"> </w:t>
      </w:r>
      <w:r w:rsidR="001D2A86" w:rsidRPr="00FE733C">
        <w:rPr>
          <w:rFonts w:cs="Times New Roman"/>
          <w:bCs/>
          <w:szCs w:val="28"/>
        </w:rPr>
        <w:t xml:space="preserve">повышения квалификации учителей английского языка в обучении </w:t>
      </w:r>
      <w:r w:rsidR="001D2A86" w:rsidRPr="00FE733C">
        <w:rPr>
          <w:rFonts w:cs="Times New Roman"/>
          <w:szCs w:val="28"/>
        </w:rPr>
        <w:t>детей младшего школьного возраста в условиях инклюзивного образования</w:t>
      </w:r>
      <w:r w:rsidR="00B05C7F" w:rsidRPr="00FE733C">
        <w:rPr>
          <w:rFonts w:cs="Times New Roman"/>
          <w:szCs w:val="28"/>
        </w:rPr>
        <w:t xml:space="preserve">, которые в совокупности образуют методологическое поле, содержащее: </w:t>
      </w:r>
    </w:p>
    <w:p w14:paraId="35034C4B" w14:textId="77777777" w:rsidR="00BA4B73" w:rsidRPr="00FE733C" w:rsidRDefault="00B05C7F" w:rsidP="0003401A">
      <w:pPr>
        <w:pStyle w:val="a3"/>
        <w:numPr>
          <w:ilvl w:val="0"/>
          <w:numId w:val="19"/>
        </w:numPr>
        <w:tabs>
          <w:tab w:val="left" w:pos="851"/>
          <w:tab w:val="left" w:pos="993"/>
          <w:tab w:val="left" w:pos="2010"/>
        </w:tabs>
        <w:ind w:left="0" w:firstLine="709"/>
        <w:rPr>
          <w:rFonts w:cs="Times New Roman"/>
          <w:bCs/>
          <w:szCs w:val="28"/>
        </w:rPr>
      </w:pPr>
      <w:r w:rsidRPr="00FE733C">
        <w:rPr>
          <w:rFonts w:cs="Times New Roman"/>
          <w:szCs w:val="28"/>
        </w:rPr>
        <w:t>во-первых,</w:t>
      </w:r>
      <w:r w:rsidR="002817E1" w:rsidRPr="00FE733C">
        <w:rPr>
          <w:rFonts w:cs="Times New Roman"/>
          <w:szCs w:val="28"/>
        </w:rPr>
        <w:t xml:space="preserve"> научный задел, сформированный трудами ученых и экспертов, раскрывающие сущность инклюзивного образования, особенности его реализации в современной начальной школе в контексте обучения младших школьников английскому языку, а также насущные проблемы, связанные с явной недостаточностью компетенций учителей английского языка, позволяющие им методически верно и эффективно выстраивать учебно-воспитательный процесс именно в младших классах, так как при вузовской подготовке они не изучают психологические и дидактические основы начального образования; </w:t>
      </w:r>
    </w:p>
    <w:p w14:paraId="5A929CC1" w14:textId="61CFB97C" w:rsidR="00CF3F98" w:rsidRPr="00FE733C" w:rsidRDefault="002817E1" w:rsidP="0003401A">
      <w:pPr>
        <w:pStyle w:val="a3"/>
        <w:numPr>
          <w:ilvl w:val="0"/>
          <w:numId w:val="19"/>
        </w:numPr>
        <w:tabs>
          <w:tab w:val="left" w:pos="851"/>
          <w:tab w:val="left" w:pos="993"/>
          <w:tab w:val="left" w:pos="2010"/>
        </w:tabs>
        <w:ind w:left="0" w:firstLine="709"/>
        <w:rPr>
          <w:rFonts w:cs="Times New Roman"/>
          <w:bCs/>
          <w:szCs w:val="28"/>
        </w:rPr>
      </w:pPr>
      <w:r w:rsidRPr="00FE733C">
        <w:rPr>
          <w:rFonts w:cs="Times New Roman"/>
          <w:szCs w:val="28"/>
        </w:rPr>
        <w:t>во-вторых, нормативную правовую</w:t>
      </w:r>
      <w:r w:rsidR="0056170D" w:rsidRPr="00FE733C">
        <w:rPr>
          <w:rFonts w:cs="Times New Roman"/>
          <w:szCs w:val="28"/>
        </w:rPr>
        <w:t xml:space="preserve"> базу</w:t>
      </w:r>
      <w:r w:rsidR="00BA4B73" w:rsidRPr="00FE733C">
        <w:rPr>
          <w:rFonts w:cs="Times New Roman"/>
          <w:szCs w:val="28"/>
        </w:rPr>
        <w:t>, определяющ</w:t>
      </w:r>
      <w:r w:rsidR="0056170D" w:rsidRPr="00FE733C">
        <w:rPr>
          <w:rFonts w:cs="Times New Roman"/>
          <w:szCs w:val="28"/>
        </w:rPr>
        <w:t>ую</w:t>
      </w:r>
      <w:r w:rsidR="00BA4B73" w:rsidRPr="00FE733C">
        <w:rPr>
          <w:rFonts w:cs="Times New Roman"/>
          <w:szCs w:val="28"/>
        </w:rPr>
        <w:t xml:space="preserve"> стратегически значимые задачи государства</w:t>
      </w:r>
      <w:r w:rsidR="0056170D" w:rsidRPr="00FE733C">
        <w:rPr>
          <w:rFonts w:cs="Times New Roman"/>
          <w:szCs w:val="28"/>
        </w:rPr>
        <w:t xml:space="preserve"> в области инклюзивного обучения </w:t>
      </w:r>
      <w:r w:rsidR="0089480B" w:rsidRPr="00FE733C">
        <w:rPr>
          <w:rFonts w:cs="Times New Roman"/>
          <w:szCs w:val="28"/>
        </w:rPr>
        <w:t xml:space="preserve">младших школьников </w:t>
      </w:r>
      <w:r w:rsidR="0056170D" w:rsidRPr="00FE733C">
        <w:rPr>
          <w:rFonts w:cs="Times New Roman"/>
          <w:szCs w:val="28"/>
        </w:rPr>
        <w:t>языкам</w:t>
      </w:r>
      <w:r w:rsidR="00BA4B73" w:rsidRPr="00FE733C">
        <w:rPr>
          <w:rFonts w:cs="Times New Roman"/>
          <w:szCs w:val="28"/>
        </w:rPr>
        <w:t xml:space="preserve">, </w:t>
      </w:r>
      <w:r w:rsidR="0089480B" w:rsidRPr="00FE733C">
        <w:rPr>
          <w:rFonts w:cs="Times New Roman"/>
          <w:szCs w:val="28"/>
        </w:rPr>
        <w:t>а также процессы</w:t>
      </w:r>
      <w:r w:rsidR="00BA4B73" w:rsidRPr="00FE733C">
        <w:rPr>
          <w:rFonts w:cs="Times New Roman"/>
          <w:szCs w:val="28"/>
        </w:rPr>
        <w:t xml:space="preserve"> переподготовки и повышения квалификаций педагогов, в том числе по вопросам </w:t>
      </w:r>
      <w:r w:rsidR="0089480B" w:rsidRPr="00FE733C">
        <w:rPr>
          <w:rFonts w:cs="Times New Roman"/>
          <w:szCs w:val="28"/>
        </w:rPr>
        <w:t xml:space="preserve">образовательной </w:t>
      </w:r>
      <w:r w:rsidR="00BA4B73" w:rsidRPr="00FE733C">
        <w:rPr>
          <w:rFonts w:cs="Times New Roman"/>
          <w:szCs w:val="28"/>
        </w:rPr>
        <w:t>инклюзи</w:t>
      </w:r>
      <w:r w:rsidR="0089480B" w:rsidRPr="00FE733C">
        <w:rPr>
          <w:rFonts w:cs="Times New Roman"/>
          <w:szCs w:val="28"/>
        </w:rPr>
        <w:t>и</w:t>
      </w:r>
      <w:r w:rsidR="00BA4B73" w:rsidRPr="00FE733C">
        <w:rPr>
          <w:rFonts w:cs="Times New Roman"/>
          <w:szCs w:val="28"/>
        </w:rPr>
        <w:t xml:space="preserve">. </w:t>
      </w:r>
    </w:p>
    <w:p w14:paraId="45948B34" w14:textId="300A5B44" w:rsidR="001D2A86" w:rsidRPr="00FE733C" w:rsidRDefault="00BA4B73" w:rsidP="0003401A">
      <w:pPr>
        <w:pStyle w:val="a3"/>
        <w:numPr>
          <w:ilvl w:val="0"/>
          <w:numId w:val="18"/>
        </w:numPr>
        <w:tabs>
          <w:tab w:val="left" w:pos="851"/>
          <w:tab w:val="left" w:pos="993"/>
          <w:tab w:val="left" w:pos="2010"/>
        </w:tabs>
        <w:ind w:left="0" w:firstLine="709"/>
        <w:rPr>
          <w:rFonts w:cs="Times New Roman"/>
          <w:bCs/>
          <w:szCs w:val="28"/>
        </w:rPr>
      </w:pPr>
      <w:r w:rsidRPr="00FE733C">
        <w:rPr>
          <w:rFonts w:cs="Times New Roman"/>
          <w:bCs/>
          <w:szCs w:val="28"/>
        </w:rPr>
        <w:t>Развернутая система к</w:t>
      </w:r>
      <w:r w:rsidR="001D2A86" w:rsidRPr="00FE733C">
        <w:rPr>
          <w:rFonts w:cs="Times New Roman"/>
          <w:bCs/>
          <w:szCs w:val="28"/>
        </w:rPr>
        <w:t>ритери</w:t>
      </w:r>
      <w:r w:rsidRPr="00FE733C">
        <w:rPr>
          <w:rFonts w:cs="Times New Roman"/>
          <w:bCs/>
          <w:szCs w:val="28"/>
        </w:rPr>
        <w:t>ев</w:t>
      </w:r>
      <w:r w:rsidR="001D2A86" w:rsidRPr="00FE733C">
        <w:rPr>
          <w:rFonts w:cs="Times New Roman"/>
          <w:bCs/>
          <w:szCs w:val="28"/>
        </w:rPr>
        <w:t xml:space="preserve"> и показател</w:t>
      </w:r>
      <w:r w:rsidRPr="00FE733C">
        <w:rPr>
          <w:rFonts w:cs="Times New Roman"/>
          <w:bCs/>
          <w:szCs w:val="28"/>
        </w:rPr>
        <w:t>ей</w:t>
      </w:r>
      <w:r w:rsidR="001D2A86" w:rsidRPr="00FE733C">
        <w:rPr>
          <w:rFonts w:cs="Times New Roman"/>
          <w:bCs/>
          <w:szCs w:val="28"/>
        </w:rPr>
        <w:t xml:space="preserve"> </w:t>
      </w:r>
      <w:r w:rsidR="00C64D4C" w:rsidRPr="00FE733C">
        <w:rPr>
          <w:rFonts w:cs="Times New Roman"/>
          <w:bCs/>
          <w:szCs w:val="28"/>
        </w:rPr>
        <w:t>сформированности профессиональных компетенций</w:t>
      </w:r>
      <w:r w:rsidR="001D2A86" w:rsidRPr="00FE733C">
        <w:rPr>
          <w:rFonts w:cs="Times New Roman"/>
          <w:bCs/>
          <w:szCs w:val="28"/>
        </w:rPr>
        <w:t xml:space="preserve"> учителей английского языка </w:t>
      </w:r>
      <w:r w:rsidR="002108E8" w:rsidRPr="00FE733C">
        <w:rPr>
          <w:rFonts w:cs="Times New Roman"/>
          <w:bCs/>
          <w:szCs w:val="28"/>
        </w:rPr>
        <w:t>в вопросах</w:t>
      </w:r>
      <w:r w:rsidR="00BF42FF" w:rsidRPr="00FE733C">
        <w:rPr>
          <w:rFonts w:cs="Times New Roman"/>
          <w:bCs/>
          <w:szCs w:val="28"/>
        </w:rPr>
        <w:t xml:space="preserve"> </w:t>
      </w:r>
      <w:r w:rsidR="00BF42FF" w:rsidRPr="00FE733C">
        <w:rPr>
          <w:rFonts w:cs="Times New Roman"/>
          <w:szCs w:val="28"/>
        </w:rPr>
        <w:t>инклюзивного образования</w:t>
      </w:r>
      <w:r w:rsidR="00BF42FF" w:rsidRPr="00FE733C">
        <w:rPr>
          <w:rFonts w:cs="Times New Roman"/>
          <w:bCs/>
          <w:szCs w:val="28"/>
        </w:rPr>
        <w:t xml:space="preserve"> </w:t>
      </w:r>
      <w:r w:rsidR="001D2A86" w:rsidRPr="00FE733C">
        <w:rPr>
          <w:rFonts w:cs="Times New Roman"/>
          <w:szCs w:val="28"/>
        </w:rPr>
        <w:t>детей младшего школьного возраста</w:t>
      </w:r>
      <w:r w:rsidRPr="00FE733C">
        <w:rPr>
          <w:rFonts w:cs="Times New Roman"/>
          <w:szCs w:val="28"/>
        </w:rPr>
        <w:t>, которая в структурном аспекте содержит три компонента</w:t>
      </w:r>
      <w:r w:rsidR="0083489D" w:rsidRPr="00FE733C">
        <w:rPr>
          <w:rFonts w:cs="Times New Roman"/>
          <w:szCs w:val="28"/>
        </w:rPr>
        <w:t xml:space="preserve"> (эмоционально-волевой, когнитивно-интеллектуальный, процессуально-деятельностный)</w:t>
      </w:r>
      <w:r w:rsidRPr="00FE733C">
        <w:rPr>
          <w:rFonts w:cs="Times New Roman"/>
          <w:szCs w:val="28"/>
        </w:rPr>
        <w:t>,</w:t>
      </w:r>
      <w:r w:rsidR="0083489D" w:rsidRPr="00FE733C">
        <w:rPr>
          <w:rFonts w:cs="Times New Roman"/>
          <w:szCs w:val="28"/>
        </w:rPr>
        <w:t xml:space="preserve"> измеримость которых обеспечена составом критериев (в первом компоненте – пять критериев, во втором – четыре, в третьем – три)</w:t>
      </w:r>
      <w:r w:rsidR="007F7BB5" w:rsidRPr="00FE733C">
        <w:rPr>
          <w:rFonts w:cs="Times New Roman"/>
          <w:szCs w:val="28"/>
        </w:rPr>
        <w:t>, раскрывающихся дескрипторами трех уровней (высокий, средний, низкий)</w:t>
      </w:r>
      <w:r w:rsidR="00622755" w:rsidRPr="00FE733C">
        <w:rPr>
          <w:rFonts w:cs="Times New Roman"/>
          <w:szCs w:val="28"/>
        </w:rPr>
        <w:t xml:space="preserve"> </w:t>
      </w:r>
      <w:r w:rsidR="007F7BB5" w:rsidRPr="00FE733C">
        <w:rPr>
          <w:rFonts w:cs="Times New Roman"/>
          <w:szCs w:val="28"/>
        </w:rPr>
        <w:t xml:space="preserve">сформированности </w:t>
      </w:r>
      <w:r w:rsidR="00C64D4C" w:rsidRPr="00FE733C">
        <w:rPr>
          <w:rFonts w:cs="Times New Roman"/>
          <w:szCs w:val="28"/>
        </w:rPr>
        <w:t>искомых компетенций</w:t>
      </w:r>
      <w:r w:rsidR="007F7BB5" w:rsidRPr="00FE733C">
        <w:rPr>
          <w:rFonts w:cs="Times New Roman"/>
          <w:szCs w:val="28"/>
        </w:rPr>
        <w:t xml:space="preserve">. Данная система критериев и показателей представляет собой цель и ожидаемый результат повышения квалификации учителей английского языка по вопросам инклюзивного обучения учащихся младших классов. </w:t>
      </w:r>
    </w:p>
    <w:p w14:paraId="015FC436" w14:textId="77777777" w:rsidR="002108E8" w:rsidRPr="00FE733C" w:rsidRDefault="007F7BB5" w:rsidP="004818A3">
      <w:pPr>
        <w:pStyle w:val="a3"/>
        <w:numPr>
          <w:ilvl w:val="0"/>
          <w:numId w:val="18"/>
        </w:numPr>
        <w:tabs>
          <w:tab w:val="left" w:pos="851"/>
          <w:tab w:val="left" w:pos="993"/>
          <w:tab w:val="left" w:pos="2010"/>
        </w:tabs>
        <w:ind w:left="0" w:firstLine="709"/>
        <w:rPr>
          <w:rFonts w:cs="Times New Roman"/>
          <w:bCs/>
          <w:szCs w:val="28"/>
        </w:rPr>
      </w:pPr>
      <w:r w:rsidRPr="00FE733C">
        <w:rPr>
          <w:rFonts w:cs="Times New Roman"/>
          <w:bCs/>
          <w:szCs w:val="28"/>
        </w:rPr>
        <w:t>Т</w:t>
      </w:r>
      <w:r w:rsidR="001D2A86" w:rsidRPr="00FE733C">
        <w:rPr>
          <w:rFonts w:cs="Times New Roman"/>
          <w:bCs/>
          <w:szCs w:val="28"/>
        </w:rPr>
        <w:t>еоретическ</w:t>
      </w:r>
      <w:r w:rsidRPr="00FE733C">
        <w:rPr>
          <w:rFonts w:cs="Times New Roman"/>
          <w:bCs/>
          <w:szCs w:val="28"/>
        </w:rPr>
        <w:t>ая</w:t>
      </w:r>
      <w:r w:rsidR="001D2A86" w:rsidRPr="00FE733C">
        <w:rPr>
          <w:rFonts w:cs="Times New Roman"/>
          <w:bCs/>
          <w:szCs w:val="28"/>
        </w:rPr>
        <w:t xml:space="preserve"> модель повышения квалификации учителей английского языка </w:t>
      </w:r>
      <w:r w:rsidRPr="00FE733C">
        <w:rPr>
          <w:rFonts w:cs="Times New Roman"/>
          <w:bCs/>
          <w:szCs w:val="28"/>
        </w:rPr>
        <w:t>по вопросам</w:t>
      </w:r>
      <w:r w:rsidR="001D2A86" w:rsidRPr="00FE733C">
        <w:rPr>
          <w:rFonts w:cs="Times New Roman"/>
          <w:bCs/>
          <w:szCs w:val="28"/>
        </w:rPr>
        <w:t xml:space="preserve"> обучении младших школьников</w:t>
      </w:r>
      <w:r w:rsidR="001D2A86" w:rsidRPr="00FE733C">
        <w:rPr>
          <w:rFonts w:cs="Times New Roman"/>
          <w:szCs w:val="28"/>
        </w:rPr>
        <w:t xml:space="preserve"> в условиях инклюзивного образования</w:t>
      </w:r>
      <w:r w:rsidRPr="00FE733C">
        <w:rPr>
          <w:rFonts w:cs="Times New Roman"/>
          <w:szCs w:val="28"/>
        </w:rPr>
        <w:t xml:space="preserve">, которая представляет собой структурированную совокупность целеполагания (цель – ожидаемый результат) и целеосуществления (логически последовательные задачи как пошаговые действия реализации поставленной цели и достижения ожидаемого результата, а также средства и способы решения </w:t>
      </w:r>
      <w:r w:rsidRPr="00FE733C">
        <w:rPr>
          <w:rFonts w:cs="Times New Roman"/>
          <w:bCs/>
          <w:szCs w:val="28"/>
        </w:rPr>
        <w:t>поставленных задач).</w:t>
      </w:r>
      <w:r w:rsidR="00A349D6" w:rsidRPr="00FE733C">
        <w:rPr>
          <w:rFonts w:cs="Times New Roman"/>
          <w:bCs/>
          <w:szCs w:val="28"/>
        </w:rPr>
        <w:t xml:space="preserve"> </w:t>
      </w:r>
    </w:p>
    <w:p w14:paraId="03408E9C" w14:textId="498BFAAE" w:rsidR="001D2A86" w:rsidRPr="00FE733C" w:rsidRDefault="00A349D6" w:rsidP="004818A3">
      <w:pPr>
        <w:pStyle w:val="a3"/>
        <w:numPr>
          <w:ilvl w:val="0"/>
          <w:numId w:val="18"/>
        </w:numPr>
        <w:tabs>
          <w:tab w:val="left" w:pos="851"/>
          <w:tab w:val="left" w:pos="993"/>
          <w:tab w:val="left" w:pos="2010"/>
        </w:tabs>
        <w:ind w:left="0" w:firstLine="709"/>
        <w:rPr>
          <w:rFonts w:cs="Times New Roman"/>
          <w:bCs/>
          <w:szCs w:val="28"/>
        </w:rPr>
      </w:pPr>
      <w:r w:rsidRPr="00FE733C">
        <w:rPr>
          <w:rFonts w:cs="Times New Roman"/>
          <w:bCs/>
          <w:szCs w:val="28"/>
        </w:rPr>
        <w:t>И</w:t>
      </w:r>
      <w:r w:rsidR="002108E8" w:rsidRPr="00FE733C">
        <w:rPr>
          <w:rFonts w:cs="Times New Roman"/>
          <w:bCs/>
          <w:szCs w:val="28"/>
        </w:rPr>
        <w:t>нструментом реализации разработанной модели выступает м</w:t>
      </w:r>
      <w:r w:rsidR="001D2A86" w:rsidRPr="00FE733C">
        <w:rPr>
          <w:rFonts w:cs="Times New Roman"/>
          <w:bCs/>
          <w:szCs w:val="28"/>
        </w:rPr>
        <w:t>етодическое обеспечение</w:t>
      </w:r>
      <w:r w:rsidR="001D2A86" w:rsidRPr="00FE733C">
        <w:rPr>
          <w:rFonts w:cs="Times New Roman"/>
          <w:szCs w:val="28"/>
        </w:rPr>
        <w:t xml:space="preserve"> </w:t>
      </w:r>
      <w:r w:rsidR="001D2A86" w:rsidRPr="00FE733C">
        <w:rPr>
          <w:rFonts w:cs="Times New Roman"/>
          <w:bCs/>
          <w:szCs w:val="28"/>
        </w:rPr>
        <w:t xml:space="preserve">повышения квалификации учителей английского языка в </w:t>
      </w:r>
      <w:r w:rsidR="002108E8" w:rsidRPr="00FE733C">
        <w:rPr>
          <w:rFonts w:cs="Times New Roman"/>
          <w:bCs/>
          <w:szCs w:val="28"/>
        </w:rPr>
        <w:t>вопросах инклюзивного обучения</w:t>
      </w:r>
      <w:r w:rsidRPr="00FE733C">
        <w:rPr>
          <w:rFonts w:cs="Times New Roman"/>
          <w:bCs/>
          <w:szCs w:val="28"/>
        </w:rPr>
        <w:t xml:space="preserve"> </w:t>
      </w:r>
      <w:r w:rsidR="001D2A86" w:rsidRPr="00FE733C">
        <w:rPr>
          <w:rFonts w:cs="Times New Roman"/>
          <w:bCs/>
          <w:szCs w:val="28"/>
        </w:rPr>
        <w:t>младших школьников</w:t>
      </w:r>
      <w:r w:rsidR="001D68D9" w:rsidRPr="00FE733C">
        <w:rPr>
          <w:rFonts w:cs="Times New Roman"/>
          <w:szCs w:val="28"/>
        </w:rPr>
        <w:t xml:space="preserve">, которое содержит </w:t>
      </w:r>
      <w:r w:rsidR="007A07E8" w:rsidRPr="00FE733C">
        <w:rPr>
          <w:rFonts w:cs="Times New Roman"/>
          <w:bCs/>
          <w:szCs w:val="28"/>
          <w:lang w:val="kk-KZ"/>
        </w:rPr>
        <w:t>программу курсов повышения квалификации для учителей английского языка по эффективным методам обучения английского языка в условиях инклюзивного образования (на казахском, русском и английском языках)</w:t>
      </w:r>
      <w:r w:rsidR="007A07E8" w:rsidRPr="00FE733C">
        <w:rPr>
          <w:rFonts w:cs="Times New Roman"/>
          <w:szCs w:val="28"/>
          <w:lang w:val="kk-KZ"/>
        </w:rPr>
        <w:t xml:space="preserve"> </w:t>
      </w:r>
      <w:r w:rsidR="003334D2" w:rsidRPr="00FE733C">
        <w:rPr>
          <w:rFonts w:cs="Times New Roman"/>
          <w:szCs w:val="28"/>
          <w:lang w:val="kk-KZ"/>
        </w:rPr>
        <w:t xml:space="preserve">(Приложение </w:t>
      </w:r>
      <w:r w:rsidR="002510D9" w:rsidRPr="00FE733C">
        <w:rPr>
          <w:rFonts w:cs="Times New Roman"/>
          <w:szCs w:val="28"/>
          <w:lang w:val="kk-KZ"/>
        </w:rPr>
        <w:t>А</w:t>
      </w:r>
      <w:r w:rsidR="003334D2" w:rsidRPr="00FE733C">
        <w:rPr>
          <w:rFonts w:cs="Times New Roman"/>
          <w:szCs w:val="28"/>
          <w:lang w:val="kk-KZ"/>
        </w:rPr>
        <w:t>)</w:t>
      </w:r>
      <w:r w:rsidR="001D68D9" w:rsidRPr="00FE733C">
        <w:rPr>
          <w:rFonts w:cs="Times New Roman"/>
          <w:szCs w:val="28"/>
        </w:rPr>
        <w:t>, МООК</w:t>
      </w:r>
      <w:r w:rsidR="00835BD5" w:rsidRPr="00FE733C">
        <w:rPr>
          <w:rFonts w:cs="Times New Roman"/>
          <w:szCs w:val="28"/>
        </w:rPr>
        <w:t xml:space="preserve"> «</w:t>
      </w:r>
      <w:r w:rsidR="00835BD5" w:rsidRPr="00FE733C">
        <w:rPr>
          <w:rFonts w:cs="Times New Roman"/>
          <w:szCs w:val="28"/>
          <w:lang w:val="kk-KZ"/>
        </w:rPr>
        <w:t>Special aspects of teaching English in secondary school within the inclusive education» НАО Карагандинский университет имени академика Е.А. Букетова</w:t>
      </w:r>
      <w:r w:rsidR="003334D2" w:rsidRPr="00FE733C">
        <w:rPr>
          <w:rFonts w:cs="Times New Roman"/>
          <w:szCs w:val="28"/>
          <w:lang w:val="kk-KZ"/>
        </w:rPr>
        <w:t xml:space="preserve"> (Приложение </w:t>
      </w:r>
      <w:r w:rsidR="002510D9" w:rsidRPr="00FE733C">
        <w:rPr>
          <w:rFonts w:cs="Times New Roman"/>
          <w:szCs w:val="28"/>
          <w:lang w:val="kk-KZ"/>
        </w:rPr>
        <w:t>Б</w:t>
      </w:r>
      <w:r w:rsidR="003334D2" w:rsidRPr="00FE733C">
        <w:rPr>
          <w:rFonts w:cs="Times New Roman"/>
          <w:szCs w:val="28"/>
          <w:lang w:val="kk-KZ"/>
        </w:rPr>
        <w:t>)</w:t>
      </w:r>
      <w:r w:rsidR="001D68D9" w:rsidRPr="00FE733C">
        <w:rPr>
          <w:rFonts w:cs="Times New Roman"/>
          <w:szCs w:val="28"/>
        </w:rPr>
        <w:t xml:space="preserve">, </w:t>
      </w:r>
      <w:r w:rsidR="003C70E0" w:rsidRPr="00FE733C">
        <w:rPr>
          <w:rFonts w:cs="Times New Roman"/>
          <w:szCs w:val="28"/>
        </w:rPr>
        <w:t xml:space="preserve">учебное пособие для учителей английского языка младших классов </w:t>
      </w:r>
      <w:r w:rsidR="00835BD5" w:rsidRPr="00FE733C">
        <w:rPr>
          <w:rFonts w:cs="Times New Roman"/>
          <w:szCs w:val="28"/>
        </w:rPr>
        <w:t>«</w:t>
      </w:r>
      <w:r w:rsidR="00835BD5" w:rsidRPr="00FE733C">
        <w:rPr>
          <w:rFonts w:cs="Times New Roman"/>
          <w:szCs w:val="28"/>
          <w:lang w:val="en-US"/>
        </w:rPr>
        <w:t>Instructional</w:t>
      </w:r>
      <w:r w:rsidR="00835BD5" w:rsidRPr="00FE733C">
        <w:rPr>
          <w:rFonts w:cs="Times New Roman"/>
          <w:szCs w:val="28"/>
        </w:rPr>
        <w:t xml:space="preserve"> </w:t>
      </w:r>
      <w:r w:rsidR="00835BD5" w:rsidRPr="00FE733C">
        <w:rPr>
          <w:rFonts w:cs="Times New Roman"/>
          <w:szCs w:val="28"/>
          <w:lang w:val="en-US"/>
        </w:rPr>
        <w:t>book</w:t>
      </w:r>
      <w:r w:rsidR="00835BD5" w:rsidRPr="00FE733C">
        <w:rPr>
          <w:rFonts w:cs="Times New Roman"/>
          <w:szCs w:val="28"/>
        </w:rPr>
        <w:t xml:space="preserve"> </w:t>
      </w:r>
      <w:r w:rsidR="00835BD5" w:rsidRPr="00FE733C">
        <w:rPr>
          <w:rFonts w:cs="Times New Roman"/>
          <w:szCs w:val="28"/>
          <w:lang w:val="en-US"/>
        </w:rPr>
        <w:t>with</w:t>
      </w:r>
      <w:r w:rsidR="00835BD5" w:rsidRPr="00FE733C">
        <w:rPr>
          <w:rFonts w:cs="Times New Roman"/>
          <w:szCs w:val="28"/>
        </w:rPr>
        <w:t xml:space="preserve"> </w:t>
      </w:r>
      <w:r w:rsidR="00835BD5" w:rsidRPr="00FE733C">
        <w:rPr>
          <w:rFonts w:cs="Times New Roman"/>
          <w:szCs w:val="28"/>
          <w:lang w:val="en-US"/>
        </w:rPr>
        <w:t>adapted</w:t>
      </w:r>
      <w:r w:rsidR="00835BD5" w:rsidRPr="00FE733C">
        <w:rPr>
          <w:rFonts w:cs="Times New Roman"/>
          <w:szCs w:val="28"/>
        </w:rPr>
        <w:t xml:space="preserve"> </w:t>
      </w:r>
      <w:r w:rsidR="00835BD5" w:rsidRPr="00FE733C">
        <w:rPr>
          <w:rFonts w:cs="Times New Roman"/>
          <w:szCs w:val="28"/>
          <w:lang w:val="en-US"/>
        </w:rPr>
        <w:t>tasks</w:t>
      </w:r>
      <w:r w:rsidR="00835BD5" w:rsidRPr="00FE733C">
        <w:rPr>
          <w:rFonts w:cs="Times New Roman"/>
          <w:szCs w:val="28"/>
        </w:rPr>
        <w:t xml:space="preserve"> </w:t>
      </w:r>
      <w:r w:rsidR="00835BD5" w:rsidRPr="00FE733C">
        <w:rPr>
          <w:rFonts w:cs="Times New Roman"/>
          <w:szCs w:val="28"/>
          <w:lang w:val="en-US"/>
        </w:rPr>
        <w:t>for</w:t>
      </w:r>
      <w:r w:rsidR="00835BD5" w:rsidRPr="00FE733C">
        <w:rPr>
          <w:rFonts w:cs="Times New Roman"/>
          <w:szCs w:val="28"/>
        </w:rPr>
        <w:t xml:space="preserve"> </w:t>
      </w:r>
      <w:r w:rsidR="00835BD5" w:rsidRPr="00FE733C">
        <w:rPr>
          <w:rFonts w:cs="Times New Roman"/>
          <w:szCs w:val="28"/>
          <w:lang w:val="en-US"/>
        </w:rPr>
        <w:t>primary</w:t>
      </w:r>
      <w:r w:rsidR="00835BD5" w:rsidRPr="00FE733C">
        <w:rPr>
          <w:rFonts w:cs="Times New Roman"/>
          <w:szCs w:val="28"/>
        </w:rPr>
        <w:t xml:space="preserve"> </w:t>
      </w:r>
      <w:r w:rsidR="00835BD5" w:rsidRPr="00FE733C">
        <w:rPr>
          <w:rFonts w:cs="Times New Roman"/>
          <w:szCs w:val="28"/>
          <w:lang w:val="en-US"/>
        </w:rPr>
        <w:t>school</w:t>
      </w:r>
      <w:r w:rsidR="00835BD5" w:rsidRPr="00FE733C">
        <w:rPr>
          <w:rFonts w:cs="Times New Roman"/>
          <w:szCs w:val="28"/>
        </w:rPr>
        <w:t xml:space="preserve"> </w:t>
      </w:r>
      <w:r w:rsidR="00835BD5" w:rsidRPr="00FE733C">
        <w:rPr>
          <w:rFonts w:cs="Times New Roman"/>
          <w:szCs w:val="28"/>
          <w:lang w:val="en-US"/>
        </w:rPr>
        <w:t>English</w:t>
      </w:r>
      <w:r w:rsidR="00835BD5" w:rsidRPr="00FE733C">
        <w:rPr>
          <w:rFonts w:cs="Times New Roman"/>
          <w:szCs w:val="28"/>
        </w:rPr>
        <w:t xml:space="preserve"> </w:t>
      </w:r>
      <w:r w:rsidR="00835BD5" w:rsidRPr="00FE733C">
        <w:rPr>
          <w:rFonts w:cs="Times New Roman"/>
          <w:szCs w:val="28"/>
          <w:lang w:val="en-US"/>
        </w:rPr>
        <w:t>teachers</w:t>
      </w:r>
      <w:r w:rsidR="00835BD5" w:rsidRPr="00FE733C">
        <w:rPr>
          <w:rFonts w:cs="Times New Roman"/>
          <w:szCs w:val="28"/>
        </w:rPr>
        <w:t xml:space="preserve"> (2</w:t>
      </w:r>
      <w:r w:rsidR="00835BD5" w:rsidRPr="00FE733C">
        <w:rPr>
          <w:rFonts w:cs="Times New Roman"/>
          <w:szCs w:val="28"/>
          <w:vertAlign w:val="superscript"/>
          <w:lang w:val="en-US"/>
        </w:rPr>
        <w:t>nd</w:t>
      </w:r>
      <w:r w:rsidR="00835BD5" w:rsidRPr="00FE733C">
        <w:rPr>
          <w:rFonts w:cs="Times New Roman"/>
          <w:szCs w:val="28"/>
        </w:rPr>
        <w:t xml:space="preserve"> </w:t>
      </w:r>
      <w:r w:rsidR="00835BD5" w:rsidRPr="00FE733C">
        <w:rPr>
          <w:rFonts w:cs="Times New Roman"/>
          <w:szCs w:val="28"/>
          <w:lang w:val="en-US"/>
        </w:rPr>
        <w:t>grade</w:t>
      </w:r>
      <w:r w:rsidR="00835BD5" w:rsidRPr="00FE733C">
        <w:rPr>
          <w:rFonts w:cs="Times New Roman"/>
          <w:szCs w:val="28"/>
        </w:rPr>
        <w:t xml:space="preserve">)», электронное </w:t>
      </w:r>
      <w:r w:rsidR="001D68D9" w:rsidRPr="00FE733C">
        <w:rPr>
          <w:rFonts w:cs="Times New Roman"/>
          <w:szCs w:val="28"/>
        </w:rPr>
        <w:t>учебное пособие</w:t>
      </w:r>
      <w:r w:rsidR="00835BD5" w:rsidRPr="00FE733C">
        <w:rPr>
          <w:rFonts w:cs="Times New Roman"/>
          <w:szCs w:val="28"/>
        </w:rPr>
        <w:t xml:space="preserve"> «</w:t>
      </w:r>
      <w:r w:rsidR="00835BD5" w:rsidRPr="00FE733C">
        <w:rPr>
          <w:rFonts w:cs="Times New Roman"/>
          <w:szCs w:val="28"/>
          <w:lang w:val="en-US"/>
        </w:rPr>
        <w:t>Instructional</w:t>
      </w:r>
      <w:r w:rsidR="00835BD5" w:rsidRPr="00FE733C">
        <w:rPr>
          <w:rFonts w:cs="Times New Roman"/>
          <w:szCs w:val="28"/>
        </w:rPr>
        <w:t xml:space="preserve"> </w:t>
      </w:r>
      <w:r w:rsidR="00835BD5" w:rsidRPr="00FE733C">
        <w:rPr>
          <w:rFonts w:cs="Times New Roman"/>
          <w:szCs w:val="28"/>
          <w:lang w:val="en-US"/>
        </w:rPr>
        <w:t>book</w:t>
      </w:r>
      <w:r w:rsidR="00835BD5" w:rsidRPr="00FE733C">
        <w:rPr>
          <w:rFonts w:cs="Times New Roman"/>
          <w:szCs w:val="28"/>
        </w:rPr>
        <w:t xml:space="preserve"> </w:t>
      </w:r>
      <w:r w:rsidR="00835BD5" w:rsidRPr="00FE733C">
        <w:rPr>
          <w:rFonts w:cs="Times New Roman"/>
          <w:szCs w:val="28"/>
          <w:lang w:val="en-US"/>
        </w:rPr>
        <w:t>with</w:t>
      </w:r>
      <w:r w:rsidR="00835BD5" w:rsidRPr="00FE733C">
        <w:rPr>
          <w:rFonts w:cs="Times New Roman"/>
          <w:szCs w:val="28"/>
        </w:rPr>
        <w:t xml:space="preserve"> </w:t>
      </w:r>
      <w:r w:rsidR="00835BD5" w:rsidRPr="00FE733C">
        <w:rPr>
          <w:rFonts w:cs="Times New Roman"/>
          <w:szCs w:val="28"/>
          <w:lang w:val="en-US"/>
        </w:rPr>
        <w:t>adapted</w:t>
      </w:r>
      <w:r w:rsidR="00835BD5" w:rsidRPr="00FE733C">
        <w:rPr>
          <w:rFonts w:cs="Times New Roman"/>
          <w:szCs w:val="28"/>
        </w:rPr>
        <w:t xml:space="preserve"> </w:t>
      </w:r>
      <w:r w:rsidR="00835BD5" w:rsidRPr="00FE733C">
        <w:rPr>
          <w:rFonts w:cs="Times New Roman"/>
          <w:szCs w:val="28"/>
          <w:lang w:val="en-US"/>
        </w:rPr>
        <w:t>tasks</w:t>
      </w:r>
      <w:r w:rsidR="00835BD5" w:rsidRPr="00FE733C">
        <w:rPr>
          <w:rFonts w:cs="Times New Roman"/>
          <w:szCs w:val="28"/>
        </w:rPr>
        <w:t xml:space="preserve"> </w:t>
      </w:r>
      <w:r w:rsidR="00835BD5" w:rsidRPr="00FE733C">
        <w:rPr>
          <w:rFonts w:cs="Times New Roman"/>
          <w:szCs w:val="28"/>
          <w:lang w:val="en-US"/>
        </w:rPr>
        <w:t>for</w:t>
      </w:r>
      <w:r w:rsidR="00835BD5" w:rsidRPr="00FE733C">
        <w:rPr>
          <w:rFonts w:cs="Times New Roman"/>
          <w:szCs w:val="28"/>
        </w:rPr>
        <w:t xml:space="preserve"> </w:t>
      </w:r>
      <w:r w:rsidR="00835BD5" w:rsidRPr="00FE733C">
        <w:rPr>
          <w:rFonts w:cs="Times New Roman"/>
          <w:szCs w:val="28"/>
          <w:lang w:val="en-US"/>
        </w:rPr>
        <w:t>primary</w:t>
      </w:r>
      <w:r w:rsidR="00835BD5" w:rsidRPr="00FE733C">
        <w:rPr>
          <w:rFonts w:cs="Times New Roman"/>
          <w:szCs w:val="28"/>
        </w:rPr>
        <w:t xml:space="preserve"> </w:t>
      </w:r>
      <w:r w:rsidR="00835BD5" w:rsidRPr="00FE733C">
        <w:rPr>
          <w:rFonts w:cs="Times New Roman"/>
          <w:szCs w:val="28"/>
          <w:lang w:val="en-US"/>
        </w:rPr>
        <w:t>school</w:t>
      </w:r>
      <w:r w:rsidR="00835BD5" w:rsidRPr="00FE733C">
        <w:rPr>
          <w:rFonts w:cs="Times New Roman"/>
          <w:szCs w:val="28"/>
        </w:rPr>
        <w:t xml:space="preserve"> </w:t>
      </w:r>
      <w:r w:rsidR="00835BD5" w:rsidRPr="00FE733C">
        <w:rPr>
          <w:rFonts w:cs="Times New Roman"/>
          <w:szCs w:val="28"/>
          <w:lang w:val="en-US"/>
        </w:rPr>
        <w:t>English</w:t>
      </w:r>
      <w:r w:rsidR="00835BD5" w:rsidRPr="00FE733C">
        <w:rPr>
          <w:rFonts w:cs="Times New Roman"/>
          <w:szCs w:val="28"/>
        </w:rPr>
        <w:t xml:space="preserve"> </w:t>
      </w:r>
      <w:r w:rsidR="00835BD5" w:rsidRPr="00FE733C">
        <w:rPr>
          <w:rFonts w:cs="Times New Roman"/>
          <w:szCs w:val="28"/>
          <w:lang w:val="en-US"/>
        </w:rPr>
        <w:t>teachers</w:t>
      </w:r>
      <w:r w:rsidR="00835BD5" w:rsidRPr="00FE733C">
        <w:rPr>
          <w:rFonts w:cs="Times New Roman"/>
          <w:szCs w:val="28"/>
        </w:rPr>
        <w:t xml:space="preserve"> (2</w:t>
      </w:r>
      <w:r w:rsidR="00835BD5" w:rsidRPr="00FE733C">
        <w:rPr>
          <w:rFonts w:cs="Times New Roman"/>
          <w:szCs w:val="28"/>
          <w:vertAlign w:val="superscript"/>
          <w:lang w:val="en-US"/>
        </w:rPr>
        <w:t>nd</w:t>
      </w:r>
      <w:r w:rsidR="00835BD5" w:rsidRPr="00FE733C">
        <w:rPr>
          <w:rFonts w:cs="Times New Roman"/>
          <w:szCs w:val="28"/>
        </w:rPr>
        <w:t xml:space="preserve"> </w:t>
      </w:r>
      <w:r w:rsidR="00835BD5" w:rsidRPr="00FE733C">
        <w:rPr>
          <w:rFonts w:cs="Times New Roman"/>
          <w:szCs w:val="28"/>
          <w:lang w:val="en-US"/>
        </w:rPr>
        <w:t>grade</w:t>
      </w:r>
      <w:r w:rsidR="00835BD5" w:rsidRPr="00FE733C">
        <w:rPr>
          <w:rFonts w:cs="Times New Roman"/>
          <w:szCs w:val="28"/>
        </w:rPr>
        <w:t>)»</w:t>
      </w:r>
      <w:r w:rsidR="003334D2" w:rsidRPr="00FE733C">
        <w:rPr>
          <w:rFonts w:cs="Times New Roman"/>
          <w:szCs w:val="28"/>
          <w:lang w:val="kk-KZ"/>
        </w:rPr>
        <w:t xml:space="preserve"> (Приложение </w:t>
      </w:r>
      <w:r w:rsidR="002510D9" w:rsidRPr="00FE733C">
        <w:rPr>
          <w:rFonts w:cs="Times New Roman"/>
          <w:szCs w:val="28"/>
          <w:lang w:val="kk-KZ"/>
        </w:rPr>
        <w:t>А</w:t>
      </w:r>
      <w:r w:rsidR="003334D2" w:rsidRPr="00FE733C">
        <w:rPr>
          <w:rFonts w:cs="Times New Roman"/>
          <w:szCs w:val="28"/>
          <w:lang w:val="kk-KZ"/>
        </w:rPr>
        <w:t>)</w:t>
      </w:r>
      <w:r w:rsidR="00835BD5" w:rsidRPr="00FE733C">
        <w:rPr>
          <w:rFonts w:cs="Times New Roman"/>
          <w:szCs w:val="28"/>
        </w:rPr>
        <w:t>.</w:t>
      </w:r>
    </w:p>
    <w:p w14:paraId="5EABA9D9" w14:textId="7EA6991F" w:rsidR="001D2A86" w:rsidRPr="00FE733C" w:rsidRDefault="00835BD5" w:rsidP="0003401A">
      <w:pPr>
        <w:pStyle w:val="a3"/>
        <w:numPr>
          <w:ilvl w:val="0"/>
          <w:numId w:val="18"/>
        </w:numPr>
        <w:tabs>
          <w:tab w:val="left" w:pos="851"/>
          <w:tab w:val="left" w:pos="993"/>
          <w:tab w:val="left" w:pos="2010"/>
        </w:tabs>
        <w:ind w:left="0" w:firstLine="709"/>
        <w:rPr>
          <w:rFonts w:cs="Times New Roman"/>
          <w:bCs/>
          <w:szCs w:val="28"/>
        </w:rPr>
      </w:pPr>
      <w:r w:rsidRPr="00FE733C">
        <w:rPr>
          <w:rFonts w:cs="Times New Roman"/>
          <w:szCs w:val="28"/>
        </w:rPr>
        <w:t xml:space="preserve">Результаты </w:t>
      </w:r>
      <w:r w:rsidR="001D2A86" w:rsidRPr="00FE733C">
        <w:rPr>
          <w:rFonts w:cs="Times New Roman"/>
          <w:szCs w:val="28"/>
        </w:rPr>
        <w:t>практическ</w:t>
      </w:r>
      <w:r w:rsidRPr="00FE733C">
        <w:rPr>
          <w:rFonts w:cs="Times New Roman"/>
          <w:szCs w:val="28"/>
        </w:rPr>
        <w:t>ой</w:t>
      </w:r>
      <w:r w:rsidR="001D2A86" w:rsidRPr="00FE733C">
        <w:rPr>
          <w:rFonts w:cs="Times New Roman"/>
          <w:szCs w:val="28"/>
        </w:rPr>
        <w:t xml:space="preserve"> верификаци</w:t>
      </w:r>
      <w:r w:rsidRPr="00FE733C">
        <w:rPr>
          <w:rFonts w:cs="Times New Roman"/>
          <w:szCs w:val="28"/>
        </w:rPr>
        <w:t>и</w:t>
      </w:r>
      <w:r w:rsidR="001D2A86" w:rsidRPr="00FE733C">
        <w:rPr>
          <w:rFonts w:cs="Times New Roman"/>
          <w:szCs w:val="28"/>
        </w:rPr>
        <w:t xml:space="preserve"> разработанно</w:t>
      </w:r>
      <w:r w:rsidR="002108E8" w:rsidRPr="00FE733C">
        <w:rPr>
          <w:rFonts w:cs="Times New Roman"/>
          <w:szCs w:val="28"/>
        </w:rPr>
        <w:t>й теоретической модели, полученные в ходе опытно-педагогической работы по</w:t>
      </w:r>
      <w:r w:rsidR="001D2A86" w:rsidRPr="00FE733C">
        <w:rPr>
          <w:rFonts w:cs="Times New Roman"/>
          <w:szCs w:val="28"/>
        </w:rPr>
        <w:t xml:space="preserve"> повышени</w:t>
      </w:r>
      <w:r w:rsidR="002108E8" w:rsidRPr="00FE733C">
        <w:rPr>
          <w:rFonts w:cs="Times New Roman"/>
          <w:szCs w:val="28"/>
        </w:rPr>
        <w:t>ю</w:t>
      </w:r>
      <w:r w:rsidR="001D2A86" w:rsidRPr="00FE733C">
        <w:rPr>
          <w:rFonts w:cs="Times New Roman"/>
          <w:szCs w:val="28"/>
        </w:rPr>
        <w:t xml:space="preserve"> квалификации педагогических работников</w:t>
      </w:r>
      <w:r w:rsidR="002108E8" w:rsidRPr="00FE733C">
        <w:rPr>
          <w:rFonts w:cs="Times New Roman"/>
          <w:szCs w:val="28"/>
        </w:rPr>
        <w:t>, подтверждают ее научную состоятельность, что выражается в статистически значимой положительной динамике показателей сформированности профессиональных компетенций учителей английского языка по вопросам обучения младших школьников в инклюзивной среде.</w:t>
      </w:r>
    </w:p>
    <w:p w14:paraId="7A9FC5FE" w14:textId="77777777" w:rsidR="008250FD" w:rsidRPr="00FE733C" w:rsidRDefault="008250FD" w:rsidP="0003401A">
      <w:pPr>
        <w:tabs>
          <w:tab w:val="left" w:pos="851"/>
          <w:tab w:val="left" w:pos="993"/>
          <w:tab w:val="left" w:pos="2010"/>
        </w:tabs>
        <w:rPr>
          <w:rFonts w:cs="Times New Roman"/>
          <w:b/>
          <w:bCs/>
          <w:szCs w:val="28"/>
        </w:rPr>
      </w:pPr>
      <w:r w:rsidRPr="00FE733C">
        <w:rPr>
          <w:rFonts w:cs="Times New Roman"/>
          <w:b/>
          <w:bCs/>
          <w:szCs w:val="28"/>
        </w:rPr>
        <w:t>Апробация и внедрение результатов исследования:</w:t>
      </w:r>
    </w:p>
    <w:p w14:paraId="5E7BA226" w14:textId="77777777" w:rsidR="00892D0C" w:rsidRPr="00FE733C" w:rsidRDefault="008250FD" w:rsidP="0003401A">
      <w:pPr>
        <w:tabs>
          <w:tab w:val="left" w:pos="851"/>
          <w:tab w:val="left" w:pos="993"/>
          <w:tab w:val="left" w:pos="2010"/>
        </w:tabs>
        <w:rPr>
          <w:rFonts w:cs="Times New Roman"/>
          <w:szCs w:val="28"/>
        </w:rPr>
      </w:pPr>
      <w:r w:rsidRPr="00FE733C">
        <w:rPr>
          <w:rFonts w:cs="Times New Roman"/>
          <w:szCs w:val="28"/>
        </w:rPr>
        <w:t xml:space="preserve">- </w:t>
      </w:r>
      <w:r w:rsidRPr="00FE733C">
        <w:rPr>
          <w:rFonts w:cs="Times New Roman"/>
          <w:i/>
          <w:iCs/>
          <w:szCs w:val="28"/>
        </w:rPr>
        <w:t>участием в международных научно-практических конференциях:</w:t>
      </w:r>
    </w:p>
    <w:p w14:paraId="480875D4" w14:textId="1A416A95" w:rsidR="008250FD" w:rsidRPr="00FE733C" w:rsidRDefault="008250FD" w:rsidP="0003401A">
      <w:pPr>
        <w:tabs>
          <w:tab w:val="left" w:pos="851"/>
          <w:tab w:val="left" w:pos="993"/>
          <w:tab w:val="left" w:pos="2010"/>
        </w:tabs>
        <w:rPr>
          <w:rFonts w:cs="Times New Roman"/>
          <w:szCs w:val="28"/>
        </w:rPr>
      </w:pPr>
      <w:r w:rsidRPr="00FE733C">
        <w:rPr>
          <w:rFonts w:cs="Times New Roman"/>
          <w:szCs w:val="28"/>
        </w:rPr>
        <w:t>Особенности преподавания иностранного языка детям в условиях инклюзивного образования в Казахстане – Электр. (статья) – Инновационные методы, средства и приемы повышения эффективности образовательной деятельности: Материалы международной научно-практической конференции. – Нур-Султан. – 2019. – С.</w:t>
      </w:r>
      <w:r w:rsidR="00F76E71" w:rsidRPr="00FE733C">
        <w:rPr>
          <w:rFonts w:cs="Times New Roman"/>
          <w:szCs w:val="28"/>
          <w:lang w:val="kk-KZ"/>
        </w:rPr>
        <w:t xml:space="preserve"> </w:t>
      </w:r>
      <w:r w:rsidRPr="00FE733C">
        <w:rPr>
          <w:rFonts w:cs="Times New Roman"/>
          <w:szCs w:val="28"/>
        </w:rPr>
        <w:t>136-140.</w:t>
      </w:r>
    </w:p>
    <w:p w14:paraId="079D20AF" w14:textId="2A44084A" w:rsidR="008250FD" w:rsidRPr="00FE733C" w:rsidRDefault="008250FD" w:rsidP="0003401A">
      <w:pPr>
        <w:tabs>
          <w:tab w:val="left" w:pos="993"/>
          <w:tab w:val="left" w:pos="2010"/>
        </w:tabs>
        <w:rPr>
          <w:rFonts w:cs="Times New Roman"/>
          <w:szCs w:val="28"/>
        </w:rPr>
      </w:pPr>
      <w:r w:rsidRPr="00FE733C">
        <w:rPr>
          <w:rFonts w:cs="Times New Roman"/>
          <w:szCs w:val="28"/>
        </w:rPr>
        <w:t xml:space="preserve">Проблемы обучения иностранному языку в условиях инклюзивного образования – Электр. (статья) – «European Research»: сборник статей XX Международной научно-практической конференции (7 апреля 2019 г.). – Серия Педагогика. – Пенза, 2019. – С. 238-243. </w:t>
      </w:r>
    </w:p>
    <w:p w14:paraId="31FB84CF" w14:textId="29C7C27F" w:rsidR="008250FD" w:rsidRPr="00FE733C" w:rsidRDefault="008250FD" w:rsidP="0003401A">
      <w:pPr>
        <w:tabs>
          <w:tab w:val="left" w:pos="993"/>
          <w:tab w:val="left" w:pos="2010"/>
        </w:tabs>
        <w:rPr>
          <w:rFonts w:cs="Times New Roman"/>
          <w:szCs w:val="28"/>
        </w:rPr>
      </w:pPr>
      <w:r w:rsidRPr="00FE733C">
        <w:rPr>
          <w:rFonts w:cs="Times New Roman"/>
          <w:szCs w:val="28"/>
          <w:lang w:val="en-US"/>
        </w:rPr>
        <w:t xml:space="preserve">The use of visual prompts when teaching the English language to students with special educational needs – </w:t>
      </w:r>
      <w:r w:rsidRPr="00FE733C">
        <w:rPr>
          <w:rFonts w:cs="Times New Roman"/>
          <w:szCs w:val="28"/>
        </w:rPr>
        <w:t>Электр</w:t>
      </w:r>
      <w:r w:rsidRPr="00FE733C">
        <w:rPr>
          <w:rFonts w:cs="Times New Roman"/>
          <w:szCs w:val="28"/>
          <w:lang w:val="en-US"/>
        </w:rPr>
        <w:t xml:space="preserve">. </w:t>
      </w:r>
      <w:r w:rsidRPr="00FE733C">
        <w:rPr>
          <w:rFonts w:cs="Times New Roman"/>
          <w:szCs w:val="28"/>
        </w:rPr>
        <w:t>(статья)</w:t>
      </w:r>
      <w:r w:rsidR="00892D0C" w:rsidRPr="00FE733C">
        <w:rPr>
          <w:rFonts w:cs="Times New Roman"/>
          <w:szCs w:val="28"/>
        </w:rPr>
        <w:t xml:space="preserve"> </w:t>
      </w:r>
      <w:r w:rsidRPr="00FE733C">
        <w:rPr>
          <w:rFonts w:cs="Times New Roman"/>
          <w:szCs w:val="28"/>
        </w:rPr>
        <w:t>Наука и образование в современном мире: вызовы XXI века: VII Международная научно-практическая конференция. – Нур-Султан. – 2020. – С.</w:t>
      </w:r>
      <w:r w:rsidR="00F76E71" w:rsidRPr="00FE733C">
        <w:rPr>
          <w:rFonts w:cs="Times New Roman"/>
          <w:szCs w:val="28"/>
          <w:lang w:val="kk-KZ"/>
        </w:rPr>
        <w:t xml:space="preserve"> </w:t>
      </w:r>
      <w:r w:rsidRPr="00FE733C">
        <w:rPr>
          <w:rFonts w:cs="Times New Roman"/>
          <w:szCs w:val="28"/>
        </w:rPr>
        <w:t>55-58</w:t>
      </w:r>
      <w:r w:rsidR="00F76E71" w:rsidRPr="00FE733C">
        <w:rPr>
          <w:rFonts w:cs="Times New Roman"/>
          <w:szCs w:val="28"/>
          <w:lang w:val="kk-KZ"/>
        </w:rPr>
        <w:t>.</w:t>
      </w:r>
      <w:r w:rsidRPr="00FE733C">
        <w:rPr>
          <w:rFonts w:cs="Times New Roman"/>
          <w:szCs w:val="28"/>
        </w:rPr>
        <w:t xml:space="preserve"> </w:t>
      </w:r>
    </w:p>
    <w:p w14:paraId="1922CB9F" w14:textId="5F23C187" w:rsidR="008250FD" w:rsidRPr="00FE733C" w:rsidRDefault="005A172B" w:rsidP="0003401A">
      <w:pPr>
        <w:tabs>
          <w:tab w:val="left" w:pos="993"/>
          <w:tab w:val="left" w:pos="2010"/>
        </w:tabs>
        <w:rPr>
          <w:rFonts w:cs="Times New Roman"/>
          <w:szCs w:val="28"/>
          <w:lang w:val="en-US"/>
        </w:rPr>
      </w:pPr>
      <w:r w:rsidRPr="00FE733C">
        <w:rPr>
          <w:rFonts w:cs="Times New Roman"/>
          <w:szCs w:val="28"/>
          <w:lang w:val="en-US"/>
        </w:rPr>
        <w:t>Organizational and methodological support as a necessary pedagogical condition for the inclusive education development // 21 century: fundamental science and technology XXVI: Materials of the XXVIth International scientific and practical conference. – North Charleston, USA. – P. 26-32.</w:t>
      </w:r>
    </w:p>
    <w:p w14:paraId="66EA651B" w14:textId="4EC932F5" w:rsidR="008250FD" w:rsidRPr="00FE733C" w:rsidRDefault="008250FD" w:rsidP="0003401A">
      <w:pPr>
        <w:tabs>
          <w:tab w:val="left" w:pos="993"/>
          <w:tab w:val="left" w:pos="2010"/>
        </w:tabs>
        <w:rPr>
          <w:rFonts w:cs="Times New Roman"/>
          <w:i/>
          <w:iCs/>
          <w:szCs w:val="28"/>
        </w:rPr>
      </w:pPr>
      <w:r w:rsidRPr="00FE733C">
        <w:rPr>
          <w:rFonts w:cs="Times New Roman"/>
          <w:i/>
          <w:iCs/>
          <w:szCs w:val="28"/>
        </w:rPr>
        <w:t xml:space="preserve">- публикацией в научных журнал, рекомендованных </w:t>
      </w:r>
      <w:r w:rsidR="00045E38" w:rsidRPr="00FE733C">
        <w:rPr>
          <w:rFonts w:cs="Times New Roman"/>
          <w:i/>
          <w:iCs/>
          <w:szCs w:val="28"/>
        </w:rPr>
        <w:t>КОКСНВО МНВО РК</w:t>
      </w:r>
      <w:r w:rsidRPr="00FE733C">
        <w:rPr>
          <w:rFonts w:cs="Times New Roman"/>
          <w:i/>
          <w:iCs/>
          <w:szCs w:val="28"/>
        </w:rPr>
        <w:t>:</w:t>
      </w:r>
    </w:p>
    <w:p w14:paraId="4935AE8D" w14:textId="02DD0D80" w:rsidR="008250FD" w:rsidRPr="00FE733C" w:rsidRDefault="00FE3340" w:rsidP="0003401A">
      <w:pPr>
        <w:tabs>
          <w:tab w:val="left" w:pos="993"/>
          <w:tab w:val="left" w:pos="2010"/>
        </w:tabs>
        <w:rPr>
          <w:rFonts w:cs="Times New Roman"/>
          <w:szCs w:val="28"/>
          <w:lang w:val="en-US"/>
        </w:rPr>
      </w:pPr>
      <w:r w:rsidRPr="00FE733C">
        <w:rPr>
          <w:rFonts w:cs="Times New Roman"/>
          <w:szCs w:val="28"/>
          <w:lang w:val="en-US"/>
        </w:rPr>
        <w:t>Problems of foreign language teaching method to children with special educational needs within the inclusive education in Kazakhstan //</w:t>
      </w:r>
      <w:r w:rsidR="00F76E71" w:rsidRPr="00FE733C">
        <w:rPr>
          <w:rFonts w:cs="Times New Roman"/>
          <w:szCs w:val="28"/>
          <w:lang w:val="kk-KZ"/>
        </w:rPr>
        <w:t xml:space="preserve"> </w:t>
      </w:r>
      <w:r w:rsidR="00EE7034" w:rsidRPr="00FE733C">
        <w:rPr>
          <w:rFonts w:cs="Times New Roman"/>
          <w:szCs w:val="28"/>
          <w:lang w:val="en-US"/>
        </w:rPr>
        <w:t xml:space="preserve">Bulletin of the Karaganda </w:t>
      </w:r>
      <w:r w:rsidR="00ED2DBB" w:rsidRPr="00FE733C">
        <w:rPr>
          <w:rFonts w:cs="Times New Roman"/>
          <w:szCs w:val="28"/>
          <w:lang w:val="en-US"/>
        </w:rPr>
        <w:t>u</w:t>
      </w:r>
      <w:r w:rsidR="00EE7034" w:rsidRPr="00FE733C">
        <w:rPr>
          <w:rFonts w:cs="Times New Roman"/>
          <w:szCs w:val="28"/>
          <w:lang w:val="en-US"/>
        </w:rPr>
        <w:t>niversity</w:t>
      </w:r>
      <w:r w:rsidRPr="00FE733C">
        <w:rPr>
          <w:rFonts w:cs="Times New Roman"/>
          <w:szCs w:val="28"/>
          <w:lang w:val="en-US"/>
        </w:rPr>
        <w:t xml:space="preserve">. </w:t>
      </w:r>
      <w:r w:rsidR="00EE7034" w:rsidRPr="00FE733C">
        <w:rPr>
          <w:rFonts w:cs="Times New Roman"/>
          <w:szCs w:val="28"/>
          <w:lang w:val="en-US"/>
        </w:rPr>
        <w:t>–</w:t>
      </w:r>
      <w:r w:rsidRPr="00FE733C">
        <w:rPr>
          <w:rFonts w:cs="Times New Roman"/>
          <w:szCs w:val="28"/>
          <w:lang w:val="en-US"/>
        </w:rPr>
        <w:t xml:space="preserve"> </w:t>
      </w:r>
      <w:r w:rsidR="00EE7034" w:rsidRPr="00FE733C">
        <w:rPr>
          <w:rFonts w:cs="Times New Roman"/>
          <w:szCs w:val="28"/>
          <w:lang w:val="en-US"/>
        </w:rPr>
        <w:t>P</w:t>
      </w:r>
      <w:r w:rsidR="00ED2DBB" w:rsidRPr="00FE733C">
        <w:rPr>
          <w:rFonts w:cs="Times New Roman"/>
          <w:szCs w:val="28"/>
          <w:lang w:val="en-US"/>
        </w:rPr>
        <w:t>edagogy</w:t>
      </w:r>
      <w:r w:rsidR="00EE7034" w:rsidRPr="00FE733C">
        <w:rPr>
          <w:rFonts w:cs="Times New Roman"/>
          <w:szCs w:val="28"/>
          <w:lang w:val="en-US"/>
        </w:rPr>
        <w:t xml:space="preserve"> Series</w:t>
      </w:r>
      <w:r w:rsidRPr="00FE733C">
        <w:rPr>
          <w:rFonts w:cs="Times New Roman"/>
          <w:szCs w:val="28"/>
          <w:lang w:val="en-US"/>
        </w:rPr>
        <w:t xml:space="preserve">. </w:t>
      </w:r>
      <w:r w:rsidR="00F76E71" w:rsidRPr="00FE733C">
        <w:rPr>
          <w:rFonts w:cs="Times New Roman"/>
          <w:szCs w:val="28"/>
          <w:lang w:val="kk-KZ"/>
        </w:rPr>
        <w:t xml:space="preserve">– 2019. </w:t>
      </w:r>
      <w:r w:rsidRPr="00FE733C">
        <w:rPr>
          <w:rFonts w:cs="Times New Roman"/>
          <w:szCs w:val="28"/>
          <w:lang w:val="en-US"/>
        </w:rPr>
        <w:t xml:space="preserve">– №1(93). </w:t>
      </w:r>
      <w:r w:rsidR="00EE7034" w:rsidRPr="00FE733C">
        <w:rPr>
          <w:rFonts w:cs="Times New Roman"/>
          <w:szCs w:val="28"/>
          <w:lang w:val="en-US"/>
        </w:rPr>
        <w:t>– P</w:t>
      </w:r>
      <w:r w:rsidRPr="00FE733C">
        <w:rPr>
          <w:rFonts w:cs="Times New Roman"/>
          <w:szCs w:val="28"/>
          <w:lang w:val="en-US"/>
        </w:rPr>
        <w:t>.</w:t>
      </w:r>
      <w:r w:rsidR="00F76E71" w:rsidRPr="00FE733C">
        <w:rPr>
          <w:rFonts w:cs="Times New Roman"/>
          <w:szCs w:val="28"/>
          <w:lang w:val="kk-KZ"/>
        </w:rPr>
        <w:t xml:space="preserve"> </w:t>
      </w:r>
      <w:r w:rsidRPr="00FE733C">
        <w:rPr>
          <w:rFonts w:cs="Times New Roman"/>
          <w:szCs w:val="28"/>
          <w:lang w:val="en-US"/>
        </w:rPr>
        <w:t>45-50.</w:t>
      </w:r>
    </w:p>
    <w:p w14:paraId="2B7626B9" w14:textId="2C0BF732" w:rsidR="008250FD" w:rsidRPr="00FE733C" w:rsidRDefault="00FE3340" w:rsidP="0003401A">
      <w:pPr>
        <w:tabs>
          <w:tab w:val="left" w:pos="993"/>
          <w:tab w:val="left" w:pos="2010"/>
        </w:tabs>
        <w:rPr>
          <w:rFonts w:cs="Times New Roman"/>
          <w:szCs w:val="28"/>
          <w:lang w:val="en-US"/>
        </w:rPr>
      </w:pPr>
      <w:r w:rsidRPr="00FE733C">
        <w:rPr>
          <w:rFonts w:cs="Times New Roman"/>
          <w:szCs w:val="28"/>
          <w:lang w:val="en-US"/>
        </w:rPr>
        <w:t xml:space="preserve">Application of “zone of proximal development” theory in teaching foreign languages within inclusive education // </w:t>
      </w:r>
      <w:r w:rsidR="00B3109A" w:rsidRPr="00FE733C">
        <w:rPr>
          <w:rFonts w:cs="Times New Roman"/>
          <w:szCs w:val="28"/>
          <w:lang w:val="en-US"/>
        </w:rPr>
        <w:t>Bulletin of Kazakh</w:t>
      </w:r>
      <w:r w:rsidRPr="00FE733C">
        <w:rPr>
          <w:rFonts w:cs="Times New Roman"/>
          <w:szCs w:val="28"/>
          <w:lang w:val="en-US"/>
        </w:rPr>
        <w:t xml:space="preserve"> </w:t>
      </w:r>
      <w:r w:rsidR="00B3109A" w:rsidRPr="00FE733C">
        <w:rPr>
          <w:rFonts w:cs="Times New Roman"/>
          <w:szCs w:val="28"/>
          <w:lang w:val="en-US"/>
        </w:rPr>
        <w:t>State</w:t>
      </w:r>
      <w:r w:rsidRPr="00FE733C">
        <w:rPr>
          <w:rFonts w:cs="Times New Roman"/>
          <w:szCs w:val="28"/>
          <w:lang w:val="en-US"/>
        </w:rPr>
        <w:t xml:space="preserve"> </w:t>
      </w:r>
      <w:r w:rsidR="00B3109A" w:rsidRPr="00FE733C">
        <w:rPr>
          <w:rFonts w:cs="Times New Roman"/>
          <w:szCs w:val="28"/>
          <w:lang w:val="en-US"/>
        </w:rPr>
        <w:t>Women’s</w:t>
      </w:r>
      <w:r w:rsidRPr="00FE733C">
        <w:rPr>
          <w:rFonts w:cs="Times New Roman"/>
          <w:szCs w:val="28"/>
          <w:lang w:val="en-US"/>
        </w:rPr>
        <w:t xml:space="preserve"> </w:t>
      </w:r>
      <w:r w:rsidR="00B3109A" w:rsidRPr="00FE733C">
        <w:rPr>
          <w:rFonts w:cs="Times New Roman"/>
          <w:szCs w:val="28"/>
          <w:lang w:val="en-US"/>
        </w:rPr>
        <w:t>Teacher Training</w:t>
      </w:r>
      <w:r w:rsidRPr="00FE733C">
        <w:rPr>
          <w:rFonts w:cs="Times New Roman"/>
          <w:szCs w:val="28"/>
          <w:lang w:val="en-US"/>
        </w:rPr>
        <w:t xml:space="preserve"> </w:t>
      </w:r>
      <w:r w:rsidR="00B3109A" w:rsidRPr="00FE733C">
        <w:rPr>
          <w:rFonts w:cs="Times New Roman"/>
          <w:szCs w:val="28"/>
          <w:lang w:val="en-US"/>
        </w:rPr>
        <w:t>University</w:t>
      </w:r>
      <w:r w:rsidRPr="00FE733C">
        <w:rPr>
          <w:rFonts w:cs="Times New Roman"/>
          <w:szCs w:val="28"/>
          <w:lang w:val="en-US"/>
        </w:rPr>
        <w:t xml:space="preserve">. </w:t>
      </w:r>
      <w:r w:rsidR="00B3109A" w:rsidRPr="00FE733C">
        <w:rPr>
          <w:rFonts w:cs="Times New Roman"/>
          <w:szCs w:val="28"/>
          <w:lang w:val="en-US"/>
        </w:rPr>
        <w:t>–</w:t>
      </w:r>
      <w:r w:rsidRPr="00FE733C">
        <w:rPr>
          <w:rFonts w:cs="Times New Roman"/>
          <w:szCs w:val="28"/>
          <w:lang w:val="en-US"/>
        </w:rPr>
        <w:t xml:space="preserve"> </w:t>
      </w:r>
      <w:r w:rsidR="00B3109A" w:rsidRPr="00FE733C">
        <w:rPr>
          <w:rFonts w:cs="Times New Roman"/>
          <w:szCs w:val="28"/>
          <w:lang w:val="en-US"/>
        </w:rPr>
        <w:t>P</w:t>
      </w:r>
      <w:r w:rsidR="00ED2DBB" w:rsidRPr="00FE733C">
        <w:rPr>
          <w:rFonts w:cs="Times New Roman"/>
          <w:szCs w:val="28"/>
          <w:lang w:val="en-US"/>
        </w:rPr>
        <w:t>hilology</w:t>
      </w:r>
      <w:r w:rsidR="00B3109A" w:rsidRPr="00FE733C">
        <w:rPr>
          <w:rFonts w:cs="Times New Roman"/>
          <w:szCs w:val="28"/>
          <w:lang w:val="en-US"/>
        </w:rPr>
        <w:t xml:space="preserve"> </w:t>
      </w:r>
      <w:r w:rsidR="00ED2DBB" w:rsidRPr="00FE733C">
        <w:rPr>
          <w:rFonts w:cs="Times New Roman"/>
          <w:szCs w:val="28"/>
          <w:lang w:val="en-US"/>
        </w:rPr>
        <w:t>s</w:t>
      </w:r>
      <w:r w:rsidR="00B3109A" w:rsidRPr="00FE733C">
        <w:rPr>
          <w:rFonts w:cs="Times New Roman"/>
          <w:szCs w:val="28"/>
          <w:lang w:val="en-US"/>
        </w:rPr>
        <w:t xml:space="preserve">eries. – </w:t>
      </w:r>
      <w:r w:rsidR="00F76E71" w:rsidRPr="00FE733C">
        <w:rPr>
          <w:rFonts w:cs="Times New Roman"/>
          <w:szCs w:val="28"/>
          <w:lang w:val="kk-KZ"/>
        </w:rPr>
        <w:t xml:space="preserve">2019. – </w:t>
      </w:r>
      <w:r w:rsidR="00B3109A" w:rsidRPr="00FE733C">
        <w:rPr>
          <w:rFonts w:cs="Times New Roman"/>
          <w:szCs w:val="28"/>
          <w:lang w:val="en-US"/>
        </w:rPr>
        <w:t>№2(78). – P</w:t>
      </w:r>
      <w:r w:rsidRPr="00FE733C">
        <w:rPr>
          <w:rFonts w:cs="Times New Roman"/>
          <w:szCs w:val="28"/>
          <w:lang w:val="en-US"/>
        </w:rPr>
        <w:t>.</w:t>
      </w:r>
      <w:r w:rsidR="00F76E71" w:rsidRPr="00FE733C">
        <w:rPr>
          <w:rFonts w:cs="Times New Roman"/>
          <w:szCs w:val="28"/>
          <w:lang w:val="kk-KZ"/>
        </w:rPr>
        <w:t xml:space="preserve"> </w:t>
      </w:r>
      <w:r w:rsidRPr="00FE733C">
        <w:rPr>
          <w:rFonts w:cs="Times New Roman"/>
          <w:szCs w:val="28"/>
          <w:lang w:val="en-US"/>
        </w:rPr>
        <w:t>134-139</w:t>
      </w:r>
      <w:r w:rsidR="002D138E" w:rsidRPr="00FE733C">
        <w:rPr>
          <w:rFonts w:cs="Times New Roman"/>
          <w:szCs w:val="28"/>
          <w:lang w:val="en-US"/>
        </w:rPr>
        <w:t>.</w:t>
      </w:r>
    </w:p>
    <w:p w14:paraId="6EB85654" w14:textId="150E3D84" w:rsidR="008250FD" w:rsidRPr="00FE733C" w:rsidRDefault="00FE3340" w:rsidP="0003401A">
      <w:pPr>
        <w:tabs>
          <w:tab w:val="left" w:pos="993"/>
          <w:tab w:val="left" w:pos="2010"/>
        </w:tabs>
        <w:rPr>
          <w:rFonts w:cs="Times New Roman"/>
          <w:szCs w:val="28"/>
          <w:lang w:val="en-US"/>
        </w:rPr>
      </w:pPr>
      <w:r w:rsidRPr="00FE733C">
        <w:rPr>
          <w:rFonts w:cs="Times New Roman"/>
          <w:szCs w:val="28"/>
          <w:lang w:val="en-US"/>
        </w:rPr>
        <w:t xml:space="preserve">The role of learning environment in teaching English in the context of inclusive education // </w:t>
      </w:r>
      <w:r w:rsidR="00B3109A" w:rsidRPr="00FE733C">
        <w:rPr>
          <w:rFonts w:cs="Times New Roman"/>
          <w:szCs w:val="28"/>
          <w:lang w:val="en-US"/>
        </w:rPr>
        <w:t xml:space="preserve">Bulletin of the Karaganda </w:t>
      </w:r>
      <w:r w:rsidR="00ED2DBB" w:rsidRPr="00FE733C">
        <w:rPr>
          <w:rFonts w:cs="Times New Roman"/>
          <w:szCs w:val="28"/>
          <w:lang w:val="en-US"/>
        </w:rPr>
        <w:t>university</w:t>
      </w:r>
      <w:r w:rsidRPr="00FE733C">
        <w:rPr>
          <w:rFonts w:cs="Times New Roman"/>
          <w:szCs w:val="28"/>
          <w:lang w:val="en-US"/>
        </w:rPr>
        <w:t xml:space="preserve">. – </w:t>
      </w:r>
      <w:r w:rsidR="00ED2DBB" w:rsidRPr="00FE733C">
        <w:rPr>
          <w:rFonts w:cs="Times New Roman"/>
          <w:szCs w:val="28"/>
          <w:lang w:val="en-US"/>
        </w:rPr>
        <w:t xml:space="preserve">Pedagogy </w:t>
      </w:r>
      <w:r w:rsidR="00B3109A" w:rsidRPr="00FE733C">
        <w:rPr>
          <w:rFonts w:cs="Times New Roman"/>
          <w:szCs w:val="28"/>
          <w:lang w:val="en-US"/>
        </w:rPr>
        <w:t xml:space="preserve">Series. – </w:t>
      </w:r>
      <w:r w:rsidR="00F76E71" w:rsidRPr="00FE733C">
        <w:rPr>
          <w:rFonts w:cs="Times New Roman"/>
          <w:szCs w:val="28"/>
          <w:lang w:val="kk-KZ"/>
        </w:rPr>
        <w:t xml:space="preserve">2020. – </w:t>
      </w:r>
      <w:r w:rsidR="00B3109A" w:rsidRPr="00FE733C">
        <w:rPr>
          <w:rFonts w:cs="Times New Roman"/>
          <w:szCs w:val="28"/>
          <w:lang w:val="en-US"/>
        </w:rPr>
        <w:t>№3(99). – P</w:t>
      </w:r>
      <w:r w:rsidRPr="00FE733C">
        <w:rPr>
          <w:rFonts w:cs="Times New Roman"/>
          <w:szCs w:val="28"/>
          <w:lang w:val="en-US"/>
        </w:rPr>
        <w:t>.</w:t>
      </w:r>
      <w:r w:rsidR="00F76E71" w:rsidRPr="00FE733C">
        <w:rPr>
          <w:rFonts w:cs="Times New Roman"/>
          <w:szCs w:val="28"/>
          <w:lang w:val="kk-KZ"/>
        </w:rPr>
        <w:t xml:space="preserve"> </w:t>
      </w:r>
      <w:r w:rsidRPr="00FE733C">
        <w:rPr>
          <w:rFonts w:cs="Times New Roman"/>
          <w:szCs w:val="28"/>
          <w:lang w:val="en-US"/>
        </w:rPr>
        <w:t>54-61.</w:t>
      </w:r>
    </w:p>
    <w:p w14:paraId="30D4CD87" w14:textId="214B61C5" w:rsidR="008250FD" w:rsidRPr="00FE733C" w:rsidRDefault="00FE3340" w:rsidP="0003401A">
      <w:pPr>
        <w:tabs>
          <w:tab w:val="left" w:pos="993"/>
          <w:tab w:val="left" w:pos="2010"/>
        </w:tabs>
        <w:rPr>
          <w:rFonts w:cs="Times New Roman"/>
          <w:szCs w:val="28"/>
          <w:lang w:val="en-US"/>
        </w:rPr>
      </w:pPr>
      <w:r w:rsidRPr="00FE733C">
        <w:rPr>
          <w:rFonts w:cs="Times New Roman"/>
          <w:szCs w:val="28"/>
          <w:lang w:val="en-US"/>
        </w:rPr>
        <w:t xml:space="preserve">Psychological and pedagogical peculiarities of teaching the English language to learners with special educational needs // </w:t>
      </w:r>
      <w:r w:rsidR="001C2E8C" w:rsidRPr="00FE733C">
        <w:rPr>
          <w:rFonts w:cs="Times New Roman"/>
          <w:szCs w:val="28"/>
          <w:lang w:val="en-US"/>
        </w:rPr>
        <w:t xml:space="preserve">Bulletin of the Karaganda </w:t>
      </w:r>
      <w:r w:rsidR="00ED2DBB" w:rsidRPr="00FE733C">
        <w:rPr>
          <w:rFonts w:cs="Times New Roman"/>
          <w:szCs w:val="28"/>
          <w:lang w:val="en-US"/>
        </w:rPr>
        <w:t>university</w:t>
      </w:r>
      <w:r w:rsidRPr="00FE733C">
        <w:rPr>
          <w:rFonts w:cs="Times New Roman"/>
          <w:szCs w:val="28"/>
          <w:lang w:val="en-US"/>
        </w:rPr>
        <w:t xml:space="preserve">. – </w:t>
      </w:r>
      <w:r w:rsidR="00ED2DBB" w:rsidRPr="00FE733C">
        <w:rPr>
          <w:rFonts w:cs="Times New Roman"/>
          <w:szCs w:val="28"/>
          <w:lang w:val="en-US"/>
        </w:rPr>
        <w:t xml:space="preserve">Pedagogy </w:t>
      </w:r>
      <w:r w:rsidR="001C2E8C" w:rsidRPr="00FE733C">
        <w:rPr>
          <w:rFonts w:cs="Times New Roman"/>
          <w:szCs w:val="28"/>
          <w:lang w:val="en-US"/>
        </w:rPr>
        <w:t xml:space="preserve">Series. – </w:t>
      </w:r>
      <w:r w:rsidR="00F76E71" w:rsidRPr="00FE733C">
        <w:rPr>
          <w:rFonts w:cs="Times New Roman"/>
          <w:szCs w:val="28"/>
          <w:lang w:val="kk-KZ"/>
        </w:rPr>
        <w:t xml:space="preserve">2021. – </w:t>
      </w:r>
      <w:r w:rsidR="001C2E8C" w:rsidRPr="00FE733C">
        <w:rPr>
          <w:rFonts w:cs="Times New Roman"/>
          <w:szCs w:val="28"/>
          <w:lang w:val="en-US"/>
        </w:rPr>
        <w:t>№3(103). – P</w:t>
      </w:r>
      <w:r w:rsidRPr="00FE733C">
        <w:rPr>
          <w:rFonts w:cs="Times New Roman"/>
          <w:szCs w:val="28"/>
          <w:lang w:val="en-US"/>
        </w:rPr>
        <w:t>.</w:t>
      </w:r>
      <w:r w:rsidR="00F76E71" w:rsidRPr="00FE733C">
        <w:rPr>
          <w:rFonts w:cs="Times New Roman"/>
          <w:szCs w:val="28"/>
          <w:lang w:val="kk-KZ"/>
        </w:rPr>
        <w:t xml:space="preserve"> </w:t>
      </w:r>
      <w:r w:rsidRPr="00FE733C">
        <w:rPr>
          <w:rFonts w:cs="Times New Roman"/>
          <w:szCs w:val="28"/>
          <w:lang w:val="en-US"/>
        </w:rPr>
        <w:t>154-162.</w:t>
      </w:r>
    </w:p>
    <w:p w14:paraId="4BA97D54" w14:textId="1D8D9D35" w:rsidR="001C2E8C" w:rsidRPr="00FE733C" w:rsidRDefault="001C2E8C" w:rsidP="0003401A">
      <w:pPr>
        <w:tabs>
          <w:tab w:val="left" w:pos="993"/>
          <w:tab w:val="left" w:pos="2010"/>
        </w:tabs>
        <w:rPr>
          <w:rFonts w:cs="Times New Roman"/>
          <w:szCs w:val="28"/>
          <w:lang w:val="en-US"/>
        </w:rPr>
      </w:pPr>
      <w:r w:rsidRPr="00FE733C">
        <w:rPr>
          <w:rFonts w:cs="Times New Roman"/>
          <w:szCs w:val="28"/>
          <w:lang w:val="en-US"/>
        </w:rPr>
        <w:t xml:space="preserve">Advanced training course for English teachers as a way to form an idea of methods and techniques to work with special educational needs learners // Bulletin of the Karaganda </w:t>
      </w:r>
      <w:r w:rsidR="00ED2DBB" w:rsidRPr="00FE733C">
        <w:rPr>
          <w:rFonts w:cs="Times New Roman"/>
          <w:szCs w:val="28"/>
          <w:lang w:val="en-US"/>
        </w:rPr>
        <w:t>university</w:t>
      </w:r>
      <w:r w:rsidRPr="00FE733C">
        <w:rPr>
          <w:rFonts w:cs="Times New Roman"/>
          <w:szCs w:val="28"/>
          <w:lang w:val="en-US"/>
        </w:rPr>
        <w:t xml:space="preserve">. – </w:t>
      </w:r>
      <w:r w:rsidR="00ED2DBB" w:rsidRPr="00FE733C">
        <w:rPr>
          <w:rFonts w:cs="Times New Roman"/>
          <w:szCs w:val="28"/>
          <w:lang w:val="en-US"/>
        </w:rPr>
        <w:t xml:space="preserve">Pedagogy </w:t>
      </w:r>
      <w:r w:rsidRPr="00FE733C">
        <w:rPr>
          <w:rFonts w:cs="Times New Roman"/>
          <w:szCs w:val="28"/>
          <w:lang w:val="en-US"/>
        </w:rPr>
        <w:t xml:space="preserve">Series. – </w:t>
      </w:r>
      <w:r w:rsidR="00F76E71" w:rsidRPr="00FE733C">
        <w:rPr>
          <w:rFonts w:cs="Times New Roman"/>
          <w:szCs w:val="28"/>
          <w:lang w:val="kk-KZ"/>
        </w:rPr>
        <w:t xml:space="preserve">2023. – </w:t>
      </w:r>
      <w:r w:rsidRPr="00FE733C">
        <w:rPr>
          <w:rFonts w:cs="Times New Roman"/>
          <w:szCs w:val="28"/>
          <w:lang w:val="en-US"/>
        </w:rPr>
        <w:t>№2(110). – P.</w:t>
      </w:r>
      <w:r w:rsidR="00F76E71" w:rsidRPr="00FE733C">
        <w:rPr>
          <w:rFonts w:cs="Times New Roman"/>
          <w:szCs w:val="28"/>
          <w:lang w:val="kk-KZ"/>
        </w:rPr>
        <w:t xml:space="preserve"> </w:t>
      </w:r>
      <w:r w:rsidRPr="00FE733C">
        <w:rPr>
          <w:rFonts w:cs="Times New Roman"/>
          <w:szCs w:val="28"/>
          <w:lang w:val="en-US"/>
        </w:rPr>
        <w:t>191-197.</w:t>
      </w:r>
    </w:p>
    <w:p w14:paraId="6EDD7501" w14:textId="77777777" w:rsidR="008250FD" w:rsidRPr="00FE733C" w:rsidRDefault="008250FD" w:rsidP="0003401A">
      <w:pPr>
        <w:tabs>
          <w:tab w:val="left" w:pos="993"/>
          <w:tab w:val="left" w:pos="2010"/>
        </w:tabs>
        <w:rPr>
          <w:rFonts w:cs="Times New Roman"/>
          <w:i/>
          <w:iCs/>
          <w:szCs w:val="28"/>
        </w:rPr>
      </w:pPr>
      <w:r w:rsidRPr="00FE733C">
        <w:rPr>
          <w:rFonts w:cs="Times New Roman"/>
          <w:i/>
          <w:iCs/>
          <w:szCs w:val="28"/>
        </w:rPr>
        <w:t>- публикацией в журнале, индексируемом в базе SCOPUS WoS:</w:t>
      </w:r>
    </w:p>
    <w:p w14:paraId="6E8E743C" w14:textId="5CD4AF01" w:rsidR="00FE3340" w:rsidRPr="00FE733C" w:rsidRDefault="00FE3340" w:rsidP="0003401A">
      <w:pPr>
        <w:pStyle w:val="a3"/>
        <w:tabs>
          <w:tab w:val="left" w:pos="993"/>
        </w:tabs>
        <w:ind w:left="0"/>
        <w:rPr>
          <w:rFonts w:cs="Times New Roman"/>
          <w:szCs w:val="28"/>
          <w:lang w:val="en-US"/>
        </w:rPr>
      </w:pPr>
      <w:r w:rsidRPr="00FE733C">
        <w:rPr>
          <w:rFonts w:cs="Times New Roman"/>
          <w:szCs w:val="28"/>
          <w:lang w:val="en-US"/>
        </w:rPr>
        <w:t>Organizational and pedagogical conditions for the educational process implementation within the inclusive education in the Republic of Kazakhstan // European Journal of Contemporary Education –</w:t>
      </w:r>
      <w:r w:rsidR="00F76E71" w:rsidRPr="00FE733C">
        <w:rPr>
          <w:rFonts w:cs="Times New Roman"/>
          <w:szCs w:val="28"/>
          <w:lang w:val="kk-KZ"/>
        </w:rPr>
        <w:t xml:space="preserve"> </w:t>
      </w:r>
      <w:r w:rsidRPr="00FE733C">
        <w:rPr>
          <w:rFonts w:cs="Times New Roman"/>
          <w:szCs w:val="28"/>
          <w:lang w:val="en-US"/>
        </w:rPr>
        <w:t>2021. – №10(3). – P. 711-725.</w:t>
      </w:r>
    </w:p>
    <w:p w14:paraId="35D579C5" w14:textId="373EC094" w:rsidR="008250FD" w:rsidRPr="00FE733C" w:rsidRDefault="008250FD" w:rsidP="0003401A">
      <w:pPr>
        <w:tabs>
          <w:tab w:val="left" w:pos="993"/>
        </w:tabs>
        <w:rPr>
          <w:rFonts w:eastAsia="SimSun" w:cs="Times New Roman"/>
          <w:szCs w:val="28"/>
          <w:lang w:val="kk-KZ" w:eastAsia="zh-CN"/>
        </w:rPr>
      </w:pPr>
      <w:r w:rsidRPr="00FE733C">
        <w:rPr>
          <w:rFonts w:eastAsia="SimSun" w:cs="Times New Roman"/>
          <w:b/>
          <w:szCs w:val="28"/>
          <w:lang w:val="kk-KZ" w:eastAsia="zh-CN"/>
        </w:rPr>
        <w:t xml:space="preserve">Структура диссертации: </w:t>
      </w:r>
      <w:r w:rsidRPr="00FE733C">
        <w:rPr>
          <w:rFonts w:eastAsia="SimSun" w:cs="Times New Roman"/>
          <w:szCs w:val="28"/>
          <w:lang w:val="fr-FR" w:eastAsia="zh-CN"/>
        </w:rPr>
        <w:t>Диccepтaция</w:t>
      </w:r>
      <w:r w:rsidRPr="00FE733C">
        <w:rPr>
          <w:rFonts w:eastAsia="SimSun" w:cs="Times New Roman"/>
          <w:szCs w:val="28"/>
          <w:lang w:val="kk-KZ" w:eastAsia="zh-CN"/>
        </w:rPr>
        <w:t xml:space="preserve"> состоит из введения, 2-х </w:t>
      </w:r>
      <w:r w:rsidR="00372E31" w:rsidRPr="00FE733C">
        <w:rPr>
          <w:rFonts w:eastAsia="SimSun" w:cs="Times New Roman"/>
          <w:szCs w:val="28"/>
          <w:lang w:val="kk-KZ" w:eastAsia="zh-CN"/>
        </w:rPr>
        <w:t>разделов</w:t>
      </w:r>
      <w:r w:rsidRPr="00FE733C">
        <w:rPr>
          <w:rFonts w:eastAsia="SimSun" w:cs="Times New Roman"/>
          <w:szCs w:val="28"/>
          <w:lang w:val="kk-KZ" w:eastAsia="zh-CN"/>
        </w:rPr>
        <w:t xml:space="preserve"> и заключения, списка использованн</w:t>
      </w:r>
      <w:r w:rsidR="0056170D" w:rsidRPr="00FE733C">
        <w:rPr>
          <w:rFonts w:eastAsia="SimSun" w:cs="Times New Roman"/>
          <w:szCs w:val="28"/>
          <w:lang w:val="kk-KZ" w:eastAsia="zh-CN"/>
        </w:rPr>
        <w:t>ых источников</w:t>
      </w:r>
      <w:r w:rsidRPr="00FE733C">
        <w:rPr>
          <w:rFonts w:eastAsia="SimSun" w:cs="Times New Roman"/>
          <w:szCs w:val="28"/>
          <w:lang w:eastAsia="zh-CN"/>
        </w:rPr>
        <w:t xml:space="preserve"> </w:t>
      </w:r>
      <w:r w:rsidRPr="00FE733C">
        <w:rPr>
          <w:rFonts w:eastAsia="SimSun" w:cs="Times New Roman"/>
          <w:szCs w:val="28"/>
          <w:lang w:val="kk-KZ" w:eastAsia="zh-CN"/>
        </w:rPr>
        <w:t>и приложени</w:t>
      </w:r>
      <w:r w:rsidR="0056170D" w:rsidRPr="00FE733C">
        <w:rPr>
          <w:rFonts w:eastAsia="SimSun" w:cs="Times New Roman"/>
          <w:szCs w:val="28"/>
          <w:lang w:val="kk-KZ" w:eastAsia="zh-CN"/>
        </w:rPr>
        <w:t>й</w:t>
      </w:r>
      <w:r w:rsidRPr="00FE733C">
        <w:rPr>
          <w:rFonts w:eastAsia="SimSun" w:cs="Times New Roman"/>
          <w:szCs w:val="28"/>
          <w:lang w:val="kk-KZ" w:eastAsia="zh-CN"/>
        </w:rPr>
        <w:t xml:space="preserve">. Общий объем диссертации </w:t>
      </w:r>
      <w:r w:rsidR="000E3A50">
        <w:rPr>
          <w:rFonts w:eastAsia="SimSun" w:cs="Times New Roman"/>
          <w:szCs w:val="28"/>
          <w:lang w:val="kk-KZ" w:eastAsia="zh-CN"/>
        </w:rPr>
        <w:t>168</w:t>
      </w:r>
      <w:r w:rsidRPr="00FE733C">
        <w:rPr>
          <w:rFonts w:eastAsia="SimSun" w:cs="Times New Roman"/>
          <w:szCs w:val="28"/>
          <w:lang w:val="kk-KZ" w:eastAsia="zh-CN"/>
        </w:rPr>
        <w:t xml:space="preserve"> страниц, список использованной литературы </w:t>
      </w:r>
      <w:r w:rsidR="00493760">
        <w:rPr>
          <w:rFonts w:eastAsia="SimSun" w:cs="Times New Roman"/>
          <w:szCs w:val="28"/>
          <w:lang w:val="kk-KZ" w:eastAsia="zh-CN"/>
        </w:rPr>
        <w:t>129</w:t>
      </w:r>
      <w:r w:rsidRPr="00FE733C">
        <w:rPr>
          <w:rFonts w:eastAsia="SimSun" w:cs="Times New Roman"/>
          <w:szCs w:val="28"/>
          <w:lang w:val="kk-KZ" w:eastAsia="zh-CN"/>
        </w:rPr>
        <w:t xml:space="preserve">, а также количество таблиц </w:t>
      </w:r>
      <w:r w:rsidR="00597895" w:rsidRPr="00FE733C">
        <w:rPr>
          <w:rFonts w:eastAsia="SimSun" w:cs="Times New Roman"/>
          <w:szCs w:val="28"/>
          <w:lang w:eastAsia="zh-CN"/>
        </w:rPr>
        <w:t>6</w:t>
      </w:r>
      <w:r w:rsidRPr="00FE733C">
        <w:rPr>
          <w:rFonts w:eastAsia="SimSun" w:cs="Times New Roman"/>
          <w:szCs w:val="28"/>
          <w:lang w:val="kk-KZ" w:eastAsia="zh-CN"/>
        </w:rPr>
        <w:t xml:space="preserve">, количество рисунков </w:t>
      </w:r>
      <w:r w:rsidR="00597895" w:rsidRPr="00FE733C">
        <w:rPr>
          <w:rFonts w:eastAsia="SimSun" w:cs="Times New Roman"/>
          <w:szCs w:val="28"/>
          <w:lang w:val="kk-KZ" w:eastAsia="zh-CN"/>
        </w:rPr>
        <w:t>20</w:t>
      </w:r>
      <w:r w:rsidRPr="00FE733C">
        <w:rPr>
          <w:rFonts w:eastAsia="SimSun" w:cs="Times New Roman"/>
          <w:szCs w:val="28"/>
          <w:lang w:val="kk-KZ" w:eastAsia="zh-CN"/>
        </w:rPr>
        <w:t>.</w:t>
      </w:r>
    </w:p>
    <w:p w14:paraId="59AD4D70" w14:textId="77777777" w:rsidR="008250FD" w:rsidRPr="00FE733C" w:rsidRDefault="008250FD" w:rsidP="0003401A">
      <w:pPr>
        <w:tabs>
          <w:tab w:val="left" w:pos="993"/>
        </w:tabs>
        <w:rPr>
          <w:rFonts w:eastAsia="Calibri" w:cs="Times New Roman"/>
          <w:szCs w:val="28"/>
          <w:lang w:val="kk-KZ"/>
        </w:rPr>
      </w:pPr>
      <w:r w:rsidRPr="00FE733C">
        <w:rPr>
          <w:rFonts w:eastAsia="Calibri" w:cs="Times New Roman"/>
          <w:b/>
          <w:szCs w:val="28"/>
          <w:lang w:val="kk-KZ"/>
        </w:rPr>
        <w:t xml:space="preserve">Во введении отражены </w:t>
      </w:r>
      <w:r w:rsidRPr="00FE733C">
        <w:rPr>
          <w:rFonts w:eastAsia="Calibri" w:cs="Times New Roman"/>
          <w:szCs w:val="28"/>
          <w:lang w:val="kk-KZ"/>
        </w:rPr>
        <w:t xml:space="preserve">актуальность </w:t>
      </w:r>
      <w:r w:rsidR="00C2115F" w:rsidRPr="00FE733C">
        <w:rPr>
          <w:rFonts w:eastAsia="Calibri" w:cs="Times New Roman"/>
          <w:szCs w:val="28"/>
          <w:lang w:val="kk-KZ"/>
        </w:rPr>
        <w:t xml:space="preserve">и </w:t>
      </w:r>
      <w:r w:rsidRPr="00FE733C">
        <w:rPr>
          <w:rFonts w:eastAsia="Calibri" w:cs="Times New Roman"/>
          <w:szCs w:val="28"/>
          <w:lang w:val="kk-KZ"/>
        </w:rPr>
        <w:t>научный аппарат</w:t>
      </w:r>
      <w:r w:rsidR="00C2115F" w:rsidRPr="00FE733C">
        <w:rPr>
          <w:rFonts w:eastAsia="Calibri" w:cs="Times New Roman"/>
          <w:szCs w:val="28"/>
          <w:lang w:val="kk-KZ"/>
        </w:rPr>
        <w:t xml:space="preserve"> исследования</w:t>
      </w:r>
      <w:r w:rsidRPr="00FE733C">
        <w:rPr>
          <w:rFonts w:eastAsia="Calibri" w:cs="Times New Roman"/>
          <w:szCs w:val="28"/>
          <w:lang w:val="kk-KZ"/>
        </w:rPr>
        <w:t xml:space="preserve">. </w:t>
      </w:r>
    </w:p>
    <w:p w14:paraId="6880977A" w14:textId="0B024BA2" w:rsidR="008250FD" w:rsidRPr="00FE733C" w:rsidRDefault="008250FD" w:rsidP="0003401A">
      <w:pPr>
        <w:tabs>
          <w:tab w:val="left" w:pos="993"/>
        </w:tabs>
        <w:rPr>
          <w:rFonts w:eastAsia="Calibri" w:cs="Times New Roman"/>
          <w:bCs/>
          <w:szCs w:val="28"/>
          <w:lang w:val="kk-KZ"/>
        </w:rPr>
      </w:pPr>
      <w:r w:rsidRPr="00FE733C">
        <w:rPr>
          <w:rFonts w:eastAsia="Calibri" w:cs="Times New Roman"/>
          <w:b/>
          <w:szCs w:val="28"/>
          <w:lang w:val="kk-KZ"/>
        </w:rPr>
        <w:t>В перво</w:t>
      </w:r>
      <w:r w:rsidR="005E15AB" w:rsidRPr="00FE733C">
        <w:rPr>
          <w:rFonts w:eastAsia="Calibri" w:cs="Times New Roman"/>
          <w:b/>
          <w:szCs w:val="28"/>
          <w:lang w:val="kk-KZ"/>
        </w:rPr>
        <w:t>м</w:t>
      </w:r>
      <w:r w:rsidRPr="00FE733C">
        <w:rPr>
          <w:rFonts w:eastAsia="Calibri" w:cs="Times New Roman"/>
          <w:b/>
          <w:szCs w:val="28"/>
          <w:lang w:val="kk-KZ"/>
        </w:rPr>
        <w:t xml:space="preserve"> </w:t>
      </w:r>
      <w:r w:rsidR="005E15AB" w:rsidRPr="00FE733C">
        <w:rPr>
          <w:rFonts w:eastAsia="Calibri" w:cs="Times New Roman"/>
          <w:b/>
          <w:szCs w:val="28"/>
          <w:lang w:val="kk-KZ"/>
        </w:rPr>
        <w:t>разделе</w:t>
      </w:r>
      <w:r w:rsidRPr="00FE733C">
        <w:rPr>
          <w:rFonts w:eastAsia="Calibri" w:cs="Times New Roman"/>
          <w:b/>
          <w:szCs w:val="28"/>
          <w:lang w:val="kk-KZ"/>
        </w:rPr>
        <w:t xml:space="preserve"> «</w:t>
      </w:r>
      <w:r w:rsidR="001F6CE5" w:rsidRPr="00FE733C">
        <w:rPr>
          <w:rFonts w:cs="Times New Roman"/>
          <w:b/>
          <w:szCs w:val="28"/>
        </w:rPr>
        <w:t>Научно-теоретические основы повышения квалификации учителей английского языка в обучении детей младшего школьного возраста в условиях инклюзивного образования</w:t>
      </w:r>
      <w:r w:rsidRPr="00FE733C">
        <w:rPr>
          <w:rFonts w:eastAsia="Calibri" w:cs="Times New Roman"/>
          <w:b/>
          <w:szCs w:val="28"/>
          <w:lang w:val="kk-KZ"/>
        </w:rPr>
        <w:t xml:space="preserve">» </w:t>
      </w:r>
      <w:r w:rsidR="00C2115F" w:rsidRPr="00FE733C">
        <w:rPr>
          <w:rFonts w:eastAsia="Calibri" w:cs="Times New Roman"/>
          <w:bCs/>
          <w:szCs w:val="28"/>
          <w:lang w:val="kk-KZ"/>
        </w:rPr>
        <w:t>п</w:t>
      </w:r>
      <w:r w:rsidR="001F6CE5" w:rsidRPr="00FE733C">
        <w:rPr>
          <w:rFonts w:eastAsia="Calibri" w:cs="Times New Roman"/>
          <w:bCs/>
          <w:szCs w:val="28"/>
          <w:lang w:val="kk-KZ"/>
        </w:rPr>
        <w:t xml:space="preserve">редставлены </w:t>
      </w:r>
      <w:r w:rsidR="001F6CE5" w:rsidRPr="00FE733C">
        <w:rPr>
          <w:rFonts w:cs="Times New Roman"/>
          <w:bCs/>
          <w:szCs w:val="28"/>
        </w:rPr>
        <w:t xml:space="preserve">система критериев и показателей </w:t>
      </w:r>
      <w:r w:rsidR="00C64D4C" w:rsidRPr="00FE733C">
        <w:rPr>
          <w:rFonts w:cs="Times New Roman"/>
          <w:bCs/>
          <w:szCs w:val="28"/>
        </w:rPr>
        <w:t xml:space="preserve">сформированности </w:t>
      </w:r>
      <w:r w:rsidR="0056170D" w:rsidRPr="00FE733C">
        <w:rPr>
          <w:rFonts w:cs="Times New Roman"/>
          <w:bCs/>
          <w:szCs w:val="28"/>
        </w:rPr>
        <w:t>искомых компетенций</w:t>
      </w:r>
      <w:r w:rsidR="00C2115F" w:rsidRPr="00FE733C">
        <w:rPr>
          <w:rFonts w:cs="Times New Roman"/>
          <w:szCs w:val="28"/>
        </w:rPr>
        <w:t xml:space="preserve"> и</w:t>
      </w:r>
      <w:r w:rsidR="001F6CE5" w:rsidRPr="00FE733C">
        <w:rPr>
          <w:rFonts w:cs="Times New Roman"/>
          <w:szCs w:val="28"/>
        </w:rPr>
        <w:t xml:space="preserve"> </w:t>
      </w:r>
      <w:r w:rsidR="001F6CE5" w:rsidRPr="00FE733C">
        <w:rPr>
          <w:rFonts w:cs="Times New Roman"/>
          <w:bCs/>
          <w:szCs w:val="28"/>
        </w:rPr>
        <w:t>теоретическая модель повышения квалификации учителей английского языка по вопросам обучении младших школьников</w:t>
      </w:r>
      <w:r w:rsidR="001F6CE5" w:rsidRPr="00FE733C">
        <w:rPr>
          <w:rFonts w:cs="Times New Roman"/>
          <w:szCs w:val="28"/>
        </w:rPr>
        <w:t xml:space="preserve"> в условиях инклюзивного образования.</w:t>
      </w:r>
    </w:p>
    <w:p w14:paraId="284022B3" w14:textId="5F44E0A2" w:rsidR="008250FD" w:rsidRPr="00FE733C" w:rsidRDefault="008250FD" w:rsidP="0003401A">
      <w:pPr>
        <w:tabs>
          <w:tab w:val="left" w:pos="993"/>
        </w:tabs>
        <w:rPr>
          <w:rFonts w:eastAsia="Calibri" w:cs="Times New Roman"/>
          <w:szCs w:val="28"/>
          <w:lang w:val="kk-KZ"/>
        </w:rPr>
      </w:pPr>
      <w:r w:rsidRPr="00FE733C">
        <w:rPr>
          <w:rFonts w:eastAsia="Calibri" w:cs="Times New Roman"/>
          <w:b/>
          <w:szCs w:val="28"/>
          <w:lang w:val="kk-KZ"/>
        </w:rPr>
        <w:t>Во второ</w:t>
      </w:r>
      <w:r w:rsidR="005E15AB" w:rsidRPr="00FE733C">
        <w:rPr>
          <w:rFonts w:eastAsia="Calibri" w:cs="Times New Roman"/>
          <w:b/>
          <w:szCs w:val="28"/>
          <w:lang w:val="kk-KZ"/>
        </w:rPr>
        <w:t>м разделе</w:t>
      </w:r>
      <w:r w:rsidRPr="00FE733C">
        <w:rPr>
          <w:rFonts w:eastAsia="Calibri" w:cs="Times New Roman"/>
          <w:b/>
          <w:szCs w:val="28"/>
          <w:lang w:val="kk-KZ"/>
        </w:rPr>
        <w:t xml:space="preserve"> «</w:t>
      </w:r>
      <w:r w:rsidR="001F6CE5" w:rsidRPr="00FE733C">
        <w:rPr>
          <w:rFonts w:cs="Times New Roman"/>
          <w:b/>
          <w:szCs w:val="28"/>
        </w:rPr>
        <w:t>Опытно-педагогическая работа по исследуемой проблеме</w:t>
      </w:r>
      <w:r w:rsidRPr="00FE733C">
        <w:rPr>
          <w:rFonts w:eastAsia="Calibri" w:cs="Times New Roman"/>
          <w:b/>
          <w:szCs w:val="28"/>
          <w:lang w:val="kk-KZ"/>
        </w:rPr>
        <w:t>»</w:t>
      </w:r>
      <w:r w:rsidR="001F6CE5" w:rsidRPr="00FE733C">
        <w:rPr>
          <w:rFonts w:eastAsia="Calibri" w:cs="Times New Roman"/>
          <w:b/>
          <w:szCs w:val="28"/>
          <w:lang w:val="kk-KZ"/>
        </w:rPr>
        <w:t xml:space="preserve"> </w:t>
      </w:r>
      <w:r w:rsidR="001F6CE5" w:rsidRPr="00FE733C">
        <w:rPr>
          <w:rFonts w:eastAsia="Calibri" w:cs="Times New Roman"/>
          <w:bCs/>
          <w:szCs w:val="28"/>
          <w:lang w:val="kk-KZ"/>
        </w:rPr>
        <w:t>подробно изложены три этапа (констатирующий, формирующий и контрольный). При этом в начале представлен формирующий этап эксперимента, в ходе которого апробировано разработанное</w:t>
      </w:r>
      <w:r w:rsidR="001F6CE5" w:rsidRPr="00FE733C">
        <w:rPr>
          <w:rFonts w:eastAsia="Calibri" w:cs="Times New Roman"/>
          <w:b/>
          <w:szCs w:val="28"/>
          <w:lang w:val="kk-KZ"/>
        </w:rPr>
        <w:t xml:space="preserve"> </w:t>
      </w:r>
      <w:r w:rsidR="001F6CE5" w:rsidRPr="00FE733C">
        <w:rPr>
          <w:rFonts w:cs="Times New Roman"/>
          <w:bCs/>
          <w:szCs w:val="28"/>
        </w:rPr>
        <w:t>методическое обеспечение</w:t>
      </w:r>
      <w:r w:rsidR="001F6CE5" w:rsidRPr="00FE733C">
        <w:rPr>
          <w:rFonts w:cs="Times New Roman"/>
          <w:szCs w:val="28"/>
        </w:rPr>
        <w:t xml:space="preserve"> </w:t>
      </w:r>
      <w:r w:rsidR="001F6CE5" w:rsidRPr="00FE733C">
        <w:rPr>
          <w:rFonts w:cs="Times New Roman"/>
          <w:bCs/>
          <w:szCs w:val="28"/>
        </w:rPr>
        <w:t>повышения квалификации учителей английского языка в обучении младших школьников</w:t>
      </w:r>
      <w:r w:rsidR="001F6CE5" w:rsidRPr="00FE733C">
        <w:rPr>
          <w:rFonts w:cs="Times New Roman"/>
          <w:szCs w:val="28"/>
        </w:rPr>
        <w:t xml:space="preserve"> в условиях инклюзивного образования</w:t>
      </w:r>
      <w:r w:rsidRPr="00FE733C">
        <w:rPr>
          <w:rFonts w:eastAsia="Calibri" w:cs="Times New Roman"/>
          <w:szCs w:val="28"/>
          <w:lang w:val="kk-KZ"/>
        </w:rPr>
        <w:t>, представлены результаты опытно-</w:t>
      </w:r>
      <w:r w:rsidR="001F6CE5" w:rsidRPr="00FE733C">
        <w:rPr>
          <w:rFonts w:eastAsia="Calibri" w:cs="Times New Roman"/>
          <w:szCs w:val="28"/>
          <w:lang w:val="kk-KZ"/>
        </w:rPr>
        <w:t>педагогической</w:t>
      </w:r>
      <w:r w:rsidRPr="00FE733C">
        <w:rPr>
          <w:rFonts w:eastAsia="Calibri" w:cs="Times New Roman"/>
          <w:szCs w:val="28"/>
          <w:lang w:val="kk-KZ"/>
        </w:rPr>
        <w:t xml:space="preserve"> работы</w:t>
      </w:r>
      <w:r w:rsidR="001F6CE5" w:rsidRPr="00FE733C">
        <w:rPr>
          <w:rFonts w:eastAsia="Calibri" w:cs="Times New Roman"/>
          <w:szCs w:val="28"/>
          <w:lang w:val="kk-KZ"/>
        </w:rPr>
        <w:t>, которые отражают содержание констатирующего и контрольного этапов эксперимента</w:t>
      </w:r>
      <w:r w:rsidRPr="00FE733C">
        <w:rPr>
          <w:rFonts w:eastAsia="Calibri" w:cs="Times New Roman"/>
          <w:szCs w:val="28"/>
          <w:lang w:val="kk-KZ"/>
        </w:rPr>
        <w:t>.</w:t>
      </w:r>
    </w:p>
    <w:p w14:paraId="3F7FFEC6" w14:textId="77777777" w:rsidR="008250FD" w:rsidRPr="00FE733C" w:rsidRDefault="008250FD" w:rsidP="0003401A">
      <w:pPr>
        <w:tabs>
          <w:tab w:val="left" w:pos="993"/>
        </w:tabs>
        <w:rPr>
          <w:rFonts w:eastAsia="Calibri" w:cs="Times New Roman"/>
          <w:szCs w:val="28"/>
          <w:lang w:val="kk-KZ"/>
        </w:rPr>
      </w:pPr>
      <w:r w:rsidRPr="00FE733C">
        <w:rPr>
          <w:rFonts w:eastAsia="Calibri" w:cs="Times New Roman"/>
          <w:b/>
          <w:szCs w:val="28"/>
          <w:lang w:val="kk-KZ"/>
        </w:rPr>
        <w:t xml:space="preserve">В заключении </w:t>
      </w:r>
      <w:r w:rsidRPr="00FE733C">
        <w:rPr>
          <w:rFonts w:eastAsia="Calibri" w:cs="Times New Roman"/>
          <w:szCs w:val="28"/>
          <w:lang w:val="kk-KZ"/>
        </w:rPr>
        <w:t xml:space="preserve">даны выводы и рекомендации, основанные на результатах теоретической </w:t>
      </w:r>
      <w:r w:rsidR="002E3999" w:rsidRPr="00FE733C">
        <w:rPr>
          <w:rFonts w:eastAsia="Calibri" w:cs="Times New Roman"/>
          <w:szCs w:val="28"/>
          <w:lang w:val="kk-KZ"/>
        </w:rPr>
        <w:t>проработки</w:t>
      </w:r>
      <w:r w:rsidR="006B6780" w:rsidRPr="00FE733C">
        <w:rPr>
          <w:rFonts w:eastAsia="Calibri" w:cs="Times New Roman"/>
          <w:szCs w:val="28"/>
          <w:lang w:val="kk-KZ"/>
        </w:rPr>
        <w:t xml:space="preserve"> </w:t>
      </w:r>
      <w:r w:rsidR="002E3999" w:rsidRPr="00FE733C">
        <w:rPr>
          <w:rFonts w:eastAsia="Calibri" w:cs="Times New Roman"/>
          <w:szCs w:val="28"/>
          <w:lang w:val="kk-KZ"/>
        </w:rPr>
        <w:t xml:space="preserve">изучаемого </w:t>
      </w:r>
      <w:r w:rsidR="006B6780" w:rsidRPr="00FE733C">
        <w:rPr>
          <w:rFonts w:eastAsia="Calibri" w:cs="Times New Roman"/>
          <w:szCs w:val="28"/>
          <w:lang w:val="kk-KZ"/>
        </w:rPr>
        <w:t>в диссертации</w:t>
      </w:r>
      <w:r w:rsidR="002E3999" w:rsidRPr="00FE733C">
        <w:rPr>
          <w:rFonts w:eastAsia="Calibri" w:cs="Times New Roman"/>
          <w:szCs w:val="28"/>
          <w:lang w:val="kk-KZ"/>
        </w:rPr>
        <w:t xml:space="preserve"> вопроса </w:t>
      </w:r>
      <w:r w:rsidRPr="00FE733C">
        <w:rPr>
          <w:rFonts w:eastAsia="Calibri" w:cs="Times New Roman"/>
          <w:szCs w:val="28"/>
          <w:lang w:val="kk-KZ"/>
        </w:rPr>
        <w:t>и опытно</w:t>
      </w:r>
      <w:r w:rsidR="001F6CE5" w:rsidRPr="00FE733C">
        <w:rPr>
          <w:rFonts w:eastAsia="Calibri" w:cs="Times New Roman"/>
          <w:szCs w:val="28"/>
          <w:lang w:val="kk-KZ"/>
        </w:rPr>
        <w:t>-педагогической</w:t>
      </w:r>
      <w:r w:rsidRPr="00FE733C">
        <w:rPr>
          <w:rFonts w:eastAsia="Calibri" w:cs="Times New Roman"/>
          <w:szCs w:val="28"/>
          <w:lang w:val="kk-KZ"/>
        </w:rPr>
        <w:t xml:space="preserve"> работы.</w:t>
      </w:r>
    </w:p>
    <w:p w14:paraId="2C5DD24A" w14:textId="534C841E" w:rsidR="008250FD" w:rsidRPr="00FE733C" w:rsidRDefault="008250FD" w:rsidP="0003401A">
      <w:pPr>
        <w:tabs>
          <w:tab w:val="left" w:pos="993"/>
          <w:tab w:val="left" w:pos="2010"/>
        </w:tabs>
        <w:rPr>
          <w:rFonts w:cs="Times New Roman"/>
          <w:szCs w:val="28"/>
          <w:lang w:val="kk-KZ"/>
        </w:rPr>
      </w:pPr>
      <w:r w:rsidRPr="00FE733C">
        <w:rPr>
          <w:rFonts w:eastAsia="Calibri" w:cs="Times New Roman"/>
          <w:b/>
          <w:szCs w:val="28"/>
          <w:lang w:val="kk-KZ"/>
        </w:rPr>
        <w:t xml:space="preserve">В приложении </w:t>
      </w:r>
      <w:r w:rsidRPr="00FE733C">
        <w:rPr>
          <w:rFonts w:eastAsia="Calibri" w:cs="Times New Roman"/>
          <w:bCs/>
          <w:szCs w:val="28"/>
          <w:lang w:val="kk-KZ"/>
        </w:rPr>
        <w:t xml:space="preserve">представлены </w:t>
      </w:r>
      <w:r w:rsidR="00C44337" w:rsidRPr="00FE733C">
        <w:rPr>
          <w:rFonts w:eastAsia="Calibri" w:cs="Times New Roman"/>
          <w:bCs/>
          <w:szCs w:val="28"/>
          <w:lang w:val="kk-KZ"/>
        </w:rPr>
        <w:t xml:space="preserve">программа курсов повышения квалификации для учителей английского языка по эффективным методам обучения английского языка в условиях инклюзивного образования (на казахском, русском и английском языках); </w:t>
      </w:r>
      <w:r w:rsidR="002852E2" w:rsidRPr="00FE733C">
        <w:rPr>
          <w:lang w:val="kk-KZ"/>
        </w:rPr>
        <w:t>учебное пособие для учителей английского языка младших классов «</w:t>
      </w:r>
      <w:r w:rsidR="00C44337" w:rsidRPr="00FE733C">
        <w:rPr>
          <w:rFonts w:eastAsia="Calibri" w:cs="Times New Roman"/>
          <w:bCs/>
          <w:szCs w:val="28"/>
          <w:lang w:val="kk-KZ"/>
        </w:rPr>
        <w:t>Instructional book with adapted tasks for primary school English teachers (2nd grade)</w:t>
      </w:r>
      <w:r w:rsidR="002852E2" w:rsidRPr="00FE733C">
        <w:rPr>
          <w:rFonts w:eastAsia="Calibri" w:cs="Times New Roman"/>
          <w:bCs/>
          <w:szCs w:val="28"/>
          <w:lang w:val="kk-KZ"/>
        </w:rPr>
        <w:t>»</w:t>
      </w:r>
      <w:r w:rsidR="00C44337" w:rsidRPr="00FE733C">
        <w:rPr>
          <w:rFonts w:eastAsia="Calibri" w:cs="Times New Roman"/>
          <w:bCs/>
          <w:szCs w:val="28"/>
          <w:lang w:val="kk-KZ"/>
        </w:rPr>
        <w:t xml:space="preserve">; свидетельство о внесении сведений в государственный реестр прав на учебное пособие «Instructional book with adapted tasks for primary school English teachers (2nd grade)», охраняемое авторским правом; </w:t>
      </w:r>
      <w:r w:rsidRPr="00FE733C">
        <w:rPr>
          <w:rFonts w:eastAsia="Calibri" w:cs="Times New Roman"/>
          <w:bCs/>
          <w:szCs w:val="28"/>
          <w:lang w:val="kk-KZ"/>
        </w:rPr>
        <w:t>м</w:t>
      </w:r>
      <w:r w:rsidRPr="00FE733C">
        <w:rPr>
          <w:rFonts w:cs="Times New Roman"/>
          <w:szCs w:val="28"/>
          <w:lang w:val="kk-KZ"/>
        </w:rPr>
        <w:t>атериалы курса для платформы МООК Special aspects of teaching English in secondary school within the inclusive education НАО Карагандинский университет имени академика Е.А.</w:t>
      </w:r>
      <w:r w:rsidR="005E15AB" w:rsidRPr="00FE733C">
        <w:rPr>
          <w:rFonts w:cs="Times New Roman"/>
          <w:szCs w:val="28"/>
          <w:lang w:val="kk-KZ"/>
        </w:rPr>
        <w:t> </w:t>
      </w:r>
      <w:r w:rsidRPr="00FE733C">
        <w:rPr>
          <w:rFonts w:cs="Times New Roman"/>
          <w:szCs w:val="28"/>
          <w:lang w:val="kk-KZ"/>
        </w:rPr>
        <w:t>Букетова</w:t>
      </w:r>
      <w:r w:rsidR="00C44337" w:rsidRPr="00FE733C">
        <w:rPr>
          <w:rFonts w:cs="Times New Roman"/>
          <w:szCs w:val="28"/>
          <w:lang w:val="kk-KZ"/>
        </w:rPr>
        <w:t xml:space="preserve">; </w:t>
      </w:r>
      <w:r w:rsidR="00A72C0E" w:rsidRPr="00FE733C">
        <w:rPr>
          <w:rFonts w:cs="Times New Roman"/>
          <w:szCs w:val="28"/>
          <w:lang w:val="kk-KZ"/>
        </w:rPr>
        <w:t xml:space="preserve">диагностические методики; анкетирование; гайд структурированного интервью; </w:t>
      </w:r>
      <w:r w:rsidR="00C44337" w:rsidRPr="00FE733C">
        <w:rPr>
          <w:rFonts w:cs="Times New Roman"/>
          <w:szCs w:val="28"/>
          <w:lang w:val="kk-KZ"/>
        </w:rPr>
        <w:t>акты о внедрении результатов диссертационной работы; справка о внедрении курса повышения квалификации «Special aspects of teaching English in secondary school within the inclusive education» для учителей английского языка общеобразовательных школ г. Караганды.</w:t>
      </w:r>
    </w:p>
    <w:p w14:paraId="26592AFD" w14:textId="77777777" w:rsidR="008250FD" w:rsidRPr="00FE733C" w:rsidRDefault="008250FD" w:rsidP="00D50C1E">
      <w:pPr>
        <w:ind w:firstLine="0"/>
        <w:jc w:val="left"/>
        <w:rPr>
          <w:rFonts w:eastAsia="Calibri" w:cs="Times New Roman"/>
          <w:b/>
          <w:kern w:val="0"/>
          <w:szCs w:val="28"/>
          <w:lang w:val="kk-KZ"/>
        </w:rPr>
      </w:pPr>
      <w:bookmarkStart w:id="9" w:name="_Hlk220835060"/>
      <w:r w:rsidRPr="00FE733C">
        <w:rPr>
          <w:rFonts w:eastAsia="Calibri" w:cs="Times New Roman"/>
          <w:b/>
          <w:kern w:val="0"/>
          <w:szCs w:val="28"/>
          <w:lang w:val="kk-KZ"/>
        </w:rPr>
        <w:br w:type="page"/>
      </w:r>
    </w:p>
    <w:p w14:paraId="45D2F80A" w14:textId="7023DD55" w:rsidR="008250FD" w:rsidRPr="00FE733C" w:rsidRDefault="008250FD" w:rsidP="005E15AB">
      <w:pPr>
        <w:tabs>
          <w:tab w:val="left" w:pos="993"/>
        </w:tabs>
        <w:rPr>
          <w:rFonts w:eastAsia="Calibri" w:cs="Times New Roman"/>
          <w:b/>
          <w:bCs/>
          <w:kern w:val="0"/>
          <w:szCs w:val="28"/>
        </w:rPr>
      </w:pPr>
      <w:r w:rsidRPr="00FE733C">
        <w:rPr>
          <w:rFonts w:eastAsia="Calibri" w:cs="Times New Roman"/>
          <w:b/>
          <w:bCs/>
          <w:kern w:val="0"/>
          <w:szCs w:val="28"/>
        </w:rPr>
        <w:t xml:space="preserve">1 </w:t>
      </w:r>
      <w:r w:rsidR="00AD3243" w:rsidRPr="00FE733C">
        <w:rPr>
          <w:rFonts w:cs="Times New Roman"/>
          <w:b/>
          <w:szCs w:val="28"/>
        </w:rPr>
        <w:t>НАУЧНО-ТЕОРЕТИЧЕСКИЕ ОСНОВЫ ПОВЫШЕНИЯ КВАЛИФИКАЦИИ УЧИТЕЛЕЙ АНГЛИЙСКОГО ЯЗЫКА В ОБУЧЕНИИ ДЕТЕЙ МЛАДШЕГО ШКОЛЬНОГО ВОЗРАСТА В УСЛОВИЯХ ИНКЛЮЗИВНОГО ОБРАЗОВАНИЯ</w:t>
      </w:r>
    </w:p>
    <w:p w14:paraId="49826017" w14:textId="77777777" w:rsidR="008250FD" w:rsidRPr="00FE733C" w:rsidRDefault="008250FD" w:rsidP="005E15AB">
      <w:pPr>
        <w:tabs>
          <w:tab w:val="left" w:pos="993"/>
        </w:tabs>
        <w:rPr>
          <w:rFonts w:eastAsia="Calibri" w:cs="Times New Roman"/>
          <w:b/>
          <w:bCs/>
          <w:kern w:val="0"/>
          <w:szCs w:val="28"/>
        </w:rPr>
      </w:pPr>
    </w:p>
    <w:p w14:paraId="29AD1EA2" w14:textId="3101A73A" w:rsidR="008250FD" w:rsidRPr="00FE733C" w:rsidRDefault="008250FD" w:rsidP="005E15AB">
      <w:pPr>
        <w:tabs>
          <w:tab w:val="left" w:pos="993"/>
        </w:tabs>
        <w:rPr>
          <w:rFonts w:eastAsia="Calibri" w:cs="Times New Roman"/>
          <w:b/>
          <w:bCs/>
          <w:kern w:val="0"/>
          <w:szCs w:val="28"/>
        </w:rPr>
      </w:pPr>
      <w:bookmarkStart w:id="10" w:name="_Hlk183773228"/>
      <w:bookmarkStart w:id="11" w:name="_Hlk218181394"/>
      <w:r w:rsidRPr="00FE733C">
        <w:rPr>
          <w:rFonts w:eastAsia="Calibri" w:cs="Times New Roman"/>
          <w:b/>
          <w:bCs/>
          <w:kern w:val="0"/>
          <w:szCs w:val="28"/>
        </w:rPr>
        <w:t xml:space="preserve">1.1 </w:t>
      </w:r>
      <w:r w:rsidR="00AD3243" w:rsidRPr="00FE733C">
        <w:rPr>
          <w:rFonts w:cs="Times New Roman"/>
          <w:b/>
          <w:szCs w:val="28"/>
        </w:rPr>
        <w:t>Теоретические и эмпирические предпосылки повышения квалификации учителей английского языка в обучении детей младшего школьного возраста в условиях инклюзивного образования</w:t>
      </w:r>
    </w:p>
    <w:p w14:paraId="63F24BEB" w14:textId="6D1B5C2B" w:rsidR="00EA6519" w:rsidRPr="00FE733C" w:rsidRDefault="007B60D0" w:rsidP="005E15AB">
      <w:pPr>
        <w:tabs>
          <w:tab w:val="left" w:pos="993"/>
        </w:tabs>
        <w:rPr>
          <w:rFonts w:cs="Times New Roman"/>
          <w:szCs w:val="28"/>
        </w:rPr>
      </w:pPr>
      <w:r w:rsidRPr="00FE733C">
        <w:rPr>
          <w:rFonts w:cs="Times New Roman"/>
          <w:szCs w:val="28"/>
        </w:rPr>
        <w:t xml:space="preserve">Инклюзия сегодня не только мировой образовательный тренд, многие страны и государства продвигают ее идеи практически во всех сферах жизнедеятельности общества (культура, спорт, экономика). Казахстан в этом аспекте – активный участник данных процессов. В </w:t>
      </w:r>
      <w:r w:rsidR="008250FD" w:rsidRPr="00FE733C">
        <w:rPr>
          <w:rFonts w:cs="Times New Roman"/>
          <w:szCs w:val="28"/>
        </w:rPr>
        <w:t>Законе РК «Об образовании»</w:t>
      </w:r>
      <w:r w:rsidRPr="00FE733C">
        <w:rPr>
          <w:rFonts w:cs="Times New Roman"/>
          <w:szCs w:val="28"/>
        </w:rPr>
        <w:t xml:space="preserve"> отмечается, что</w:t>
      </w:r>
      <w:r w:rsidR="008250FD" w:rsidRPr="00FE733C">
        <w:rPr>
          <w:rFonts w:cs="Times New Roman"/>
          <w:szCs w:val="28"/>
        </w:rPr>
        <w:t xml:space="preserve"> «</w:t>
      </w:r>
      <w:r w:rsidRPr="00FE733C">
        <w:rPr>
          <w:rFonts w:cs="Times New Roman"/>
          <w:szCs w:val="28"/>
        </w:rPr>
        <w:t xml:space="preserve">… </w:t>
      </w:r>
      <w:r w:rsidR="008250FD" w:rsidRPr="00FE733C">
        <w:rPr>
          <w:rFonts w:cs="Times New Roman"/>
          <w:szCs w:val="28"/>
        </w:rPr>
        <w:t>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r w:rsidRPr="00FE733C">
        <w:rPr>
          <w:rFonts w:cs="Times New Roman"/>
          <w:szCs w:val="28"/>
        </w:rPr>
        <w:t xml:space="preserve"> …</w:t>
      </w:r>
      <w:r w:rsidR="008250FD" w:rsidRPr="00FE733C">
        <w:rPr>
          <w:rFonts w:cs="Times New Roman"/>
          <w:szCs w:val="28"/>
        </w:rPr>
        <w:t xml:space="preserve">». </w:t>
      </w:r>
      <w:bookmarkStart w:id="12" w:name="_Hlk183774423"/>
      <w:r w:rsidR="008250FD" w:rsidRPr="00FE733C">
        <w:rPr>
          <w:rFonts w:cs="Times New Roman"/>
          <w:szCs w:val="28"/>
        </w:rPr>
        <w:t>Согласно статьям Закона РК «Об образовании», особыми условиями для получения образования лиц с ООП и инвалидностью являются: специальные учебные программы и инновационные методы обучения, технические и иные средства, среда жизнедеятельности, медицинские, социальные и иные услуги, без которых невозможно освоение общеобразовательных учебных и образовательных программ лицами (детьми) с особыми образовательными потребностями</w:t>
      </w:r>
      <w:bookmarkStart w:id="13" w:name="_Hlk183774346"/>
      <w:r w:rsidR="008250FD" w:rsidRPr="00FE733C">
        <w:rPr>
          <w:rFonts w:cs="Times New Roman"/>
          <w:szCs w:val="28"/>
        </w:rPr>
        <w:t xml:space="preserve">. </w:t>
      </w:r>
      <w:bookmarkEnd w:id="13"/>
      <w:r w:rsidRPr="00FE733C">
        <w:rPr>
          <w:rFonts w:cs="Times New Roman"/>
          <w:szCs w:val="28"/>
        </w:rPr>
        <w:t xml:space="preserve">Безусловно, ключевую роль в этом выполняют педагоги. </w:t>
      </w:r>
      <w:r w:rsidR="00EA6519" w:rsidRPr="00FE733C">
        <w:rPr>
          <w:rFonts w:cs="Times New Roman"/>
          <w:szCs w:val="28"/>
        </w:rPr>
        <w:t>Их компетенции в инклюзии на сегодня является</w:t>
      </w:r>
      <w:r w:rsidRPr="00FE733C">
        <w:rPr>
          <w:rFonts w:cs="Times New Roman"/>
          <w:szCs w:val="28"/>
        </w:rPr>
        <w:t xml:space="preserve"> одним из </w:t>
      </w:r>
      <w:r w:rsidR="00EA6519" w:rsidRPr="00FE733C">
        <w:rPr>
          <w:rFonts w:cs="Times New Roman"/>
          <w:szCs w:val="28"/>
        </w:rPr>
        <w:t xml:space="preserve">обязательных </w:t>
      </w:r>
      <w:r w:rsidRPr="00FE733C">
        <w:rPr>
          <w:rFonts w:cs="Times New Roman"/>
          <w:szCs w:val="28"/>
        </w:rPr>
        <w:t>требований к квалификациям педагогов всех уровней образования, начиная с дошкольного и завершая послевузовским образованием</w:t>
      </w:r>
      <w:r w:rsidR="00EA6519" w:rsidRPr="00FE733C">
        <w:rPr>
          <w:rFonts w:cs="Times New Roman"/>
          <w:szCs w:val="28"/>
        </w:rPr>
        <w:t>.</w:t>
      </w:r>
      <w:bookmarkStart w:id="14" w:name="_Hlk183774699"/>
      <w:bookmarkEnd w:id="12"/>
      <w:r w:rsidR="00EA6519" w:rsidRPr="00FE733C">
        <w:rPr>
          <w:rFonts w:cs="Times New Roman"/>
          <w:szCs w:val="28"/>
        </w:rPr>
        <w:t xml:space="preserve"> Так, в Концепции развития дошкольного, среднего, технического и профессионального образования Республики Казахстан на 2023–2029 годы запланировано повышение квалификации педагогов для организации педагогической деятельности в условиях инклюзивного образования,</w:t>
      </w:r>
      <w:r w:rsidR="00597895" w:rsidRPr="00FE733C">
        <w:rPr>
          <w:rFonts w:cs="Times New Roman"/>
          <w:szCs w:val="28"/>
        </w:rPr>
        <w:t xml:space="preserve"> </w:t>
      </w:r>
      <w:r w:rsidR="00EA6519" w:rsidRPr="00FE733C">
        <w:rPr>
          <w:rFonts w:cs="Times New Roman"/>
          <w:szCs w:val="28"/>
        </w:rPr>
        <w:t xml:space="preserve">осуществляемого на основе принципа универсального дизайна обучения (т.е. навык применять дифференцированные вопросы и задания, адаптировать школьные учебные программы, осуществлять необходимую поддержку детям с ООП). </w:t>
      </w:r>
    </w:p>
    <w:p w14:paraId="615773E0" w14:textId="3CEDC00E" w:rsidR="008250FD" w:rsidRPr="00FE733C" w:rsidRDefault="00EA6519" w:rsidP="005E15AB">
      <w:pPr>
        <w:tabs>
          <w:tab w:val="left" w:pos="993"/>
        </w:tabs>
        <w:rPr>
          <w:rFonts w:cs="Times New Roman"/>
          <w:szCs w:val="28"/>
        </w:rPr>
      </w:pPr>
      <w:r w:rsidRPr="00FE733C">
        <w:rPr>
          <w:rFonts w:cs="Times New Roman"/>
          <w:szCs w:val="28"/>
        </w:rPr>
        <w:t>Принимая глобальные директивы, обозначенные в</w:t>
      </w:r>
      <w:r w:rsidR="008250FD" w:rsidRPr="00FE733C">
        <w:rPr>
          <w:rFonts w:cs="Times New Roman"/>
          <w:szCs w:val="28"/>
        </w:rPr>
        <w:t xml:space="preserve">о «Всемирном докладе об инвалидности», </w:t>
      </w:r>
      <w:r w:rsidRPr="00FE733C">
        <w:rPr>
          <w:rFonts w:cs="Times New Roman"/>
          <w:szCs w:val="28"/>
        </w:rPr>
        <w:t>в котором отмечается</w:t>
      </w:r>
      <w:r w:rsidR="008250FD" w:rsidRPr="00FE733C">
        <w:rPr>
          <w:rFonts w:cs="Times New Roman"/>
          <w:szCs w:val="28"/>
        </w:rPr>
        <w:t>, что «…решающее значение в развитии инклюзивного образования играет специальная подготовка педагога …» [</w:t>
      </w:r>
      <w:r w:rsidR="002E082F" w:rsidRPr="00FE733C">
        <w:rPr>
          <w:rFonts w:cs="Times New Roman"/>
          <w:szCs w:val="28"/>
        </w:rPr>
        <w:t>1</w:t>
      </w:r>
      <w:r w:rsidR="008E0DA1" w:rsidRPr="00FE733C">
        <w:rPr>
          <w:rFonts w:cs="Times New Roman"/>
          <w:szCs w:val="28"/>
          <w:lang w:val="kk-KZ"/>
        </w:rPr>
        <w:t>0</w:t>
      </w:r>
      <w:r w:rsidR="008250FD" w:rsidRPr="00FE733C">
        <w:rPr>
          <w:rFonts w:cs="Times New Roman"/>
          <w:szCs w:val="28"/>
        </w:rPr>
        <w:t>]</w:t>
      </w:r>
      <w:r w:rsidRPr="00FE733C">
        <w:rPr>
          <w:rFonts w:cs="Times New Roman"/>
          <w:szCs w:val="28"/>
        </w:rPr>
        <w:t>, Казахстан реализует множество соответствующих программ подготовки будущих учителей в колледжах и университетах страны, а также переподготовки и повышения квалификаций педагогических работников</w:t>
      </w:r>
      <w:r w:rsidR="008250FD" w:rsidRPr="00FE733C">
        <w:rPr>
          <w:rFonts w:cs="Times New Roman"/>
          <w:szCs w:val="28"/>
        </w:rPr>
        <w:t xml:space="preserve">. </w:t>
      </w:r>
    </w:p>
    <w:bookmarkEnd w:id="14"/>
    <w:p w14:paraId="73053BBA" w14:textId="77777777" w:rsidR="008250FD" w:rsidRPr="00FE733C" w:rsidRDefault="00EA6519" w:rsidP="005E15AB">
      <w:pPr>
        <w:tabs>
          <w:tab w:val="left" w:pos="993"/>
        </w:tabs>
        <w:rPr>
          <w:rFonts w:cs="Times New Roman"/>
          <w:szCs w:val="28"/>
        </w:rPr>
      </w:pPr>
      <w:r w:rsidRPr="00FE733C">
        <w:rPr>
          <w:rFonts w:cs="Times New Roman"/>
          <w:szCs w:val="28"/>
        </w:rPr>
        <w:t>В этом ключе в научной сфере</w:t>
      </w:r>
      <w:r w:rsidR="006A5E19" w:rsidRPr="00FE733C">
        <w:rPr>
          <w:rFonts w:cs="Times New Roman"/>
          <w:szCs w:val="28"/>
        </w:rPr>
        <w:t xml:space="preserve"> предпринимаются инициативы </w:t>
      </w:r>
      <w:bookmarkEnd w:id="10"/>
      <w:r w:rsidR="008250FD" w:rsidRPr="00FE733C">
        <w:rPr>
          <w:rFonts w:cs="Times New Roman"/>
          <w:szCs w:val="28"/>
        </w:rPr>
        <w:t xml:space="preserve">исследования готовности казахстанских педагогов к обучению данной категории младших школьников. </w:t>
      </w:r>
      <w:r w:rsidR="004B4274" w:rsidRPr="00FE733C">
        <w:rPr>
          <w:rFonts w:cs="Times New Roman"/>
          <w:szCs w:val="28"/>
        </w:rPr>
        <w:t xml:space="preserve">И все же в </w:t>
      </w:r>
      <w:r w:rsidR="008250FD" w:rsidRPr="00FE733C">
        <w:rPr>
          <w:rFonts w:cs="Times New Roman"/>
          <w:szCs w:val="28"/>
        </w:rPr>
        <w:t xml:space="preserve">настоящее время в педагогической науке нет однозначного подхода к определению вышеобозначенного понятия. </w:t>
      </w:r>
    </w:p>
    <w:p w14:paraId="2AD1493B" w14:textId="0F2D6C1C" w:rsidR="004B4274" w:rsidRPr="00FE733C" w:rsidRDefault="004B4274" w:rsidP="005E15AB">
      <w:pPr>
        <w:tabs>
          <w:tab w:val="left" w:pos="993"/>
        </w:tabs>
        <w:rPr>
          <w:rFonts w:cs="Times New Roman"/>
          <w:szCs w:val="28"/>
        </w:rPr>
      </w:pPr>
      <w:r w:rsidRPr="00FE733C">
        <w:rPr>
          <w:rFonts w:cs="Times New Roman"/>
          <w:szCs w:val="28"/>
        </w:rPr>
        <w:t>С учетом сказанного мы в своем исследовании опираемся на уже являющиеся классически</w:t>
      </w:r>
      <w:r w:rsidR="00590529" w:rsidRPr="00FE733C">
        <w:rPr>
          <w:rFonts w:cs="Times New Roman"/>
          <w:szCs w:val="28"/>
        </w:rPr>
        <w:t>ми</w:t>
      </w:r>
      <w:r w:rsidRPr="00FE733C">
        <w:rPr>
          <w:rFonts w:cs="Times New Roman"/>
          <w:szCs w:val="28"/>
        </w:rPr>
        <w:t xml:space="preserve"> положения, отраженные в трудах </w:t>
      </w:r>
      <w:r w:rsidR="008250FD" w:rsidRPr="00FE733C">
        <w:rPr>
          <w:rFonts w:cs="Times New Roman"/>
          <w:szCs w:val="28"/>
        </w:rPr>
        <w:t>В.А. Сластенин</w:t>
      </w:r>
      <w:r w:rsidRPr="00FE733C">
        <w:rPr>
          <w:rFonts w:cs="Times New Roman"/>
          <w:szCs w:val="28"/>
        </w:rPr>
        <w:t>а</w:t>
      </w:r>
      <w:r w:rsidR="008250FD" w:rsidRPr="00FE733C">
        <w:rPr>
          <w:rFonts w:cs="Times New Roman"/>
          <w:szCs w:val="28"/>
        </w:rPr>
        <w:t xml:space="preserve"> [</w:t>
      </w:r>
      <w:r w:rsidR="008361E2" w:rsidRPr="00FE733C">
        <w:rPr>
          <w:rFonts w:cs="Times New Roman"/>
          <w:szCs w:val="28"/>
        </w:rPr>
        <w:t>1</w:t>
      </w:r>
      <w:r w:rsidR="008E0DA1" w:rsidRPr="00FE733C">
        <w:rPr>
          <w:rFonts w:cs="Times New Roman"/>
          <w:szCs w:val="28"/>
          <w:lang w:val="kk-KZ"/>
        </w:rPr>
        <w:t>1</w:t>
      </w:r>
      <w:r w:rsidR="008250FD" w:rsidRPr="00FE733C">
        <w:rPr>
          <w:rFonts w:cs="Times New Roman"/>
          <w:szCs w:val="28"/>
        </w:rPr>
        <w:t>], К.М. Дурай-Новаков</w:t>
      </w:r>
      <w:r w:rsidRPr="00FE733C">
        <w:rPr>
          <w:rFonts w:cs="Times New Roman"/>
          <w:szCs w:val="28"/>
        </w:rPr>
        <w:t>ой</w:t>
      </w:r>
      <w:r w:rsidR="008361E2" w:rsidRPr="00FE733C">
        <w:rPr>
          <w:rFonts w:cs="Times New Roman"/>
          <w:szCs w:val="28"/>
        </w:rPr>
        <w:t xml:space="preserve"> [1</w:t>
      </w:r>
      <w:r w:rsidR="008E0DA1" w:rsidRPr="00FE733C">
        <w:rPr>
          <w:rFonts w:cs="Times New Roman"/>
          <w:szCs w:val="28"/>
          <w:lang w:val="kk-KZ"/>
        </w:rPr>
        <w:t>2</w:t>
      </w:r>
      <w:r w:rsidR="008250FD" w:rsidRPr="00FE733C">
        <w:rPr>
          <w:rFonts w:cs="Times New Roman"/>
          <w:szCs w:val="28"/>
        </w:rPr>
        <w:t>], Л.А. Кандыбович [</w:t>
      </w:r>
      <w:r w:rsidR="008361E2" w:rsidRPr="00FE733C">
        <w:rPr>
          <w:rFonts w:cs="Times New Roman"/>
          <w:szCs w:val="28"/>
        </w:rPr>
        <w:t>1</w:t>
      </w:r>
      <w:r w:rsidR="008E0DA1" w:rsidRPr="00FE733C">
        <w:rPr>
          <w:rFonts w:cs="Times New Roman"/>
          <w:szCs w:val="28"/>
          <w:lang w:val="kk-KZ"/>
        </w:rPr>
        <w:t>3</w:t>
      </w:r>
      <w:r w:rsidR="008250FD" w:rsidRPr="00FE733C">
        <w:rPr>
          <w:rFonts w:cs="Times New Roman"/>
          <w:szCs w:val="28"/>
        </w:rPr>
        <w:t>]</w:t>
      </w:r>
      <w:r w:rsidRPr="00FE733C">
        <w:rPr>
          <w:rFonts w:cs="Times New Roman"/>
          <w:szCs w:val="28"/>
        </w:rPr>
        <w:t xml:space="preserve">, </w:t>
      </w:r>
      <w:r w:rsidR="008250FD" w:rsidRPr="00FE733C">
        <w:rPr>
          <w:rFonts w:cs="Times New Roman"/>
          <w:szCs w:val="28"/>
        </w:rPr>
        <w:t>А.А. Деркач [</w:t>
      </w:r>
      <w:r w:rsidR="008361E2" w:rsidRPr="00FE733C">
        <w:rPr>
          <w:rFonts w:cs="Times New Roman"/>
          <w:szCs w:val="28"/>
        </w:rPr>
        <w:t>1</w:t>
      </w:r>
      <w:r w:rsidR="008E0DA1" w:rsidRPr="00FE733C">
        <w:rPr>
          <w:rFonts w:cs="Times New Roman"/>
          <w:szCs w:val="28"/>
          <w:lang w:val="kk-KZ"/>
        </w:rPr>
        <w:t>4</w:t>
      </w:r>
      <w:r w:rsidR="008250FD" w:rsidRPr="00FE733C">
        <w:rPr>
          <w:rFonts w:cs="Times New Roman"/>
          <w:szCs w:val="28"/>
        </w:rPr>
        <w:t>], С.Н.</w:t>
      </w:r>
      <w:r w:rsidR="005E15AB" w:rsidRPr="00FE733C">
        <w:rPr>
          <w:rFonts w:cs="Times New Roman"/>
          <w:szCs w:val="28"/>
        </w:rPr>
        <w:t> </w:t>
      </w:r>
      <w:r w:rsidR="008250FD" w:rsidRPr="00FE733C">
        <w:rPr>
          <w:rFonts w:cs="Times New Roman"/>
          <w:szCs w:val="28"/>
        </w:rPr>
        <w:t>Толстой [</w:t>
      </w:r>
      <w:r w:rsidR="008361E2" w:rsidRPr="00FE733C">
        <w:rPr>
          <w:rFonts w:cs="Times New Roman"/>
          <w:szCs w:val="28"/>
        </w:rPr>
        <w:t>1</w:t>
      </w:r>
      <w:r w:rsidR="008E0DA1" w:rsidRPr="00FE733C">
        <w:rPr>
          <w:rFonts w:cs="Times New Roman"/>
          <w:szCs w:val="28"/>
          <w:lang w:val="kk-KZ"/>
        </w:rPr>
        <w:t>5</w:t>
      </w:r>
      <w:r w:rsidR="008250FD" w:rsidRPr="00FE733C">
        <w:rPr>
          <w:rFonts w:cs="Times New Roman"/>
          <w:szCs w:val="28"/>
        </w:rPr>
        <w:t>], Е.В. Селезнев</w:t>
      </w:r>
      <w:r w:rsidRPr="00FE733C">
        <w:rPr>
          <w:rFonts w:cs="Times New Roman"/>
          <w:szCs w:val="28"/>
        </w:rPr>
        <w:t>ой</w:t>
      </w:r>
      <w:r w:rsidR="008250FD" w:rsidRPr="00FE733C">
        <w:rPr>
          <w:rFonts w:cs="Times New Roman"/>
          <w:szCs w:val="28"/>
        </w:rPr>
        <w:t xml:space="preserve"> [</w:t>
      </w:r>
      <w:r w:rsidR="008361E2" w:rsidRPr="00FE733C">
        <w:rPr>
          <w:rFonts w:cs="Times New Roman"/>
          <w:szCs w:val="28"/>
        </w:rPr>
        <w:t>1</w:t>
      </w:r>
      <w:r w:rsidR="008E0DA1" w:rsidRPr="00FE733C">
        <w:rPr>
          <w:rFonts w:cs="Times New Roman"/>
          <w:szCs w:val="28"/>
          <w:lang w:val="kk-KZ"/>
        </w:rPr>
        <w:t>6</w:t>
      </w:r>
      <w:r w:rsidR="00854E18" w:rsidRPr="00FE733C">
        <w:rPr>
          <w:rFonts w:cs="Times New Roman"/>
          <w:szCs w:val="28"/>
        </w:rPr>
        <w:t>]</w:t>
      </w:r>
      <w:r w:rsidR="008250FD" w:rsidRPr="00FE733C">
        <w:rPr>
          <w:rFonts w:cs="Times New Roman"/>
          <w:szCs w:val="28"/>
        </w:rPr>
        <w:t>, О.В. Михайлов</w:t>
      </w:r>
      <w:r w:rsidRPr="00FE733C">
        <w:rPr>
          <w:rFonts w:cs="Times New Roman"/>
          <w:szCs w:val="28"/>
        </w:rPr>
        <w:t>а</w:t>
      </w:r>
      <w:r w:rsidR="008250FD" w:rsidRPr="00FE733C">
        <w:rPr>
          <w:rFonts w:cs="Times New Roman"/>
          <w:szCs w:val="28"/>
        </w:rPr>
        <w:t xml:space="preserve"> [</w:t>
      </w:r>
      <w:r w:rsidR="008361E2" w:rsidRPr="00FE733C">
        <w:rPr>
          <w:rFonts w:cs="Times New Roman"/>
          <w:szCs w:val="28"/>
        </w:rPr>
        <w:t>1</w:t>
      </w:r>
      <w:r w:rsidR="008E0DA1" w:rsidRPr="00FE733C">
        <w:rPr>
          <w:rFonts w:cs="Times New Roman"/>
          <w:szCs w:val="28"/>
          <w:lang w:val="kk-KZ"/>
        </w:rPr>
        <w:t>7</w:t>
      </w:r>
      <w:r w:rsidR="008250FD" w:rsidRPr="00FE733C">
        <w:rPr>
          <w:rFonts w:cs="Times New Roman"/>
          <w:szCs w:val="28"/>
        </w:rPr>
        <w:t>]</w:t>
      </w:r>
      <w:r w:rsidRPr="00FE733C">
        <w:rPr>
          <w:rFonts w:cs="Times New Roman"/>
          <w:szCs w:val="28"/>
        </w:rPr>
        <w:t>,</w:t>
      </w:r>
      <w:r w:rsidR="008250FD" w:rsidRPr="00FE733C">
        <w:rPr>
          <w:rFonts w:cs="Times New Roman"/>
          <w:szCs w:val="28"/>
        </w:rPr>
        <w:t xml:space="preserve"> </w:t>
      </w:r>
      <w:r w:rsidRPr="00FE733C">
        <w:rPr>
          <w:rFonts w:cs="Times New Roman"/>
          <w:szCs w:val="28"/>
        </w:rPr>
        <w:t>Д.Н. Узнадзе [</w:t>
      </w:r>
      <w:r w:rsidR="008E0DA1" w:rsidRPr="00FE733C">
        <w:rPr>
          <w:rFonts w:cs="Times New Roman"/>
          <w:szCs w:val="28"/>
          <w:lang w:val="kk-KZ"/>
        </w:rPr>
        <w:t>18</w:t>
      </w:r>
      <w:r w:rsidRPr="00FE733C">
        <w:rPr>
          <w:rFonts w:cs="Times New Roman"/>
          <w:szCs w:val="28"/>
        </w:rPr>
        <w:t>], В. Томаса и Ф. Знанецкого [</w:t>
      </w:r>
      <w:r w:rsidR="008E0DA1" w:rsidRPr="00FE733C">
        <w:rPr>
          <w:rFonts w:cs="Times New Roman"/>
          <w:szCs w:val="28"/>
          <w:lang w:val="kk-KZ"/>
        </w:rPr>
        <w:t>19</w:t>
      </w:r>
      <w:r w:rsidRPr="00FE733C">
        <w:rPr>
          <w:rFonts w:cs="Times New Roman"/>
          <w:szCs w:val="28"/>
        </w:rPr>
        <w:t xml:space="preserve">] и др. </w:t>
      </w:r>
    </w:p>
    <w:p w14:paraId="39F31D3F" w14:textId="5D090DBA" w:rsidR="004B4274" w:rsidRPr="00FE733C" w:rsidRDefault="00590529" w:rsidP="005E15AB">
      <w:pPr>
        <w:tabs>
          <w:tab w:val="left" w:pos="993"/>
        </w:tabs>
        <w:rPr>
          <w:rFonts w:cs="Times New Roman"/>
          <w:szCs w:val="28"/>
        </w:rPr>
      </w:pPr>
      <w:r w:rsidRPr="00FE733C">
        <w:rPr>
          <w:rFonts w:cs="Times New Roman"/>
          <w:szCs w:val="28"/>
        </w:rPr>
        <w:t>Из трудов казахстанских ученых наиболее значимыми для нашего исследования представляются работы З.А.</w:t>
      </w:r>
      <w:r w:rsidR="00C66220" w:rsidRPr="00FE733C">
        <w:rPr>
          <w:rFonts w:cs="Times New Roman"/>
          <w:szCs w:val="28"/>
        </w:rPr>
        <w:t xml:space="preserve"> </w:t>
      </w:r>
      <w:r w:rsidRPr="00FE733C">
        <w:rPr>
          <w:rFonts w:cs="Times New Roman"/>
          <w:szCs w:val="28"/>
        </w:rPr>
        <w:t>Мовкебаевой</w:t>
      </w:r>
      <w:r w:rsidR="008361E2" w:rsidRPr="00FE733C">
        <w:rPr>
          <w:rFonts w:cs="Times New Roman"/>
          <w:szCs w:val="28"/>
        </w:rPr>
        <w:t xml:space="preserve"> [2</w:t>
      </w:r>
      <w:r w:rsidR="008E0DA1" w:rsidRPr="00FE733C">
        <w:rPr>
          <w:rFonts w:cs="Times New Roman"/>
          <w:szCs w:val="28"/>
          <w:lang w:val="kk-KZ"/>
        </w:rPr>
        <w:t>0</w:t>
      </w:r>
      <w:r w:rsidR="00CC3687" w:rsidRPr="00FE733C">
        <w:rPr>
          <w:rFonts w:cs="Times New Roman"/>
          <w:szCs w:val="28"/>
        </w:rPr>
        <w:t>-</w:t>
      </w:r>
      <w:r w:rsidR="008361E2" w:rsidRPr="00FE733C">
        <w:rPr>
          <w:rFonts w:cs="Times New Roman"/>
          <w:szCs w:val="28"/>
        </w:rPr>
        <w:t>2</w:t>
      </w:r>
      <w:r w:rsidR="008E0DA1" w:rsidRPr="00FE733C">
        <w:rPr>
          <w:rFonts w:cs="Times New Roman"/>
          <w:szCs w:val="28"/>
          <w:lang w:val="kk-KZ"/>
        </w:rPr>
        <w:t>2</w:t>
      </w:r>
      <w:r w:rsidR="008361E2" w:rsidRPr="00FE733C">
        <w:rPr>
          <w:rFonts w:cs="Times New Roman"/>
          <w:szCs w:val="28"/>
        </w:rPr>
        <w:t>]</w:t>
      </w:r>
      <w:r w:rsidRPr="00FE733C">
        <w:rPr>
          <w:rFonts w:cs="Times New Roman"/>
          <w:szCs w:val="28"/>
        </w:rPr>
        <w:t>. В частности З.А.</w:t>
      </w:r>
      <w:r w:rsidR="00C66220" w:rsidRPr="00FE733C">
        <w:rPr>
          <w:rFonts w:cs="Times New Roman"/>
          <w:szCs w:val="28"/>
        </w:rPr>
        <w:t xml:space="preserve"> Мовке</w:t>
      </w:r>
      <w:r w:rsidRPr="00FE733C">
        <w:rPr>
          <w:rFonts w:cs="Times New Roman"/>
          <w:szCs w:val="28"/>
        </w:rPr>
        <w:t xml:space="preserve">баева придает особое значение психолого-педагогическому сопровождению детей с ООП, а также подготовке педагогов к работе в инклюзивной образовательной среде, при которой ученый выделяет </w:t>
      </w:r>
      <w:r w:rsidR="00770F0F" w:rsidRPr="00FE733C">
        <w:rPr>
          <w:rFonts w:cs="Times New Roman"/>
          <w:szCs w:val="28"/>
        </w:rPr>
        <w:t xml:space="preserve">важность </w:t>
      </w:r>
      <w:r w:rsidRPr="00FE733C">
        <w:rPr>
          <w:rFonts w:cs="Times New Roman"/>
          <w:szCs w:val="28"/>
        </w:rPr>
        <w:t>дифференциации этой среды [</w:t>
      </w:r>
      <w:r w:rsidR="008361E2" w:rsidRPr="00FE733C">
        <w:rPr>
          <w:rFonts w:cs="Times New Roman"/>
          <w:szCs w:val="28"/>
        </w:rPr>
        <w:t>2</w:t>
      </w:r>
      <w:r w:rsidR="008E0DA1" w:rsidRPr="00FE733C">
        <w:rPr>
          <w:rFonts w:cs="Times New Roman"/>
          <w:szCs w:val="28"/>
          <w:lang w:val="kk-KZ"/>
        </w:rPr>
        <w:t>3</w:t>
      </w:r>
      <w:r w:rsidR="00CC3687" w:rsidRPr="00FE733C">
        <w:rPr>
          <w:rFonts w:cs="Times New Roman"/>
          <w:szCs w:val="28"/>
        </w:rPr>
        <w:t>-</w:t>
      </w:r>
      <w:r w:rsidR="008361E2" w:rsidRPr="00FE733C">
        <w:rPr>
          <w:rFonts w:cs="Times New Roman"/>
          <w:szCs w:val="28"/>
        </w:rPr>
        <w:t>2</w:t>
      </w:r>
      <w:r w:rsidR="008E0DA1" w:rsidRPr="00FE733C">
        <w:rPr>
          <w:rFonts w:cs="Times New Roman"/>
          <w:szCs w:val="28"/>
          <w:lang w:val="kk-KZ"/>
        </w:rPr>
        <w:t>5</w:t>
      </w:r>
      <w:r w:rsidR="008361E2" w:rsidRPr="00FE733C">
        <w:rPr>
          <w:rFonts w:cs="Times New Roman"/>
          <w:szCs w:val="28"/>
        </w:rPr>
        <w:t>]</w:t>
      </w:r>
      <w:r w:rsidRPr="00FE733C">
        <w:rPr>
          <w:rFonts w:cs="Times New Roman"/>
          <w:szCs w:val="28"/>
        </w:rPr>
        <w:t>. Интерес вызывает идеи ученого</w:t>
      </w:r>
      <w:r w:rsidR="00770F0F" w:rsidRPr="00FE733C">
        <w:rPr>
          <w:rFonts w:cs="Times New Roman"/>
          <w:szCs w:val="28"/>
        </w:rPr>
        <w:t>, касающиеся раскрытию сущности этнопедагогического подхода к инклюзии</w:t>
      </w:r>
      <w:r w:rsidR="008361E2" w:rsidRPr="00FE733C">
        <w:rPr>
          <w:rFonts w:cs="Times New Roman"/>
          <w:szCs w:val="28"/>
        </w:rPr>
        <w:t xml:space="preserve"> [2</w:t>
      </w:r>
      <w:r w:rsidR="008E0DA1" w:rsidRPr="00FE733C">
        <w:rPr>
          <w:rFonts w:cs="Times New Roman"/>
          <w:szCs w:val="28"/>
          <w:lang w:val="kk-KZ"/>
        </w:rPr>
        <w:t>6</w:t>
      </w:r>
      <w:r w:rsidR="00B351E4" w:rsidRPr="00FE733C">
        <w:rPr>
          <w:rFonts w:cs="Times New Roman"/>
          <w:szCs w:val="28"/>
        </w:rPr>
        <w:t xml:space="preserve">, </w:t>
      </w:r>
      <w:r w:rsidR="008361E2" w:rsidRPr="00FE733C">
        <w:rPr>
          <w:rFonts w:cs="Times New Roman"/>
          <w:szCs w:val="28"/>
        </w:rPr>
        <w:t>2</w:t>
      </w:r>
      <w:r w:rsidR="008E0DA1" w:rsidRPr="00FE733C">
        <w:rPr>
          <w:rFonts w:cs="Times New Roman"/>
          <w:szCs w:val="28"/>
          <w:lang w:val="kk-KZ"/>
        </w:rPr>
        <w:t>7</w:t>
      </w:r>
      <w:r w:rsidR="008361E2" w:rsidRPr="00FE733C">
        <w:rPr>
          <w:rFonts w:cs="Times New Roman"/>
          <w:szCs w:val="28"/>
        </w:rPr>
        <w:t>]</w:t>
      </w:r>
      <w:r w:rsidR="00770F0F" w:rsidRPr="00FE733C">
        <w:rPr>
          <w:rFonts w:cs="Times New Roman"/>
          <w:szCs w:val="28"/>
        </w:rPr>
        <w:t>. Ж.Б.</w:t>
      </w:r>
      <w:r w:rsidR="003E3E4C" w:rsidRPr="00FE733C">
        <w:rPr>
          <w:rFonts w:cs="Times New Roman"/>
          <w:szCs w:val="28"/>
        </w:rPr>
        <w:t xml:space="preserve"> </w:t>
      </w:r>
      <w:r w:rsidR="00770F0F" w:rsidRPr="00FE733C">
        <w:rPr>
          <w:rFonts w:cs="Times New Roman"/>
          <w:szCs w:val="28"/>
        </w:rPr>
        <w:t>Байсеитова</w:t>
      </w:r>
      <w:r w:rsidR="00520A3C" w:rsidRPr="00FE733C">
        <w:rPr>
          <w:rFonts w:cs="Times New Roman"/>
          <w:szCs w:val="28"/>
        </w:rPr>
        <w:t xml:space="preserve"> обращает внимание исследователей на проблемы педагогической диагностики </w:t>
      </w:r>
      <w:r w:rsidR="008361E2" w:rsidRPr="00FE733C">
        <w:rPr>
          <w:rFonts w:cs="Times New Roman"/>
          <w:szCs w:val="28"/>
        </w:rPr>
        <w:t>[</w:t>
      </w:r>
      <w:r w:rsidR="008E0DA1" w:rsidRPr="00FE733C">
        <w:rPr>
          <w:rFonts w:cs="Times New Roman"/>
          <w:szCs w:val="28"/>
          <w:lang w:val="kk-KZ"/>
        </w:rPr>
        <w:t>28</w:t>
      </w:r>
      <w:r w:rsidR="008361E2" w:rsidRPr="00FE733C">
        <w:rPr>
          <w:rFonts w:cs="Times New Roman"/>
          <w:szCs w:val="28"/>
        </w:rPr>
        <w:t>]</w:t>
      </w:r>
      <w:r w:rsidR="00520A3C" w:rsidRPr="00FE733C">
        <w:rPr>
          <w:rFonts w:cs="Times New Roman"/>
          <w:szCs w:val="28"/>
        </w:rPr>
        <w:t>, касательно готовности педагогов к инклюзивному обучению ученый считает, что помимо приобретения знаний весьма важен практический опыт педагога, а также решающую роль в таком опыте ученый отводит ценностным установкам педагогов</w:t>
      </w:r>
      <w:r w:rsidRPr="00FE733C">
        <w:rPr>
          <w:rFonts w:cs="Times New Roman"/>
          <w:szCs w:val="28"/>
        </w:rPr>
        <w:t xml:space="preserve"> [</w:t>
      </w:r>
      <w:r w:rsidR="008E0DA1" w:rsidRPr="00FE733C">
        <w:rPr>
          <w:rFonts w:cs="Times New Roman"/>
          <w:szCs w:val="28"/>
          <w:lang w:val="kk-KZ"/>
        </w:rPr>
        <w:t>29</w:t>
      </w:r>
      <w:r w:rsidRPr="00FE733C">
        <w:rPr>
          <w:rFonts w:cs="Times New Roman"/>
          <w:szCs w:val="28"/>
        </w:rPr>
        <w:t>]</w:t>
      </w:r>
      <w:r w:rsidR="00520A3C" w:rsidRPr="00FE733C">
        <w:rPr>
          <w:rFonts w:cs="Times New Roman"/>
          <w:szCs w:val="28"/>
        </w:rPr>
        <w:t>.</w:t>
      </w:r>
    </w:p>
    <w:p w14:paraId="3EB5D84C" w14:textId="720F17F1" w:rsidR="006E0A84" w:rsidRPr="00FE733C" w:rsidRDefault="006E0A84" w:rsidP="005E15AB">
      <w:pPr>
        <w:tabs>
          <w:tab w:val="left" w:pos="993"/>
        </w:tabs>
        <w:rPr>
          <w:rFonts w:cs="Times New Roman"/>
          <w:szCs w:val="28"/>
        </w:rPr>
      </w:pPr>
      <w:r w:rsidRPr="00FE733C">
        <w:rPr>
          <w:rFonts w:cs="Times New Roman"/>
          <w:szCs w:val="28"/>
        </w:rPr>
        <w:t>Анализируя научные труды в исследуемом нами контексте, мы выделяем мнение еще одного представителя казахстанской педагогической науки – Н.Д.</w:t>
      </w:r>
      <w:r w:rsidR="005E15AB" w:rsidRPr="00FE733C">
        <w:rPr>
          <w:rFonts w:cs="Times New Roman"/>
          <w:szCs w:val="28"/>
        </w:rPr>
        <w:t> </w:t>
      </w:r>
      <w:r w:rsidRPr="00FE733C">
        <w:rPr>
          <w:rFonts w:cs="Times New Roman"/>
          <w:szCs w:val="28"/>
        </w:rPr>
        <w:t>Хмель, которая утверждает, что профессиональная готовность к педагогической деятельности включает в себя помимо знаний, умений и навыков, социально и профессионально значимые качества личности педагога</w:t>
      </w:r>
      <w:r w:rsidR="00B351E4" w:rsidRPr="00FE733C">
        <w:rPr>
          <w:rFonts w:cs="Times New Roman"/>
          <w:szCs w:val="28"/>
        </w:rPr>
        <w:t> </w:t>
      </w:r>
      <w:r w:rsidRPr="00FE733C">
        <w:rPr>
          <w:rFonts w:cs="Times New Roman"/>
          <w:szCs w:val="28"/>
        </w:rPr>
        <w:t>[</w:t>
      </w:r>
      <w:r w:rsidR="008361E2" w:rsidRPr="00FE733C">
        <w:rPr>
          <w:rFonts w:cs="Times New Roman"/>
          <w:szCs w:val="28"/>
        </w:rPr>
        <w:t>3</w:t>
      </w:r>
      <w:r w:rsidR="008E0DA1" w:rsidRPr="00FE733C">
        <w:rPr>
          <w:rFonts w:cs="Times New Roman"/>
          <w:szCs w:val="28"/>
          <w:lang w:val="kk-KZ"/>
        </w:rPr>
        <w:t>0</w:t>
      </w:r>
      <w:r w:rsidRPr="00FE733C">
        <w:rPr>
          <w:rFonts w:cs="Times New Roman"/>
          <w:szCs w:val="28"/>
        </w:rPr>
        <w:t xml:space="preserve">]. </w:t>
      </w:r>
    </w:p>
    <w:p w14:paraId="6137B05A" w14:textId="21B02F73" w:rsidR="00CC7750" w:rsidRPr="00FE733C" w:rsidRDefault="00520A3C" w:rsidP="005E15AB">
      <w:pPr>
        <w:tabs>
          <w:tab w:val="left" w:pos="993"/>
        </w:tabs>
        <w:rPr>
          <w:rFonts w:cs="Times New Roman"/>
          <w:szCs w:val="28"/>
        </w:rPr>
      </w:pPr>
      <w:r w:rsidRPr="00FE733C">
        <w:rPr>
          <w:rFonts w:cs="Times New Roman"/>
          <w:szCs w:val="28"/>
        </w:rPr>
        <w:t xml:space="preserve">Отметим, что в научных разработках в области готовности педагогов к профессиональной деятельности превалируют работы психологов. В этом контексте интерес вызывает трактовка понятия </w:t>
      </w:r>
      <w:r w:rsidR="008250FD" w:rsidRPr="00FE733C">
        <w:rPr>
          <w:rFonts w:cs="Times New Roman"/>
          <w:szCs w:val="28"/>
        </w:rPr>
        <w:t>«</w:t>
      </w:r>
      <w:r w:rsidRPr="00FE733C">
        <w:rPr>
          <w:rFonts w:cs="Times New Roman"/>
          <w:szCs w:val="28"/>
        </w:rPr>
        <w:t>а</w:t>
      </w:r>
      <w:r w:rsidR="008250FD" w:rsidRPr="00FE733C">
        <w:rPr>
          <w:rFonts w:cs="Times New Roman"/>
          <w:szCs w:val="28"/>
        </w:rPr>
        <w:t>ттитюд</w:t>
      </w:r>
      <w:r w:rsidRPr="00FE733C">
        <w:rPr>
          <w:rFonts w:cs="Times New Roman"/>
          <w:szCs w:val="28"/>
        </w:rPr>
        <w:t>»</w:t>
      </w:r>
      <w:r w:rsidR="00CC7750" w:rsidRPr="00FE733C">
        <w:rPr>
          <w:rFonts w:cs="Times New Roman"/>
          <w:szCs w:val="28"/>
        </w:rPr>
        <w:t xml:space="preserve">, в буквальном смысле означающий «… </w:t>
      </w:r>
      <w:r w:rsidR="008250FD" w:rsidRPr="00FE733C">
        <w:rPr>
          <w:rFonts w:cs="Times New Roman"/>
          <w:szCs w:val="28"/>
        </w:rPr>
        <w:t>готовность к выполнению какого-либо действия</w:t>
      </w:r>
      <w:r w:rsidR="00CC7750" w:rsidRPr="00FE733C">
        <w:rPr>
          <w:rFonts w:cs="Times New Roman"/>
          <w:szCs w:val="28"/>
        </w:rPr>
        <w:t xml:space="preserve"> …</w:t>
      </w:r>
      <w:r w:rsidR="008250FD" w:rsidRPr="00FE733C">
        <w:rPr>
          <w:rFonts w:cs="Times New Roman"/>
          <w:szCs w:val="28"/>
        </w:rPr>
        <w:t>» [</w:t>
      </w:r>
      <w:r w:rsidR="008361E2" w:rsidRPr="00FE733C">
        <w:rPr>
          <w:rFonts w:cs="Times New Roman"/>
          <w:szCs w:val="28"/>
        </w:rPr>
        <w:t>3</w:t>
      </w:r>
      <w:r w:rsidR="008E0DA1" w:rsidRPr="00FE733C">
        <w:rPr>
          <w:rFonts w:cs="Times New Roman"/>
          <w:szCs w:val="28"/>
          <w:lang w:val="kk-KZ"/>
        </w:rPr>
        <w:t>1</w:t>
      </w:r>
      <w:r w:rsidR="008250FD" w:rsidRPr="00FE733C">
        <w:rPr>
          <w:rFonts w:cs="Times New Roman"/>
          <w:szCs w:val="28"/>
        </w:rPr>
        <w:t>]</w:t>
      </w:r>
      <w:r w:rsidR="00CC7750" w:rsidRPr="00FE733C">
        <w:rPr>
          <w:rFonts w:cs="Times New Roman"/>
          <w:szCs w:val="28"/>
        </w:rPr>
        <w:t>, при этом в структурном составе принято выделять аффективный, когнитивный и конативный компоненты.</w:t>
      </w:r>
    </w:p>
    <w:p w14:paraId="3075573F" w14:textId="77777777" w:rsidR="008250FD" w:rsidRPr="00FE733C" w:rsidRDefault="00CC7750" w:rsidP="005E15AB">
      <w:pPr>
        <w:tabs>
          <w:tab w:val="left" w:pos="993"/>
        </w:tabs>
        <w:rPr>
          <w:rFonts w:cs="Times New Roman"/>
          <w:szCs w:val="28"/>
        </w:rPr>
      </w:pPr>
      <w:r w:rsidRPr="00FE733C">
        <w:rPr>
          <w:rFonts w:cs="Times New Roman"/>
          <w:szCs w:val="28"/>
        </w:rPr>
        <w:t>Следует отметить, что большинство исследователей этого вопроса выделяют эти три указанных компонента, правда, немного расходясь в их названии, но принципиально не противореча друг другу. В целом, мнения ученых относительно дефинирования понятия «готовность» имеют достаточно широкий разброс, но все же общей точкой соприкосновения выступает признание готовности как особого психического состояния, которое проявляется на разных уровнях (личностном, поведенческом, познавательном и др.).</w:t>
      </w:r>
    </w:p>
    <w:p w14:paraId="20A0CA9B" w14:textId="5F8FD9E2" w:rsidR="006E0A84" w:rsidRPr="00FE733C" w:rsidRDefault="006E0A84" w:rsidP="005E15AB">
      <w:pPr>
        <w:tabs>
          <w:tab w:val="left" w:pos="993"/>
        </w:tabs>
        <w:rPr>
          <w:rFonts w:cs="Times New Roman"/>
          <w:szCs w:val="28"/>
        </w:rPr>
      </w:pPr>
      <w:r w:rsidRPr="00FE733C">
        <w:rPr>
          <w:rFonts w:cs="Times New Roman"/>
          <w:szCs w:val="28"/>
        </w:rPr>
        <w:t xml:space="preserve">Безусловно, есть серьезные разработки и педагогических подходов в определении профессиональной готовности, раскрываемые в трудах </w:t>
      </w:r>
      <w:r w:rsidR="008250FD" w:rsidRPr="00FE733C">
        <w:rPr>
          <w:rFonts w:cs="Times New Roman"/>
          <w:szCs w:val="28"/>
        </w:rPr>
        <w:t>А.Г.</w:t>
      </w:r>
      <w:r w:rsidR="005E15AB" w:rsidRPr="00FE733C">
        <w:rPr>
          <w:rFonts w:cs="Times New Roman"/>
          <w:szCs w:val="28"/>
        </w:rPr>
        <w:t> </w:t>
      </w:r>
      <w:r w:rsidR="008250FD" w:rsidRPr="00FE733C">
        <w:rPr>
          <w:rFonts w:cs="Times New Roman"/>
          <w:szCs w:val="28"/>
        </w:rPr>
        <w:t>Асмолова [</w:t>
      </w:r>
      <w:r w:rsidR="008361E2" w:rsidRPr="00FE733C">
        <w:rPr>
          <w:rFonts w:cs="Times New Roman"/>
          <w:szCs w:val="28"/>
        </w:rPr>
        <w:t>3</w:t>
      </w:r>
      <w:r w:rsidR="008E0DA1" w:rsidRPr="00FE733C">
        <w:rPr>
          <w:rFonts w:cs="Times New Roman"/>
          <w:szCs w:val="28"/>
          <w:lang w:val="kk-KZ"/>
        </w:rPr>
        <w:t>2</w:t>
      </w:r>
      <w:r w:rsidR="008250FD" w:rsidRPr="00FE733C">
        <w:rPr>
          <w:rFonts w:cs="Times New Roman"/>
          <w:szCs w:val="28"/>
        </w:rPr>
        <w:t>], Е.В. Бондаревской [</w:t>
      </w:r>
      <w:r w:rsidR="008361E2" w:rsidRPr="00FE733C">
        <w:rPr>
          <w:rFonts w:cs="Times New Roman"/>
          <w:szCs w:val="28"/>
        </w:rPr>
        <w:t>3</w:t>
      </w:r>
      <w:r w:rsidR="008E0DA1" w:rsidRPr="00FE733C">
        <w:rPr>
          <w:rFonts w:cs="Times New Roman"/>
          <w:szCs w:val="28"/>
          <w:lang w:val="kk-KZ"/>
        </w:rPr>
        <w:t>3</w:t>
      </w:r>
      <w:r w:rsidR="008250FD" w:rsidRPr="00FE733C">
        <w:rPr>
          <w:rFonts w:cs="Times New Roman"/>
          <w:szCs w:val="28"/>
        </w:rPr>
        <w:t>], С.Д. Смирновой [</w:t>
      </w:r>
      <w:r w:rsidR="008361E2" w:rsidRPr="00FE733C">
        <w:rPr>
          <w:rFonts w:cs="Times New Roman"/>
          <w:szCs w:val="28"/>
        </w:rPr>
        <w:t>3</w:t>
      </w:r>
      <w:r w:rsidR="008E0DA1" w:rsidRPr="00FE733C">
        <w:rPr>
          <w:rFonts w:cs="Times New Roman"/>
          <w:szCs w:val="28"/>
          <w:lang w:val="kk-KZ"/>
        </w:rPr>
        <w:t>4</w:t>
      </w:r>
      <w:r w:rsidR="008250FD" w:rsidRPr="00FE733C">
        <w:rPr>
          <w:rFonts w:cs="Times New Roman"/>
          <w:szCs w:val="28"/>
        </w:rPr>
        <w:t>] и др.</w:t>
      </w:r>
      <w:r w:rsidRPr="00FE733C">
        <w:rPr>
          <w:rFonts w:cs="Times New Roman"/>
          <w:szCs w:val="28"/>
        </w:rPr>
        <w:t xml:space="preserve">, которые также помимо профессиональных знаний в структуре готовности выделяют </w:t>
      </w:r>
      <w:r w:rsidR="008250FD" w:rsidRPr="00FE733C">
        <w:rPr>
          <w:rFonts w:cs="Times New Roman"/>
          <w:szCs w:val="28"/>
        </w:rPr>
        <w:t>нравственны</w:t>
      </w:r>
      <w:r w:rsidRPr="00FE733C">
        <w:rPr>
          <w:rFonts w:cs="Times New Roman"/>
          <w:szCs w:val="28"/>
        </w:rPr>
        <w:t>е свойства и качества</w:t>
      </w:r>
      <w:r w:rsidR="00597895" w:rsidRPr="00FE733C">
        <w:rPr>
          <w:rFonts w:cs="Times New Roman"/>
          <w:szCs w:val="28"/>
        </w:rPr>
        <w:t xml:space="preserve"> </w:t>
      </w:r>
      <w:r w:rsidRPr="00FE733C">
        <w:rPr>
          <w:rFonts w:cs="Times New Roman"/>
          <w:szCs w:val="28"/>
        </w:rPr>
        <w:t>личности.</w:t>
      </w:r>
    </w:p>
    <w:p w14:paraId="5389510F" w14:textId="2B01BD35" w:rsidR="008250FD" w:rsidRPr="00FE733C" w:rsidRDefault="006E0A84" w:rsidP="005E15AB">
      <w:pPr>
        <w:tabs>
          <w:tab w:val="left" w:pos="993"/>
        </w:tabs>
        <w:rPr>
          <w:rFonts w:cs="Times New Roman"/>
          <w:szCs w:val="28"/>
        </w:rPr>
      </w:pPr>
      <w:r w:rsidRPr="00FE733C">
        <w:rPr>
          <w:rFonts w:cs="Times New Roman"/>
          <w:szCs w:val="28"/>
        </w:rPr>
        <w:t>Немало исследований, посвященных культурологическому подходу в понимании профессиональной готовности педагогов</w:t>
      </w:r>
      <w:r w:rsidR="005E15AB" w:rsidRPr="00FE733C">
        <w:rPr>
          <w:rFonts w:cs="Times New Roman"/>
          <w:szCs w:val="28"/>
        </w:rPr>
        <w:t xml:space="preserve">. Так, </w:t>
      </w:r>
      <w:r w:rsidR="00A344AB" w:rsidRPr="00FE733C">
        <w:rPr>
          <w:szCs w:val="28"/>
        </w:rPr>
        <w:t>М.Т.</w:t>
      </w:r>
      <w:r w:rsidR="00A344AB" w:rsidRPr="00FE733C">
        <w:rPr>
          <w:rFonts w:cs="Times New Roman"/>
          <w:szCs w:val="28"/>
        </w:rPr>
        <w:t xml:space="preserve"> </w:t>
      </w:r>
      <w:r w:rsidR="00A344AB" w:rsidRPr="00FE733C">
        <w:rPr>
          <w:szCs w:val="28"/>
        </w:rPr>
        <w:t xml:space="preserve">Громкова </w:t>
      </w:r>
      <w:r w:rsidR="001C112A" w:rsidRPr="00FE733C">
        <w:rPr>
          <w:rFonts w:cs="Times New Roman"/>
          <w:szCs w:val="28"/>
        </w:rPr>
        <w:t>[</w:t>
      </w:r>
      <w:r w:rsidR="008361E2" w:rsidRPr="00FE733C">
        <w:rPr>
          <w:rFonts w:cs="Times New Roman"/>
          <w:szCs w:val="28"/>
        </w:rPr>
        <w:t>3</w:t>
      </w:r>
      <w:r w:rsidR="00A344AB" w:rsidRPr="00FE733C">
        <w:rPr>
          <w:rFonts w:cs="Times New Roman"/>
          <w:szCs w:val="28"/>
          <w:lang w:val="kk-KZ"/>
        </w:rPr>
        <w:t>5</w:t>
      </w:r>
      <w:r w:rsidR="001C112A" w:rsidRPr="00FE733C">
        <w:rPr>
          <w:rFonts w:cs="Times New Roman"/>
          <w:szCs w:val="28"/>
        </w:rPr>
        <w:t xml:space="preserve">], </w:t>
      </w:r>
      <w:r w:rsidR="005E15AB" w:rsidRPr="00FE733C">
        <w:rPr>
          <w:rFonts w:cs="Times New Roman"/>
          <w:szCs w:val="28"/>
        </w:rPr>
        <w:t>B.</w:t>
      </w:r>
      <w:r w:rsidR="008250FD" w:rsidRPr="00FE733C">
        <w:rPr>
          <w:rFonts w:cs="Times New Roman"/>
          <w:szCs w:val="28"/>
        </w:rPr>
        <w:t>А. Сластенин [</w:t>
      </w:r>
      <w:r w:rsidR="008361E2" w:rsidRPr="00FE733C">
        <w:rPr>
          <w:rFonts w:cs="Times New Roman"/>
          <w:szCs w:val="28"/>
        </w:rPr>
        <w:t>3</w:t>
      </w:r>
      <w:r w:rsidR="00A344AB" w:rsidRPr="00FE733C">
        <w:rPr>
          <w:rFonts w:cs="Times New Roman"/>
          <w:szCs w:val="28"/>
          <w:lang w:val="kk-KZ"/>
        </w:rPr>
        <w:t>6</w:t>
      </w:r>
      <w:r w:rsidR="005E15AB" w:rsidRPr="00FE733C">
        <w:rPr>
          <w:rFonts w:cs="Times New Roman"/>
          <w:szCs w:val="28"/>
        </w:rPr>
        <w:t>], А.</w:t>
      </w:r>
      <w:r w:rsidR="008250FD" w:rsidRPr="00FE733C">
        <w:rPr>
          <w:rFonts w:cs="Times New Roman"/>
          <w:szCs w:val="28"/>
        </w:rPr>
        <w:t>Д. Лопуха [</w:t>
      </w:r>
      <w:r w:rsidR="008361E2" w:rsidRPr="00FE733C">
        <w:rPr>
          <w:rFonts w:cs="Times New Roman"/>
          <w:szCs w:val="28"/>
        </w:rPr>
        <w:t>3</w:t>
      </w:r>
      <w:r w:rsidR="00A344AB" w:rsidRPr="00FE733C">
        <w:rPr>
          <w:rFonts w:cs="Times New Roman"/>
          <w:szCs w:val="28"/>
          <w:lang w:val="kk-KZ"/>
        </w:rPr>
        <w:t>7</w:t>
      </w:r>
      <w:r w:rsidR="008250FD" w:rsidRPr="00FE733C">
        <w:rPr>
          <w:rFonts w:cs="Times New Roman"/>
          <w:szCs w:val="28"/>
        </w:rPr>
        <w:t>], и др.</w:t>
      </w:r>
      <w:r w:rsidR="001C112A" w:rsidRPr="00FE733C">
        <w:rPr>
          <w:rFonts w:cs="Times New Roman"/>
          <w:szCs w:val="28"/>
        </w:rPr>
        <w:t xml:space="preserve"> актуализируют принципы общекультурной парадигмы, которая основана на трансляции ценностных установок, ценностных ориентаций, педагогических ценностей (</w:t>
      </w:r>
      <w:r w:rsidR="005E15AB" w:rsidRPr="00FE733C">
        <w:rPr>
          <w:rFonts w:cs="Times New Roman"/>
          <w:szCs w:val="28"/>
        </w:rPr>
        <w:t>Н.</w:t>
      </w:r>
      <w:r w:rsidR="008250FD" w:rsidRPr="00FE733C">
        <w:rPr>
          <w:rFonts w:cs="Times New Roman"/>
          <w:szCs w:val="28"/>
        </w:rPr>
        <w:t>Б. Крылов</w:t>
      </w:r>
      <w:r w:rsidR="001C112A" w:rsidRPr="00FE733C">
        <w:rPr>
          <w:rFonts w:cs="Times New Roman"/>
          <w:szCs w:val="28"/>
        </w:rPr>
        <w:t>а</w:t>
      </w:r>
      <w:r w:rsidR="008250FD" w:rsidRPr="00FE733C">
        <w:rPr>
          <w:rFonts w:cs="Times New Roman"/>
          <w:szCs w:val="28"/>
        </w:rPr>
        <w:t xml:space="preserve"> [</w:t>
      </w:r>
      <w:r w:rsidR="00A344AB" w:rsidRPr="00FE733C">
        <w:rPr>
          <w:rFonts w:cs="Times New Roman"/>
          <w:szCs w:val="28"/>
          <w:lang w:val="kk-KZ"/>
        </w:rPr>
        <w:t>38</w:t>
      </w:r>
      <w:r w:rsidR="005E15AB" w:rsidRPr="00FE733C">
        <w:rPr>
          <w:rFonts w:cs="Times New Roman"/>
          <w:szCs w:val="28"/>
        </w:rPr>
        <w:t>], Н.</w:t>
      </w:r>
      <w:r w:rsidR="008250FD" w:rsidRPr="00FE733C">
        <w:rPr>
          <w:rFonts w:cs="Times New Roman"/>
          <w:szCs w:val="28"/>
        </w:rPr>
        <w:t>Е. Щурков</w:t>
      </w:r>
      <w:r w:rsidR="001C112A" w:rsidRPr="00FE733C">
        <w:rPr>
          <w:rFonts w:cs="Times New Roman"/>
          <w:szCs w:val="28"/>
        </w:rPr>
        <w:t>а</w:t>
      </w:r>
      <w:r w:rsidR="008250FD" w:rsidRPr="00FE733C">
        <w:rPr>
          <w:rFonts w:cs="Times New Roman"/>
          <w:szCs w:val="28"/>
        </w:rPr>
        <w:t xml:space="preserve"> [</w:t>
      </w:r>
      <w:r w:rsidR="00A344AB" w:rsidRPr="00FE733C">
        <w:rPr>
          <w:rFonts w:cs="Times New Roman"/>
          <w:szCs w:val="28"/>
          <w:lang w:val="kk-KZ"/>
        </w:rPr>
        <w:t>39</w:t>
      </w:r>
      <w:r w:rsidR="008250FD" w:rsidRPr="00FE733C">
        <w:rPr>
          <w:rFonts w:cs="Times New Roman"/>
          <w:szCs w:val="28"/>
        </w:rPr>
        <w:t>]</w:t>
      </w:r>
      <w:r w:rsidR="001C112A" w:rsidRPr="00FE733C">
        <w:rPr>
          <w:rFonts w:cs="Times New Roman"/>
          <w:szCs w:val="28"/>
        </w:rPr>
        <w:t xml:space="preserve"> и др.</w:t>
      </w:r>
    </w:p>
    <w:p w14:paraId="55F7817E" w14:textId="17AF2E01" w:rsidR="008250FD" w:rsidRPr="00FE733C" w:rsidRDefault="008250FD" w:rsidP="005E15AB">
      <w:pPr>
        <w:tabs>
          <w:tab w:val="left" w:pos="993"/>
        </w:tabs>
        <w:rPr>
          <w:rFonts w:cs="Times New Roman"/>
          <w:szCs w:val="28"/>
        </w:rPr>
      </w:pPr>
      <w:r w:rsidRPr="00FE733C">
        <w:rPr>
          <w:rFonts w:cs="Times New Roman"/>
          <w:szCs w:val="28"/>
        </w:rPr>
        <w:t>Подчеркивая творческую природу педагогической культуры, В.А.</w:t>
      </w:r>
      <w:r w:rsidR="005E15AB" w:rsidRPr="00FE733C">
        <w:rPr>
          <w:rFonts w:cs="Times New Roman"/>
          <w:szCs w:val="28"/>
        </w:rPr>
        <w:t> </w:t>
      </w:r>
      <w:r w:rsidRPr="00FE733C">
        <w:rPr>
          <w:rFonts w:cs="Times New Roman"/>
          <w:szCs w:val="28"/>
        </w:rPr>
        <w:t>Сластенин отмечает: «… Культура – это всегда творчество со всеми характеристиками творческого акта, она всегда рассчитана на адресата, на диалог, а «усвоение» ее есть процесс личностного открытия, создания мира культуры в себе, сопереживания и сотворчества, где каждый вновь обретенный элемент культуры не перечеркивает, не отрицает предшествующий пласт культуры …» [2</w:t>
      </w:r>
      <w:r w:rsidR="00A344AB" w:rsidRPr="00FE733C">
        <w:rPr>
          <w:rFonts w:cs="Times New Roman"/>
          <w:szCs w:val="28"/>
          <w:lang w:val="kk-KZ"/>
        </w:rPr>
        <w:t>7</w:t>
      </w:r>
      <w:r w:rsidR="00C123D4" w:rsidRPr="00FE733C">
        <w:rPr>
          <w:rFonts w:cs="Times New Roman"/>
          <w:szCs w:val="28"/>
        </w:rPr>
        <w:t>, с. 3-146</w:t>
      </w:r>
      <w:r w:rsidRPr="00FE733C">
        <w:rPr>
          <w:rFonts w:cs="Times New Roman"/>
          <w:szCs w:val="28"/>
        </w:rPr>
        <w:t xml:space="preserve">]. </w:t>
      </w:r>
    </w:p>
    <w:p w14:paraId="132F9ED6" w14:textId="50FC5245" w:rsidR="00821AE5" w:rsidRPr="00FE733C" w:rsidRDefault="00821AE5" w:rsidP="005E15AB">
      <w:pPr>
        <w:tabs>
          <w:tab w:val="left" w:pos="993"/>
        </w:tabs>
        <w:rPr>
          <w:rFonts w:cs="Times New Roman"/>
          <w:szCs w:val="28"/>
        </w:rPr>
      </w:pPr>
      <w:r w:rsidRPr="00FE733C">
        <w:rPr>
          <w:rFonts w:cs="Times New Roman"/>
          <w:szCs w:val="28"/>
        </w:rPr>
        <w:t xml:space="preserve">Созвучным этой идее представляется аксиологический подход. </w:t>
      </w:r>
      <w:r w:rsidR="00EF2979" w:rsidRPr="00FE733C">
        <w:rPr>
          <w:rFonts w:cs="Times New Roman"/>
          <w:szCs w:val="28"/>
        </w:rPr>
        <w:t xml:space="preserve">Так, </w:t>
      </w:r>
      <w:r w:rsidR="005E15AB" w:rsidRPr="00FE733C">
        <w:rPr>
          <w:rFonts w:cs="Times New Roman"/>
          <w:szCs w:val="28"/>
        </w:rPr>
        <w:t>В.</w:t>
      </w:r>
      <w:r w:rsidRPr="00FE733C">
        <w:rPr>
          <w:rFonts w:cs="Times New Roman"/>
          <w:szCs w:val="28"/>
        </w:rPr>
        <w:t>Г.</w:t>
      </w:r>
      <w:r w:rsidR="005E15AB" w:rsidRPr="00FE733C">
        <w:rPr>
          <w:rFonts w:cs="Times New Roman"/>
          <w:szCs w:val="28"/>
        </w:rPr>
        <w:t> </w:t>
      </w:r>
      <w:r w:rsidRPr="00FE733C">
        <w:rPr>
          <w:rFonts w:cs="Times New Roman"/>
          <w:szCs w:val="28"/>
        </w:rPr>
        <w:t>Кремень [</w:t>
      </w:r>
      <w:r w:rsidR="008361E2" w:rsidRPr="00FE733C">
        <w:rPr>
          <w:rFonts w:cs="Times New Roman"/>
          <w:szCs w:val="28"/>
        </w:rPr>
        <w:t>4</w:t>
      </w:r>
      <w:r w:rsidR="00A344AB" w:rsidRPr="00FE733C">
        <w:rPr>
          <w:rFonts w:cs="Times New Roman"/>
          <w:szCs w:val="28"/>
          <w:lang w:val="kk-KZ"/>
        </w:rPr>
        <w:t>0</w:t>
      </w:r>
      <w:r w:rsidRPr="00FE733C">
        <w:rPr>
          <w:rFonts w:cs="Times New Roman"/>
          <w:szCs w:val="28"/>
        </w:rPr>
        <w:t xml:space="preserve">], </w:t>
      </w:r>
      <w:r w:rsidR="005E15AB" w:rsidRPr="00FE733C">
        <w:rPr>
          <w:rFonts w:cs="Times New Roman"/>
          <w:szCs w:val="28"/>
        </w:rPr>
        <w:t>Н.</w:t>
      </w:r>
      <w:r w:rsidR="008361E2" w:rsidRPr="00FE733C">
        <w:rPr>
          <w:rFonts w:cs="Times New Roman"/>
          <w:szCs w:val="28"/>
        </w:rPr>
        <w:t>Ю</w:t>
      </w:r>
      <w:r w:rsidR="005E15AB" w:rsidRPr="00FE733C">
        <w:rPr>
          <w:rFonts w:cs="Times New Roman"/>
          <w:szCs w:val="28"/>
        </w:rPr>
        <w:t>. Сафонцева [4</w:t>
      </w:r>
      <w:r w:rsidR="00A344AB" w:rsidRPr="00FE733C">
        <w:rPr>
          <w:rFonts w:cs="Times New Roman"/>
          <w:szCs w:val="28"/>
          <w:lang w:val="kk-KZ"/>
        </w:rPr>
        <w:t>1</w:t>
      </w:r>
      <w:r w:rsidR="005E15AB" w:rsidRPr="00FE733C">
        <w:rPr>
          <w:rFonts w:cs="Times New Roman"/>
          <w:szCs w:val="28"/>
        </w:rPr>
        <w:t>], И.</w:t>
      </w:r>
      <w:r w:rsidR="008361E2" w:rsidRPr="00FE733C">
        <w:rPr>
          <w:rFonts w:cs="Times New Roman"/>
          <w:szCs w:val="28"/>
        </w:rPr>
        <w:t>Б.</w:t>
      </w:r>
      <w:r w:rsidR="005E15AB" w:rsidRPr="00FE733C">
        <w:rPr>
          <w:rFonts w:cs="Times New Roman"/>
          <w:szCs w:val="28"/>
        </w:rPr>
        <w:t xml:space="preserve"> Бичева [4</w:t>
      </w:r>
      <w:r w:rsidR="00A344AB" w:rsidRPr="00FE733C">
        <w:rPr>
          <w:rFonts w:cs="Times New Roman"/>
          <w:szCs w:val="28"/>
          <w:lang w:val="kk-KZ"/>
        </w:rPr>
        <w:t>2</w:t>
      </w:r>
      <w:r w:rsidR="005E15AB" w:rsidRPr="00FE733C">
        <w:rPr>
          <w:rFonts w:cs="Times New Roman"/>
          <w:szCs w:val="28"/>
        </w:rPr>
        <w:t>], Э.</w:t>
      </w:r>
      <w:r w:rsidR="008361E2" w:rsidRPr="00FE733C">
        <w:rPr>
          <w:rFonts w:cs="Times New Roman"/>
          <w:szCs w:val="28"/>
        </w:rPr>
        <w:t>Ф. Зеер [4</w:t>
      </w:r>
      <w:r w:rsidR="00A344AB" w:rsidRPr="00FE733C">
        <w:rPr>
          <w:rFonts w:cs="Times New Roman"/>
          <w:szCs w:val="28"/>
          <w:lang w:val="kk-KZ"/>
        </w:rPr>
        <w:t>3</w:t>
      </w:r>
      <w:r w:rsidR="008361E2" w:rsidRPr="00FE733C">
        <w:rPr>
          <w:rFonts w:cs="Times New Roman"/>
          <w:szCs w:val="28"/>
        </w:rPr>
        <w:t>],</w:t>
      </w:r>
      <w:r w:rsidR="005E15AB" w:rsidRPr="00FE733C">
        <w:rPr>
          <w:rFonts w:cs="Times New Roman"/>
          <w:szCs w:val="28"/>
        </w:rPr>
        <w:t xml:space="preserve"> С.</w:t>
      </w:r>
      <w:r w:rsidR="008361E2" w:rsidRPr="00FE733C">
        <w:rPr>
          <w:rFonts w:cs="Times New Roman"/>
          <w:szCs w:val="28"/>
        </w:rPr>
        <w:t>В.</w:t>
      </w:r>
      <w:r w:rsidR="005E15AB" w:rsidRPr="00FE733C">
        <w:rPr>
          <w:rFonts w:cs="Times New Roman"/>
          <w:szCs w:val="28"/>
        </w:rPr>
        <w:t> </w:t>
      </w:r>
      <w:r w:rsidR="008361E2" w:rsidRPr="00FE733C">
        <w:rPr>
          <w:rFonts w:cs="Times New Roman"/>
          <w:szCs w:val="28"/>
        </w:rPr>
        <w:t>Иванова [4</w:t>
      </w:r>
      <w:r w:rsidR="00A344AB" w:rsidRPr="00FE733C">
        <w:rPr>
          <w:rFonts w:cs="Times New Roman"/>
          <w:szCs w:val="28"/>
          <w:lang w:val="kk-KZ"/>
        </w:rPr>
        <w:t>4</w:t>
      </w:r>
      <w:r w:rsidR="008361E2" w:rsidRPr="00FE733C">
        <w:rPr>
          <w:rFonts w:cs="Times New Roman"/>
          <w:szCs w:val="28"/>
        </w:rPr>
        <w:t>] рассматривают педагогическую аксиологию как основу духовной культуры педагога</w:t>
      </w:r>
      <w:r w:rsidR="00EF2979" w:rsidRPr="00FE733C">
        <w:rPr>
          <w:rFonts w:eastAsia="Times New Roman" w:cs="Times New Roman"/>
          <w:kern w:val="0"/>
          <w:szCs w:val="28"/>
        </w:rPr>
        <w:t>.</w:t>
      </w:r>
    </w:p>
    <w:p w14:paraId="24ED25FA" w14:textId="069A985E" w:rsidR="00821AE5" w:rsidRPr="00FE733C" w:rsidRDefault="001C112A" w:rsidP="005E15AB">
      <w:pPr>
        <w:tabs>
          <w:tab w:val="left" w:pos="993"/>
        </w:tabs>
        <w:rPr>
          <w:rFonts w:cs="Times New Roman"/>
          <w:szCs w:val="28"/>
        </w:rPr>
      </w:pPr>
      <w:r w:rsidRPr="00FE733C">
        <w:rPr>
          <w:rFonts w:cs="Times New Roman"/>
          <w:szCs w:val="28"/>
        </w:rPr>
        <w:t>В последние годы активно проводятся исследования, посвященные компетентностному подходу в образовании. В контексте нашего исследования</w:t>
      </w:r>
      <w:r w:rsidR="00821AE5" w:rsidRPr="00FE733C">
        <w:rPr>
          <w:rFonts w:cs="Times New Roman"/>
          <w:szCs w:val="28"/>
        </w:rPr>
        <w:t xml:space="preserve"> научный интерес представляет мнение </w:t>
      </w:r>
      <w:r w:rsidR="008250FD" w:rsidRPr="00FE733C">
        <w:rPr>
          <w:rFonts w:cs="Times New Roman"/>
          <w:szCs w:val="28"/>
        </w:rPr>
        <w:t>С.Е. Шишов</w:t>
      </w:r>
      <w:r w:rsidR="00821AE5" w:rsidRPr="00FE733C">
        <w:rPr>
          <w:rFonts w:cs="Times New Roman"/>
          <w:szCs w:val="28"/>
        </w:rPr>
        <w:t xml:space="preserve">а, который </w:t>
      </w:r>
      <w:r w:rsidR="008250FD" w:rsidRPr="00FE733C">
        <w:rPr>
          <w:rFonts w:cs="Times New Roman"/>
          <w:szCs w:val="28"/>
        </w:rPr>
        <w:t xml:space="preserve">рассматривает </w:t>
      </w:r>
      <w:r w:rsidR="00821AE5" w:rsidRPr="00FE733C">
        <w:rPr>
          <w:rFonts w:cs="Times New Roman"/>
          <w:szCs w:val="28"/>
        </w:rPr>
        <w:t xml:space="preserve">компетенцию как ключевую </w:t>
      </w:r>
      <w:r w:rsidR="008250FD" w:rsidRPr="00FE733C">
        <w:rPr>
          <w:rFonts w:cs="Times New Roman"/>
          <w:szCs w:val="28"/>
        </w:rPr>
        <w:t xml:space="preserve">категорию </w:t>
      </w:r>
      <w:r w:rsidR="00821AE5" w:rsidRPr="00FE733C">
        <w:rPr>
          <w:rFonts w:cs="Times New Roman"/>
          <w:szCs w:val="28"/>
        </w:rPr>
        <w:t xml:space="preserve">данного подхода следующим образом </w:t>
      </w:r>
      <w:r w:rsidR="008250FD" w:rsidRPr="00FE733C">
        <w:rPr>
          <w:rFonts w:cs="Times New Roman"/>
          <w:szCs w:val="28"/>
        </w:rPr>
        <w:t>«… как общую способность, основанную на знаниях, ценностях, склонностях, дающую возможность установить связь между знанием и ситуацией, обнаружить процедуру (знание и действие), подходящую для проблемы …»</w:t>
      </w:r>
      <w:r w:rsidR="00A344AB" w:rsidRPr="00FE733C">
        <w:rPr>
          <w:rFonts w:cs="Times New Roman"/>
          <w:szCs w:val="28"/>
          <w:lang w:val="kk-KZ"/>
        </w:rPr>
        <w:t> </w:t>
      </w:r>
      <w:r w:rsidR="008250FD" w:rsidRPr="00FE733C">
        <w:rPr>
          <w:rFonts w:cs="Times New Roman"/>
          <w:szCs w:val="28"/>
        </w:rPr>
        <w:t>[4</w:t>
      </w:r>
      <w:r w:rsidR="00A344AB" w:rsidRPr="00FE733C">
        <w:rPr>
          <w:rFonts w:cs="Times New Roman"/>
          <w:szCs w:val="28"/>
          <w:lang w:val="kk-KZ"/>
        </w:rPr>
        <w:t>5</w:t>
      </w:r>
      <w:r w:rsidR="008250FD" w:rsidRPr="00FE733C">
        <w:rPr>
          <w:rFonts w:cs="Times New Roman"/>
          <w:szCs w:val="28"/>
        </w:rPr>
        <w:t xml:space="preserve">]. </w:t>
      </w:r>
    </w:p>
    <w:p w14:paraId="580C42F2" w14:textId="2E352C71" w:rsidR="00FF3767" w:rsidRPr="00FE733C" w:rsidRDefault="00FF3767" w:rsidP="00FF3767">
      <w:pPr>
        <w:tabs>
          <w:tab w:val="left" w:pos="993"/>
        </w:tabs>
        <w:rPr>
          <w:rFonts w:cs="Times New Roman"/>
          <w:szCs w:val="28"/>
        </w:rPr>
      </w:pPr>
      <w:r w:rsidRPr="00FE733C">
        <w:rPr>
          <w:rFonts w:cs="Times New Roman"/>
          <w:szCs w:val="28"/>
        </w:rPr>
        <w:t xml:space="preserve">Для исследуемой нами проблемы методологическую значимость имеет андрогогический подход, который основывается на принципах обучения взрослых, учитывающих их жизненный и профессиональный опыт, мотивацию и способность к самостоятельному решению профессиональных задач. Современные исследования подтверждают преемственность и актуальность антропологического подхода в развитии образовательных программ профессионального развития педагогов: андрогогические принципы являются важными составляющими эффективной модели подготовки педагогов и могут быть реализованы через интерактивные технологии, биологическую организацию обучения индивидуальное образовательная траектории </w:t>
      </w:r>
      <w:r w:rsidRPr="00FE733C">
        <w:rPr>
          <w:rFonts w:cs="Times New Roman"/>
          <w:szCs w:val="28"/>
        </w:rPr>
        <w:sym w:font="Symbol" w:char="F05B"/>
      </w:r>
      <w:r w:rsidR="00551408" w:rsidRPr="00FE733C">
        <w:rPr>
          <w:rFonts w:cs="Times New Roman"/>
          <w:szCs w:val="28"/>
        </w:rPr>
        <w:t>46; 47</w:t>
      </w:r>
      <w:r w:rsidR="00154188" w:rsidRPr="00FE733C">
        <w:sym w:font="Symbol" w:char="F05D"/>
      </w:r>
      <w:r w:rsidRPr="00FE733C">
        <w:t>.</w:t>
      </w:r>
    </w:p>
    <w:p w14:paraId="153E7CDD" w14:textId="67F5C5F9" w:rsidR="00FF3767" w:rsidRPr="00FE733C" w:rsidRDefault="00154188" w:rsidP="00FF3767">
      <w:pPr>
        <w:tabs>
          <w:tab w:val="left" w:pos="993"/>
        </w:tabs>
        <w:rPr>
          <w:rFonts w:cs="Times New Roman"/>
          <w:szCs w:val="28"/>
        </w:rPr>
      </w:pPr>
      <w:r w:rsidRPr="00FE733C">
        <w:rPr>
          <w:rFonts w:cs="Times New Roman"/>
          <w:szCs w:val="28"/>
        </w:rPr>
        <w:t xml:space="preserve">Идею андрогогического подхода развивает хьютогогический подход, сущность которого определяется тем, что он ориентирует обучение не только на самоуправление, но и на самоопределение обучающегося, т.е. педагог, в системе непрерывного образования самостоятельно выбирает цели, содержание и методы развития своей профессиональной траектории. Исследователи подчеркивают, что данный подход становится особенно актуальным в условиях цифровых, гибридных и непрерывных профессиональных экосистем, где педагоги сталкиваются с высокими требованиями к адаптивности автономии и рефлексии. Следует отметить, что хьютогогические принципы оказывают положительное влияние на мотивацию и вовлеченность взрослых обучающихся, особенно когда обучение предполагает автономные проекты и цифровые инструменты поддержки </w:t>
      </w:r>
      <w:r w:rsidRPr="00FE733C">
        <w:rPr>
          <w:rFonts w:cs="Times New Roman"/>
          <w:szCs w:val="28"/>
        </w:rPr>
        <w:sym w:font="Symbol" w:char="F05B"/>
      </w:r>
      <w:r w:rsidR="00551408" w:rsidRPr="00FE733C">
        <w:rPr>
          <w:rFonts w:cs="Times New Roman"/>
          <w:szCs w:val="28"/>
        </w:rPr>
        <w:t>48; 49</w:t>
      </w:r>
      <w:r w:rsidRPr="00FE733C">
        <w:sym w:font="Symbol" w:char="F05D"/>
      </w:r>
      <w:r w:rsidRPr="00FE733C">
        <w:t>.</w:t>
      </w:r>
    </w:p>
    <w:p w14:paraId="38D69E12" w14:textId="0D952584" w:rsidR="008250FD" w:rsidRPr="00FE733C" w:rsidRDefault="00EF2979" w:rsidP="005E15AB">
      <w:pPr>
        <w:tabs>
          <w:tab w:val="left" w:pos="993"/>
        </w:tabs>
        <w:rPr>
          <w:rFonts w:cs="Times New Roman"/>
          <w:szCs w:val="28"/>
        </w:rPr>
      </w:pPr>
      <w:r w:rsidRPr="00FE733C">
        <w:rPr>
          <w:rFonts w:cs="Times New Roman"/>
          <w:szCs w:val="28"/>
        </w:rPr>
        <w:t>В целом, профессиональную готовность педагога мы рассматриваем как</w:t>
      </w:r>
      <w:r w:rsidR="008250FD" w:rsidRPr="00FE733C">
        <w:rPr>
          <w:rFonts w:cs="Times New Roman"/>
          <w:szCs w:val="28"/>
        </w:rPr>
        <w:t xml:space="preserve"> «комплекс личностных и профессиональных качеств, взаимоопределяющих и взаимодополняющих друг друга». Соответственно,</w:t>
      </w:r>
      <w:r w:rsidRPr="00FE733C">
        <w:rPr>
          <w:rFonts w:cs="Times New Roman"/>
          <w:szCs w:val="28"/>
        </w:rPr>
        <w:t xml:space="preserve"> в контексте нашего исследования мы рассматриваем понятие </w:t>
      </w:r>
      <w:r w:rsidR="008250FD" w:rsidRPr="00FE733C">
        <w:rPr>
          <w:rFonts w:cs="Times New Roman"/>
          <w:szCs w:val="28"/>
        </w:rPr>
        <w:t>«готовность педагогов к работе в инклюзивной образовательной среде», и к применению сложившихся подходов в сочетании с обучением иностранного языка на начальном уровне образования.</w:t>
      </w:r>
      <w:r w:rsidR="00597895" w:rsidRPr="00FE733C">
        <w:rPr>
          <w:rFonts w:cs="Times New Roman"/>
          <w:szCs w:val="28"/>
        </w:rPr>
        <w:t xml:space="preserve"> </w:t>
      </w:r>
    </w:p>
    <w:p w14:paraId="1C7ADF80" w14:textId="77777777" w:rsidR="008250FD" w:rsidRPr="00FE733C" w:rsidRDefault="008250FD" w:rsidP="005E15AB">
      <w:pPr>
        <w:tabs>
          <w:tab w:val="left" w:pos="993"/>
        </w:tabs>
        <w:rPr>
          <w:rFonts w:cs="Times New Roman"/>
          <w:szCs w:val="28"/>
        </w:rPr>
      </w:pPr>
      <w:r w:rsidRPr="00FE733C">
        <w:rPr>
          <w:rFonts w:cs="Times New Roman"/>
          <w:szCs w:val="28"/>
        </w:rPr>
        <w:t xml:space="preserve">В современном мире особое значение уделяется знанию иностранного языка, в частности английского, как языка международных коммуникаций. Это связано с процессом всеобщей глобализации и крайней востребованностью английского языка как в повседневном, так и в деловом общении. Важным условием активного профессионального и социального взаимодействия и построения успешной карьеры сегодня является владение иностранным языком. </w:t>
      </w:r>
    </w:p>
    <w:p w14:paraId="30DCE580" w14:textId="4926B85E" w:rsidR="008250FD" w:rsidRPr="00FE733C" w:rsidRDefault="008250FD" w:rsidP="005E15AB">
      <w:pPr>
        <w:tabs>
          <w:tab w:val="left" w:pos="993"/>
        </w:tabs>
        <w:rPr>
          <w:rFonts w:cs="Times New Roman"/>
          <w:szCs w:val="28"/>
        </w:rPr>
      </w:pPr>
      <w:r w:rsidRPr="00FE733C">
        <w:rPr>
          <w:rFonts w:cs="Times New Roman"/>
          <w:szCs w:val="28"/>
        </w:rPr>
        <w:t>Согласно приказу №500 «Об утверждении типовых учебных планов начального, основного среднего, общего среднего образования Республики Казахстан», английский язык является обязательным предметом и входит в инвариантный компонент начального образования с 3-го класса [</w:t>
      </w:r>
      <w:r w:rsidR="00327389" w:rsidRPr="00FE733C">
        <w:rPr>
          <w:rFonts w:cs="Times New Roman"/>
          <w:szCs w:val="28"/>
        </w:rPr>
        <w:t>50</w:t>
      </w:r>
      <w:r w:rsidRPr="00FE733C">
        <w:rPr>
          <w:rFonts w:cs="Times New Roman"/>
          <w:szCs w:val="28"/>
        </w:rPr>
        <w:t xml:space="preserve">]. </w:t>
      </w:r>
    </w:p>
    <w:p w14:paraId="255D3B97" w14:textId="3EC99431" w:rsidR="008250FD" w:rsidRPr="00FE733C" w:rsidRDefault="008250FD" w:rsidP="005E15AB">
      <w:pPr>
        <w:tabs>
          <w:tab w:val="left" w:pos="993"/>
        </w:tabs>
        <w:rPr>
          <w:rFonts w:cs="Times New Roman"/>
          <w:szCs w:val="28"/>
          <w:lang w:val="kk-KZ"/>
        </w:rPr>
      </w:pPr>
      <w:r w:rsidRPr="00FE733C">
        <w:rPr>
          <w:rFonts w:cs="Times New Roman"/>
          <w:szCs w:val="28"/>
        </w:rPr>
        <w:t>Начальный этап обучения представляет уникальные возможности для формирования у младших школьников коммуникативно-познавательных потребностей и интересов, создающих положительную мотивацию к учению. Особенности младшего школьного возраста, такие как ведущая игровая деятельность, позволяют включить языковые элементы в коммуникативный контекст и сделать обучение доступным и интересным для всех учащихся, включая детей с особыми образовательными потребностями (ООП</w:t>
      </w:r>
      <w:r w:rsidR="00AD3243" w:rsidRPr="00FE733C">
        <w:rPr>
          <w:rFonts w:cs="Times New Roman"/>
          <w:szCs w:val="28"/>
          <w:lang w:val="kk-KZ"/>
        </w:rPr>
        <w:t>).</w:t>
      </w:r>
    </w:p>
    <w:p w14:paraId="04C3CC67" w14:textId="77777777" w:rsidR="008250FD" w:rsidRPr="00FE733C" w:rsidRDefault="008250FD" w:rsidP="005E15AB">
      <w:pPr>
        <w:tabs>
          <w:tab w:val="left" w:pos="993"/>
        </w:tabs>
        <w:rPr>
          <w:rFonts w:cs="Times New Roman"/>
          <w:szCs w:val="28"/>
        </w:rPr>
      </w:pPr>
      <w:r w:rsidRPr="00FE733C">
        <w:rPr>
          <w:rFonts w:cs="Times New Roman"/>
          <w:szCs w:val="28"/>
        </w:rPr>
        <w:t>Обучение иностранному языку в начальной школе, как важное звено в системе непрерывного обучения, закладывает базу для дальнейшего целенаправленного развития речевых механизмов, что особенно значимо в инклюзивной среде. Учащиеся младшего школьного возраста отличаются высокой восприимчивостью к изучению языков, что позволяет им с меньшими усилиями осваивать основы общения, даже при наличии различных барьеров, таких как нарушения речи, слуха или другие ограничения.</w:t>
      </w:r>
    </w:p>
    <w:p w14:paraId="668535E6" w14:textId="0B5B2EE4" w:rsidR="008250FD" w:rsidRPr="00FE733C" w:rsidRDefault="008250FD" w:rsidP="005E15AB">
      <w:pPr>
        <w:tabs>
          <w:tab w:val="left" w:pos="993"/>
        </w:tabs>
        <w:rPr>
          <w:rFonts w:cs="Times New Roman"/>
          <w:szCs w:val="28"/>
        </w:rPr>
      </w:pPr>
      <w:r w:rsidRPr="00FE733C">
        <w:rPr>
          <w:rFonts w:cs="Times New Roman"/>
          <w:szCs w:val="28"/>
        </w:rPr>
        <w:t>Особое внимание при обучении иностранному языку в инклюзивных классах уделяется психическим процессам, таким как восприятие, память и воображение. На начальном этапе обучения важно учитывать, что дети с ООП могут иметь различные темпы формирования категориального восприятия, и дифференцированный подход помогает включить каждого учащегося в образовательный процесс. Использование игровых методов и адаптированных материалов позволяет выстраивать обучение таким образом, чтобы оно было доступным и понятным всем детям</w:t>
      </w:r>
      <w:r w:rsidR="00327389" w:rsidRPr="00FE733C">
        <w:rPr>
          <w:rFonts w:cs="Times New Roman"/>
          <w:szCs w:val="28"/>
          <w:lang w:val="kk-KZ"/>
        </w:rPr>
        <w:t> </w:t>
      </w:r>
      <w:r w:rsidR="00327389" w:rsidRPr="00FE733C">
        <w:rPr>
          <w:rFonts w:cs="Times New Roman"/>
          <w:szCs w:val="28"/>
        </w:rPr>
        <w:t>[</w:t>
      </w:r>
      <w:r w:rsidR="00551408" w:rsidRPr="00FE733C">
        <w:rPr>
          <w:rFonts w:cs="Times New Roman"/>
          <w:szCs w:val="28"/>
        </w:rPr>
        <w:t>51; 52</w:t>
      </w:r>
      <w:r w:rsidR="005B2CAE" w:rsidRPr="00FE733C">
        <w:rPr>
          <w:rFonts w:cs="Times New Roman"/>
          <w:szCs w:val="28"/>
        </w:rPr>
        <w:t>]</w:t>
      </w:r>
      <w:r w:rsidRPr="00FE733C">
        <w:rPr>
          <w:rFonts w:cs="Times New Roman"/>
          <w:szCs w:val="28"/>
        </w:rPr>
        <w:t>.</w:t>
      </w:r>
    </w:p>
    <w:p w14:paraId="1F71B862" w14:textId="77777777" w:rsidR="008250FD" w:rsidRPr="00FE733C" w:rsidRDefault="008250FD" w:rsidP="005E15AB">
      <w:pPr>
        <w:tabs>
          <w:tab w:val="left" w:pos="993"/>
        </w:tabs>
        <w:rPr>
          <w:rFonts w:cs="Times New Roman"/>
          <w:szCs w:val="28"/>
        </w:rPr>
      </w:pPr>
      <w:r w:rsidRPr="00FE733C">
        <w:rPr>
          <w:rFonts w:cs="Times New Roman"/>
          <w:szCs w:val="28"/>
        </w:rPr>
        <w:t>Воображение, как важный компонент мышления, играет значительную роль в развитии коммуникативных навыков. У младших школьников активизируется как непроизвольное, так и произвольное воображение, которое может быть использовано для моделирования речевых ситуаций. Например, ролевые игры, адаптированные для детей с ООП, способствуют не только освоению лексики и грамматики, но и развитию уверенности в общении.</w:t>
      </w:r>
    </w:p>
    <w:p w14:paraId="68BB5CCB" w14:textId="1371AF35" w:rsidR="008250FD" w:rsidRPr="00FE733C" w:rsidRDefault="008250FD" w:rsidP="005E15AB">
      <w:pPr>
        <w:tabs>
          <w:tab w:val="left" w:pos="993"/>
        </w:tabs>
        <w:rPr>
          <w:rFonts w:cs="Times New Roman"/>
          <w:szCs w:val="28"/>
        </w:rPr>
      </w:pPr>
      <w:r w:rsidRPr="00FE733C">
        <w:rPr>
          <w:rFonts w:cs="Times New Roman"/>
          <w:szCs w:val="28"/>
        </w:rPr>
        <w:t>Иностранный язык как предмет, учитывающий деятельностный подход, идеально соответствует возрастным и психологическим особенностям младших школьников. Это позволяет интегрировать иноязычную речевую деятельность в различные виды активности, характерные для детей с разными возможностями, такие как игра, творчество и эстетическая деятельность. Такой подход способствует созданию межпредметных связей, что особенно важно для детей с ООП, так как это помогает им видеть практическую ценность изучаемого материала</w:t>
      </w:r>
      <w:r w:rsidR="00327389" w:rsidRPr="00FE733C">
        <w:rPr>
          <w:rFonts w:cs="Times New Roman"/>
          <w:szCs w:val="28"/>
          <w:lang w:val="kk-KZ"/>
        </w:rPr>
        <w:t> </w:t>
      </w:r>
      <w:r w:rsidR="00327389" w:rsidRPr="00FE733C">
        <w:rPr>
          <w:rFonts w:cs="Times New Roman"/>
          <w:szCs w:val="28"/>
        </w:rPr>
        <w:t>[</w:t>
      </w:r>
      <w:r w:rsidR="00551408" w:rsidRPr="00FE733C">
        <w:rPr>
          <w:rFonts w:cs="Times New Roman"/>
          <w:szCs w:val="28"/>
        </w:rPr>
        <w:t>53</w:t>
      </w:r>
      <w:r w:rsidR="00C66BBE" w:rsidRPr="00FE733C">
        <w:rPr>
          <w:rFonts w:cs="Times New Roman"/>
          <w:szCs w:val="28"/>
        </w:rPr>
        <w:t>].</w:t>
      </w:r>
    </w:p>
    <w:p w14:paraId="76E3C5BD" w14:textId="7612CA7F" w:rsidR="008250FD" w:rsidRPr="00FE733C" w:rsidRDefault="008250FD" w:rsidP="005E15AB">
      <w:pPr>
        <w:tabs>
          <w:tab w:val="left" w:pos="993"/>
        </w:tabs>
        <w:rPr>
          <w:rFonts w:cs="Times New Roman"/>
          <w:szCs w:val="28"/>
        </w:rPr>
      </w:pPr>
      <w:r w:rsidRPr="00FE733C">
        <w:rPr>
          <w:rFonts w:cs="Times New Roman"/>
          <w:szCs w:val="28"/>
        </w:rPr>
        <w:t>Как отмечал Дж. Брунер, важнейшей задачей обучения является поддержка плавного перехода от конкретного мышления к абстрактно-понятийным формам. В условиях инклюзивного образования важно предоставлять каждому ребенку, независимо от его возможностей, поддержку в этом процессе через создание доступных заданий и использование вспомогательных технологий</w:t>
      </w:r>
      <w:r w:rsidR="00327389" w:rsidRPr="00FE733C">
        <w:rPr>
          <w:rFonts w:cs="Times New Roman"/>
          <w:szCs w:val="28"/>
          <w:lang w:val="kk-KZ"/>
        </w:rPr>
        <w:t> </w:t>
      </w:r>
      <w:r w:rsidR="00327389" w:rsidRPr="00FE733C">
        <w:rPr>
          <w:rFonts w:cs="Times New Roman"/>
          <w:szCs w:val="28"/>
        </w:rPr>
        <w:t>[</w:t>
      </w:r>
      <w:r w:rsidR="00551408" w:rsidRPr="00FE733C">
        <w:rPr>
          <w:rFonts w:cs="Times New Roman"/>
          <w:szCs w:val="28"/>
        </w:rPr>
        <w:t>54</w:t>
      </w:r>
      <w:r w:rsidRPr="00FE733C">
        <w:rPr>
          <w:rFonts w:cs="Times New Roman"/>
          <w:szCs w:val="28"/>
        </w:rPr>
        <w:t>].</w:t>
      </w:r>
    </w:p>
    <w:p w14:paraId="1B25D661" w14:textId="77777777" w:rsidR="008250FD" w:rsidRPr="00FE733C" w:rsidRDefault="008250FD" w:rsidP="005E15AB">
      <w:pPr>
        <w:tabs>
          <w:tab w:val="left" w:pos="993"/>
        </w:tabs>
        <w:rPr>
          <w:rFonts w:cs="Times New Roman"/>
          <w:szCs w:val="28"/>
        </w:rPr>
      </w:pPr>
      <w:r w:rsidRPr="00FE733C">
        <w:rPr>
          <w:rFonts w:cs="Times New Roman"/>
          <w:szCs w:val="28"/>
        </w:rPr>
        <w:t>Изучение иностранного языка способствует не только интеллектуальному, но и социальному развитию всех обучающихся, включая детей с ООП. Развитие коммуникативных навыков положительно влияет на способность детей выражать свои мысли как на иностранном, так и на родном языке, а также развивает познавательные способности и формирует общеучебные умения. В условиях инклюзии это способствует укреплению доверия, взаимопонимания и поддержки между учащимися, создавая гармоничную и комфортную образовательную среду.</w:t>
      </w:r>
    </w:p>
    <w:p w14:paraId="159DFE50" w14:textId="1043B2B8" w:rsidR="008250FD" w:rsidRPr="00FE733C" w:rsidRDefault="008250FD" w:rsidP="005E15AB">
      <w:pPr>
        <w:tabs>
          <w:tab w:val="left" w:pos="993"/>
        </w:tabs>
        <w:rPr>
          <w:rFonts w:cs="Times New Roman"/>
          <w:szCs w:val="28"/>
        </w:rPr>
      </w:pPr>
      <w:r w:rsidRPr="00FE733C">
        <w:rPr>
          <w:rFonts w:cs="Times New Roman"/>
          <w:szCs w:val="28"/>
        </w:rPr>
        <w:t>Необходимо также отметить, что для эффективного содержания и организации уроков английского языка в начальной школе требуется учитывать психофизиологические особенности обучения младших школьников.</w:t>
      </w:r>
    </w:p>
    <w:p w14:paraId="693209F1" w14:textId="77777777" w:rsidR="008250FD" w:rsidRPr="00FE733C" w:rsidRDefault="008250FD" w:rsidP="005E15AB">
      <w:pPr>
        <w:tabs>
          <w:tab w:val="left" w:pos="993"/>
        </w:tabs>
        <w:rPr>
          <w:rFonts w:cs="Times New Roman"/>
          <w:szCs w:val="28"/>
        </w:rPr>
      </w:pPr>
      <w:r w:rsidRPr="00FE733C">
        <w:rPr>
          <w:rFonts w:cs="Times New Roman"/>
          <w:szCs w:val="28"/>
        </w:rPr>
        <w:t>В период взросления ребенок осваивает социальный мир, устанавливает отношения со сверстниками и взрослыми, приобретая качества и навыки зрелой личности. Этот процесс, называемый «социализацией», охватывает взаимодействие ребенка с окружающей средой и играет ключевую роль в обеспечении его устойчивости и адаптации в условиях быстро меняющегося мира.</w:t>
      </w:r>
    </w:p>
    <w:p w14:paraId="3FB45C4F" w14:textId="4D9C0904" w:rsidR="008250FD" w:rsidRPr="00FE733C" w:rsidRDefault="008250FD" w:rsidP="005E15AB">
      <w:pPr>
        <w:tabs>
          <w:tab w:val="left" w:pos="993"/>
        </w:tabs>
        <w:rPr>
          <w:rFonts w:cs="Times New Roman"/>
          <w:szCs w:val="28"/>
        </w:rPr>
      </w:pPr>
      <w:r w:rsidRPr="00FE733C">
        <w:rPr>
          <w:rFonts w:cs="Times New Roman"/>
          <w:szCs w:val="28"/>
        </w:rPr>
        <w:t>Особенно сложным этапом социализации является начальная школа, когда дети переходят из привычной обстановки семьи или детского сада в новую среду с другими правилами, требованиями и коллективом. Для младших школьников этот период становится важным временем адаптации, когда формируются базовые социальные навыки</w:t>
      </w:r>
      <w:r w:rsidR="00C66BBE" w:rsidRPr="00FE733C">
        <w:rPr>
          <w:rFonts w:cs="Times New Roman"/>
          <w:szCs w:val="28"/>
        </w:rPr>
        <w:t xml:space="preserve"> </w:t>
      </w:r>
      <w:r w:rsidR="00327389" w:rsidRPr="00FE733C">
        <w:rPr>
          <w:rFonts w:cs="Times New Roman"/>
          <w:szCs w:val="28"/>
        </w:rPr>
        <w:t>[</w:t>
      </w:r>
      <w:r w:rsidR="00551408" w:rsidRPr="00FE733C">
        <w:rPr>
          <w:rFonts w:cs="Times New Roman"/>
          <w:szCs w:val="28"/>
        </w:rPr>
        <w:t>55</w:t>
      </w:r>
      <w:r w:rsidR="00C66BBE" w:rsidRPr="00FE733C">
        <w:rPr>
          <w:rFonts w:cs="Times New Roman"/>
          <w:szCs w:val="28"/>
        </w:rPr>
        <w:t>].</w:t>
      </w:r>
    </w:p>
    <w:p w14:paraId="054622E9" w14:textId="77777777" w:rsidR="008250FD" w:rsidRPr="00FE733C" w:rsidRDefault="008250FD" w:rsidP="005E15AB">
      <w:pPr>
        <w:tabs>
          <w:tab w:val="left" w:pos="993"/>
        </w:tabs>
        <w:rPr>
          <w:rFonts w:cs="Times New Roman"/>
          <w:szCs w:val="28"/>
        </w:rPr>
      </w:pPr>
      <w:r w:rsidRPr="00FE733C">
        <w:rPr>
          <w:rFonts w:cs="Times New Roman"/>
          <w:szCs w:val="28"/>
        </w:rPr>
        <w:t>Однако в практике казахстанских общеобразовательных школ недостаточно внимания уделяется методическим подходам, способствующим социализации младших школьников. Несмотря на разнообразие учебных программ, в них отсутствуют эффективные методики, ориентированные на развитие социальной адаптации и взаимодействия детей этого возраста.</w:t>
      </w:r>
    </w:p>
    <w:p w14:paraId="6EB600CF" w14:textId="160ABE0A" w:rsidR="008250FD" w:rsidRPr="00FE733C" w:rsidRDefault="008250FD" w:rsidP="005E15AB">
      <w:pPr>
        <w:tabs>
          <w:tab w:val="left" w:pos="993"/>
        </w:tabs>
        <w:rPr>
          <w:rFonts w:cs="Times New Roman"/>
          <w:szCs w:val="28"/>
        </w:rPr>
      </w:pPr>
      <w:r w:rsidRPr="00FE733C">
        <w:rPr>
          <w:rFonts w:cs="Times New Roman"/>
          <w:szCs w:val="28"/>
        </w:rPr>
        <w:t>Изменения в представлении о концепции образования в целом отражаются на подходах к обучению. В последние десятилетия наблюдается переход от традиционного подхода, характеризующегося передачей готовой информации, к конструктивистскому подходу</w:t>
      </w:r>
      <w:r w:rsidR="00C97A62" w:rsidRPr="00FE733C">
        <w:rPr>
          <w:rFonts w:cs="Times New Roman"/>
          <w:szCs w:val="28"/>
        </w:rPr>
        <w:t xml:space="preserve"> </w:t>
      </w:r>
      <w:r w:rsidR="00327389" w:rsidRPr="00FE733C">
        <w:rPr>
          <w:rFonts w:cs="Times New Roman"/>
          <w:szCs w:val="28"/>
        </w:rPr>
        <w:t>[</w:t>
      </w:r>
      <w:r w:rsidR="00551408" w:rsidRPr="00FE733C">
        <w:rPr>
          <w:rFonts w:cs="Times New Roman"/>
          <w:szCs w:val="28"/>
        </w:rPr>
        <w:t>56; 57</w:t>
      </w:r>
      <w:r w:rsidR="00C97A62" w:rsidRPr="00FE733C">
        <w:rPr>
          <w:rFonts w:cs="Times New Roman"/>
          <w:szCs w:val="28"/>
        </w:rPr>
        <w:t>]</w:t>
      </w:r>
      <w:r w:rsidRPr="00FE733C">
        <w:rPr>
          <w:rFonts w:cs="Times New Roman"/>
          <w:szCs w:val="28"/>
        </w:rPr>
        <w:t>.</w:t>
      </w:r>
    </w:p>
    <w:p w14:paraId="5749FFEE" w14:textId="17A9D541" w:rsidR="008250FD" w:rsidRPr="00FE733C" w:rsidRDefault="008250FD" w:rsidP="005E15AB">
      <w:pPr>
        <w:tabs>
          <w:tab w:val="left" w:pos="993"/>
        </w:tabs>
        <w:rPr>
          <w:rFonts w:cs="Times New Roman"/>
          <w:szCs w:val="28"/>
        </w:rPr>
      </w:pPr>
      <w:r w:rsidRPr="00FE733C">
        <w:rPr>
          <w:rFonts w:cs="Times New Roman"/>
          <w:szCs w:val="28"/>
        </w:rPr>
        <w:t>С развитием науки и информационно-коммуникационных технологий (ИКТ) с конца XX века прямые методы обучения начали заменяться принципом поэтапного конструирования знаний</w:t>
      </w:r>
      <w:r w:rsidR="00C97A62" w:rsidRPr="00FE733C">
        <w:rPr>
          <w:rFonts w:cs="Times New Roman"/>
          <w:szCs w:val="28"/>
        </w:rPr>
        <w:t xml:space="preserve"> [</w:t>
      </w:r>
      <w:r w:rsidR="008361E2" w:rsidRPr="00FE733C">
        <w:rPr>
          <w:rFonts w:cs="Times New Roman"/>
          <w:szCs w:val="28"/>
        </w:rPr>
        <w:t>5</w:t>
      </w:r>
      <w:r w:rsidR="00327389" w:rsidRPr="00FE733C">
        <w:rPr>
          <w:rFonts w:cs="Times New Roman"/>
          <w:szCs w:val="28"/>
          <w:lang w:val="kk-KZ"/>
        </w:rPr>
        <w:t>8</w:t>
      </w:r>
      <w:r w:rsidR="00C97A62" w:rsidRPr="00FE733C">
        <w:rPr>
          <w:rFonts w:cs="Times New Roman"/>
          <w:szCs w:val="28"/>
        </w:rPr>
        <w:t>]</w:t>
      </w:r>
      <w:r w:rsidRPr="00FE733C">
        <w:rPr>
          <w:rFonts w:cs="Times New Roman"/>
          <w:szCs w:val="28"/>
        </w:rPr>
        <w:t xml:space="preserve">. </w:t>
      </w:r>
      <w:r w:rsidR="00967ACE" w:rsidRPr="00FE733C">
        <w:rPr>
          <w:rFonts w:cs="Times New Roman"/>
          <w:szCs w:val="28"/>
        </w:rPr>
        <w:t>Здесь кардинально меняется роль учителя</w:t>
      </w:r>
      <w:r w:rsidRPr="00FE733C">
        <w:rPr>
          <w:rFonts w:cs="Times New Roman"/>
          <w:szCs w:val="28"/>
        </w:rPr>
        <w:t>: от поставщика информации он превращается в фасилитатора и наставника в процессе ее освоения</w:t>
      </w:r>
      <w:r w:rsidR="00967ACE" w:rsidRPr="00FE733C">
        <w:rPr>
          <w:rFonts w:cs="Times New Roman"/>
          <w:szCs w:val="28"/>
        </w:rPr>
        <w:t xml:space="preserve"> [</w:t>
      </w:r>
      <w:r w:rsidR="008361E2" w:rsidRPr="00FE733C">
        <w:rPr>
          <w:rFonts w:cs="Times New Roman"/>
          <w:szCs w:val="28"/>
        </w:rPr>
        <w:t>5</w:t>
      </w:r>
      <w:r w:rsidR="00327389" w:rsidRPr="00FE733C">
        <w:rPr>
          <w:rFonts w:cs="Times New Roman"/>
          <w:szCs w:val="28"/>
        </w:rPr>
        <w:t>9</w:t>
      </w:r>
      <w:r w:rsidR="00967ACE" w:rsidRPr="00FE733C">
        <w:rPr>
          <w:rFonts w:cs="Times New Roman"/>
          <w:szCs w:val="28"/>
        </w:rPr>
        <w:t>]</w:t>
      </w:r>
      <w:r w:rsidRPr="00FE733C">
        <w:rPr>
          <w:rFonts w:cs="Times New Roman"/>
          <w:szCs w:val="28"/>
        </w:rPr>
        <w:t>. Иногда даже учитель может учиться у своих учеников. Большое внимание уделяется межпредметным связям и подготовке к командной работе. Как видно, эти требования полностью соответствуют потребностям информационного общества, определяемого социологами, а также результатам исследований в различных дисциплинах</w:t>
      </w:r>
      <w:r w:rsidR="00967ACE" w:rsidRPr="00FE733C">
        <w:rPr>
          <w:rFonts w:cs="Times New Roman"/>
          <w:szCs w:val="28"/>
        </w:rPr>
        <w:t xml:space="preserve"> </w:t>
      </w:r>
      <w:r w:rsidR="00327389" w:rsidRPr="00FE733C">
        <w:rPr>
          <w:rFonts w:cs="Times New Roman"/>
          <w:szCs w:val="28"/>
          <w:lang w:val="kk-KZ"/>
        </w:rPr>
        <w:t> </w:t>
      </w:r>
      <w:r w:rsidR="00327389" w:rsidRPr="00FE733C">
        <w:rPr>
          <w:rFonts w:cs="Times New Roman"/>
          <w:szCs w:val="28"/>
        </w:rPr>
        <w:t>[</w:t>
      </w:r>
      <w:r w:rsidR="00551408" w:rsidRPr="00FE733C">
        <w:rPr>
          <w:rFonts w:cs="Times New Roman"/>
          <w:szCs w:val="28"/>
        </w:rPr>
        <w:t>60; 61</w:t>
      </w:r>
      <w:r w:rsidRPr="00FE733C">
        <w:rPr>
          <w:rFonts w:cs="Times New Roman"/>
          <w:szCs w:val="28"/>
        </w:rPr>
        <w:t>].</w:t>
      </w:r>
      <w:r w:rsidR="00967ACE" w:rsidRPr="00FE733C">
        <w:rPr>
          <w:rFonts w:cs="Times New Roman"/>
          <w:szCs w:val="28"/>
        </w:rPr>
        <w:t xml:space="preserve"> </w:t>
      </w:r>
      <w:r w:rsidRPr="00FE733C">
        <w:rPr>
          <w:rFonts w:cs="Times New Roman"/>
          <w:szCs w:val="28"/>
        </w:rPr>
        <w:t>Главная метафора, которую следует обсуждать, состоит, возможно, в том, что ученики являются активными обучающимися, а не пассивными получателями информации</w:t>
      </w:r>
      <w:r w:rsidR="00327389" w:rsidRPr="00FE733C">
        <w:rPr>
          <w:rFonts w:cs="Times New Roman"/>
          <w:szCs w:val="28"/>
          <w:lang w:val="kk-KZ"/>
        </w:rPr>
        <w:t> </w:t>
      </w:r>
      <w:r w:rsidR="00327389" w:rsidRPr="00FE733C">
        <w:rPr>
          <w:rFonts w:cs="Times New Roman"/>
          <w:szCs w:val="28"/>
        </w:rPr>
        <w:t>[</w:t>
      </w:r>
      <w:r w:rsidR="00551408" w:rsidRPr="00FE733C">
        <w:rPr>
          <w:rFonts w:cs="Times New Roman"/>
          <w:szCs w:val="28"/>
        </w:rPr>
        <w:t>62</w:t>
      </w:r>
      <w:r w:rsidRPr="00FE733C">
        <w:rPr>
          <w:rFonts w:cs="Times New Roman"/>
          <w:szCs w:val="28"/>
        </w:rPr>
        <w:t>].</w:t>
      </w:r>
    </w:p>
    <w:p w14:paraId="1DBA6378" w14:textId="0C3C359C" w:rsidR="00967ACE" w:rsidRPr="00FE733C" w:rsidRDefault="008250FD" w:rsidP="005E15AB">
      <w:pPr>
        <w:tabs>
          <w:tab w:val="left" w:pos="993"/>
        </w:tabs>
        <w:rPr>
          <w:rFonts w:cs="Times New Roman"/>
          <w:szCs w:val="28"/>
        </w:rPr>
      </w:pPr>
      <w:r w:rsidRPr="00FE733C">
        <w:rPr>
          <w:rFonts w:cs="Times New Roman"/>
          <w:szCs w:val="28"/>
        </w:rPr>
        <w:t>Международное исследование преподавания и обучения (Teaching and Learning International Survey) отметило, что «… в классе учителя во всех странах уделяют больше внимания структурированности обучения, чем ориентированным на учащихся видам деятельности, которые дают им больше автономии. Эти практики преподавания более распространены, чем углубленные методы обучения, такие как проектная работа. Эта тенденция характерна для всех стран …»</w:t>
      </w:r>
      <w:r w:rsidR="00551408" w:rsidRPr="00FE733C">
        <w:rPr>
          <w:rFonts w:cs="Times New Roman"/>
          <w:szCs w:val="28"/>
        </w:rPr>
        <w:t xml:space="preserve"> </w:t>
      </w:r>
      <w:r w:rsidRPr="00FE733C">
        <w:rPr>
          <w:rFonts w:cs="Times New Roman"/>
          <w:szCs w:val="28"/>
        </w:rPr>
        <w:t>[</w:t>
      </w:r>
      <w:r w:rsidR="00327389" w:rsidRPr="00FE733C">
        <w:rPr>
          <w:rFonts w:cs="Times New Roman"/>
          <w:szCs w:val="28"/>
        </w:rPr>
        <w:t>63</w:t>
      </w:r>
      <w:r w:rsidRPr="00FE733C">
        <w:rPr>
          <w:rFonts w:cs="Times New Roman"/>
          <w:szCs w:val="28"/>
        </w:rPr>
        <w:t>].</w:t>
      </w:r>
      <w:r w:rsidR="0002090D" w:rsidRPr="00FE733C">
        <w:rPr>
          <w:rFonts w:cs="Times New Roman"/>
          <w:szCs w:val="28"/>
        </w:rPr>
        <w:t xml:space="preserve"> </w:t>
      </w:r>
      <w:r w:rsidR="00967ACE" w:rsidRPr="00FE733C">
        <w:rPr>
          <w:rFonts w:cs="Times New Roman"/>
          <w:szCs w:val="28"/>
        </w:rPr>
        <w:t xml:space="preserve">Здесь метод обучения </w:t>
      </w:r>
      <w:r w:rsidRPr="00FE733C">
        <w:rPr>
          <w:rFonts w:cs="Times New Roman"/>
          <w:szCs w:val="28"/>
        </w:rPr>
        <w:t>рассматривается как система действий учителя и учащихся</w:t>
      </w:r>
      <w:r w:rsidR="00967ACE" w:rsidRPr="00FE733C">
        <w:rPr>
          <w:rFonts w:cs="Times New Roman"/>
          <w:szCs w:val="28"/>
        </w:rPr>
        <w:t xml:space="preserve"> </w:t>
      </w:r>
      <w:r w:rsidRPr="00FE733C">
        <w:rPr>
          <w:rFonts w:cs="Times New Roman"/>
          <w:szCs w:val="28"/>
        </w:rPr>
        <w:t>[</w:t>
      </w:r>
      <w:r w:rsidR="00A344AB" w:rsidRPr="00FE733C">
        <w:rPr>
          <w:rFonts w:cs="Times New Roman"/>
          <w:szCs w:val="28"/>
        </w:rPr>
        <w:t>6</w:t>
      </w:r>
      <w:r w:rsidR="00327389" w:rsidRPr="00FE733C">
        <w:rPr>
          <w:rFonts w:cs="Times New Roman"/>
          <w:szCs w:val="28"/>
          <w:lang w:val="kk-KZ"/>
        </w:rPr>
        <w:t>4</w:t>
      </w:r>
      <w:r w:rsidRPr="00FE733C">
        <w:rPr>
          <w:rFonts w:cs="Times New Roman"/>
          <w:szCs w:val="28"/>
        </w:rPr>
        <w:t>]</w:t>
      </w:r>
      <w:r w:rsidR="00967ACE" w:rsidRPr="00FE733C">
        <w:rPr>
          <w:rFonts w:cs="Times New Roman"/>
          <w:szCs w:val="28"/>
        </w:rPr>
        <w:t xml:space="preserve">, </w:t>
      </w:r>
      <w:r w:rsidRPr="00FE733C">
        <w:rPr>
          <w:rFonts w:cs="Times New Roman"/>
          <w:szCs w:val="28"/>
        </w:rPr>
        <w:t>как набор принципов, процедур или стратегий, которые должны быть реализованы учителями для достижения желаемого обучения у учащихся</w:t>
      </w:r>
      <w:r w:rsidR="00967ACE" w:rsidRPr="00FE733C">
        <w:rPr>
          <w:rFonts w:cs="Times New Roman"/>
          <w:szCs w:val="28"/>
        </w:rPr>
        <w:t xml:space="preserve"> [</w:t>
      </w:r>
      <w:r w:rsidR="008361E2" w:rsidRPr="00FE733C">
        <w:rPr>
          <w:rFonts w:cs="Times New Roman"/>
          <w:szCs w:val="28"/>
        </w:rPr>
        <w:t>6</w:t>
      </w:r>
      <w:r w:rsidR="00327389" w:rsidRPr="00FE733C">
        <w:rPr>
          <w:rFonts w:cs="Times New Roman"/>
          <w:szCs w:val="28"/>
        </w:rPr>
        <w:t>5</w:t>
      </w:r>
      <w:r w:rsidR="00967ACE" w:rsidRPr="00FE733C">
        <w:rPr>
          <w:rFonts w:cs="Times New Roman"/>
          <w:szCs w:val="28"/>
        </w:rPr>
        <w:t>]</w:t>
      </w:r>
      <w:r w:rsidRPr="00FE733C">
        <w:rPr>
          <w:rFonts w:cs="Times New Roman"/>
          <w:szCs w:val="28"/>
        </w:rPr>
        <w:t xml:space="preserve">. </w:t>
      </w:r>
    </w:p>
    <w:p w14:paraId="43F533EE" w14:textId="4586003F" w:rsidR="008250FD" w:rsidRPr="00FE733C" w:rsidRDefault="008250FD" w:rsidP="005E15AB">
      <w:pPr>
        <w:tabs>
          <w:tab w:val="left" w:pos="993"/>
        </w:tabs>
        <w:rPr>
          <w:rFonts w:cs="Times New Roman"/>
          <w:szCs w:val="28"/>
        </w:rPr>
      </w:pPr>
      <w:r w:rsidRPr="00FE733C">
        <w:rPr>
          <w:rFonts w:cs="Times New Roman"/>
          <w:szCs w:val="28"/>
        </w:rPr>
        <w:t xml:space="preserve">Современные авторы, изучая инклюзивные процессы в начальных классах </w:t>
      </w:r>
      <w:r w:rsidR="008B4CA3" w:rsidRPr="00FE733C">
        <w:rPr>
          <w:rFonts w:cs="Times New Roman"/>
          <w:szCs w:val="28"/>
        </w:rPr>
        <w:t xml:space="preserve">придают огромное значение </w:t>
      </w:r>
      <w:r w:rsidRPr="00FE733C">
        <w:rPr>
          <w:rFonts w:cs="Times New Roman"/>
          <w:szCs w:val="28"/>
        </w:rPr>
        <w:t>современны</w:t>
      </w:r>
      <w:r w:rsidR="008B4CA3" w:rsidRPr="00FE733C">
        <w:rPr>
          <w:rFonts w:cs="Times New Roman"/>
          <w:szCs w:val="28"/>
        </w:rPr>
        <w:t>м</w:t>
      </w:r>
      <w:r w:rsidRPr="00FE733C">
        <w:rPr>
          <w:rFonts w:cs="Times New Roman"/>
          <w:szCs w:val="28"/>
        </w:rPr>
        <w:t xml:space="preserve"> программ</w:t>
      </w:r>
      <w:r w:rsidR="008B4CA3" w:rsidRPr="00FE733C">
        <w:rPr>
          <w:rFonts w:cs="Times New Roman"/>
          <w:szCs w:val="28"/>
        </w:rPr>
        <w:t>ам</w:t>
      </w:r>
      <w:r w:rsidRPr="00FE733C">
        <w:rPr>
          <w:rFonts w:cs="Times New Roman"/>
          <w:szCs w:val="28"/>
        </w:rPr>
        <w:t xml:space="preserve"> повышения квалификации</w:t>
      </w:r>
      <w:r w:rsidR="008B4CA3" w:rsidRPr="00FE733C">
        <w:rPr>
          <w:rFonts w:cs="Times New Roman"/>
          <w:szCs w:val="28"/>
        </w:rPr>
        <w:t xml:space="preserve"> педагогов</w:t>
      </w:r>
      <w:r w:rsidRPr="00FE733C">
        <w:rPr>
          <w:rFonts w:cs="Times New Roman"/>
          <w:szCs w:val="28"/>
        </w:rPr>
        <w:t xml:space="preserve"> </w:t>
      </w:r>
      <w:r w:rsidR="00327389" w:rsidRPr="00FE733C">
        <w:rPr>
          <w:rFonts w:cs="Times New Roman"/>
          <w:szCs w:val="28"/>
        </w:rPr>
        <w:t>[</w:t>
      </w:r>
      <w:r w:rsidR="00551408" w:rsidRPr="00FE733C">
        <w:rPr>
          <w:rFonts w:cs="Times New Roman"/>
          <w:szCs w:val="28"/>
        </w:rPr>
        <w:t>66-68</w:t>
      </w:r>
      <w:r w:rsidRPr="00FE733C">
        <w:rPr>
          <w:rFonts w:cs="Times New Roman"/>
          <w:szCs w:val="28"/>
        </w:rPr>
        <w:t>].</w:t>
      </w:r>
      <w:r w:rsidR="0002090D" w:rsidRPr="00FE733C">
        <w:rPr>
          <w:rFonts w:cs="Times New Roman"/>
          <w:szCs w:val="28"/>
        </w:rPr>
        <w:t xml:space="preserve"> </w:t>
      </w:r>
      <w:r w:rsidR="006B6780" w:rsidRPr="00FE733C">
        <w:rPr>
          <w:rFonts w:cs="Times New Roman"/>
          <w:szCs w:val="28"/>
        </w:rPr>
        <w:t>Начало исследований вопросов инклюзивного образования в Казахстане связаны с именами таких ученых, как Р.А.</w:t>
      </w:r>
      <w:r w:rsidR="005E15AB" w:rsidRPr="00FE733C">
        <w:rPr>
          <w:rFonts w:cs="Times New Roman"/>
          <w:szCs w:val="28"/>
        </w:rPr>
        <w:t> </w:t>
      </w:r>
      <w:r w:rsidR="006B6780" w:rsidRPr="00FE733C">
        <w:rPr>
          <w:rFonts w:cs="Times New Roman"/>
          <w:szCs w:val="28"/>
        </w:rPr>
        <w:t>Сулейменовой (</w:t>
      </w:r>
      <w:r w:rsidR="008B4CA3" w:rsidRPr="00FE733C">
        <w:rPr>
          <w:rFonts w:cs="Times New Roman"/>
          <w:szCs w:val="28"/>
        </w:rPr>
        <w:t>создани</w:t>
      </w:r>
      <w:r w:rsidR="006B6780" w:rsidRPr="00FE733C">
        <w:rPr>
          <w:rFonts w:cs="Times New Roman"/>
          <w:szCs w:val="28"/>
        </w:rPr>
        <w:t>е нормативных правовых основ) [</w:t>
      </w:r>
      <w:r w:rsidR="003B4BD9" w:rsidRPr="00FE733C">
        <w:rPr>
          <w:rFonts w:cs="Times New Roman"/>
          <w:szCs w:val="28"/>
        </w:rPr>
        <w:t>6</w:t>
      </w:r>
      <w:r w:rsidR="00327389" w:rsidRPr="00FE733C">
        <w:rPr>
          <w:rFonts w:cs="Times New Roman"/>
          <w:szCs w:val="28"/>
          <w:lang w:val="kk-KZ"/>
        </w:rPr>
        <w:t>9</w:t>
      </w:r>
      <w:r w:rsidR="006B6780" w:rsidRPr="00FE733C">
        <w:rPr>
          <w:rFonts w:cs="Times New Roman"/>
          <w:szCs w:val="28"/>
        </w:rPr>
        <w:t>], А.А.</w:t>
      </w:r>
      <w:r w:rsidR="005E15AB" w:rsidRPr="00FE733C">
        <w:rPr>
          <w:rFonts w:cs="Times New Roman"/>
          <w:szCs w:val="28"/>
        </w:rPr>
        <w:t> </w:t>
      </w:r>
      <w:r w:rsidR="006B6780" w:rsidRPr="00FE733C">
        <w:rPr>
          <w:rFonts w:cs="Times New Roman"/>
          <w:szCs w:val="28"/>
        </w:rPr>
        <w:t>Байтурсыновой (</w:t>
      </w:r>
      <w:r w:rsidRPr="00FE733C">
        <w:rPr>
          <w:rFonts w:cs="Times New Roman"/>
          <w:szCs w:val="28"/>
        </w:rPr>
        <w:t>организационно-педагогически</w:t>
      </w:r>
      <w:r w:rsidR="006B6780" w:rsidRPr="00FE733C">
        <w:rPr>
          <w:rFonts w:cs="Times New Roman"/>
          <w:szCs w:val="28"/>
        </w:rPr>
        <w:t>е</w:t>
      </w:r>
      <w:r w:rsidRPr="00FE733C">
        <w:rPr>
          <w:rFonts w:cs="Times New Roman"/>
          <w:szCs w:val="28"/>
        </w:rPr>
        <w:t xml:space="preserve"> услови</w:t>
      </w:r>
      <w:r w:rsidR="006B6780" w:rsidRPr="00FE733C">
        <w:rPr>
          <w:rFonts w:cs="Times New Roman"/>
          <w:szCs w:val="28"/>
        </w:rPr>
        <w:t>я включенного образования)</w:t>
      </w:r>
      <w:r w:rsidR="00327389" w:rsidRPr="00FE733C">
        <w:rPr>
          <w:rFonts w:cs="Times New Roman"/>
          <w:szCs w:val="28"/>
        </w:rPr>
        <w:t xml:space="preserve"> </w:t>
      </w:r>
      <w:r w:rsidRPr="00FE733C">
        <w:rPr>
          <w:rFonts w:cs="Times New Roman"/>
          <w:szCs w:val="28"/>
        </w:rPr>
        <w:t>[</w:t>
      </w:r>
      <w:r w:rsidR="00327389" w:rsidRPr="00FE733C">
        <w:rPr>
          <w:rFonts w:cs="Times New Roman"/>
          <w:szCs w:val="28"/>
        </w:rPr>
        <w:t>70</w:t>
      </w:r>
      <w:r w:rsidRPr="00FE733C">
        <w:rPr>
          <w:rFonts w:cs="Times New Roman"/>
          <w:szCs w:val="28"/>
        </w:rPr>
        <w:t>].</w:t>
      </w:r>
      <w:r w:rsidR="0002090D" w:rsidRPr="00FE733C">
        <w:rPr>
          <w:rFonts w:cs="Times New Roman"/>
          <w:szCs w:val="28"/>
        </w:rPr>
        <w:t xml:space="preserve"> </w:t>
      </w:r>
      <w:r w:rsidR="006B6780" w:rsidRPr="00FE733C">
        <w:rPr>
          <w:rFonts w:cs="Times New Roman"/>
          <w:szCs w:val="28"/>
        </w:rPr>
        <w:t xml:space="preserve">Но по-прежнему остаются недостаточно решенными вопросы обеспечения </w:t>
      </w:r>
      <w:r w:rsidRPr="00FE733C">
        <w:rPr>
          <w:rFonts w:cs="Times New Roman"/>
          <w:szCs w:val="28"/>
        </w:rPr>
        <w:t>технически</w:t>
      </w:r>
      <w:r w:rsidR="006B6780" w:rsidRPr="00FE733C">
        <w:rPr>
          <w:rFonts w:cs="Times New Roman"/>
          <w:szCs w:val="28"/>
        </w:rPr>
        <w:t>ми</w:t>
      </w:r>
      <w:r w:rsidRPr="00FE733C">
        <w:rPr>
          <w:rFonts w:cs="Times New Roman"/>
          <w:szCs w:val="28"/>
        </w:rPr>
        <w:t xml:space="preserve"> средст</w:t>
      </w:r>
      <w:r w:rsidR="006B6780" w:rsidRPr="00FE733C">
        <w:rPr>
          <w:rFonts w:cs="Times New Roman"/>
          <w:szCs w:val="28"/>
        </w:rPr>
        <w:t>вами, дефицита кадров</w:t>
      </w:r>
      <w:r w:rsidRPr="00FE733C">
        <w:rPr>
          <w:rFonts w:cs="Times New Roman"/>
          <w:szCs w:val="28"/>
        </w:rPr>
        <w:t>, занимающихся коррекционно-развивающей работой. Однако, самым сложным барьером является психологическое неприятие обществом совместного обучения здоровых детей и детей с ООП. Преодоление этого барьера возможно через внедрение принципов демократизации образования и устранение дискриминации.</w:t>
      </w:r>
    </w:p>
    <w:p w14:paraId="30D5F9D8" w14:textId="00F8C78D" w:rsidR="008250FD" w:rsidRPr="00FE733C" w:rsidRDefault="008250FD" w:rsidP="005E15AB">
      <w:pPr>
        <w:tabs>
          <w:tab w:val="left" w:pos="993"/>
        </w:tabs>
        <w:rPr>
          <w:rFonts w:cs="Times New Roman"/>
          <w:szCs w:val="28"/>
        </w:rPr>
      </w:pPr>
      <w:r w:rsidRPr="00FE733C">
        <w:rPr>
          <w:rFonts w:cs="Times New Roman"/>
          <w:szCs w:val="28"/>
        </w:rPr>
        <w:t>Инклюзивное обучение требует от педагогов адаптации методов подачи учебного материала с учетом особенностей детей с ООП, что особенно важно в преподавании иностранных языков. Изучение иностранного языка младшими школьниками само по себе является сложным процессом, а для детей с ООП это становится еще более трудной задачей</w:t>
      </w:r>
      <w:r w:rsidR="00026DF1" w:rsidRPr="00FE733C">
        <w:rPr>
          <w:rFonts w:cs="Times New Roman"/>
          <w:szCs w:val="28"/>
        </w:rPr>
        <w:t xml:space="preserve"> [</w:t>
      </w:r>
      <w:r w:rsidR="00327389" w:rsidRPr="00FE733C">
        <w:rPr>
          <w:rFonts w:cs="Times New Roman"/>
          <w:szCs w:val="28"/>
        </w:rPr>
        <w:t>71</w:t>
      </w:r>
      <w:r w:rsidR="00026DF1" w:rsidRPr="00FE733C">
        <w:rPr>
          <w:rFonts w:cs="Times New Roman"/>
          <w:szCs w:val="28"/>
        </w:rPr>
        <w:t>]</w:t>
      </w:r>
      <w:r w:rsidRPr="00FE733C">
        <w:rPr>
          <w:rFonts w:cs="Times New Roman"/>
          <w:szCs w:val="28"/>
        </w:rPr>
        <w:t>.</w:t>
      </w:r>
    </w:p>
    <w:p w14:paraId="6F319CDB" w14:textId="0049982F" w:rsidR="008250FD" w:rsidRPr="00FE733C" w:rsidRDefault="008250FD" w:rsidP="005E15AB">
      <w:pPr>
        <w:tabs>
          <w:tab w:val="left" w:pos="993"/>
        </w:tabs>
        <w:rPr>
          <w:rFonts w:cs="Times New Roman"/>
          <w:szCs w:val="28"/>
        </w:rPr>
      </w:pPr>
      <w:r w:rsidRPr="00FE733C">
        <w:rPr>
          <w:rFonts w:cs="Times New Roman"/>
          <w:szCs w:val="28"/>
        </w:rPr>
        <w:t xml:space="preserve">В связи с этим возрастает значимость компетентностного подхода, который предполагает существенные изменения в подходах к преподаванию. </w:t>
      </w:r>
      <w:r w:rsidR="001B3931" w:rsidRPr="00FE733C">
        <w:rPr>
          <w:rFonts w:cs="Times New Roman"/>
          <w:szCs w:val="28"/>
        </w:rPr>
        <w:t>Профессиональная компетентность педагога, связанная со знаниями и навыками работы в инклюзивной среде, становится ключевым элементом компетентностного подхода в инклюзивном образовании. Структура такой компетентности</w:t>
      </w:r>
      <w:r w:rsidRPr="00FE733C">
        <w:rPr>
          <w:rFonts w:cs="Times New Roman"/>
          <w:szCs w:val="28"/>
        </w:rPr>
        <w:t xml:space="preserve"> учителей иностранного языка включает мотивационный, рефлексивный и когнитивно-информационный компоненты. Мотивационный компонент связан с готовностью, </w:t>
      </w:r>
      <w:r w:rsidR="006B6780" w:rsidRPr="00FE733C">
        <w:rPr>
          <w:rFonts w:cs="Times New Roman"/>
          <w:szCs w:val="28"/>
        </w:rPr>
        <w:t>рефлексивный – со</w:t>
      </w:r>
      <w:r w:rsidRPr="00FE733C">
        <w:rPr>
          <w:rFonts w:cs="Times New Roman"/>
          <w:szCs w:val="28"/>
        </w:rPr>
        <w:t xml:space="preserve"> способностью</w:t>
      </w:r>
      <w:r w:rsidR="006B6780" w:rsidRPr="00FE733C">
        <w:rPr>
          <w:rFonts w:cs="Times New Roman"/>
          <w:szCs w:val="28"/>
        </w:rPr>
        <w:t xml:space="preserve"> педагогов к анализу собственной деятельности</w:t>
      </w:r>
      <w:r w:rsidR="00D3175C" w:rsidRPr="00FE733C">
        <w:rPr>
          <w:rFonts w:cs="Times New Roman"/>
          <w:szCs w:val="28"/>
        </w:rPr>
        <w:t xml:space="preserve">, </w:t>
      </w:r>
      <w:r w:rsidR="006B6780" w:rsidRPr="00FE733C">
        <w:rPr>
          <w:rFonts w:cs="Times New Roman"/>
          <w:szCs w:val="28"/>
        </w:rPr>
        <w:t>к</w:t>
      </w:r>
      <w:r w:rsidRPr="00FE733C">
        <w:rPr>
          <w:rFonts w:cs="Times New Roman"/>
          <w:szCs w:val="28"/>
        </w:rPr>
        <w:t xml:space="preserve">огнитивно-информационный </w:t>
      </w:r>
      <w:r w:rsidR="00D3175C" w:rsidRPr="00FE733C">
        <w:rPr>
          <w:rFonts w:cs="Times New Roman"/>
          <w:szCs w:val="28"/>
        </w:rPr>
        <w:t>- со знанием методик рабо</w:t>
      </w:r>
      <w:r w:rsidRPr="00FE733C">
        <w:rPr>
          <w:rFonts w:cs="Times New Roman"/>
          <w:szCs w:val="28"/>
        </w:rPr>
        <w:t>ты с детьми с ООП, умение адаптировать материалы и использовать современные технологии.</w:t>
      </w:r>
      <w:r w:rsidR="0002090D" w:rsidRPr="00FE733C">
        <w:rPr>
          <w:rFonts w:cs="Times New Roman"/>
          <w:szCs w:val="28"/>
        </w:rPr>
        <w:t xml:space="preserve"> </w:t>
      </w:r>
      <w:r w:rsidR="00847FE2" w:rsidRPr="00FE733C">
        <w:rPr>
          <w:rFonts w:cs="Times New Roman"/>
          <w:szCs w:val="28"/>
        </w:rPr>
        <w:t>Это</w:t>
      </w:r>
      <w:r w:rsidRPr="00FE733C">
        <w:rPr>
          <w:rFonts w:cs="Times New Roman"/>
          <w:szCs w:val="28"/>
        </w:rPr>
        <w:t xml:space="preserve"> требует комплексного подхода. Важно развивать уважение к разнообразию взглядов, понимание равных образовательных прав всех учащихся и умение работать в команде. Применение таких методов, как портфолио учеников, позволяет индивидуализировать процесс обучения и учитывать особенности каждого ребенка.</w:t>
      </w:r>
    </w:p>
    <w:p w14:paraId="5D5B7E95" w14:textId="6D28833C" w:rsidR="008250FD" w:rsidRPr="00FE733C" w:rsidRDefault="008250FD" w:rsidP="005E15AB">
      <w:pPr>
        <w:tabs>
          <w:tab w:val="left" w:pos="993"/>
        </w:tabs>
        <w:rPr>
          <w:rFonts w:cs="Times New Roman"/>
          <w:szCs w:val="28"/>
        </w:rPr>
      </w:pPr>
      <w:r w:rsidRPr="00FE733C">
        <w:rPr>
          <w:rFonts w:cs="Times New Roman"/>
          <w:szCs w:val="28"/>
        </w:rPr>
        <w:t xml:space="preserve">Вместе с тем, профессиональный стандарт «Педагог», утвержденный в 2022 году помимо определения обязанностей педагогов на различных уровнях образования (дошкольное, начальное, среднее, старшее звено), учитывает необходимость обучения детей с </w:t>
      </w:r>
      <w:r w:rsidR="008B4CA3" w:rsidRPr="00FE733C">
        <w:rPr>
          <w:rFonts w:cs="Times New Roman"/>
          <w:szCs w:val="28"/>
        </w:rPr>
        <w:t>ООП</w:t>
      </w:r>
      <w:r w:rsidRPr="00FE733C">
        <w:rPr>
          <w:rFonts w:cs="Times New Roman"/>
          <w:szCs w:val="28"/>
        </w:rPr>
        <w:t xml:space="preserve"> [</w:t>
      </w:r>
      <w:r w:rsidR="00327389" w:rsidRPr="00FE733C">
        <w:rPr>
          <w:rFonts w:cs="Times New Roman"/>
          <w:szCs w:val="28"/>
          <w:lang w:val="kk-KZ"/>
        </w:rPr>
        <w:t>72</w:t>
      </w:r>
      <w:r w:rsidRPr="00FE733C">
        <w:rPr>
          <w:rFonts w:cs="Times New Roman"/>
          <w:szCs w:val="28"/>
        </w:rPr>
        <w:t>]. В рамках стандарта рассматривается возможность введения дополнительных образовательных профессий, таких как: педагог-психолог, социальный педагог, педагог в области специального образования (специалист по работе с детьми с ограниченными возможностями здоровья), оказывающий индивидуальную поддержку обучающимся с ООП в инклюзивных классах, и другие.</w:t>
      </w:r>
    </w:p>
    <w:p w14:paraId="1A14123E" w14:textId="77777777" w:rsidR="008250FD" w:rsidRPr="00FE733C" w:rsidRDefault="008250FD" w:rsidP="005E15AB">
      <w:pPr>
        <w:tabs>
          <w:tab w:val="left" w:pos="993"/>
        </w:tabs>
        <w:rPr>
          <w:rFonts w:cs="Times New Roman"/>
          <w:szCs w:val="28"/>
        </w:rPr>
      </w:pPr>
      <w:r w:rsidRPr="00FE733C">
        <w:rPr>
          <w:rFonts w:cs="Times New Roman"/>
          <w:szCs w:val="28"/>
        </w:rPr>
        <w:t>Согласно стандарту, педагог должен быть подготовлен к приобретению новых компетенций, позволяющих работать инклюзивно с учащимися, имеющими нарушения и ООП. Стандарт определяет требования к личностным характеристикам педагога, интегрированным в его профессиональные навыки, включая готовность обучать всех учащихся без исключения, независимо от их склонностей, способностей, особенностей или нарушений.</w:t>
      </w:r>
    </w:p>
    <w:p w14:paraId="0F0C8E85" w14:textId="77777777" w:rsidR="008250FD" w:rsidRPr="00FE733C" w:rsidRDefault="008250FD" w:rsidP="005E15AB">
      <w:pPr>
        <w:tabs>
          <w:tab w:val="left" w:pos="993"/>
        </w:tabs>
        <w:rPr>
          <w:rFonts w:cs="Times New Roman"/>
          <w:szCs w:val="28"/>
        </w:rPr>
      </w:pPr>
      <w:r w:rsidRPr="00FE733C">
        <w:rPr>
          <w:rFonts w:cs="Times New Roman"/>
          <w:szCs w:val="28"/>
        </w:rPr>
        <w:t>Стандарт предписывает использование специальных подходов к обучению, чтобы вовлекать всех учащихся, включая тех, кто имеет ООП, в образовательный процесс.</w:t>
      </w:r>
    </w:p>
    <w:p w14:paraId="6FC44E6B" w14:textId="72A72408" w:rsidR="008250FD" w:rsidRPr="00FE733C" w:rsidRDefault="00D3175C" w:rsidP="005E15AB">
      <w:pPr>
        <w:tabs>
          <w:tab w:val="left" w:pos="993"/>
        </w:tabs>
        <w:rPr>
          <w:rFonts w:cs="Times New Roman"/>
          <w:szCs w:val="28"/>
        </w:rPr>
      </w:pPr>
      <w:r w:rsidRPr="00FE733C">
        <w:rPr>
          <w:rFonts w:cs="Times New Roman"/>
          <w:szCs w:val="28"/>
        </w:rPr>
        <w:t>Кроме того, данный стандарт прописывает перечень</w:t>
      </w:r>
      <w:r w:rsidR="008250FD" w:rsidRPr="00FE733C">
        <w:rPr>
          <w:rFonts w:cs="Times New Roman"/>
          <w:szCs w:val="28"/>
        </w:rPr>
        <w:t xml:space="preserve"> личностных качеств и профессиональных компетенций педагог</w:t>
      </w:r>
      <w:r w:rsidRPr="00FE733C">
        <w:rPr>
          <w:rFonts w:cs="Times New Roman"/>
          <w:szCs w:val="28"/>
        </w:rPr>
        <w:t xml:space="preserve">ов, необходимых для инклюзивного </w:t>
      </w:r>
      <w:bookmarkStart w:id="15" w:name="_Hlk183788396"/>
      <w:r w:rsidRPr="00FE733C">
        <w:rPr>
          <w:rFonts w:cs="Times New Roman"/>
          <w:szCs w:val="28"/>
        </w:rPr>
        <w:t xml:space="preserve">обучения, а также возможности </w:t>
      </w:r>
      <w:r w:rsidR="008250FD" w:rsidRPr="00FE733C">
        <w:rPr>
          <w:rFonts w:cs="Times New Roman"/>
          <w:szCs w:val="28"/>
        </w:rPr>
        <w:t>специальной подготовки в университетах</w:t>
      </w:r>
      <w:r w:rsidRPr="00FE733C">
        <w:rPr>
          <w:rFonts w:cs="Times New Roman"/>
          <w:szCs w:val="28"/>
        </w:rPr>
        <w:t xml:space="preserve"> (бакалавриат, </w:t>
      </w:r>
      <w:r w:rsidR="008250FD" w:rsidRPr="00FE733C">
        <w:rPr>
          <w:rFonts w:cs="Times New Roman"/>
          <w:szCs w:val="28"/>
        </w:rPr>
        <w:t>магистратур</w:t>
      </w:r>
      <w:r w:rsidRPr="00FE733C">
        <w:rPr>
          <w:rFonts w:cs="Times New Roman"/>
          <w:szCs w:val="28"/>
        </w:rPr>
        <w:t>а, докторантура)</w:t>
      </w:r>
      <w:r w:rsidR="008250FD" w:rsidRPr="00FE733C">
        <w:rPr>
          <w:rFonts w:cs="Times New Roman"/>
          <w:szCs w:val="28"/>
        </w:rPr>
        <w:t xml:space="preserve"> [</w:t>
      </w:r>
      <w:r w:rsidR="00327389" w:rsidRPr="00FE733C">
        <w:rPr>
          <w:rFonts w:cs="Times New Roman"/>
          <w:szCs w:val="28"/>
          <w:lang w:val="kk-KZ"/>
        </w:rPr>
        <w:t>73</w:t>
      </w:r>
      <w:r w:rsidR="008250FD" w:rsidRPr="00FE733C">
        <w:rPr>
          <w:rFonts w:cs="Times New Roman"/>
          <w:szCs w:val="28"/>
        </w:rPr>
        <w:t>].</w:t>
      </w:r>
    </w:p>
    <w:p w14:paraId="34E885A0" w14:textId="65FA47A9" w:rsidR="006818A9" w:rsidRPr="00FE733C" w:rsidRDefault="006818A9" w:rsidP="006818A9">
      <w:pPr>
        <w:tabs>
          <w:tab w:val="left" w:pos="993"/>
        </w:tabs>
        <w:rPr>
          <w:rFonts w:cs="Times New Roman"/>
          <w:szCs w:val="28"/>
        </w:rPr>
      </w:pPr>
      <w:r w:rsidRPr="00FE733C">
        <w:rPr>
          <w:rFonts w:cs="Times New Roman"/>
          <w:szCs w:val="28"/>
        </w:rPr>
        <w:t>На момент завершения настоящего диссертационного исследования данный документ утратил свою силу. Однако, идеи инклюзивного образования нашли свое логическое продолжение в следующем документе «</w:t>
      </w:r>
      <w:r w:rsidR="009C454A" w:rsidRPr="00FE733C">
        <w:rPr>
          <w:rFonts w:cs="Times New Roman"/>
          <w:szCs w:val="28"/>
        </w:rPr>
        <w:t>Профессиональные стандарты для педагогов организаций образования»</w:t>
      </w:r>
      <w:r w:rsidR="00327389" w:rsidRPr="00FE733C">
        <w:rPr>
          <w:rFonts w:cs="Times New Roman"/>
          <w:szCs w:val="28"/>
          <w:lang w:val="kk-KZ"/>
        </w:rPr>
        <w:t> </w:t>
      </w:r>
      <w:r w:rsidR="00327389" w:rsidRPr="00FE733C">
        <w:rPr>
          <w:rFonts w:cs="Times New Roman"/>
          <w:szCs w:val="28"/>
        </w:rPr>
        <w:t>[</w:t>
      </w:r>
      <w:r w:rsidR="00551408" w:rsidRPr="00FE733C">
        <w:rPr>
          <w:rFonts w:cs="Times New Roman"/>
          <w:szCs w:val="28"/>
        </w:rPr>
        <w:t>74</w:t>
      </w:r>
      <w:r w:rsidR="00327389" w:rsidRPr="00FE733C">
        <w:rPr>
          <w:rFonts w:cs="Times New Roman"/>
          <w:szCs w:val="28"/>
        </w:rPr>
        <w:sym w:font="Symbol" w:char="F05D"/>
      </w:r>
      <w:r w:rsidR="009C454A" w:rsidRPr="00FE733C">
        <w:rPr>
          <w:rFonts w:cs="Times New Roman"/>
          <w:szCs w:val="28"/>
        </w:rPr>
        <w:t xml:space="preserve">, который </w:t>
      </w:r>
      <w:r w:rsidRPr="00FE733C">
        <w:rPr>
          <w:rFonts w:cs="Times New Roman"/>
          <w:szCs w:val="28"/>
        </w:rPr>
        <w:t>системно декла</w:t>
      </w:r>
      <w:r w:rsidR="009C454A" w:rsidRPr="00FE733C">
        <w:rPr>
          <w:rFonts w:cs="Times New Roman"/>
          <w:szCs w:val="28"/>
        </w:rPr>
        <w:t>р</w:t>
      </w:r>
      <w:r w:rsidRPr="00FE733C">
        <w:rPr>
          <w:rFonts w:cs="Times New Roman"/>
          <w:szCs w:val="28"/>
        </w:rPr>
        <w:t>ирует ориентаци</w:t>
      </w:r>
      <w:r w:rsidR="009C454A" w:rsidRPr="00FE733C">
        <w:rPr>
          <w:rFonts w:cs="Times New Roman"/>
          <w:szCs w:val="28"/>
        </w:rPr>
        <w:t>ю</w:t>
      </w:r>
      <w:r w:rsidRPr="00FE733C">
        <w:rPr>
          <w:rFonts w:cs="Times New Roman"/>
          <w:szCs w:val="28"/>
        </w:rPr>
        <w:t xml:space="preserve"> на инклюзивное образование, что проявляется в следующих позициях: использование терминов </w:t>
      </w:r>
      <w:r w:rsidR="009C454A" w:rsidRPr="00FE733C">
        <w:rPr>
          <w:rFonts w:cs="Times New Roman"/>
          <w:szCs w:val="28"/>
        </w:rPr>
        <w:t>«</w:t>
      </w:r>
      <w:r w:rsidRPr="00FE733C">
        <w:rPr>
          <w:rFonts w:cs="Times New Roman"/>
          <w:szCs w:val="28"/>
        </w:rPr>
        <w:t>дети с особыми образовательными потребностями</w:t>
      </w:r>
      <w:r w:rsidR="009C454A" w:rsidRPr="00FE733C">
        <w:rPr>
          <w:rFonts w:cs="Times New Roman"/>
          <w:szCs w:val="28"/>
        </w:rPr>
        <w:t>», «</w:t>
      </w:r>
      <w:r w:rsidRPr="00FE733C">
        <w:rPr>
          <w:rFonts w:cs="Times New Roman"/>
          <w:szCs w:val="28"/>
        </w:rPr>
        <w:t>ограниченные возможности</w:t>
      </w:r>
      <w:r w:rsidR="009C454A" w:rsidRPr="00FE733C">
        <w:rPr>
          <w:rFonts w:cs="Times New Roman"/>
          <w:szCs w:val="28"/>
        </w:rPr>
        <w:t>»,</w:t>
      </w:r>
      <w:r w:rsidRPr="00FE733C">
        <w:rPr>
          <w:rFonts w:cs="Times New Roman"/>
          <w:szCs w:val="28"/>
        </w:rPr>
        <w:t xml:space="preserve"> </w:t>
      </w:r>
      <w:r w:rsidR="009C454A" w:rsidRPr="00FE733C">
        <w:rPr>
          <w:rFonts w:cs="Times New Roman"/>
          <w:szCs w:val="28"/>
        </w:rPr>
        <w:t>«</w:t>
      </w:r>
      <w:r w:rsidRPr="00FE733C">
        <w:rPr>
          <w:rFonts w:cs="Times New Roman"/>
          <w:szCs w:val="28"/>
        </w:rPr>
        <w:t>психолого-педагогическое сопровождение</w:t>
      </w:r>
      <w:r w:rsidR="009C454A" w:rsidRPr="00FE733C">
        <w:rPr>
          <w:rFonts w:cs="Times New Roman"/>
          <w:szCs w:val="28"/>
        </w:rPr>
        <w:t>»;</w:t>
      </w:r>
      <w:r w:rsidRPr="00FE733C">
        <w:rPr>
          <w:rFonts w:cs="Times New Roman"/>
          <w:szCs w:val="28"/>
        </w:rPr>
        <w:t xml:space="preserve"> включение </w:t>
      </w:r>
      <w:r w:rsidR="009C454A" w:rsidRPr="00FE733C">
        <w:rPr>
          <w:rFonts w:cs="Times New Roman"/>
          <w:szCs w:val="28"/>
        </w:rPr>
        <w:t xml:space="preserve">в </w:t>
      </w:r>
      <w:r w:rsidRPr="00FE733C">
        <w:rPr>
          <w:rFonts w:cs="Times New Roman"/>
          <w:szCs w:val="28"/>
        </w:rPr>
        <w:t>перечень профессии специализированных педагогов</w:t>
      </w:r>
      <w:r w:rsidR="009C454A" w:rsidRPr="00FE733C">
        <w:rPr>
          <w:rFonts w:cs="Times New Roman"/>
          <w:szCs w:val="28"/>
        </w:rPr>
        <w:t>;</w:t>
      </w:r>
      <w:r w:rsidRPr="00FE733C">
        <w:rPr>
          <w:rFonts w:cs="Times New Roman"/>
          <w:szCs w:val="28"/>
        </w:rPr>
        <w:t xml:space="preserve"> закрепление требований по созданию специальных условий обучения и разработки адаптированных и индивидуальных программ.</w:t>
      </w:r>
    </w:p>
    <w:p w14:paraId="575B2C15" w14:textId="26E73B67" w:rsidR="006818A9" w:rsidRPr="00FE733C" w:rsidRDefault="006818A9" w:rsidP="006818A9">
      <w:pPr>
        <w:tabs>
          <w:tab w:val="left" w:pos="993"/>
        </w:tabs>
        <w:rPr>
          <w:rFonts w:cs="Times New Roman"/>
          <w:szCs w:val="28"/>
        </w:rPr>
      </w:pPr>
      <w:r w:rsidRPr="00FE733C">
        <w:rPr>
          <w:rFonts w:cs="Times New Roman"/>
          <w:szCs w:val="28"/>
        </w:rPr>
        <w:t>Иными словами, данный документ на концептуальном уровне соответствует государственной политике инклюзивного образования и отражает разнообразие образовательных потребностей обучающихся</w:t>
      </w:r>
      <w:r w:rsidR="009C454A" w:rsidRPr="00FE733C">
        <w:rPr>
          <w:rFonts w:cs="Times New Roman"/>
          <w:szCs w:val="28"/>
        </w:rPr>
        <w:t>.</w:t>
      </w:r>
    </w:p>
    <w:p w14:paraId="0A19396D" w14:textId="14BA7552" w:rsidR="006818A9" w:rsidRPr="00FE733C" w:rsidRDefault="006818A9" w:rsidP="006818A9">
      <w:pPr>
        <w:tabs>
          <w:tab w:val="left" w:pos="993"/>
        </w:tabs>
        <w:rPr>
          <w:rFonts w:cs="Times New Roman"/>
          <w:szCs w:val="28"/>
        </w:rPr>
      </w:pPr>
      <w:r w:rsidRPr="00FE733C">
        <w:rPr>
          <w:rFonts w:cs="Times New Roman"/>
          <w:szCs w:val="28"/>
        </w:rPr>
        <w:t xml:space="preserve">В карточках профессии </w:t>
      </w:r>
      <w:r w:rsidR="009C454A" w:rsidRPr="00FE733C">
        <w:rPr>
          <w:rFonts w:cs="Times New Roman"/>
          <w:szCs w:val="28"/>
        </w:rPr>
        <w:t>«В</w:t>
      </w:r>
      <w:r w:rsidRPr="00FE733C">
        <w:rPr>
          <w:rFonts w:cs="Times New Roman"/>
          <w:szCs w:val="28"/>
        </w:rPr>
        <w:t xml:space="preserve">оспитатели </w:t>
      </w:r>
      <w:r w:rsidR="009C454A" w:rsidRPr="00FE733C">
        <w:rPr>
          <w:rFonts w:cs="Times New Roman"/>
          <w:szCs w:val="28"/>
        </w:rPr>
        <w:t>ДО», «У</w:t>
      </w:r>
      <w:r w:rsidRPr="00FE733C">
        <w:rPr>
          <w:rFonts w:cs="Times New Roman"/>
          <w:szCs w:val="28"/>
        </w:rPr>
        <w:t>чителя начальной школы</w:t>
      </w:r>
      <w:r w:rsidR="009C454A" w:rsidRPr="00FE733C">
        <w:rPr>
          <w:rFonts w:cs="Times New Roman"/>
          <w:szCs w:val="28"/>
        </w:rPr>
        <w:t>»</w:t>
      </w:r>
      <w:r w:rsidRPr="00FE733C">
        <w:rPr>
          <w:rFonts w:cs="Times New Roman"/>
          <w:szCs w:val="28"/>
        </w:rPr>
        <w:t xml:space="preserve"> прямо указано умение составлять индивидуальную работу с детьми с </w:t>
      </w:r>
      <w:r w:rsidR="009C454A" w:rsidRPr="00FE733C">
        <w:rPr>
          <w:rFonts w:cs="Times New Roman"/>
          <w:szCs w:val="28"/>
        </w:rPr>
        <w:t>ООП</w:t>
      </w:r>
      <w:r w:rsidRPr="00FE733C">
        <w:rPr>
          <w:rFonts w:cs="Times New Roman"/>
          <w:szCs w:val="28"/>
        </w:rPr>
        <w:t>, а также зафиксирован</w:t>
      </w:r>
      <w:r w:rsidR="009C454A" w:rsidRPr="00FE733C">
        <w:rPr>
          <w:rFonts w:cs="Times New Roman"/>
          <w:szCs w:val="28"/>
        </w:rPr>
        <w:t>а</w:t>
      </w:r>
      <w:r w:rsidRPr="00FE733C">
        <w:rPr>
          <w:rFonts w:cs="Times New Roman"/>
          <w:szCs w:val="28"/>
        </w:rPr>
        <w:t xml:space="preserve"> необходимость создани</w:t>
      </w:r>
      <w:r w:rsidR="009C454A" w:rsidRPr="00FE733C">
        <w:rPr>
          <w:rFonts w:cs="Times New Roman"/>
          <w:szCs w:val="28"/>
        </w:rPr>
        <w:t>я</w:t>
      </w:r>
      <w:r w:rsidRPr="00FE733C">
        <w:rPr>
          <w:rFonts w:cs="Times New Roman"/>
          <w:szCs w:val="28"/>
        </w:rPr>
        <w:t xml:space="preserve"> специальных условий, психологического сопровождения, мониторинга развития детей с </w:t>
      </w:r>
      <w:r w:rsidR="009C454A" w:rsidRPr="00FE733C">
        <w:rPr>
          <w:rFonts w:cs="Times New Roman"/>
          <w:szCs w:val="28"/>
        </w:rPr>
        <w:t>ООП</w:t>
      </w:r>
      <w:r w:rsidRPr="00FE733C">
        <w:rPr>
          <w:rFonts w:cs="Times New Roman"/>
          <w:szCs w:val="28"/>
        </w:rPr>
        <w:t>.</w:t>
      </w:r>
      <w:r w:rsidR="009C454A" w:rsidRPr="00FE733C">
        <w:rPr>
          <w:rFonts w:cs="Times New Roman"/>
          <w:szCs w:val="28"/>
        </w:rPr>
        <w:t xml:space="preserve"> </w:t>
      </w:r>
      <w:r w:rsidRPr="00FE733C">
        <w:rPr>
          <w:rFonts w:cs="Times New Roman"/>
          <w:szCs w:val="28"/>
        </w:rPr>
        <w:t>Это ч</w:t>
      </w:r>
      <w:r w:rsidR="009C454A" w:rsidRPr="00FE733C">
        <w:rPr>
          <w:rFonts w:cs="Times New Roman"/>
          <w:szCs w:val="28"/>
        </w:rPr>
        <w:t>е</w:t>
      </w:r>
      <w:r w:rsidRPr="00FE733C">
        <w:rPr>
          <w:rFonts w:cs="Times New Roman"/>
          <w:szCs w:val="28"/>
        </w:rPr>
        <w:t xml:space="preserve">тко проявляется в трудовых функциях </w:t>
      </w:r>
      <w:r w:rsidR="009C454A" w:rsidRPr="00FE733C">
        <w:rPr>
          <w:rFonts w:cs="Times New Roman"/>
          <w:szCs w:val="28"/>
        </w:rPr>
        <w:t>«П</w:t>
      </w:r>
      <w:r w:rsidRPr="00FE733C">
        <w:rPr>
          <w:rFonts w:cs="Times New Roman"/>
          <w:szCs w:val="28"/>
        </w:rPr>
        <w:t>ланирование образовательного процесса</w:t>
      </w:r>
      <w:r w:rsidR="009C454A" w:rsidRPr="00FE733C">
        <w:rPr>
          <w:rFonts w:cs="Times New Roman"/>
          <w:szCs w:val="28"/>
        </w:rPr>
        <w:t>», «</w:t>
      </w:r>
      <w:r w:rsidR="009C454A" w:rsidRPr="00FE733C">
        <w:rPr>
          <w:szCs w:val="28"/>
        </w:rPr>
        <w:t xml:space="preserve">Проведение мониторинга уровня развития воспитанников» и «Осуществление методической деятельности». </w:t>
      </w:r>
      <w:r w:rsidRPr="00FE733C">
        <w:rPr>
          <w:rFonts w:cs="Times New Roman"/>
          <w:szCs w:val="28"/>
        </w:rPr>
        <w:t>В целом</w:t>
      </w:r>
      <w:r w:rsidR="009C454A" w:rsidRPr="00FE733C">
        <w:rPr>
          <w:rFonts w:cs="Times New Roman"/>
          <w:szCs w:val="28"/>
        </w:rPr>
        <w:t>,</w:t>
      </w:r>
      <w:r w:rsidRPr="00FE733C">
        <w:rPr>
          <w:rFonts w:cs="Times New Roman"/>
          <w:szCs w:val="28"/>
        </w:rPr>
        <w:t xml:space="preserve"> обучение детей с </w:t>
      </w:r>
      <w:r w:rsidR="009C454A" w:rsidRPr="00FE733C">
        <w:rPr>
          <w:rFonts w:cs="Times New Roman"/>
          <w:szCs w:val="28"/>
        </w:rPr>
        <w:t>ООП</w:t>
      </w:r>
      <w:r w:rsidRPr="00FE733C">
        <w:rPr>
          <w:rFonts w:cs="Times New Roman"/>
          <w:szCs w:val="28"/>
        </w:rPr>
        <w:t xml:space="preserve"> в данном документе представлен</w:t>
      </w:r>
      <w:r w:rsidR="009C454A" w:rsidRPr="00FE733C">
        <w:rPr>
          <w:rFonts w:cs="Times New Roman"/>
          <w:szCs w:val="28"/>
        </w:rPr>
        <w:t>о</w:t>
      </w:r>
      <w:r w:rsidRPr="00FE733C">
        <w:rPr>
          <w:rFonts w:cs="Times New Roman"/>
          <w:szCs w:val="28"/>
        </w:rPr>
        <w:t xml:space="preserve"> как нормативно закрепл</w:t>
      </w:r>
      <w:r w:rsidR="009C454A" w:rsidRPr="00FE733C">
        <w:rPr>
          <w:rFonts w:cs="Times New Roman"/>
          <w:szCs w:val="28"/>
        </w:rPr>
        <w:t>е</w:t>
      </w:r>
      <w:r w:rsidRPr="00FE733C">
        <w:rPr>
          <w:rFonts w:cs="Times New Roman"/>
          <w:szCs w:val="28"/>
        </w:rPr>
        <w:t>нная часть профессиональной деятельности педагога.</w:t>
      </w:r>
    </w:p>
    <w:p w14:paraId="04BCAFB1" w14:textId="748455E5" w:rsidR="006818A9" w:rsidRPr="00FE733C" w:rsidRDefault="006818A9" w:rsidP="006818A9">
      <w:pPr>
        <w:tabs>
          <w:tab w:val="left" w:pos="993"/>
        </w:tabs>
        <w:rPr>
          <w:rFonts w:cs="Times New Roman"/>
          <w:szCs w:val="28"/>
        </w:rPr>
      </w:pPr>
      <w:r w:rsidRPr="00FE733C">
        <w:rPr>
          <w:rFonts w:cs="Times New Roman"/>
          <w:szCs w:val="28"/>
        </w:rPr>
        <w:t>Вместе с тем, инклюзи</w:t>
      </w:r>
      <w:r w:rsidR="009C454A" w:rsidRPr="00FE733C">
        <w:rPr>
          <w:rFonts w:cs="Times New Roman"/>
          <w:szCs w:val="28"/>
        </w:rPr>
        <w:t>я</w:t>
      </w:r>
      <w:r w:rsidRPr="00FE733C">
        <w:rPr>
          <w:rFonts w:cs="Times New Roman"/>
          <w:szCs w:val="28"/>
        </w:rPr>
        <w:t xml:space="preserve"> в данном документе интегрирована фрагментарно, без выделений е</w:t>
      </w:r>
      <w:r w:rsidR="009C454A" w:rsidRPr="00FE733C">
        <w:rPr>
          <w:rFonts w:cs="Times New Roman"/>
          <w:szCs w:val="28"/>
        </w:rPr>
        <w:t>е</w:t>
      </w:r>
      <w:r w:rsidRPr="00FE733C">
        <w:rPr>
          <w:rFonts w:cs="Times New Roman"/>
          <w:szCs w:val="28"/>
        </w:rPr>
        <w:t xml:space="preserve"> в самостоятельную трудовую функцию</w:t>
      </w:r>
    </w:p>
    <w:p w14:paraId="135AE65E" w14:textId="2F88BE08" w:rsidR="006818A9" w:rsidRPr="00FE733C" w:rsidRDefault="006818A9" w:rsidP="006818A9">
      <w:pPr>
        <w:tabs>
          <w:tab w:val="left" w:pos="993"/>
        </w:tabs>
        <w:rPr>
          <w:rFonts w:cs="Times New Roman"/>
          <w:szCs w:val="28"/>
        </w:rPr>
      </w:pPr>
      <w:r w:rsidRPr="00FE733C">
        <w:rPr>
          <w:rFonts w:cs="Times New Roman"/>
          <w:szCs w:val="28"/>
        </w:rPr>
        <w:t xml:space="preserve">Иными словами, </w:t>
      </w:r>
      <w:r w:rsidR="00733EF2" w:rsidRPr="00FE733C">
        <w:rPr>
          <w:rFonts w:cs="Times New Roman"/>
          <w:szCs w:val="28"/>
        </w:rPr>
        <w:t>п</w:t>
      </w:r>
      <w:r w:rsidRPr="00FE733C">
        <w:rPr>
          <w:rFonts w:cs="Times New Roman"/>
          <w:szCs w:val="28"/>
        </w:rPr>
        <w:t>редставленный документ демонстрирует нормативное признание инклюзивного образования как неотъемлем</w:t>
      </w:r>
      <w:r w:rsidR="00733EF2" w:rsidRPr="00FE733C">
        <w:rPr>
          <w:rFonts w:cs="Times New Roman"/>
          <w:szCs w:val="28"/>
        </w:rPr>
        <w:t xml:space="preserve">ой </w:t>
      </w:r>
      <w:r w:rsidRPr="00FE733C">
        <w:rPr>
          <w:rFonts w:cs="Times New Roman"/>
          <w:szCs w:val="28"/>
        </w:rPr>
        <w:t>част</w:t>
      </w:r>
      <w:r w:rsidR="00733EF2" w:rsidRPr="00FE733C">
        <w:rPr>
          <w:rFonts w:cs="Times New Roman"/>
          <w:szCs w:val="28"/>
        </w:rPr>
        <w:t>и</w:t>
      </w:r>
      <w:r w:rsidRPr="00FE733C">
        <w:rPr>
          <w:rFonts w:cs="Times New Roman"/>
          <w:szCs w:val="28"/>
        </w:rPr>
        <w:t xml:space="preserve"> профессиональн</w:t>
      </w:r>
      <w:r w:rsidR="00733EF2" w:rsidRPr="00FE733C">
        <w:rPr>
          <w:rFonts w:cs="Times New Roman"/>
          <w:szCs w:val="28"/>
        </w:rPr>
        <w:t>ой</w:t>
      </w:r>
      <w:r w:rsidRPr="00FE733C">
        <w:rPr>
          <w:rFonts w:cs="Times New Roman"/>
          <w:szCs w:val="28"/>
        </w:rPr>
        <w:t xml:space="preserve"> деятельности педагога, однако обучение детей с </w:t>
      </w:r>
      <w:r w:rsidR="00733EF2" w:rsidRPr="00FE733C">
        <w:rPr>
          <w:rFonts w:cs="Times New Roman"/>
          <w:szCs w:val="28"/>
        </w:rPr>
        <w:t>ООП</w:t>
      </w:r>
      <w:r w:rsidRPr="00FE733C">
        <w:rPr>
          <w:rFonts w:cs="Times New Roman"/>
          <w:szCs w:val="28"/>
        </w:rPr>
        <w:t xml:space="preserve"> отражено преимущественно на декларативном уровне; подготовка педагогов к инклюзивному образованию не имеет ч</w:t>
      </w:r>
      <w:r w:rsidR="00733EF2" w:rsidRPr="00FE733C">
        <w:rPr>
          <w:rFonts w:cs="Times New Roman"/>
          <w:szCs w:val="28"/>
        </w:rPr>
        <w:t>е</w:t>
      </w:r>
      <w:r w:rsidRPr="00FE733C">
        <w:rPr>
          <w:rFonts w:cs="Times New Roman"/>
          <w:szCs w:val="28"/>
        </w:rPr>
        <w:t>тко очерченной модели, не обеспечивает систем</w:t>
      </w:r>
      <w:r w:rsidR="00733EF2" w:rsidRPr="00FE733C">
        <w:rPr>
          <w:rFonts w:cs="Times New Roman"/>
          <w:szCs w:val="28"/>
        </w:rPr>
        <w:t>у</w:t>
      </w:r>
      <w:r w:rsidRPr="00FE733C">
        <w:rPr>
          <w:rFonts w:cs="Times New Roman"/>
          <w:szCs w:val="28"/>
        </w:rPr>
        <w:t xml:space="preserve"> профессиональных действий и диагностируемых результатов, отсутствует</w:t>
      </w:r>
      <w:r w:rsidR="00733EF2" w:rsidRPr="00FE733C">
        <w:rPr>
          <w:rFonts w:cs="Times New Roman"/>
          <w:szCs w:val="28"/>
        </w:rPr>
        <w:t xml:space="preserve"> ц</w:t>
      </w:r>
      <w:r w:rsidRPr="00FE733C">
        <w:rPr>
          <w:rFonts w:cs="Times New Roman"/>
          <w:szCs w:val="28"/>
        </w:rPr>
        <w:t>елостное представление о психолого-педагогическом сопровождении как системном процессе. Это созда</w:t>
      </w:r>
      <w:r w:rsidR="00733EF2" w:rsidRPr="00FE733C">
        <w:rPr>
          <w:rFonts w:cs="Times New Roman"/>
          <w:szCs w:val="28"/>
        </w:rPr>
        <w:t>е</w:t>
      </w:r>
      <w:r w:rsidRPr="00FE733C">
        <w:rPr>
          <w:rFonts w:cs="Times New Roman"/>
          <w:szCs w:val="28"/>
        </w:rPr>
        <w:t xml:space="preserve">т объективную потребность в разработке модели повышения квалификации педагогов для инклюзивного образования, </w:t>
      </w:r>
      <w:r w:rsidR="00733EF2" w:rsidRPr="00FE733C">
        <w:rPr>
          <w:rFonts w:cs="Times New Roman"/>
          <w:szCs w:val="28"/>
        </w:rPr>
        <w:t>о</w:t>
      </w:r>
      <w:r w:rsidRPr="00FE733C">
        <w:rPr>
          <w:rFonts w:cs="Times New Roman"/>
          <w:szCs w:val="28"/>
        </w:rPr>
        <w:t>перационализации инклюзивной компетентности и внедрени</w:t>
      </w:r>
      <w:r w:rsidR="00733EF2" w:rsidRPr="00FE733C">
        <w:rPr>
          <w:rFonts w:cs="Times New Roman"/>
          <w:szCs w:val="28"/>
        </w:rPr>
        <w:t>и</w:t>
      </w:r>
      <w:r w:rsidRPr="00FE733C">
        <w:rPr>
          <w:rFonts w:cs="Times New Roman"/>
          <w:szCs w:val="28"/>
        </w:rPr>
        <w:t xml:space="preserve"> научно обоснованных инструментов подготовки и сопровождения педагогов</w:t>
      </w:r>
      <w:r w:rsidR="00733EF2" w:rsidRPr="00FE733C">
        <w:rPr>
          <w:rFonts w:cs="Times New Roman"/>
          <w:szCs w:val="28"/>
        </w:rPr>
        <w:t>.</w:t>
      </w:r>
    </w:p>
    <w:p w14:paraId="34F087CD" w14:textId="44640F9B" w:rsidR="008250FD" w:rsidRPr="00FE733C" w:rsidRDefault="008250FD" w:rsidP="005E15AB">
      <w:pPr>
        <w:tabs>
          <w:tab w:val="left" w:pos="993"/>
        </w:tabs>
        <w:rPr>
          <w:rFonts w:cs="Times New Roman"/>
          <w:szCs w:val="28"/>
        </w:rPr>
      </w:pPr>
      <w:r w:rsidRPr="00FE733C">
        <w:rPr>
          <w:rFonts w:cs="Times New Roman"/>
          <w:szCs w:val="28"/>
        </w:rPr>
        <w:t>В психолого-педагогической литературе существуют различные подходы к понятию «профессиональное развитие». Одно из направлений разрабатывается Н.В. Кузьминой и ее школой. Его сущность заключается в системно-структурном анализе развития профессиональной деятельности на основе принципа целостности системных объектов, где изучение педагогических умений определяется разработанной структурой деятельности. В связи с этим выделяется несколько уровней педагогической деятельности: репродуктивный</w:t>
      </w:r>
      <w:r w:rsidR="008B4CA3" w:rsidRPr="00FE733C">
        <w:rPr>
          <w:rFonts w:cs="Times New Roman"/>
          <w:szCs w:val="28"/>
        </w:rPr>
        <w:t>,</w:t>
      </w:r>
      <w:r w:rsidRPr="00FE733C">
        <w:rPr>
          <w:rFonts w:cs="Times New Roman"/>
          <w:szCs w:val="28"/>
        </w:rPr>
        <w:t xml:space="preserve"> адаптивный</w:t>
      </w:r>
      <w:r w:rsidR="008B4CA3" w:rsidRPr="00FE733C">
        <w:rPr>
          <w:rFonts w:cs="Times New Roman"/>
          <w:szCs w:val="28"/>
        </w:rPr>
        <w:t>,</w:t>
      </w:r>
      <w:r w:rsidRPr="00FE733C">
        <w:rPr>
          <w:rFonts w:cs="Times New Roman"/>
          <w:szCs w:val="28"/>
        </w:rPr>
        <w:t xml:space="preserve"> локально-моделирующий</w:t>
      </w:r>
      <w:r w:rsidR="008B4CA3" w:rsidRPr="00FE733C">
        <w:rPr>
          <w:rFonts w:cs="Times New Roman"/>
          <w:szCs w:val="28"/>
        </w:rPr>
        <w:t xml:space="preserve">, </w:t>
      </w:r>
      <w:r w:rsidRPr="00FE733C">
        <w:rPr>
          <w:rFonts w:cs="Times New Roman"/>
          <w:szCs w:val="28"/>
        </w:rPr>
        <w:t>системно-моделирующий знания и поведение</w:t>
      </w:r>
      <w:r w:rsidR="008B4CA3" w:rsidRPr="00FE733C">
        <w:rPr>
          <w:rFonts w:cs="Times New Roman"/>
          <w:szCs w:val="28"/>
        </w:rPr>
        <w:t xml:space="preserve">, </w:t>
      </w:r>
      <w:r w:rsidRPr="00FE733C">
        <w:rPr>
          <w:rFonts w:cs="Times New Roman"/>
          <w:szCs w:val="28"/>
        </w:rPr>
        <w:t>системно-моделирующий деятельность и отношения</w:t>
      </w:r>
      <w:r w:rsidR="00551408" w:rsidRPr="00FE733C">
        <w:rPr>
          <w:rFonts w:cs="Times New Roman"/>
          <w:szCs w:val="28"/>
        </w:rPr>
        <w:t xml:space="preserve"> </w:t>
      </w:r>
      <w:r w:rsidRPr="00FE733C">
        <w:rPr>
          <w:rFonts w:cs="Times New Roman"/>
          <w:szCs w:val="28"/>
        </w:rPr>
        <w:t>[</w:t>
      </w:r>
      <w:r w:rsidR="003B4BD9" w:rsidRPr="00FE733C">
        <w:rPr>
          <w:rFonts w:cs="Times New Roman"/>
          <w:szCs w:val="28"/>
        </w:rPr>
        <w:t>7</w:t>
      </w:r>
      <w:r w:rsidR="00327389" w:rsidRPr="00FE733C">
        <w:rPr>
          <w:rFonts w:cs="Times New Roman"/>
          <w:szCs w:val="28"/>
          <w:lang w:val="kk-KZ"/>
        </w:rPr>
        <w:t>5</w:t>
      </w:r>
      <w:r w:rsidRPr="00FE733C">
        <w:rPr>
          <w:rFonts w:cs="Times New Roman"/>
          <w:szCs w:val="28"/>
        </w:rPr>
        <w:t xml:space="preserve">]. Здесь профессиональное развитие понимается как прохождение деятельности по определенным уровням, которые достигаются в результате решения бесчисленного ряда педагогических задач. </w:t>
      </w:r>
    </w:p>
    <w:p w14:paraId="0A9699DE" w14:textId="77777777" w:rsidR="008250FD" w:rsidRPr="00FE733C" w:rsidRDefault="008250FD" w:rsidP="005E15AB">
      <w:pPr>
        <w:tabs>
          <w:tab w:val="left" w:pos="993"/>
        </w:tabs>
        <w:rPr>
          <w:rFonts w:cs="Times New Roman"/>
          <w:szCs w:val="28"/>
        </w:rPr>
      </w:pPr>
      <w:r w:rsidRPr="00FE733C">
        <w:rPr>
          <w:rFonts w:cs="Times New Roman"/>
          <w:szCs w:val="28"/>
        </w:rPr>
        <w:t>Структура профессиональной деятельности педагога и ее содержание не остаются неизменными, они изменяются с личностным ростом специалиста, который находит в ней новый смысл, новые формы в рамках той же профессии. Об уровне профессионального развития учителя можно судить по тому, в какой степени решение профессиональных задач основывается на теоретическом осмыслении им собственной деятельности, насколько развиты у него умения анализа и моделирования этой деятельности.</w:t>
      </w:r>
    </w:p>
    <w:p w14:paraId="4E999DAF" w14:textId="46B1B0E9" w:rsidR="008250FD" w:rsidRPr="00FE733C" w:rsidRDefault="008250FD" w:rsidP="005E15AB">
      <w:pPr>
        <w:tabs>
          <w:tab w:val="left" w:pos="993"/>
        </w:tabs>
        <w:rPr>
          <w:rFonts w:cs="Times New Roman"/>
          <w:szCs w:val="28"/>
        </w:rPr>
      </w:pPr>
      <w:r w:rsidRPr="00FE733C">
        <w:rPr>
          <w:rFonts w:cs="Times New Roman"/>
          <w:szCs w:val="28"/>
        </w:rPr>
        <w:t>При рассмотрении профессионального развития учителя исследователи обращались к различным компонентам</w:t>
      </w:r>
      <w:r w:rsidR="005919AD" w:rsidRPr="00FE733C">
        <w:rPr>
          <w:rFonts w:cs="Times New Roman"/>
          <w:szCs w:val="28"/>
        </w:rPr>
        <w:t xml:space="preserve"> профессиональной деятельности, в частности, педагогическое целеполагание и педагогическое целеосуществление, которые </w:t>
      </w:r>
      <w:r w:rsidRPr="00FE733C">
        <w:rPr>
          <w:rFonts w:cs="Times New Roman"/>
          <w:szCs w:val="28"/>
        </w:rPr>
        <w:t>формирует у него педагогическое мышление, самоанализ, развивает педагогическую рефлексию. В процессе организации оптимального педагогического мышления у учителя формируется педагогический такт. Л.М.</w:t>
      </w:r>
      <w:r w:rsidR="005E15AB" w:rsidRPr="00FE733C">
        <w:rPr>
          <w:rFonts w:cs="Times New Roman"/>
          <w:szCs w:val="28"/>
        </w:rPr>
        <w:t> </w:t>
      </w:r>
      <w:r w:rsidRPr="00FE733C">
        <w:rPr>
          <w:rFonts w:cs="Times New Roman"/>
          <w:szCs w:val="28"/>
        </w:rPr>
        <w:t>Митина понимает профессиональное развитие учителя «и как рост, становление, интеграцию и реализацию в педагогическом труде профессионально значимых личностных качеств и способностей, профессиональных знаний и умений, но главное - это активное</w:t>
      </w:r>
      <w:r w:rsidR="00847FE2" w:rsidRPr="00FE733C">
        <w:rPr>
          <w:rFonts w:cs="Times New Roman"/>
          <w:szCs w:val="28"/>
        </w:rPr>
        <w:t xml:space="preserve"> и</w:t>
      </w:r>
      <w:r w:rsidR="0002090D" w:rsidRPr="00FE733C">
        <w:rPr>
          <w:rFonts w:cs="Times New Roman"/>
          <w:szCs w:val="28"/>
        </w:rPr>
        <w:t xml:space="preserve"> </w:t>
      </w:r>
      <w:r w:rsidRPr="00FE733C">
        <w:rPr>
          <w:rFonts w:cs="Times New Roman"/>
          <w:szCs w:val="28"/>
        </w:rPr>
        <w:t>качественное преобразование учителем своего внутреннего мира, приводящее к принципиально новому его строю и способу жизнедеятельности» [</w:t>
      </w:r>
      <w:r w:rsidR="003B4BD9" w:rsidRPr="00FE733C">
        <w:rPr>
          <w:rFonts w:cs="Times New Roman"/>
          <w:szCs w:val="28"/>
        </w:rPr>
        <w:t>7</w:t>
      </w:r>
      <w:r w:rsidR="00327389" w:rsidRPr="00FE733C">
        <w:rPr>
          <w:rFonts w:cs="Times New Roman"/>
          <w:szCs w:val="28"/>
          <w:lang w:val="kk-KZ"/>
        </w:rPr>
        <w:t>6</w:t>
      </w:r>
      <w:r w:rsidRPr="00FE733C">
        <w:rPr>
          <w:rFonts w:cs="Times New Roman"/>
          <w:szCs w:val="28"/>
        </w:rPr>
        <w:t xml:space="preserve">]. </w:t>
      </w:r>
    </w:p>
    <w:p w14:paraId="764319B6" w14:textId="1995B2D3" w:rsidR="008250FD" w:rsidRPr="00FE733C" w:rsidRDefault="008250FD" w:rsidP="005E15AB">
      <w:pPr>
        <w:tabs>
          <w:tab w:val="left" w:pos="993"/>
        </w:tabs>
        <w:rPr>
          <w:rFonts w:cs="Times New Roman"/>
          <w:szCs w:val="28"/>
        </w:rPr>
      </w:pPr>
      <w:r w:rsidRPr="00FE733C">
        <w:rPr>
          <w:rFonts w:cs="Times New Roman"/>
          <w:szCs w:val="28"/>
        </w:rPr>
        <w:t>В психологической литературе довольно широко используется термин «профессиональное становление личности» (С.Г. Вершловский, Э.Ф. Зеер, А.К.</w:t>
      </w:r>
      <w:r w:rsidR="0024332E" w:rsidRPr="00FE733C">
        <w:rPr>
          <w:rFonts w:cs="Times New Roman"/>
          <w:szCs w:val="28"/>
        </w:rPr>
        <w:t> </w:t>
      </w:r>
      <w:r w:rsidRPr="00FE733C">
        <w:rPr>
          <w:rFonts w:cs="Times New Roman"/>
          <w:szCs w:val="28"/>
        </w:rPr>
        <w:t xml:space="preserve">Маркова), которое может быть представлено по схеме процесса (как временная последовательность стадий, этапов) и по структуре деятельности (как совокупность способов и средств, которые определяются целью). </w:t>
      </w:r>
    </w:p>
    <w:p w14:paraId="073E64D7" w14:textId="77777777" w:rsidR="008250FD" w:rsidRPr="00FE733C" w:rsidRDefault="008250FD" w:rsidP="005E15AB">
      <w:pPr>
        <w:tabs>
          <w:tab w:val="left" w:pos="993"/>
        </w:tabs>
        <w:rPr>
          <w:rFonts w:cs="Times New Roman"/>
          <w:szCs w:val="28"/>
        </w:rPr>
      </w:pPr>
      <w:r w:rsidRPr="00FE733C">
        <w:rPr>
          <w:rFonts w:cs="Times New Roman"/>
          <w:szCs w:val="28"/>
        </w:rPr>
        <w:t xml:space="preserve">На пути к достижению данной цели выделяются несколько этапов и ступеней. Вначале учитель осваивает профессиональную позицию предметника, передающего знания учащимся (этап адаптации), затем ставит методические задачи и совершенствует свой методический арсенал путем педагогической рефлексии и адекватной самооценки (этап самоактуализации учителя в профессии), позднее - усваивает приемы самодиагностики, диагностики учащихся, на этой основе стимулирует индивидуальное развитие учащихся (этап свободного владения профессией на уровне мастерства) и наконец становится творцом и новатором, обогащающим опыт своей профессии за счет усовершенствований в собственном труде, овладевает исследовательской культурой, умеет переводить практические вопросы на язык научных проблем (этап свободного владения профессией на уровне творчества). </w:t>
      </w:r>
    </w:p>
    <w:p w14:paraId="7FAF3A2F" w14:textId="51D5A714" w:rsidR="008250FD" w:rsidRPr="00FE733C" w:rsidRDefault="008250FD" w:rsidP="005E15AB">
      <w:pPr>
        <w:tabs>
          <w:tab w:val="left" w:pos="993"/>
        </w:tabs>
        <w:rPr>
          <w:rFonts w:cs="Times New Roman"/>
          <w:szCs w:val="28"/>
        </w:rPr>
      </w:pPr>
      <w:r w:rsidRPr="00FE733C">
        <w:rPr>
          <w:rFonts w:cs="Times New Roman"/>
          <w:szCs w:val="28"/>
        </w:rPr>
        <w:t>Этапы профессионализма могут быть сопоставлены с зонами развития учителя. Вначале они обычно расположены в зоне ближайшего развития, а затем переходят в зону актуального развития. Согласно типологии В.П. Беспалько, «можно разделить возможное мастерство человека на четыре качественно различных уровня»: уровень знакомства (деятельность по узнаванию), алгоритмический уровень (деятельность по воспроизведению), эвристический уровень (деятельность в нестандартной ситуации) и творческий уровень, или исследовательская деятельность, позволяющий производит</w:t>
      </w:r>
      <w:r w:rsidR="003B4BD9" w:rsidRPr="00FE733C">
        <w:rPr>
          <w:rFonts w:cs="Times New Roman"/>
          <w:szCs w:val="28"/>
        </w:rPr>
        <w:t>ь объективно новую информацию [7</w:t>
      </w:r>
      <w:r w:rsidR="00327389" w:rsidRPr="00FE733C">
        <w:rPr>
          <w:rFonts w:cs="Times New Roman"/>
          <w:szCs w:val="28"/>
        </w:rPr>
        <w:t>7</w:t>
      </w:r>
      <w:r w:rsidRPr="00FE733C">
        <w:rPr>
          <w:rFonts w:cs="Times New Roman"/>
          <w:szCs w:val="28"/>
        </w:rPr>
        <w:t>].</w:t>
      </w:r>
    </w:p>
    <w:bookmarkEnd w:id="15"/>
    <w:p w14:paraId="0058121E" w14:textId="77777777" w:rsidR="008250FD" w:rsidRPr="00FE733C" w:rsidRDefault="008250FD" w:rsidP="005E15AB">
      <w:pPr>
        <w:tabs>
          <w:tab w:val="left" w:pos="993"/>
        </w:tabs>
        <w:rPr>
          <w:rFonts w:cs="Times New Roman"/>
          <w:szCs w:val="28"/>
        </w:rPr>
      </w:pPr>
      <w:r w:rsidRPr="00FE733C">
        <w:rPr>
          <w:rFonts w:cs="Times New Roman"/>
          <w:szCs w:val="28"/>
        </w:rPr>
        <w:t xml:space="preserve">Важность проблемы профессионального развития учителя иностранного языка на современном этапе определяют следующие факторы: </w:t>
      </w:r>
    </w:p>
    <w:p w14:paraId="4DBBB1E2" w14:textId="77777777" w:rsidR="008250FD" w:rsidRPr="00FE733C" w:rsidRDefault="008250FD" w:rsidP="005E15AB">
      <w:pPr>
        <w:pStyle w:val="a3"/>
        <w:numPr>
          <w:ilvl w:val="0"/>
          <w:numId w:val="13"/>
        </w:numPr>
        <w:tabs>
          <w:tab w:val="left" w:pos="993"/>
        </w:tabs>
        <w:ind w:left="0" w:firstLine="709"/>
        <w:rPr>
          <w:rFonts w:cs="Times New Roman"/>
          <w:szCs w:val="28"/>
        </w:rPr>
      </w:pPr>
      <w:r w:rsidRPr="00FE733C">
        <w:rPr>
          <w:rFonts w:cs="Times New Roman"/>
          <w:szCs w:val="28"/>
        </w:rPr>
        <w:t xml:space="preserve">широкое распространение индустрии обучения иностранным языкам, повлекшее за собой появление большого количества учителей иностранного языка, и в то же время недостаток структур, которые обеспечивали бы профессиональный рост и продвижение; </w:t>
      </w:r>
    </w:p>
    <w:p w14:paraId="34A412A8" w14:textId="77777777" w:rsidR="008250FD" w:rsidRPr="00FE733C" w:rsidRDefault="008250FD" w:rsidP="005E15AB">
      <w:pPr>
        <w:pStyle w:val="a3"/>
        <w:numPr>
          <w:ilvl w:val="0"/>
          <w:numId w:val="13"/>
        </w:numPr>
        <w:tabs>
          <w:tab w:val="left" w:pos="993"/>
        </w:tabs>
        <w:ind w:left="0" w:firstLine="709"/>
        <w:rPr>
          <w:rFonts w:cs="Times New Roman"/>
          <w:szCs w:val="28"/>
        </w:rPr>
      </w:pPr>
      <w:r w:rsidRPr="00FE733C">
        <w:rPr>
          <w:rFonts w:cs="Times New Roman"/>
          <w:szCs w:val="28"/>
        </w:rPr>
        <w:t xml:space="preserve">все возрастающие требования к квалификационному уровню учителя иностранного языка и неумение учителей вести работу по самообразованию; </w:t>
      </w:r>
    </w:p>
    <w:p w14:paraId="156C79F2" w14:textId="77777777" w:rsidR="008250FD" w:rsidRPr="00FE733C" w:rsidRDefault="008250FD" w:rsidP="005E15AB">
      <w:pPr>
        <w:pStyle w:val="a3"/>
        <w:numPr>
          <w:ilvl w:val="0"/>
          <w:numId w:val="13"/>
        </w:numPr>
        <w:tabs>
          <w:tab w:val="left" w:pos="993"/>
        </w:tabs>
        <w:ind w:left="0" w:firstLine="709"/>
        <w:rPr>
          <w:rFonts w:cs="Times New Roman"/>
          <w:szCs w:val="28"/>
        </w:rPr>
      </w:pPr>
      <w:r w:rsidRPr="00FE733C">
        <w:rPr>
          <w:rFonts w:cs="Times New Roman"/>
          <w:szCs w:val="28"/>
        </w:rPr>
        <w:t xml:space="preserve">внедрение в учебную практику гуманистического подхода в обучении, требующего от учителя умений адаптации образовательного процесса к запросам и потребностям личности учащихся. </w:t>
      </w:r>
    </w:p>
    <w:p w14:paraId="7D8EF441" w14:textId="77777777" w:rsidR="008250FD" w:rsidRPr="00FE733C" w:rsidRDefault="008250FD" w:rsidP="005E15AB">
      <w:pPr>
        <w:tabs>
          <w:tab w:val="left" w:pos="993"/>
        </w:tabs>
        <w:rPr>
          <w:rFonts w:cs="Times New Roman"/>
          <w:szCs w:val="28"/>
        </w:rPr>
      </w:pPr>
      <w:bookmarkStart w:id="16" w:name="_Hlk183788858"/>
      <w:r w:rsidRPr="00FE733C">
        <w:rPr>
          <w:rFonts w:cs="Times New Roman"/>
          <w:szCs w:val="28"/>
        </w:rPr>
        <w:t>В зарубежных исследованиях проблем профессионального развития учителя иностранного языка развитие рассматривается в сопоставлении с формированием профессионализма. Здесь подразумевается, что развитие профессионализма отличается от его формирования присутствием внутренних мотивов, выраженной продуктивностью деятельности, планированием, стремлением к профессиональному и личностному совершенствованию, к саморазвитию. В данном случае необходимо рассматривать становление или формирование и развитие профессионализма через призму сдвоенности, взаимодополнения двух компонентов непрерывного профессионального образования педагога иностранного языка. Процесс профессионального развития педагога английского языка состоит из довузовского, вузовского и послевузовского этапов образования. Период довузовского этапа можно охарактеризовать как период накопления знаний в области изучения языка, нацеленности на профессию, определения жизненных ориентиров. В вузовский период приобретаются основы профессиональной компетентности, будущий учитель должен овладеть методической грамотностью – освоить систему методических знаний обо всех составляющих процесса обучения, которые помогут подойти к уровню профессионального ремесла, отличающемуся от уровня грамотности наличием стойких методических навыков реализации обучающих действий.</w:t>
      </w:r>
    </w:p>
    <w:bookmarkEnd w:id="16"/>
    <w:p w14:paraId="703D5C6B" w14:textId="77777777" w:rsidR="008250FD" w:rsidRPr="00FE733C" w:rsidRDefault="008250FD" w:rsidP="005E15AB">
      <w:pPr>
        <w:tabs>
          <w:tab w:val="left" w:pos="993"/>
        </w:tabs>
        <w:rPr>
          <w:rFonts w:cs="Times New Roman"/>
          <w:szCs w:val="28"/>
        </w:rPr>
      </w:pPr>
      <w:r w:rsidRPr="00FE733C">
        <w:rPr>
          <w:rFonts w:cs="Times New Roman"/>
          <w:szCs w:val="28"/>
        </w:rPr>
        <w:t xml:space="preserve">Для реализации гуманистических целей в обучении иностранному языку учителю-профессионалу необходимо владеть следующими качествами: предметными, методическими и педагогическими. Предметные качества предполагают практическое владение языком. Общая культура учителя, его разносторонние профессиональные знания, в том числе общей теории обучения, опора на свой собственный опыт являются научной базой педагогического мастерства. </w:t>
      </w:r>
    </w:p>
    <w:p w14:paraId="7D0F69FB" w14:textId="77777777" w:rsidR="008250FD" w:rsidRPr="00FE733C" w:rsidRDefault="008250FD" w:rsidP="005E15AB">
      <w:pPr>
        <w:tabs>
          <w:tab w:val="left" w:pos="993"/>
        </w:tabs>
        <w:rPr>
          <w:rFonts w:cs="Times New Roman"/>
          <w:szCs w:val="28"/>
        </w:rPr>
      </w:pPr>
      <w:r w:rsidRPr="00FE733C">
        <w:rPr>
          <w:rFonts w:cs="Times New Roman"/>
          <w:szCs w:val="28"/>
        </w:rPr>
        <w:t xml:space="preserve">В методической литературе наблюдается стремление сгруппировать эти качества по определенным признакам. </w:t>
      </w:r>
      <w:r w:rsidR="00782DAE" w:rsidRPr="00FE733C">
        <w:rPr>
          <w:rFonts w:cs="Times New Roman"/>
          <w:szCs w:val="28"/>
        </w:rPr>
        <w:t>К примеру,</w:t>
      </w:r>
      <w:r w:rsidRPr="00FE733C">
        <w:rPr>
          <w:rFonts w:cs="Times New Roman"/>
          <w:szCs w:val="28"/>
        </w:rPr>
        <w:t xml:space="preserve"> дидактические, конструктивные, научно-познавательные, коммуникативные, организаторские и перцептивные.</w:t>
      </w:r>
    </w:p>
    <w:p w14:paraId="5361BECA" w14:textId="77777777" w:rsidR="008250FD" w:rsidRPr="00FE733C" w:rsidRDefault="008250FD" w:rsidP="005E15AB">
      <w:pPr>
        <w:tabs>
          <w:tab w:val="left" w:pos="993"/>
        </w:tabs>
        <w:rPr>
          <w:rFonts w:cs="Times New Roman"/>
          <w:szCs w:val="28"/>
        </w:rPr>
      </w:pPr>
      <w:r w:rsidRPr="00FE733C">
        <w:rPr>
          <w:rFonts w:cs="Times New Roman"/>
          <w:szCs w:val="28"/>
        </w:rPr>
        <w:t xml:space="preserve">Таким образом, профессиональное развитие - это непрерывный процесс личностного и профессионального самоопределения, творческого совершенствования, продвижения к более высокому уровню профессиональной квалификации, т.е. к такому уровню, на котором учитель способен: </w:t>
      </w:r>
    </w:p>
    <w:p w14:paraId="67E127EB" w14:textId="77777777" w:rsidR="008250FD" w:rsidRPr="00FE733C" w:rsidRDefault="008250FD" w:rsidP="005E15AB">
      <w:pPr>
        <w:pStyle w:val="a3"/>
        <w:numPr>
          <w:ilvl w:val="0"/>
          <w:numId w:val="14"/>
        </w:numPr>
        <w:tabs>
          <w:tab w:val="left" w:pos="993"/>
        </w:tabs>
        <w:ind w:left="0" w:firstLine="709"/>
        <w:rPr>
          <w:rFonts w:cs="Times New Roman"/>
          <w:szCs w:val="28"/>
        </w:rPr>
      </w:pPr>
      <w:r w:rsidRPr="00FE733C">
        <w:rPr>
          <w:rFonts w:cs="Times New Roman"/>
          <w:szCs w:val="28"/>
        </w:rPr>
        <w:t xml:space="preserve">преобразовывать освоенные приемы и переносить их в новые условия обучения (Е.И. Пассов); </w:t>
      </w:r>
    </w:p>
    <w:p w14:paraId="43C548B9" w14:textId="77777777" w:rsidR="008250FD" w:rsidRPr="00FE733C" w:rsidRDefault="008250FD" w:rsidP="005E15AB">
      <w:pPr>
        <w:pStyle w:val="a3"/>
        <w:numPr>
          <w:ilvl w:val="0"/>
          <w:numId w:val="14"/>
        </w:numPr>
        <w:tabs>
          <w:tab w:val="left" w:pos="993"/>
        </w:tabs>
        <w:ind w:left="0" w:firstLine="709"/>
        <w:rPr>
          <w:rFonts w:cs="Times New Roman"/>
          <w:szCs w:val="28"/>
        </w:rPr>
      </w:pPr>
      <w:r w:rsidRPr="00FE733C">
        <w:rPr>
          <w:rFonts w:cs="Times New Roman"/>
          <w:szCs w:val="28"/>
        </w:rPr>
        <w:t xml:space="preserve">моделировать знания и деятельность (Н.В. Кузьмина); </w:t>
      </w:r>
    </w:p>
    <w:p w14:paraId="0283BFB2" w14:textId="77777777" w:rsidR="008250FD" w:rsidRPr="00FE733C" w:rsidRDefault="008250FD" w:rsidP="005E15AB">
      <w:pPr>
        <w:pStyle w:val="a3"/>
        <w:numPr>
          <w:ilvl w:val="0"/>
          <w:numId w:val="14"/>
        </w:numPr>
        <w:tabs>
          <w:tab w:val="left" w:pos="993"/>
        </w:tabs>
        <w:ind w:left="0" w:firstLine="709"/>
        <w:rPr>
          <w:rFonts w:cs="Times New Roman"/>
          <w:szCs w:val="28"/>
        </w:rPr>
      </w:pPr>
      <w:r w:rsidRPr="00FE733C">
        <w:rPr>
          <w:rFonts w:cs="Times New Roman"/>
          <w:szCs w:val="28"/>
        </w:rPr>
        <w:t xml:space="preserve">совершенствовать свой методический арсенал путем педагогической рефлексии и адекватной самооценки; - овладеть исследовательской культурой (А.К. Маркова); </w:t>
      </w:r>
    </w:p>
    <w:p w14:paraId="135DC504" w14:textId="77777777" w:rsidR="00782DAE" w:rsidRPr="00FE733C" w:rsidRDefault="008250FD" w:rsidP="005E15AB">
      <w:pPr>
        <w:pStyle w:val="a3"/>
        <w:numPr>
          <w:ilvl w:val="0"/>
          <w:numId w:val="14"/>
        </w:numPr>
        <w:tabs>
          <w:tab w:val="left" w:pos="993"/>
        </w:tabs>
        <w:ind w:left="0" w:firstLine="709"/>
        <w:rPr>
          <w:rFonts w:cs="Times New Roman"/>
          <w:szCs w:val="28"/>
        </w:rPr>
      </w:pPr>
      <w:r w:rsidRPr="00FE733C">
        <w:rPr>
          <w:rFonts w:cs="Times New Roman"/>
          <w:szCs w:val="28"/>
        </w:rPr>
        <w:t>производить объективно новую информацию (В.П. Беспалько)</w:t>
      </w:r>
      <w:r w:rsidR="00782DAE" w:rsidRPr="00FE733C">
        <w:rPr>
          <w:rFonts w:cs="Times New Roman"/>
          <w:szCs w:val="28"/>
        </w:rPr>
        <w:t>.</w:t>
      </w:r>
    </w:p>
    <w:p w14:paraId="0F5BEA86" w14:textId="28624E88" w:rsidR="008250FD" w:rsidRPr="00FE733C" w:rsidRDefault="008250FD" w:rsidP="005E15AB">
      <w:pPr>
        <w:tabs>
          <w:tab w:val="left" w:pos="993"/>
        </w:tabs>
        <w:rPr>
          <w:rFonts w:cs="Times New Roman"/>
          <w:szCs w:val="28"/>
        </w:rPr>
      </w:pPr>
      <w:r w:rsidRPr="00FE733C">
        <w:rPr>
          <w:rFonts w:cs="Times New Roman"/>
          <w:szCs w:val="28"/>
        </w:rPr>
        <w:t xml:space="preserve">Средством достижения этого уровня являются развитые умения интеллектуальной, диагностической, исследовательской, креативной деятельности, деятельности по самообразованию. Исходя из того, что профессиональное развитие учителя иностранного языка должно быть ориентировано на перспективу развития общества, структура непрерывного образования и профессионального развития в послевузовский период должна создавать условия для совершенствования профессиональных </w:t>
      </w:r>
      <w:r w:rsidR="005919AD" w:rsidRPr="00FE733C">
        <w:rPr>
          <w:rFonts w:cs="Times New Roman"/>
          <w:szCs w:val="28"/>
        </w:rPr>
        <w:t>квалификаций</w:t>
      </w:r>
      <w:r w:rsidR="00284680" w:rsidRPr="00FE733C">
        <w:rPr>
          <w:rFonts w:cs="Times New Roman"/>
          <w:szCs w:val="28"/>
        </w:rPr>
        <w:t xml:space="preserve"> в системе повышения квалификации, самообразования, иными словами, здесь оправданы и приемлемы все виды неформального и информального образования</w:t>
      </w:r>
      <w:r w:rsidR="00551408" w:rsidRPr="00FE733C">
        <w:rPr>
          <w:rFonts w:cs="Times New Roman"/>
          <w:szCs w:val="28"/>
        </w:rPr>
        <w:t xml:space="preserve"> </w:t>
      </w:r>
      <w:r w:rsidR="00C97A62" w:rsidRPr="00FE733C">
        <w:rPr>
          <w:rFonts w:cs="Times New Roman"/>
          <w:szCs w:val="28"/>
        </w:rPr>
        <w:t>[</w:t>
      </w:r>
      <w:r w:rsidR="003B4BD9" w:rsidRPr="00FE733C">
        <w:rPr>
          <w:rFonts w:cs="Times New Roman"/>
          <w:szCs w:val="28"/>
        </w:rPr>
        <w:t>7</w:t>
      </w:r>
      <w:r w:rsidR="00327389" w:rsidRPr="00FE733C">
        <w:rPr>
          <w:rFonts w:cs="Times New Roman"/>
          <w:szCs w:val="28"/>
          <w:lang w:val="kk-KZ"/>
        </w:rPr>
        <w:t>8</w:t>
      </w:r>
      <w:r w:rsidR="00C97A62" w:rsidRPr="00FE733C">
        <w:rPr>
          <w:rFonts w:cs="Times New Roman"/>
          <w:szCs w:val="28"/>
        </w:rPr>
        <w:t>]</w:t>
      </w:r>
      <w:r w:rsidR="00284680" w:rsidRPr="00FE733C">
        <w:rPr>
          <w:rFonts w:cs="Times New Roman"/>
          <w:szCs w:val="28"/>
        </w:rPr>
        <w:t>.</w:t>
      </w:r>
    </w:p>
    <w:p w14:paraId="5440C668" w14:textId="77777777" w:rsidR="008250FD" w:rsidRPr="00FE733C" w:rsidRDefault="008250FD" w:rsidP="005E15AB">
      <w:pPr>
        <w:tabs>
          <w:tab w:val="left" w:pos="993"/>
        </w:tabs>
        <w:rPr>
          <w:rFonts w:cs="Times New Roman"/>
          <w:szCs w:val="28"/>
        </w:rPr>
      </w:pPr>
      <w:r w:rsidRPr="00FE733C">
        <w:rPr>
          <w:rFonts w:cs="Times New Roman"/>
          <w:szCs w:val="28"/>
        </w:rPr>
        <w:t>Поскольку</w:t>
      </w:r>
      <w:r w:rsidR="00284680" w:rsidRPr="00FE733C">
        <w:rPr>
          <w:rFonts w:cs="Times New Roman"/>
          <w:szCs w:val="28"/>
        </w:rPr>
        <w:t>, согласно официальным требованиям,</w:t>
      </w:r>
      <w:r w:rsidRPr="00FE733C">
        <w:rPr>
          <w:rFonts w:cs="Times New Roman"/>
          <w:szCs w:val="28"/>
        </w:rPr>
        <w:t xml:space="preserve"> курсы повышения квалификации проводятся </w:t>
      </w:r>
      <w:r w:rsidR="00284680" w:rsidRPr="00FE733C">
        <w:rPr>
          <w:rFonts w:cs="Times New Roman"/>
          <w:szCs w:val="28"/>
        </w:rPr>
        <w:t xml:space="preserve">не реже одного раза в три </w:t>
      </w:r>
      <w:r w:rsidRPr="00FE733C">
        <w:rPr>
          <w:rFonts w:cs="Times New Roman"/>
          <w:szCs w:val="28"/>
        </w:rPr>
        <w:t xml:space="preserve">года и сроки обучения на курсах сокращаются, то особое значение в профессиональном развитии приобретает умение учителя иностранного языка вести работу по самообразованию, самостоятельно определять цели своего личностного и профессионального развития, преодолевать затруднения в обучающей деятельности, находить научно обоснованные решения тех или иных проблем. </w:t>
      </w:r>
    </w:p>
    <w:p w14:paraId="540878AB" w14:textId="77777777" w:rsidR="008250FD" w:rsidRPr="00FE733C" w:rsidRDefault="008250FD" w:rsidP="005E15AB">
      <w:pPr>
        <w:tabs>
          <w:tab w:val="left" w:pos="993"/>
        </w:tabs>
        <w:rPr>
          <w:rFonts w:cs="Times New Roman"/>
          <w:szCs w:val="28"/>
        </w:rPr>
      </w:pPr>
      <w:r w:rsidRPr="00FE733C">
        <w:rPr>
          <w:rFonts w:cs="Times New Roman"/>
          <w:szCs w:val="28"/>
        </w:rPr>
        <w:t xml:space="preserve">Условия для осуществления деятельности по самообразованию состоят в исследовании </w:t>
      </w:r>
      <w:r w:rsidR="00284680" w:rsidRPr="00FE733C">
        <w:rPr>
          <w:rFonts w:cs="Times New Roman"/>
          <w:szCs w:val="28"/>
        </w:rPr>
        <w:t>и рефлексии профессиональной деятельности</w:t>
      </w:r>
      <w:r w:rsidRPr="00FE733C">
        <w:rPr>
          <w:rFonts w:cs="Times New Roman"/>
          <w:szCs w:val="28"/>
        </w:rPr>
        <w:t>; в определении направления, сферы, совокупности задач, подлежащих самостоятельному решению. Овладение учителями технологией самообразования требует предварительного обучения их приемам, формам и содержанию этой технологии. Курсы повышения квалификации должны вооружить учителя инструментом самосовершенствования, самостоятельного решения проблем, каковым, на наш взгляд, являются способы и приемы исследования собственной обучающей деятельности, исследования деятельности учащихся по овладению иностранным языком, исследования взаимодействия педагога с обучающимися и учащихся между собой и т.д.</w:t>
      </w:r>
    </w:p>
    <w:p w14:paraId="640A1FBF" w14:textId="77777777" w:rsidR="008250FD" w:rsidRPr="00FE733C" w:rsidRDefault="008250FD" w:rsidP="005E15AB">
      <w:pPr>
        <w:tabs>
          <w:tab w:val="left" w:pos="993"/>
        </w:tabs>
        <w:rPr>
          <w:rFonts w:cs="Times New Roman"/>
          <w:szCs w:val="28"/>
        </w:rPr>
      </w:pPr>
      <w:r w:rsidRPr="00FE733C">
        <w:rPr>
          <w:rFonts w:cs="Times New Roman"/>
          <w:szCs w:val="28"/>
        </w:rPr>
        <w:t>Таким образом, есть основание утверждать, что в настоящее время имеет место</w:t>
      </w:r>
      <w:r w:rsidR="00284680" w:rsidRPr="00FE733C">
        <w:rPr>
          <w:rFonts w:cs="Times New Roman"/>
          <w:szCs w:val="28"/>
        </w:rPr>
        <w:t xml:space="preserve"> ряд противоречий, обусловленные растущими потребностями в новых знаниях и навыках в связи с ростом технологических решений и явной недостаточностью научного и учебно-методического обеспечения повышения квалификаций педагогов в области инклюзивного образования.</w:t>
      </w:r>
    </w:p>
    <w:p w14:paraId="7370C43E" w14:textId="77777777" w:rsidR="00284680" w:rsidRPr="00FE733C" w:rsidRDefault="00284680" w:rsidP="005E15AB">
      <w:pPr>
        <w:tabs>
          <w:tab w:val="left" w:pos="993"/>
        </w:tabs>
        <w:rPr>
          <w:rFonts w:cs="Times New Roman"/>
          <w:szCs w:val="28"/>
        </w:rPr>
      </w:pPr>
    </w:p>
    <w:bookmarkEnd w:id="11"/>
    <w:p w14:paraId="482560E7" w14:textId="142040C3" w:rsidR="00A919DA" w:rsidRPr="00FE733C" w:rsidRDefault="00A919DA" w:rsidP="005E15AB">
      <w:pPr>
        <w:tabs>
          <w:tab w:val="left" w:pos="993"/>
        </w:tabs>
        <w:rPr>
          <w:rFonts w:cs="Times New Roman"/>
          <w:b/>
          <w:bCs/>
          <w:szCs w:val="28"/>
        </w:rPr>
      </w:pPr>
      <w:r w:rsidRPr="00FE733C">
        <w:rPr>
          <w:rFonts w:cs="Times New Roman"/>
          <w:b/>
          <w:bCs/>
          <w:szCs w:val="28"/>
        </w:rPr>
        <w:t xml:space="preserve">1.2 </w:t>
      </w:r>
      <w:bookmarkStart w:id="17" w:name="_Hlk183703466"/>
      <w:r w:rsidR="00AD3243" w:rsidRPr="00FE733C">
        <w:rPr>
          <w:rFonts w:cs="Times New Roman"/>
          <w:b/>
          <w:szCs w:val="28"/>
        </w:rPr>
        <w:t>Теоретическая модель повышения квалификации учителей английского языка в обучении младших школьников в условиях инклюзивного образования</w:t>
      </w:r>
    </w:p>
    <w:bookmarkEnd w:id="17"/>
    <w:p w14:paraId="67249E4C" w14:textId="398CC46C" w:rsidR="00A919DA" w:rsidRPr="00FE733C" w:rsidRDefault="00A919DA" w:rsidP="005E15AB">
      <w:pPr>
        <w:tabs>
          <w:tab w:val="left" w:pos="993"/>
        </w:tabs>
        <w:rPr>
          <w:rFonts w:cs="Times New Roman"/>
          <w:szCs w:val="28"/>
        </w:rPr>
      </w:pPr>
      <w:r w:rsidRPr="00FE733C">
        <w:rPr>
          <w:rFonts w:cs="Times New Roman"/>
          <w:szCs w:val="28"/>
        </w:rPr>
        <w:t xml:space="preserve">Согласно </w:t>
      </w:r>
      <w:r w:rsidR="00284680" w:rsidRPr="00FE733C">
        <w:rPr>
          <w:rFonts w:cs="Times New Roman"/>
          <w:szCs w:val="28"/>
        </w:rPr>
        <w:t>ЗРК</w:t>
      </w:r>
      <w:r w:rsidRPr="00FE733C">
        <w:rPr>
          <w:rFonts w:cs="Times New Roman"/>
          <w:szCs w:val="28"/>
        </w:rPr>
        <w:t xml:space="preserve"> «Об образовании», повышение квалификации</w:t>
      </w:r>
      <w:r w:rsidR="00BC10DA" w:rsidRPr="00FE733C">
        <w:rPr>
          <w:rFonts w:cs="Times New Roman"/>
          <w:szCs w:val="28"/>
        </w:rPr>
        <w:t xml:space="preserve"> трактуется как </w:t>
      </w:r>
      <w:r w:rsidRPr="00FE733C">
        <w:rPr>
          <w:rFonts w:cs="Times New Roman"/>
          <w:szCs w:val="28"/>
        </w:rPr>
        <w:t xml:space="preserve">послевузовское образование, основанное на реализации актуальных образовательных программ и направленное на профессиональное развитие и переподготовку кадров в контексте системы непрерывного образования. </w:t>
      </w:r>
    </w:p>
    <w:p w14:paraId="02D9BE6D" w14:textId="12B567C7" w:rsidR="00A919DA" w:rsidRPr="00FE733C" w:rsidRDefault="00A919DA" w:rsidP="005E15AB">
      <w:pPr>
        <w:tabs>
          <w:tab w:val="left" w:pos="993"/>
        </w:tabs>
        <w:rPr>
          <w:rFonts w:cs="Times New Roman"/>
          <w:szCs w:val="28"/>
        </w:rPr>
      </w:pPr>
      <w:bookmarkStart w:id="18" w:name="_Hlk220839988"/>
      <w:r w:rsidRPr="00FE733C">
        <w:rPr>
          <w:rFonts w:cs="Times New Roman"/>
          <w:szCs w:val="28"/>
        </w:rPr>
        <w:t>Однако на данный момент содержание программ повышения квалификации для педагогов английского языка не в полной мере учитывает необходимость интеграции иностранных языков</w:t>
      </w:r>
      <w:r w:rsidR="00597895" w:rsidRPr="00FE733C">
        <w:rPr>
          <w:rFonts w:cs="Times New Roman"/>
          <w:szCs w:val="28"/>
        </w:rPr>
        <w:t xml:space="preserve"> </w:t>
      </w:r>
      <w:r w:rsidRPr="00FE733C">
        <w:rPr>
          <w:rFonts w:cs="Times New Roman"/>
          <w:szCs w:val="28"/>
        </w:rPr>
        <w:t>в систему родного языка на уровне начального образования, а также взаимосвязь мыслительных способностей и языка в условиях инклюзивной среды. Отсутствие образовательных программ повышения квалификации, учитывающих все три аспекта, приводит к недостаточному уровню профессиональной компетентности педагогов, ведущую свою педагогическую деятельность в условиях инклюзии. Острая потребность в квалифицированных специалистах, обладающих не только глубокими знаниями иностранного языка, но и навыками психолого-педагогического сопровождения образовательного процесса, становится особенно актуальной при работе с младшими школьниками с особыми образовательными потребностями.</w:t>
      </w:r>
    </w:p>
    <w:p w14:paraId="766B15E4" w14:textId="77777777" w:rsidR="00A919DA" w:rsidRPr="00FE733C" w:rsidRDefault="00A919DA" w:rsidP="005E15AB">
      <w:pPr>
        <w:tabs>
          <w:tab w:val="left" w:pos="993"/>
        </w:tabs>
        <w:rPr>
          <w:rFonts w:cs="Times New Roman"/>
          <w:szCs w:val="28"/>
        </w:rPr>
      </w:pPr>
      <w:r w:rsidRPr="00FE733C">
        <w:rPr>
          <w:rFonts w:cs="Times New Roman"/>
          <w:szCs w:val="28"/>
        </w:rPr>
        <w:t>В образовательной практике организаций среднего образования учителя часто сталкиваются с такими проблемами, как низкая познавательная активность обучающихся, обусловленная особенностями их развития. Несмотря на внедрение инклюзивного подхода к обучению, который стал приоритетом образовательной политики Казахстана, в школьной системе часто игнорируются адаптированные программы для детей с особыми образовательными потребностями. Учителя зачастую не владеют методами и приемами инклюзивного обучения, а дополнительные часы, необходимые для работы с такими детьми, не предусмотрены в учебных планах.</w:t>
      </w:r>
    </w:p>
    <w:p w14:paraId="20207E74" w14:textId="77777777" w:rsidR="0002546A" w:rsidRPr="00FE733C" w:rsidRDefault="00A919DA" w:rsidP="005E15AB">
      <w:pPr>
        <w:tabs>
          <w:tab w:val="left" w:pos="993"/>
        </w:tabs>
        <w:rPr>
          <w:rFonts w:cs="Times New Roman"/>
          <w:szCs w:val="28"/>
        </w:rPr>
      </w:pPr>
      <w:r w:rsidRPr="00FE733C">
        <w:rPr>
          <w:rFonts w:cs="Times New Roman"/>
          <w:szCs w:val="28"/>
        </w:rPr>
        <w:t xml:space="preserve">На современном этапе в Казахстане создана нормативная база, обеспечивающая развитие инклюзивного образования. В первую очередь это Закон Республики Казахстан от 27 июля 2007 года №319-III «Об образовании», в котором подчеркивается, что инклюзивное образование обеспечивает равный доступ к обучению с учетом индивидуальных особенностей обучающихся. </w:t>
      </w:r>
    </w:p>
    <w:p w14:paraId="0533B1D0" w14:textId="4116AC69" w:rsidR="00A919DA" w:rsidRPr="00FE733C" w:rsidRDefault="00A919DA" w:rsidP="005E15AB">
      <w:pPr>
        <w:tabs>
          <w:tab w:val="left" w:pos="993"/>
        </w:tabs>
        <w:rPr>
          <w:rFonts w:cs="Times New Roman"/>
          <w:szCs w:val="28"/>
        </w:rPr>
      </w:pPr>
      <w:r w:rsidRPr="00FE733C">
        <w:rPr>
          <w:rFonts w:cs="Times New Roman"/>
          <w:szCs w:val="28"/>
        </w:rPr>
        <w:t>Кроме того, Закон Республики Казахстан от 26 июня 2021 года №56-VII ЗРК «О</w:t>
      </w:r>
      <w:r w:rsidR="0024332E" w:rsidRPr="00FE733C">
        <w:rPr>
          <w:rFonts w:cs="Times New Roman"/>
          <w:szCs w:val="28"/>
        </w:rPr>
        <w:t> </w:t>
      </w:r>
      <w:r w:rsidRPr="00FE733C">
        <w:rPr>
          <w:rFonts w:cs="Times New Roman"/>
          <w:szCs w:val="28"/>
        </w:rPr>
        <w:t>внесении изменений и дополнений в некоторые законодательные акты Республики Казахстан по вопросам инклюзивного образования» вводит терминологические изменения, такие как переименование «коррекционных организаций» в «организации образования»</w:t>
      </w:r>
      <w:r w:rsidR="00782DAE" w:rsidRPr="00FE733C">
        <w:rPr>
          <w:rFonts w:cs="Times New Roman"/>
          <w:szCs w:val="28"/>
        </w:rPr>
        <w:t xml:space="preserve">. </w:t>
      </w:r>
      <w:r w:rsidRPr="00FE733C">
        <w:rPr>
          <w:rFonts w:cs="Times New Roman"/>
          <w:szCs w:val="28"/>
        </w:rPr>
        <w:t xml:space="preserve">В соответствии с этим законом, дети с особыми образовательными потребностями могут поступать в образовательные организации в возрасте от шести до десяти лет. Обучение таких детей проводится на основе оценки их индивидуальных потребностей, а продолжительность получения начального и основного среднего образования должна составлять не менее десяти лет. </w:t>
      </w:r>
    </w:p>
    <w:p w14:paraId="6C717FDE" w14:textId="0B3B7E87" w:rsidR="004D1A46" w:rsidRPr="00FE733C" w:rsidRDefault="004D1A46" w:rsidP="004D1A46">
      <w:pPr>
        <w:tabs>
          <w:tab w:val="left" w:pos="993"/>
        </w:tabs>
        <w:rPr>
          <w:rFonts w:cs="Times New Roman"/>
          <w:szCs w:val="28"/>
        </w:rPr>
      </w:pPr>
      <w:r w:rsidRPr="00FE733C">
        <w:rPr>
          <w:rFonts w:cs="Times New Roman"/>
          <w:szCs w:val="28"/>
        </w:rPr>
        <w:t>В результате вступления в силу данного Закона были внесены соответствующие коррективы в ЗРК «Об образовании» (организация скрининга, направление результатов психолого-методической консультации) и ЗРК «О социальной и медико-педагогической коррекционной поддержки детей с ограниченными возможностями» (уточненное определение специальных условий для получения образования, диагностики и другое). Эти изменения направлены на укрепление правового механизма учета особых образовательных потребностей обучающихся адаптация образовательных программ с учетом индивидуальных особенностей и обеспечения психолого-педагогической поддержки детей с ООП</w:t>
      </w:r>
    </w:p>
    <w:p w14:paraId="7281D64A" w14:textId="0628CAD7" w:rsidR="00AA4AF5" w:rsidRPr="00FE733C" w:rsidRDefault="00A919DA" w:rsidP="00AA4AF5">
      <w:pPr>
        <w:rPr>
          <w:rFonts w:cs="Times New Roman"/>
          <w:szCs w:val="28"/>
        </w:rPr>
      </w:pPr>
      <w:r w:rsidRPr="00FE733C">
        <w:rPr>
          <w:rFonts w:cs="Times New Roman"/>
          <w:szCs w:val="28"/>
        </w:rPr>
        <w:t xml:space="preserve">По информации Министерства просвещения, </w:t>
      </w:r>
      <w:r w:rsidR="00AA4AF5" w:rsidRPr="00FE733C">
        <w:rPr>
          <w:rFonts w:cs="Times New Roman"/>
          <w:szCs w:val="28"/>
        </w:rPr>
        <w:t>в Казахстане насчитывается 235 тысяч детей с особыми образовательными потребностями. В этой сфере функционирует 508 специальных организаций образования: 110 ПМПК, 230 КППК, 99 специальных школ, 45 специальных дошкольных организаций, 13 реабилитационных центров и 11 аутизм-центров.</w:t>
      </w:r>
      <w:r w:rsidR="00CD5B5B" w:rsidRPr="00FE733C">
        <w:rPr>
          <w:rFonts w:cs="Times New Roman"/>
          <w:szCs w:val="28"/>
        </w:rPr>
        <w:t xml:space="preserve"> </w:t>
      </w:r>
      <w:r w:rsidR="00AA4AF5" w:rsidRPr="00FE733C">
        <w:rPr>
          <w:rFonts w:cs="Times New Roman"/>
          <w:szCs w:val="28"/>
        </w:rPr>
        <w:t>Для расширения доступа к инклюзивному образованию в каждой организации образования созданы службы психолого-педагогического сопровождения, поддержку оказывают свыше 29 тысяч специалистов, действует свыше тысячи кабинетов инклюзии. В целом, охват детей специальной психолого-педагогической поддержкой составляет 85%</w:t>
      </w:r>
      <w:r w:rsidR="00551408" w:rsidRPr="00FE733C">
        <w:rPr>
          <w:rFonts w:cs="Times New Roman"/>
          <w:szCs w:val="28"/>
        </w:rPr>
        <w:t xml:space="preserve"> </w:t>
      </w:r>
      <w:r w:rsidR="00327389" w:rsidRPr="00FE733C">
        <w:rPr>
          <w:rFonts w:cs="Times New Roman"/>
          <w:szCs w:val="28"/>
        </w:rPr>
        <w:t>[</w:t>
      </w:r>
      <w:r w:rsidR="00551408" w:rsidRPr="00FE733C">
        <w:rPr>
          <w:rFonts w:cs="Times New Roman"/>
          <w:szCs w:val="28"/>
        </w:rPr>
        <w:t>79</w:t>
      </w:r>
      <w:r w:rsidR="008753DA" w:rsidRPr="00FE733C">
        <w:rPr>
          <w:rFonts w:cs="Times New Roman"/>
          <w:szCs w:val="28"/>
        </w:rPr>
        <w:sym w:font="Symbol" w:char="F05D"/>
      </w:r>
      <w:r w:rsidR="00AA4AF5" w:rsidRPr="00FE733C">
        <w:rPr>
          <w:rFonts w:cs="Times New Roman"/>
          <w:szCs w:val="28"/>
        </w:rPr>
        <w:t>.</w:t>
      </w:r>
    </w:p>
    <w:p w14:paraId="5693C818" w14:textId="12BBA372" w:rsidR="00AA4AF5" w:rsidRPr="00FE733C" w:rsidRDefault="00A919DA" w:rsidP="00AA4AF5">
      <w:r w:rsidRPr="00FE733C">
        <w:rPr>
          <w:rFonts w:cs="Times New Roman"/>
          <w:szCs w:val="28"/>
        </w:rPr>
        <w:t xml:space="preserve">Для успешного развития инклюзивного общества необходимо продолжение реформ в государственной политике, совершенствование нормативно-правовой базы, развитие позитивного общественного мнения и толерантного отношения к детям с особыми образовательными потребностями. Также </w:t>
      </w:r>
      <w:r w:rsidR="0056170D" w:rsidRPr="00FE733C">
        <w:rPr>
          <w:rFonts w:cs="Times New Roman"/>
          <w:szCs w:val="28"/>
        </w:rPr>
        <w:t>необходимо постоянно совершенствовать</w:t>
      </w:r>
      <w:r w:rsidRPr="00FE733C">
        <w:rPr>
          <w:rFonts w:cs="Times New Roman"/>
          <w:szCs w:val="28"/>
        </w:rPr>
        <w:t xml:space="preserve"> технологи</w:t>
      </w:r>
      <w:r w:rsidR="0056170D" w:rsidRPr="00FE733C">
        <w:rPr>
          <w:rFonts w:cs="Times New Roman"/>
          <w:szCs w:val="28"/>
        </w:rPr>
        <w:t>и</w:t>
      </w:r>
      <w:r w:rsidRPr="00FE733C">
        <w:rPr>
          <w:rFonts w:cs="Times New Roman"/>
          <w:szCs w:val="28"/>
        </w:rPr>
        <w:t xml:space="preserve"> и программ</w:t>
      </w:r>
      <w:r w:rsidR="0056170D" w:rsidRPr="00FE733C">
        <w:rPr>
          <w:rFonts w:cs="Times New Roman"/>
          <w:szCs w:val="28"/>
        </w:rPr>
        <w:t>ы</w:t>
      </w:r>
      <w:r w:rsidRPr="00FE733C">
        <w:rPr>
          <w:rFonts w:cs="Times New Roman"/>
          <w:szCs w:val="28"/>
        </w:rPr>
        <w:t xml:space="preserve"> подготовки и переподготовки педагогов</w:t>
      </w:r>
      <w:bookmarkStart w:id="19" w:name="z162"/>
      <w:r w:rsidR="00551408" w:rsidRPr="00FE733C">
        <w:rPr>
          <w:rFonts w:cs="Times New Roman"/>
          <w:szCs w:val="28"/>
        </w:rPr>
        <w:t xml:space="preserve"> </w:t>
      </w:r>
      <w:r w:rsidR="008753DA" w:rsidRPr="00FE733C">
        <w:rPr>
          <w:rFonts w:cs="Times New Roman"/>
          <w:szCs w:val="28"/>
        </w:rPr>
        <w:t>[</w:t>
      </w:r>
      <w:r w:rsidR="00551408" w:rsidRPr="00FE733C">
        <w:rPr>
          <w:rFonts w:cs="Times New Roman"/>
          <w:szCs w:val="28"/>
        </w:rPr>
        <w:t>80</w:t>
      </w:r>
      <w:r w:rsidR="008753DA" w:rsidRPr="00FE733C">
        <w:rPr>
          <w:rFonts w:cs="Times New Roman"/>
          <w:szCs w:val="28"/>
        </w:rPr>
        <w:sym w:font="Symbol" w:char="F05D"/>
      </w:r>
      <w:r w:rsidR="008753DA" w:rsidRPr="00FE733C">
        <w:rPr>
          <w:rFonts w:cs="Times New Roman"/>
          <w:szCs w:val="28"/>
        </w:rPr>
        <w:t>.</w:t>
      </w:r>
    </w:p>
    <w:bookmarkEnd w:id="19"/>
    <w:p w14:paraId="4A4759B8" w14:textId="773DA3A3" w:rsidR="00A919DA" w:rsidRPr="00FE733C" w:rsidRDefault="00A919DA" w:rsidP="005E15AB">
      <w:pPr>
        <w:tabs>
          <w:tab w:val="left" w:pos="993"/>
        </w:tabs>
        <w:rPr>
          <w:rFonts w:cs="Times New Roman"/>
          <w:szCs w:val="28"/>
        </w:rPr>
      </w:pPr>
      <w:r w:rsidRPr="00FE733C">
        <w:rPr>
          <w:rFonts w:cs="Times New Roman"/>
          <w:szCs w:val="28"/>
        </w:rPr>
        <w:t xml:space="preserve">Кроме того, необходимо отметить недостаточный охват, сложившихся в системе повышения квалификации, вопросов, связанных с профессиональным развитием учителей английского языка на уровне начального образования в условиях инклюзии. Так, в перечне образовательных программ курсов повышения квалификации, согласованных </w:t>
      </w:r>
      <w:r w:rsidR="00A234B2" w:rsidRPr="00FE733C">
        <w:rPr>
          <w:rFonts w:cs="Times New Roman"/>
          <w:szCs w:val="28"/>
        </w:rPr>
        <w:t xml:space="preserve">с </w:t>
      </w:r>
      <w:r w:rsidRPr="00FE733C">
        <w:rPr>
          <w:rFonts w:cs="Times New Roman"/>
          <w:szCs w:val="28"/>
        </w:rPr>
        <w:t>Министерством просвещения РК в 2024 году</w:t>
      </w:r>
      <w:r w:rsidR="008753DA" w:rsidRPr="00FE733C">
        <w:rPr>
          <w:rFonts w:cs="Times New Roman"/>
          <w:szCs w:val="28"/>
          <w:lang w:val="kk-KZ"/>
        </w:rPr>
        <w:t> </w:t>
      </w:r>
      <w:r w:rsidR="008753DA" w:rsidRPr="00FE733C">
        <w:rPr>
          <w:rFonts w:cs="Times New Roman"/>
          <w:szCs w:val="28"/>
        </w:rPr>
        <w:t>[</w:t>
      </w:r>
      <w:r w:rsidR="00623071" w:rsidRPr="00FE733C">
        <w:rPr>
          <w:rFonts w:cs="Times New Roman"/>
          <w:szCs w:val="28"/>
        </w:rPr>
        <w:t>81</w:t>
      </w:r>
      <w:r w:rsidR="008753DA" w:rsidRPr="00FE733C">
        <w:rPr>
          <w:rFonts w:cs="Times New Roman"/>
          <w:szCs w:val="28"/>
        </w:rPr>
        <w:sym w:font="Symbol" w:char="F05D"/>
      </w:r>
      <w:r w:rsidRPr="00FE733C">
        <w:rPr>
          <w:rFonts w:cs="Times New Roman"/>
          <w:szCs w:val="28"/>
        </w:rPr>
        <w:t xml:space="preserve">, представлены образовательные программы, касающиеся исследовательской и проектной деятельности обучающихся начальной школы, внедрения инновационных технологий при обучении английскому языку, психолого-педагогического сопровождения детей с особыми образовательными потребностями. Однако, анализ содержания, представленных программ указывает на отсутствие необходимых комплексных образовательных решений, интегрирующих вопросы обучения английскому языку младших школьников в условиях инклюзивного образования, т.е. все три указанных компонента, что ограничивает потенциал образовательных программ подготовки педагогов к актуальным и современным требованиям современного инклюзивного и инновационного образовательного процесса в стране. </w:t>
      </w:r>
    </w:p>
    <w:p w14:paraId="2E49CD39" w14:textId="3284B72C" w:rsidR="00A919DA" w:rsidRPr="00FE733C" w:rsidRDefault="00A919DA" w:rsidP="005E15AB">
      <w:pPr>
        <w:tabs>
          <w:tab w:val="left" w:pos="993"/>
        </w:tabs>
        <w:rPr>
          <w:rFonts w:cs="Times New Roman"/>
          <w:szCs w:val="28"/>
        </w:rPr>
      </w:pPr>
      <w:r w:rsidRPr="00FE733C">
        <w:rPr>
          <w:rFonts w:cs="Times New Roman"/>
          <w:szCs w:val="28"/>
        </w:rPr>
        <w:t>Согласно отчету о деятельности АО «Национальный центр повышения квалификации «</w:t>
      </w:r>
      <w:r w:rsidRPr="00FE733C">
        <w:rPr>
          <w:rFonts w:cs="Times New Roman"/>
          <w:szCs w:val="28"/>
          <w:lang w:val="kk-KZ"/>
        </w:rPr>
        <w:t>Өрлеу</w:t>
      </w:r>
      <w:r w:rsidRPr="00FE733C">
        <w:rPr>
          <w:rFonts w:cs="Times New Roman"/>
          <w:szCs w:val="28"/>
        </w:rPr>
        <w:t xml:space="preserve">» за 2023 год </w:t>
      </w:r>
      <w:r w:rsidRPr="00FE733C">
        <w:rPr>
          <w:rFonts w:cs="Times New Roman"/>
          <w:szCs w:val="28"/>
          <w:lang w:val="kk-KZ"/>
        </w:rPr>
        <w:t xml:space="preserve">прошли краткосрочные курсы </w:t>
      </w:r>
      <w:r w:rsidRPr="00FE733C">
        <w:rPr>
          <w:rFonts w:cs="Times New Roman"/>
          <w:szCs w:val="28"/>
        </w:rPr>
        <w:t>повышения квалификации по направлениям: английский язык (5-9 кл.) – 3469 педагогов;</w:t>
      </w:r>
      <w:r w:rsidR="00597895" w:rsidRPr="00FE733C">
        <w:rPr>
          <w:rFonts w:cs="Times New Roman"/>
          <w:szCs w:val="28"/>
        </w:rPr>
        <w:t xml:space="preserve"> </w:t>
      </w:r>
      <w:r w:rsidRPr="00FE733C">
        <w:rPr>
          <w:rFonts w:cs="Times New Roman"/>
          <w:szCs w:val="28"/>
        </w:rPr>
        <w:t xml:space="preserve"> английский язык (10-11 кл.) – 2016 педагогов и 1732 специальных педагогов, также была проведена диагностика потребности в профессиональном развитии педагогов английского языка. В рамках исследования потребностей педагогов английского языка организаций среднего образования был разработан и проведен опрос в апреле 2023 года филиалом АО «НЦПК «Өрлеу» ИПР по ВКО [</w:t>
      </w:r>
      <w:r w:rsidR="008753DA" w:rsidRPr="00FE733C">
        <w:rPr>
          <w:rFonts w:cs="Times New Roman"/>
          <w:szCs w:val="28"/>
        </w:rPr>
        <w:t>82</w:t>
      </w:r>
      <w:r w:rsidRPr="00FE733C">
        <w:rPr>
          <w:rFonts w:cs="Times New Roman"/>
          <w:szCs w:val="28"/>
        </w:rPr>
        <w:t>]. Однако анализ представленных в отчете данных указывает на отсутствие выраженного запроса на повышение квалификации учителей английского языка, ведущих свою педагогическую деятельность с обучающимися младших классов с ООП, что</w:t>
      </w:r>
      <w:r w:rsidR="00904176" w:rsidRPr="00FE733C">
        <w:rPr>
          <w:rFonts w:cs="Times New Roman"/>
          <w:szCs w:val="28"/>
        </w:rPr>
        <w:t xml:space="preserve"> </w:t>
      </w:r>
      <w:r w:rsidRPr="00FE733C">
        <w:rPr>
          <w:rFonts w:cs="Times New Roman"/>
          <w:szCs w:val="28"/>
        </w:rPr>
        <w:t>может свидетельствовать о недостаточной фокусировке на интересующем нас аспекте профессионального развития педагога.</w:t>
      </w:r>
      <w:bookmarkEnd w:id="18"/>
    </w:p>
    <w:p w14:paraId="6052D454" w14:textId="77777777" w:rsidR="00A919DA" w:rsidRPr="00FE733C" w:rsidRDefault="00A919DA" w:rsidP="005E15AB">
      <w:pPr>
        <w:tabs>
          <w:tab w:val="left" w:pos="993"/>
        </w:tabs>
        <w:rPr>
          <w:rFonts w:cs="Times New Roman"/>
          <w:szCs w:val="28"/>
        </w:rPr>
      </w:pPr>
      <w:r w:rsidRPr="00FE733C">
        <w:rPr>
          <w:rFonts w:cs="Times New Roman"/>
          <w:bCs/>
          <w:szCs w:val="28"/>
        </w:rPr>
        <w:t>Введение инклюзивного образования в Казахстане началось с создания коррекционных групп и специальных классов в образовательных организациях. Однако в настоящее время этот процесс развивается как интеграция детей с особыми образовательными потребностями (ООП) в существующую систему школьного образования. Современное понимание инклюзии включает адаптацию образовательной системы к индивидуальным потребностям ребенка, а также его принятие на уровне всей школы. Это требует пересмотра образовательного процесса, ориентированного на обеспечение потребностей всех учащихся, а не только детей с ООП.</w:t>
      </w:r>
    </w:p>
    <w:p w14:paraId="64A88570" w14:textId="77777777" w:rsidR="00A919DA" w:rsidRPr="00FE733C" w:rsidRDefault="00A919DA" w:rsidP="005E15AB">
      <w:pPr>
        <w:tabs>
          <w:tab w:val="left" w:pos="993"/>
        </w:tabs>
        <w:rPr>
          <w:rFonts w:cs="Times New Roman"/>
          <w:szCs w:val="28"/>
        </w:rPr>
      </w:pPr>
      <w:r w:rsidRPr="00FE733C">
        <w:rPr>
          <w:rFonts w:cs="Times New Roman"/>
          <w:szCs w:val="28"/>
        </w:rPr>
        <w:t>Инклюзивное образование акцентирует внимание на ценности разнообразия учащихся, признании их способностей к обучению и организации образовательного процесса с учетом индивидуальных особенностей каждого ребенка. Такая гибкая система, учитывающая потребности всех обучающихся, требует применения новых подходов и форм обучения.</w:t>
      </w:r>
    </w:p>
    <w:p w14:paraId="3013FB3F" w14:textId="77777777" w:rsidR="00A919DA" w:rsidRPr="00FE733C" w:rsidRDefault="00A919DA" w:rsidP="00B351E4">
      <w:pPr>
        <w:tabs>
          <w:tab w:val="left" w:pos="993"/>
        </w:tabs>
        <w:rPr>
          <w:rFonts w:cs="Times New Roman"/>
          <w:szCs w:val="28"/>
        </w:rPr>
      </w:pPr>
      <w:r w:rsidRPr="00FE733C">
        <w:rPr>
          <w:rFonts w:cs="Times New Roman"/>
          <w:szCs w:val="28"/>
        </w:rPr>
        <w:t>Для эффективного освоения учебной программы детьми с особыми образовательными потребностями необходимы индивидуализированные подходы. Это включает подбор организационных условий, адаптацию форм выполнения заданий, выбор оптимальных способов и сроков представления результатов, а также разработку качественных подходов к оцениванию. Любые изменения в обучении должны сохранять высокий уровень образовательных стандартов</w:t>
      </w:r>
      <w:r w:rsidR="00782DAE" w:rsidRPr="00FE733C">
        <w:rPr>
          <w:rFonts w:cs="Times New Roman"/>
          <w:szCs w:val="28"/>
        </w:rPr>
        <w:t xml:space="preserve">. </w:t>
      </w:r>
      <w:r w:rsidRPr="00FE733C">
        <w:rPr>
          <w:rFonts w:cs="Times New Roman"/>
          <w:szCs w:val="28"/>
        </w:rPr>
        <w:t>Интегрированные классы, где учащиеся с ООП обучаются по типовым или специальным учебным программам в условиях общеобразовательных школ, являются предпочтительной формой организации образовательного процесса по сравнению со специальными классами или индивидуальным обучением.</w:t>
      </w:r>
    </w:p>
    <w:p w14:paraId="099A6666" w14:textId="77777777" w:rsidR="00A919DA" w:rsidRPr="00FE733C" w:rsidRDefault="00A919DA" w:rsidP="005E15AB">
      <w:pPr>
        <w:tabs>
          <w:tab w:val="left" w:pos="993"/>
        </w:tabs>
        <w:rPr>
          <w:rFonts w:cs="Times New Roman"/>
          <w:szCs w:val="28"/>
        </w:rPr>
      </w:pPr>
      <w:r w:rsidRPr="00FE733C">
        <w:rPr>
          <w:rFonts w:cs="Times New Roman"/>
          <w:szCs w:val="28"/>
        </w:rPr>
        <w:t>Обновление содержания образования и развитие его инклюзивного характера, использование вариативных и дифференцированных методов обучения, а также активное внедрение инновационных педагогических технологий оказывают значительное влияние на деятельность педагогов. Эти изменения требуют пересмотра педагогической практики и стратегии повышения квалификации учителей. Система переподготовки педагогических кадров является основным источником обновления их знаний и навыков. Однако существующая модель профессионального развития педагогов, заключающаяся в повышении квалификации, по мнению исследователей, не в полной мере отвечает стратегическим задачам образования, что подчеркивает необходимость ее реформирования. Наиболее значимой проблемой в постдипломном образовании остается слабая связь между теоретической подготовкой и практической реализацией в организациях среднего образования.</w:t>
      </w:r>
    </w:p>
    <w:p w14:paraId="0357079D" w14:textId="77777777" w:rsidR="00A919DA" w:rsidRPr="00FE733C" w:rsidRDefault="00A919DA" w:rsidP="005E15AB">
      <w:pPr>
        <w:tabs>
          <w:tab w:val="left" w:pos="993"/>
        </w:tabs>
        <w:rPr>
          <w:rFonts w:cs="Times New Roman"/>
          <w:szCs w:val="28"/>
        </w:rPr>
      </w:pPr>
      <w:r w:rsidRPr="00FE733C">
        <w:rPr>
          <w:rFonts w:cs="Times New Roman"/>
          <w:szCs w:val="28"/>
        </w:rPr>
        <w:t xml:space="preserve">Профессиональное развитие педагогов должно осуществляться и оцениваться в соответствии с установленными требованиями к уровню квалификации, компетенции, содержанию, качеству образования профессиональным стандартом «Педагог» и требованиями к содержанию, установленными государственным общеобязательным стандартом образования. </w:t>
      </w:r>
    </w:p>
    <w:p w14:paraId="3CCBBA1F" w14:textId="77777777" w:rsidR="00A919DA" w:rsidRPr="00FE733C" w:rsidRDefault="00A919DA" w:rsidP="005E15AB">
      <w:pPr>
        <w:tabs>
          <w:tab w:val="left" w:pos="993"/>
        </w:tabs>
        <w:rPr>
          <w:rFonts w:cs="Times New Roman"/>
          <w:szCs w:val="28"/>
        </w:rPr>
      </w:pPr>
      <w:r w:rsidRPr="00FE733C">
        <w:rPr>
          <w:rFonts w:cs="Times New Roman"/>
          <w:szCs w:val="28"/>
        </w:rPr>
        <w:t>Кроме того, определение профессионального развития педагога постоянно расширяется, включая уже существующие и новые технологические возможности для профессионального обучения (National Staff Development Council, 2010). В настоящее время сложилась необходимость создавать инструменты, которые учитывают эти новые элементы профессионального развития.</w:t>
      </w:r>
    </w:p>
    <w:p w14:paraId="6EB017EB" w14:textId="378FDB89" w:rsidR="00A919DA" w:rsidRPr="00FE733C" w:rsidRDefault="00A919DA" w:rsidP="005E15AB">
      <w:pPr>
        <w:tabs>
          <w:tab w:val="left" w:pos="993"/>
        </w:tabs>
        <w:rPr>
          <w:rFonts w:cs="Times New Roman"/>
          <w:szCs w:val="28"/>
        </w:rPr>
      </w:pPr>
      <w:r w:rsidRPr="00FE733C">
        <w:rPr>
          <w:rFonts w:cs="Times New Roman"/>
          <w:szCs w:val="28"/>
        </w:rPr>
        <w:t>Хотя в исследовательском сообществе складывается неформальный консенсус по некоторым ключевым факторам, повышающим эффективность профессионального развития, единого мнения до сих пор нет</w:t>
      </w:r>
      <w:bookmarkStart w:id="20" w:name="_Hlk184022285"/>
      <w:r w:rsidR="008753DA" w:rsidRPr="00FE733C">
        <w:rPr>
          <w:rFonts w:cs="Times New Roman"/>
          <w:szCs w:val="28"/>
          <w:lang w:val="kk-KZ"/>
        </w:rPr>
        <w:t> </w:t>
      </w:r>
      <w:r w:rsidR="008753DA" w:rsidRPr="00FE733C">
        <w:rPr>
          <w:rFonts w:cs="Times New Roman"/>
          <w:szCs w:val="28"/>
        </w:rPr>
        <w:t>[</w:t>
      </w:r>
      <w:r w:rsidR="00551408" w:rsidRPr="00FE733C">
        <w:rPr>
          <w:rFonts w:cs="Times New Roman"/>
          <w:szCs w:val="28"/>
        </w:rPr>
        <w:t>8</w:t>
      </w:r>
      <w:r w:rsidR="00255EEC" w:rsidRPr="00FE733C">
        <w:rPr>
          <w:rFonts w:cs="Times New Roman"/>
          <w:szCs w:val="28"/>
        </w:rPr>
        <w:t>3</w:t>
      </w:r>
      <w:r w:rsidRPr="00FE733C">
        <w:rPr>
          <w:rFonts w:cs="Times New Roman"/>
          <w:szCs w:val="28"/>
        </w:rPr>
        <w:t xml:space="preserve">]. </w:t>
      </w:r>
      <w:bookmarkEnd w:id="20"/>
      <w:r w:rsidRPr="00FE733C">
        <w:rPr>
          <w:rFonts w:cs="Times New Roman"/>
          <w:szCs w:val="28"/>
        </w:rPr>
        <w:t>Такие характеристики профессионального развития, как длительность программ, активное обучение, акцент на содержании, согласованность и коллективное участие, необходимо регулярно измерять в разных контекстах для усиления положительного эффекта дополнительного образования</w:t>
      </w:r>
      <w:bookmarkStart w:id="21" w:name="_Hlk184022371"/>
      <w:r w:rsidRPr="00FE733C">
        <w:rPr>
          <w:rFonts w:cs="Times New Roman"/>
          <w:szCs w:val="28"/>
        </w:rPr>
        <w:t>.</w:t>
      </w:r>
      <w:bookmarkEnd w:id="21"/>
    </w:p>
    <w:p w14:paraId="74927858" w14:textId="615658A0" w:rsidR="00A919DA" w:rsidRPr="00FE733C" w:rsidRDefault="00A919DA" w:rsidP="005E15AB">
      <w:pPr>
        <w:tabs>
          <w:tab w:val="left" w:pos="993"/>
        </w:tabs>
        <w:rPr>
          <w:rFonts w:cs="Times New Roman"/>
          <w:szCs w:val="28"/>
        </w:rPr>
      </w:pPr>
      <w:r w:rsidRPr="00FE733C">
        <w:rPr>
          <w:rFonts w:cs="Times New Roman"/>
          <w:szCs w:val="28"/>
        </w:rPr>
        <w:t>Профессиональное развитие педагогов представляет собой как индивидуальный, так и организационный процесс изменений</w:t>
      </w:r>
      <w:r w:rsidR="008753DA" w:rsidRPr="00FE733C">
        <w:rPr>
          <w:rFonts w:cs="Times New Roman"/>
          <w:szCs w:val="28"/>
          <w:lang w:val="kk-KZ"/>
        </w:rPr>
        <w:t> </w:t>
      </w:r>
      <w:r w:rsidR="008753DA" w:rsidRPr="00FE733C">
        <w:rPr>
          <w:rFonts w:cs="Times New Roman"/>
          <w:szCs w:val="28"/>
        </w:rPr>
        <w:t>[</w:t>
      </w:r>
      <w:r w:rsidR="00551408" w:rsidRPr="00FE733C">
        <w:rPr>
          <w:rFonts w:cs="Times New Roman"/>
          <w:szCs w:val="28"/>
        </w:rPr>
        <w:t>8</w:t>
      </w:r>
      <w:r w:rsidR="00255EEC" w:rsidRPr="00FE733C">
        <w:rPr>
          <w:rFonts w:cs="Times New Roman"/>
          <w:szCs w:val="28"/>
        </w:rPr>
        <w:t>4</w:t>
      </w:r>
      <w:r w:rsidRPr="00FE733C">
        <w:rPr>
          <w:rFonts w:cs="Times New Roman"/>
          <w:szCs w:val="28"/>
        </w:rPr>
        <w:t>]. Поскольку на профессиональное развитие влияют организационные факторы, оно может быть механизмом постоянного улучшения системы школьного образования. Профессиональное развитие играет ключевую роль на всех этапах процесса модернизации школьной системы, ориентированного на результат, что затрудняет его отделение от преобразований в содержании среднего образования)</w:t>
      </w:r>
      <w:r w:rsidR="008753DA" w:rsidRPr="00FE733C">
        <w:rPr>
          <w:rFonts w:cs="Times New Roman"/>
          <w:szCs w:val="28"/>
          <w:lang w:val="kk-KZ"/>
        </w:rPr>
        <w:t> </w:t>
      </w:r>
      <w:r w:rsidR="008753DA" w:rsidRPr="00FE733C">
        <w:rPr>
          <w:rFonts w:cs="Times New Roman"/>
          <w:szCs w:val="28"/>
        </w:rPr>
        <w:t>[</w:t>
      </w:r>
      <w:r w:rsidR="00551408" w:rsidRPr="00FE733C">
        <w:rPr>
          <w:rFonts w:cs="Times New Roman"/>
          <w:szCs w:val="28"/>
        </w:rPr>
        <w:t>8</w:t>
      </w:r>
      <w:r w:rsidR="00255EEC" w:rsidRPr="00FE733C">
        <w:rPr>
          <w:rFonts w:cs="Times New Roman"/>
          <w:szCs w:val="28"/>
        </w:rPr>
        <w:t>5</w:t>
      </w:r>
      <w:r w:rsidRPr="00FE733C">
        <w:rPr>
          <w:rFonts w:cs="Times New Roman"/>
          <w:szCs w:val="28"/>
        </w:rPr>
        <w:t>]. Современные определения подчеркивают непрерывный характер роста педагога; профессиональное развитие</w:t>
      </w:r>
      <w:r w:rsidR="00597895" w:rsidRPr="00FE733C">
        <w:rPr>
          <w:rFonts w:cs="Times New Roman"/>
          <w:szCs w:val="28"/>
        </w:rPr>
        <w:t xml:space="preserve"> </w:t>
      </w:r>
      <w:r w:rsidR="0063684E" w:rsidRPr="00FE733C">
        <w:rPr>
          <w:rFonts w:cs="Times New Roman"/>
          <w:szCs w:val="28"/>
        </w:rPr>
        <w:t>–</w:t>
      </w:r>
      <w:r w:rsidR="00597895" w:rsidRPr="00FE733C">
        <w:rPr>
          <w:rFonts w:cs="Times New Roman"/>
          <w:szCs w:val="28"/>
        </w:rPr>
        <w:t xml:space="preserve"> </w:t>
      </w:r>
      <w:r w:rsidRPr="00FE733C">
        <w:rPr>
          <w:rFonts w:cs="Times New Roman"/>
          <w:szCs w:val="28"/>
        </w:rPr>
        <w:t>это процесс, а не одноразовое событие.</w:t>
      </w:r>
    </w:p>
    <w:p w14:paraId="321FD06A" w14:textId="6FDD537D" w:rsidR="00A919DA" w:rsidRPr="00FE733C" w:rsidRDefault="00A919DA" w:rsidP="005E15AB">
      <w:pPr>
        <w:tabs>
          <w:tab w:val="left" w:pos="993"/>
        </w:tabs>
        <w:rPr>
          <w:rFonts w:cs="Times New Roman"/>
          <w:szCs w:val="28"/>
        </w:rPr>
      </w:pPr>
      <w:r w:rsidRPr="00FE733C">
        <w:rPr>
          <w:rFonts w:cs="Times New Roman"/>
          <w:szCs w:val="28"/>
        </w:rPr>
        <w:t>Успех образовательных реформ в современной школе зависит от предоставления учителям необходимой поддержки и ресурсов для углубления их развития или освоения новых методов обучения</w:t>
      </w:r>
      <w:r w:rsidR="008753DA" w:rsidRPr="00FE733C">
        <w:rPr>
          <w:rFonts w:cs="Times New Roman"/>
          <w:szCs w:val="28"/>
          <w:lang w:val="kk-KZ"/>
        </w:rPr>
        <w:t> </w:t>
      </w:r>
      <w:r w:rsidR="008753DA" w:rsidRPr="00FE733C">
        <w:rPr>
          <w:rFonts w:cs="Times New Roman"/>
          <w:szCs w:val="28"/>
        </w:rPr>
        <w:t>[</w:t>
      </w:r>
      <w:r w:rsidR="00551408" w:rsidRPr="00FE733C">
        <w:rPr>
          <w:rFonts w:cs="Times New Roman"/>
          <w:szCs w:val="28"/>
        </w:rPr>
        <w:t>8</w:t>
      </w:r>
      <w:r w:rsidR="00255EEC" w:rsidRPr="00FE733C">
        <w:rPr>
          <w:rFonts w:cs="Times New Roman"/>
          <w:szCs w:val="28"/>
        </w:rPr>
        <w:t>6</w:t>
      </w:r>
      <w:r w:rsidRPr="00FE733C">
        <w:rPr>
          <w:rFonts w:cs="Times New Roman"/>
          <w:szCs w:val="28"/>
        </w:rPr>
        <w:t xml:space="preserve">]. Педагогическая поддержка включает время, достаточное для осмысления нового обучения, четкую направленность и своевременную обратную связь, возможность наблюдать или практиковаться, а также создание культуры сотрудничества и поиска решений. </w:t>
      </w:r>
    </w:p>
    <w:p w14:paraId="098B4382" w14:textId="77777777" w:rsidR="00A919DA" w:rsidRPr="00FE733C" w:rsidRDefault="00A919DA" w:rsidP="005E15AB">
      <w:pPr>
        <w:tabs>
          <w:tab w:val="left" w:pos="993"/>
        </w:tabs>
        <w:rPr>
          <w:rFonts w:cs="Times New Roman"/>
          <w:szCs w:val="28"/>
        </w:rPr>
      </w:pPr>
      <w:r w:rsidRPr="00FE733C">
        <w:rPr>
          <w:rFonts w:cs="Times New Roman"/>
          <w:szCs w:val="28"/>
        </w:rPr>
        <w:t>Профессиональное развитие также способствует устойчивому развитию школьного образования, превращая школы в организации, ориентированные на обучение. Педагоги начинают менять не только свои действия, но и свои представления о целях и природе своей работы.</w:t>
      </w:r>
    </w:p>
    <w:p w14:paraId="3EA99344" w14:textId="77777777" w:rsidR="00A919DA" w:rsidRPr="00FE733C" w:rsidRDefault="00A919DA" w:rsidP="005E15AB">
      <w:pPr>
        <w:tabs>
          <w:tab w:val="left" w:pos="993"/>
        </w:tabs>
        <w:rPr>
          <w:rFonts w:cs="Times New Roman"/>
          <w:szCs w:val="28"/>
        </w:rPr>
      </w:pPr>
      <w:r w:rsidRPr="00FE733C">
        <w:rPr>
          <w:rFonts w:cs="Times New Roman"/>
          <w:szCs w:val="28"/>
        </w:rPr>
        <w:t>Исследования, связывающие отдельные атрибуты профессионального развития с приобретением новых и усилением имеющихся компетенций, изменениями в убеждениях, знаниях, действиях, а также с результатами обучения учащихся, постепенно расширяются. Постоянное профессиональное развитие, направленное на углубление знаний педагогов в области предметного содержания, понимания процесса обучения и педагогики, принятия педагогических инноваций связано с улучшением профессиональной практики и достижений.</w:t>
      </w:r>
    </w:p>
    <w:p w14:paraId="0A8364A8" w14:textId="3E32E923" w:rsidR="00A919DA" w:rsidRPr="00FE733C" w:rsidRDefault="00A919DA" w:rsidP="005E15AB">
      <w:pPr>
        <w:tabs>
          <w:tab w:val="left" w:pos="993"/>
        </w:tabs>
        <w:rPr>
          <w:rFonts w:cs="Times New Roman"/>
          <w:szCs w:val="28"/>
        </w:rPr>
      </w:pPr>
      <w:r w:rsidRPr="00FE733C">
        <w:rPr>
          <w:rFonts w:cs="Times New Roman"/>
          <w:szCs w:val="28"/>
        </w:rPr>
        <w:t>Для анализа закономерностей, влияющих на формирование психолого-педагогических компетенций учителей через курсы повышения квалификации, необходимо четкое понимание построения модели данного процесса, содержание ее структурных элементов. Теоретические и практические аспекты моделирования профессионального развития педагога отражены в трудах В.П.</w:t>
      </w:r>
      <w:r w:rsidR="0024332E" w:rsidRPr="00FE733C">
        <w:rPr>
          <w:rFonts w:cs="Times New Roman"/>
          <w:szCs w:val="28"/>
        </w:rPr>
        <w:t> </w:t>
      </w:r>
      <w:r w:rsidRPr="00FE733C">
        <w:rPr>
          <w:rFonts w:cs="Times New Roman"/>
          <w:szCs w:val="28"/>
        </w:rPr>
        <w:t xml:space="preserve">Беспалько, М.А. Галагузовой, С.И. Архангельского, М.А. Кудайкулова, А.Н. Дахина, Л.Б. Ительсона, С.И. Мещерякова, А.М. Новикова, В.И. Михеева. </w:t>
      </w:r>
    </w:p>
    <w:p w14:paraId="6DB94969" w14:textId="394E3AB3" w:rsidR="00A919DA" w:rsidRPr="00FE733C" w:rsidRDefault="002F1CC3" w:rsidP="005E15AB">
      <w:pPr>
        <w:tabs>
          <w:tab w:val="left" w:pos="993"/>
        </w:tabs>
        <w:rPr>
          <w:rFonts w:cs="Times New Roman"/>
          <w:bCs/>
          <w:szCs w:val="28"/>
        </w:rPr>
      </w:pPr>
      <w:r w:rsidRPr="00FE733C">
        <w:rPr>
          <w:rFonts w:cs="Times New Roman"/>
          <w:szCs w:val="28"/>
        </w:rPr>
        <w:t xml:space="preserve">С </w:t>
      </w:r>
      <w:r w:rsidR="00A20C86" w:rsidRPr="00FE733C">
        <w:rPr>
          <w:rFonts w:cs="Times New Roman"/>
          <w:szCs w:val="28"/>
        </w:rPr>
        <w:t xml:space="preserve">опорой на имеющиеся труды, посвященные педагогическому моделированию, мы понимаем, что теоретическая модель строится на абстрактных концепциях, лежащих в основе </w:t>
      </w:r>
      <w:r w:rsidRPr="00FE733C">
        <w:rPr>
          <w:rFonts w:cs="Times New Roman"/>
          <w:szCs w:val="28"/>
        </w:rPr>
        <w:t>педагогических систем, и стремится объяснить образовательные процессы, исходя из научных теорий и исследований. В целом, модель есть ничто иное, как условный аналог изучаемого объекта</w:t>
      </w:r>
      <w:r w:rsidR="008753DA" w:rsidRPr="00FE733C">
        <w:rPr>
          <w:rFonts w:cs="Times New Roman"/>
          <w:szCs w:val="28"/>
          <w:lang w:val="kk-KZ"/>
        </w:rPr>
        <w:t> </w:t>
      </w:r>
      <w:r w:rsidR="008753DA" w:rsidRPr="00FE733C">
        <w:rPr>
          <w:rFonts w:cs="Times New Roman"/>
          <w:szCs w:val="28"/>
        </w:rPr>
        <w:t>[</w:t>
      </w:r>
      <w:r w:rsidR="00551408" w:rsidRPr="00FE733C">
        <w:rPr>
          <w:rFonts w:cs="Times New Roman"/>
          <w:szCs w:val="28"/>
        </w:rPr>
        <w:t>8</w:t>
      </w:r>
      <w:r w:rsidR="00255EEC" w:rsidRPr="00FE733C">
        <w:rPr>
          <w:rFonts w:cs="Times New Roman"/>
          <w:szCs w:val="28"/>
        </w:rPr>
        <w:t>7</w:t>
      </w:r>
      <w:r w:rsidR="00A919DA" w:rsidRPr="00FE733C">
        <w:rPr>
          <w:rFonts w:cs="Times New Roman"/>
          <w:szCs w:val="28"/>
        </w:rPr>
        <w:t>].</w:t>
      </w:r>
      <w:r w:rsidRPr="00FE733C">
        <w:rPr>
          <w:rFonts w:cs="Times New Roman"/>
          <w:szCs w:val="28"/>
        </w:rPr>
        <w:t xml:space="preserve"> В науке моделирование представляет собой метод исследования, применяемый поэтапно и последовательно </w:t>
      </w:r>
      <w:r w:rsidR="008753DA" w:rsidRPr="00FE733C">
        <w:rPr>
          <w:rFonts w:cs="Times New Roman"/>
          <w:szCs w:val="28"/>
        </w:rPr>
        <w:t>[</w:t>
      </w:r>
      <w:r w:rsidR="00551408" w:rsidRPr="00FE733C">
        <w:rPr>
          <w:rFonts w:cs="Times New Roman"/>
          <w:szCs w:val="28"/>
        </w:rPr>
        <w:t>8</w:t>
      </w:r>
      <w:r w:rsidR="00255EEC" w:rsidRPr="00FE733C">
        <w:rPr>
          <w:rFonts w:cs="Times New Roman"/>
          <w:szCs w:val="28"/>
        </w:rPr>
        <w:t>8</w:t>
      </w:r>
      <w:r w:rsidR="00551408" w:rsidRPr="00FE733C">
        <w:rPr>
          <w:rFonts w:cs="Times New Roman"/>
          <w:szCs w:val="28"/>
        </w:rPr>
        <w:t>-9</w:t>
      </w:r>
      <w:r w:rsidR="00255EEC" w:rsidRPr="00FE733C">
        <w:rPr>
          <w:rFonts w:cs="Times New Roman"/>
          <w:szCs w:val="28"/>
        </w:rPr>
        <w:t>1</w:t>
      </w:r>
      <w:r w:rsidR="00A919DA" w:rsidRPr="00FE733C">
        <w:rPr>
          <w:rFonts w:cs="Times New Roman"/>
          <w:szCs w:val="28"/>
        </w:rPr>
        <w:t>].</w:t>
      </w:r>
      <w:r w:rsidRPr="00FE733C">
        <w:rPr>
          <w:rFonts w:cs="Times New Roman"/>
          <w:szCs w:val="28"/>
        </w:rPr>
        <w:t xml:space="preserve"> Кроме того, выделяются виды моделей. Контексте нашего исследования известны такие модели повышения квалификации педагогов, как модель непрерывного образования, модель коучинга, модель дистанционного (онлайн) обучения, модель сетевого взаимодействия. Раз</w:t>
      </w:r>
      <w:r w:rsidR="006E34F5" w:rsidRPr="00FE733C">
        <w:rPr>
          <w:rFonts w:cs="Times New Roman"/>
          <w:szCs w:val="28"/>
        </w:rPr>
        <w:t>л</w:t>
      </w:r>
      <w:r w:rsidRPr="00FE733C">
        <w:rPr>
          <w:rFonts w:cs="Times New Roman"/>
          <w:szCs w:val="28"/>
        </w:rPr>
        <w:t xml:space="preserve">ичаясь по форме и методам, эти модели имеют общую цель </w:t>
      </w:r>
      <w:r w:rsidR="006E34F5" w:rsidRPr="00FE733C">
        <w:rPr>
          <w:rFonts w:cs="Times New Roman"/>
          <w:szCs w:val="28"/>
        </w:rPr>
        <w:t>–</w:t>
      </w:r>
      <w:r w:rsidRPr="00FE733C">
        <w:rPr>
          <w:rFonts w:cs="Times New Roman"/>
          <w:szCs w:val="28"/>
        </w:rPr>
        <w:t xml:space="preserve"> </w:t>
      </w:r>
      <w:r w:rsidR="006E34F5" w:rsidRPr="00FE733C">
        <w:rPr>
          <w:rFonts w:cs="Times New Roman"/>
          <w:szCs w:val="28"/>
        </w:rPr>
        <w:t>самосовершенствование мастерства, развитие компетенций. В области инклюзивного образования моделями повышения квалификации педагогов могут выступать тренинги, семинары, наставничество со стороны опытных педагогов, практическое обучение, проектное обучение, коллаборации, которые можно использовать как отдельно, так и в различных комбинациях. Но важным представляется общее содержание, направленное на развитие и</w:t>
      </w:r>
      <w:r w:rsidR="00A919DA" w:rsidRPr="00FE733C">
        <w:rPr>
          <w:rFonts w:cs="Times New Roman"/>
          <w:bCs/>
          <w:szCs w:val="28"/>
        </w:rPr>
        <w:t>нклюзивн</w:t>
      </w:r>
      <w:r w:rsidR="006E34F5" w:rsidRPr="00FE733C">
        <w:rPr>
          <w:rFonts w:cs="Times New Roman"/>
          <w:bCs/>
          <w:szCs w:val="28"/>
        </w:rPr>
        <w:t>ой</w:t>
      </w:r>
      <w:r w:rsidR="00A919DA" w:rsidRPr="00FE733C">
        <w:rPr>
          <w:rFonts w:cs="Times New Roman"/>
          <w:bCs/>
          <w:szCs w:val="28"/>
        </w:rPr>
        <w:t xml:space="preserve"> компетенци</w:t>
      </w:r>
      <w:r w:rsidR="006E34F5" w:rsidRPr="00FE733C">
        <w:rPr>
          <w:rFonts w:cs="Times New Roman"/>
          <w:bCs/>
          <w:szCs w:val="28"/>
        </w:rPr>
        <w:t>и</w:t>
      </w:r>
      <w:r w:rsidR="00A919DA" w:rsidRPr="00FE733C">
        <w:rPr>
          <w:rFonts w:cs="Times New Roman"/>
          <w:bCs/>
          <w:szCs w:val="28"/>
        </w:rPr>
        <w:t xml:space="preserve"> педагогов</w:t>
      </w:r>
      <w:r w:rsidR="006E34F5" w:rsidRPr="00FE733C">
        <w:rPr>
          <w:rFonts w:cs="Times New Roman"/>
          <w:bCs/>
          <w:szCs w:val="28"/>
        </w:rPr>
        <w:t xml:space="preserve">, и как правило, </w:t>
      </w:r>
      <w:r w:rsidR="00A919DA" w:rsidRPr="00FE733C">
        <w:rPr>
          <w:rFonts w:cs="Times New Roman"/>
          <w:bCs/>
          <w:szCs w:val="28"/>
        </w:rPr>
        <w:t>включа</w:t>
      </w:r>
      <w:r w:rsidR="006E34F5" w:rsidRPr="00FE733C">
        <w:rPr>
          <w:rFonts w:cs="Times New Roman"/>
          <w:bCs/>
          <w:szCs w:val="28"/>
        </w:rPr>
        <w:t>ющие следующие к</w:t>
      </w:r>
      <w:r w:rsidR="00A919DA" w:rsidRPr="00FE733C">
        <w:rPr>
          <w:rFonts w:cs="Times New Roman"/>
          <w:bCs/>
          <w:szCs w:val="28"/>
        </w:rPr>
        <w:t>лючевы</w:t>
      </w:r>
      <w:r w:rsidR="006E34F5" w:rsidRPr="00FE733C">
        <w:rPr>
          <w:rFonts w:cs="Times New Roman"/>
          <w:bCs/>
          <w:szCs w:val="28"/>
        </w:rPr>
        <w:t>е</w:t>
      </w:r>
      <w:r w:rsidR="00A919DA" w:rsidRPr="00FE733C">
        <w:rPr>
          <w:rFonts w:cs="Times New Roman"/>
          <w:bCs/>
          <w:szCs w:val="28"/>
        </w:rPr>
        <w:t xml:space="preserve"> компонента:</w:t>
      </w:r>
    </w:p>
    <w:p w14:paraId="78422CD0" w14:textId="55460BD7" w:rsidR="00A919DA" w:rsidRPr="00FE733C" w:rsidRDefault="006E34F5" w:rsidP="005E15AB">
      <w:pPr>
        <w:pStyle w:val="a3"/>
        <w:numPr>
          <w:ilvl w:val="0"/>
          <w:numId w:val="22"/>
        </w:numPr>
        <w:tabs>
          <w:tab w:val="left" w:pos="993"/>
        </w:tabs>
        <w:ind w:left="0" w:firstLine="709"/>
        <w:rPr>
          <w:rFonts w:cs="Times New Roman"/>
          <w:bCs/>
          <w:szCs w:val="28"/>
        </w:rPr>
      </w:pPr>
      <w:r w:rsidRPr="00FE733C">
        <w:rPr>
          <w:rFonts w:cs="Times New Roman"/>
          <w:bCs/>
          <w:szCs w:val="28"/>
        </w:rPr>
        <w:t>м</w:t>
      </w:r>
      <w:r w:rsidR="00A919DA" w:rsidRPr="00FE733C">
        <w:rPr>
          <w:rFonts w:cs="Times New Roman"/>
          <w:bCs/>
          <w:szCs w:val="28"/>
        </w:rPr>
        <w:t>отивационный компонент, включает совокупность мотивов</w:t>
      </w:r>
      <w:r w:rsidR="00597895" w:rsidRPr="00FE733C">
        <w:rPr>
          <w:rFonts w:cs="Times New Roman"/>
          <w:bCs/>
          <w:szCs w:val="28"/>
        </w:rPr>
        <w:t xml:space="preserve"> </w:t>
      </w:r>
      <w:r w:rsidR="0063684E" w:rsidRPr="00FE733C">
        <w:rPr>
          <w:rFonts w:cs="Times New Roman"/>
          <w:bCs/>
          <w:szCs w:val="28"/>
        </w:rPr>
        <w:t>–</w:t>
      </w:r>
      <w:r w:rsidR="00597895" w:rsidRPr="00FE733C">
        <w:rPr>
          <w:rFonts w:cs="Times New Roman"/>
          <w:bCs/>
          <w:szCs w:val="28"/>
        </w:rPr>
        <w:t xml:space="preserve"> </w:t>
      </w:r>
      <w:r w:rsidR="00A919DA" w:rsidRPr="00FE733C">
        <w:rPr>
          <w:rFonts w:cs="Times New Roman"/>
          <w:bCs/>
          <w:szCs w:val="28"/>
        </w:rPr>
        <w:t>познавательных, социальных, личностного</w:t>
      </w:r>
      <w:r w:rsidR="00F76E71" w:rsidRPr="00FE733C">
        <w:rPr>
          <w:rFonts w:cs="Times New Roman"/>
          <w:bCs/>
          <w:szCs w:val="28"/>
        </w:rPr>
        <w:t xml:space="preserve"> развития, самоутверждения и т.</w:t>
      </w:r>
      <w:r w:rsidR="00A919DA" w:rsidRPr="00FE733C">
        <w:rPr>
          <w:rFonts w:cs="Times New Roman"/>
          <w:bCs/>
          <w:szCs w:val="28"/>
        </w:rPr>
        <w:t>д.</w:t>
      </w:r>
      <w:r w:rsidRPr="00FE733C">
        <w:rPr>
          <w:rFonts w:cs="Times New Roman"/>
          <w:bCs/>
          <w:szCs w:val="28"/>
        </w:rPr>
        <w:t>;</w:t>
      </w:r>
    </w:p>
    <w:p w14:paraId="1DBE2884" w14:textId="77777777" w:rsidR="00A919DA" w:rsidRPr="00FE733C" w:rsidRDefault="006E34F5" w:rsidP="005E15AB">
      <w:pPr>
        <w:pStyle w:val="a3"/>
        <w:numPr>
          <w:ilvl w:val="0"/>
          <w:numId w:val="22"/>
        </w:numPr>
        <w:tabs>
          <w:tab w:val="left" w:pos="993"/>
        </w:tabs>
        <w:ind w:left="0" w:firstLine="709"/>
        <w:rPr>
          <w:rFonts w:cs="Times New Roman"/>
          <w:bCs/>
          <w:szCs w:val="28"/>
        </w:rPr>
      </w:pPr>
      <w:r w:rsidRPr="00FE733C">
        <w:rPr>
          <w:rFonts w:cs="Times New Roman"/>
          <w:bCs/>
          <w:szCs w:val="28"/>
        </w:rPr>
        <w:t>к</w:t>
      </w:r>
      <w:r w:rsidR="00A919DA" w:rsidRPr="00FE733C">
        <w:rPr>
          <w:rFonts w:cs="Times New Roman"/>
          <w:bCs/>
          <w:szCs w:val="28"/>
        </w:rPr>
        <w:t>огнитивный компонент, предполагающий освоение необходимых знаний и методов работы в условиях инклюзии</w:t>
      </w:r>
      <w:r w:rsidRPr="00FE733C">
        <w:rPr>
          <w:rFonts w:cs="Times New Roman"/>
          <w:bCs/>
          <w:szCs w:val="28"/>
        </w:rPr>
        <w:t>;</w:t>
      </w:r>
    </w:p>
    <w:p w14:paraId="23251AA9" w14:textId="77777777" w:rsidR="00A919DA" w:rsidRPr="00FE733C" w:rsidRDefault="006E34F5" w:rsidP="005E15AB">
      <w:pPr>
        <w:pStyle w:val="a3"/>
        <w:numPr>
          <w:ilvl w:val="0"/>
          <w:numId w:val="22"/>
        </w:numPr>
        <w:tabs>
          <w:tab w:val="left" w:pos="993"/>
        </w:tabs>
        <w:ind w:left="0" w:firstLine="709"/>
        <w:rPr>
          <w:rFonts w:cs="Times New Roman"/>
          <w:bCs/>
          <w:szCs w:val="28"/>
        </w:rPr>
      </w:pPr>
      <w:r w:rsidRPr="00FE733C">
        <w:rPr>
          <w:rFonts w:cs="Times New Roman"/>
          <w:bCs/>
          <w:szCs w:val="28"/>
        </w:rPr>
        <w:t>р</w:t>
      </w:r>
      <w:r w:rsidR="00A919DA" w:rsidRPr="00FE733C">
        <w:rPr>
          <w:rFonts w:cs="Times New Roman"/>
          <w:bCs/>
          <w:szCs w:val="28"/>
        </w:rPr>
        <w:t>ефлексивный компонент, связанный со способностью педагога анализировать и корректировать свою деятельность</w:t>
      </w:r>
      <w:r w:rsidRPr="00FE733C">
        <w:rPr>
          <w:rFonts w:cs="Times New Roman"/>
          <w:bCs/>
          <w:szCs w:val="28"/>
        </w:rPr>
        <w:t>;</w:t>
      </w:r>
    </w:p>
    <w:p w14:paraId="617C7C8A" w14:textId="77777777" w:rsidR="00A919DA" w:rsidRPr="00FE733C" w:rsidRDefault="006E34F5" w:rsidP="005E15AB">
      <w:pPr>
        <w:pStyle w:val="a3"/>
        <w:numPr>
          <w:ilvl w:val="0"/>
          <w:numId w:val="22"/>
        </w:numPr>
        <w:tabs>
          <w:tab w:val="left" w:pos="993"/>
        </w:tabs>
        <w:ind w:left="0" w:firstLine="709"/>
        <w:rPr>
          <w:rFonts w:cs="Times New Roman"/>
          <w:szCs w:val="28"/>
        </w:rPr>
      </w:pPr>
      <w:r w:rsidRPr="00FE733C">
        <w:rPr>
          <w:rFonts w:cs="Times New Roman"/>
          <w:bCs/>
          <w:szCs w:val="28"/>
        </w:rPr>
        <w:t>о</w:t>
      </w:r>
      <w:r w:rsidR="00A919DA" w:rsidRPr="00FE733C">
        <w:rPr>
          <w:rFonts w:cs="Times New Roman"/>
          <w:bCs/>
          <w:szCs w:val="28"/>
        </w:rPr>
        <w:t>перационный компонент, охватывающий практические умения и навыки работы с учащимися с ООП.</w:t>
      </w:r>
    </w:p>
    <w:p w14:paraId="7FC2AE58" w14:textId="77777777" w:rsidR="00A919DA" w:rsidRPr="00FE733C" w:rsidRDefault="006E34F5" w:rsidP="005E15AB">
      <w:pPr>
        <w:tabs>
          <w:tab w:val="left" w:pos="993"/>
        </w:tabs>
        <w:rPr>
          <w:rFonts w:cs="Times New Roman"/>
          <w:szCs w:val="28"/>
        </w:rPr>
      </w:pPr>
      <w:r w:rsidRPr="00FE733C">
        <w:rPr>
          <w:rFonts w:cs="Times New Roman"/>
          <w:bCs/>
          <w:i/>
          <w:szCs w:val="28"/>
        </w:rPr>
        <w:t xml:space="preserve">Первый из них </w:t>
      </w:r>
      <w:r w:rsidR="00A919DA" w:rsidRPr="00FE733C">
        <w:rPr>
          <w:rFonts w:cs="Times New Roman"/>
          <w:szCs w:val="28"/>
        </w:rPr>
        <w:t xml:space="preserve">характеризуется </w:t>
      </w:r>
      <w:r w:rsidRPr="00FE733C">
        <w:rPr>
          <w:rFonts w:cs="Times New Roman"/>
          <w:szCs w:val="28"/>
        </w:rPr>
        <w:t>системой ценностны</w:t>
      </w:r>
      <w:r w:rsidR="00465A89" w:rsidRPr="00FE733C">
        <w:rPr>
          <w:rFonts w:cs="Times New Roman"/>
          <w:szCs w:val="28"/>
        </w:rPr>
        <w:t>х ориентаций и отношений</w:t>
      </w:r>
      <w:r w:rsidR="00A919DA" w:rsidRPr="00FE733C">
        <w:rPr>
          <w:rFonts w:cs="Times New Roman"/>
          <w:szCs w:val="28"/>
        </w:rPr>
        <w:t xml:space="preserve"> педагога, его </w:t>
      </w:r>
      <w:r w:rsidR="00465A89" w:rsidRPr="00FE733C">
        <w:rPr>
          <w:rFonts w:cs="Times New Roman"/>
          <w:szCs w:val="28"/>
        </w:rPr>
        <w:t>толерантностью к инновациям, мотивов, интересов, желаний.</w:t>
      </w:r>
      <w:r w:rsidR="00A919DA" w:rsidRPr="00FE733C">
        <w:rPr>
          <w:rFonts w:cs="Times New Roman"/>
          <w:szCs w:val="28"/>
        </w:rPr>
        <w:t xml:space="preserve"> Одним из важных реализации компонента является факторов активная гуманистическая позиция личности учителя, которая выражается в осознании значимости инклюзивного образования для успешной социализации детей с ООП в образовательный процесс.</w:t>
      </w:r>
    </w:p>
    <w:p w14:paraId="6AA75B9B" w14:textId="2E31D7F1" w:rsidR="00A919DA" w:rsidRPr="00FE733C" w:rsidRDefault="00A919DA" w:rsidP="005E15AB">
      <w:pPr>
        <w:tabs>
          <w:tab w:val="left" w:pos="993"/>
        </w:tabs>
        <w:rPr>
          <w:rFonts w:cs="Times New Roman"/>
          <w:szCs w:val="28"/>
        </w:rPr>
      </w:pPr>
      <w:r w:rsidRPr="00FE733C">
        <w:rPr>
          <w:rFonts w:cs="Times New Roman"/>
          <w:szCs w:val="28"/>
        </w:rPr>
        <w:t>Основными подходами для формирования мотивационно</w:t>
      </w:r>
      <w:r w:rsidR="00864497" w:rsidRPr="00FE733C">
        <w:rPr>
          <w:rFonts w:cs="Times New Roman"/>
          <w:szCs w:val="28"/>
        </w:rPr>
        <w:t>го компонента</w:t>
      </w:r>
      <w:r w:rsidRPr="00FE733C">
        <w:rPr>
          <w:rFonts w:cs="Times New Roman"/>
          <w:szCs w:val="28"/>
        </w:rPr>
        <w:t xml:space="preserve"> определены личностно-ориентированный и практико-ориентированный подходы.</w:t>
      </w:r>
    </w:p>
    <w:p w14:paraId="31722A0B" w14:textId="05312A62" w:rsidR="00A919DA" w:rsidRPr="00FE733C" w:rsidRDefault="00A919DA" w:rsidP="005E15AB">
      <w:pPr>
        <w:tabs>
          <w:tab w:val="left" w:pos="993"/>
        </w:tabs>
        <w:rPr>
          <w:rFonts w:cs="Times New Roman"/>
          <w:szCs w:val="28"/>
        </w:rPr>
      </w:pPr>
      <w:r w:rsidRPr="00FE733C">
        <w:rPr>
          <w:rFonts w:cs="Times New Roman"/>
          <w:szCs w:val="28"/>
        </w:rPr>
        <w:t>Л.С. Выготский, С.Л. Рубинштейн, А.Н. Леонтьев и Б.Г. Ананьев,</w:t>
      </w:r>
      <w:r w:rsidR="00597895" w:rsidRPr="00FE733C">
        <w:rPr>
          <w:rFonts w:cs="Times New Roman"/>
          <w:szCs w:val="28"/>
        </w:rPr>
        <w:t xml:space="preserve"> </w:t>
      </w:r>
      <w:r w:rsidRPr="00FE733C">
        <w:rPr>
          <w:rFonts w:cs="Times New Roman"/>
          <w:szCs w:val="28"/>
        </w:rPr>
        <w:t xml:space="preserve">являясь основоположниками личностно-ориентированного подхода, рассматривали личность с позиции активного субъекта деятельности, личность, которая самостоятельно формируется в ходе профессиональной деятельности и межпрофессионального общения. Профессиональная деятельность в данном контексте выступает как основа, обязательное условие развития личности, в процессе которой формируются искомые компетенции. </w:t>
      </w:r>
    </w:p>
    <w:p w14:paraId="03C3AE95" w14:textId="64EF0EFC" w:rsidR="00A919DA" w:rsidRPr="00FE733C" w:rsidRDefault="00A919DA" w:rsidP="005E15AB">
      <w:pPr>
        <w:tabs>
          <w:tab w:val="left" w:pos="993"/>
        </w:tabs>
        <w:rPr>
          <w:rFonts w:cs="Times New Roman"/>
          <w:szCs w:val="28"/>
        </w:rPr>
      </w:pPr>
      <w:r w:rsidRPr="00FE733C">
        <w:rPr>
          <w:rFonts w:cs="Times New Roman"/>
          <w:bCs/>
          <w:szCs w:val="28"/>
        </w:rPr>
        <w:t>Практико-ориентированный подход</w:t>
      </w:r>
      <w:r w:rsidRPr="00FE733C">
        <w:rPr>
          <w:rFonts w:cs="Times New Roman"/>
          <w:b/>
          <w:bCs/>
          <w:szCs w:val="28"/>
        </w:rPr>
        <w:t>,</w:t>
      </w:r>
      <w:r w:rsidRPr="00FE733C">
        <w:rPr>
          <w:rFonts w:cs="Times New Roman"/>
          <w:szCs w:val="28"/>
        </w:rPr>
        <w:t xml:space="preserve"> разработанный В.П. Беспалько, П.Я.</w:t>
      </w:r>
      <w:r w:rsidR="0024332E" w:rsidRPr="00FE733C">
        <w:rPr>
          <w:rFonts w:cs="Times New Roman"/>
          <w:szCs w:val="28"/>
        </w:rPr>
        <w:t> </w:t>
      </w:r>
      <w:r w:rsidRPr="00FE733C">
        <w:rPr>
          <w:rFonts w:cs="Times New Roman"/>
          <w:szCs w:val="28"/>
        </w:rPr>
        <w:t>Гальпериным, В.В. Давыдовым и другими, является одним из основных методологических подходов к формированию профессиональных компетенций. Он представляет собой совокупность педагогических методов, профессиональных приемов и форм обучения, направленных на развитие практических навыков и умений.</w:t>
      </w:r>
    </w:p>
    <w:p w14:paraId="689C6DFF" w14:textId="77777777" w:rsidR="00A919DA" w:rsidRPr="00FE733C" w:rsidRDefault="00A919DA" w:rsidP="005E15AB">
      <w:pPr>
        <w:tabs>
          <w:tab w:val="left" w:pos="993"/>
        </w:tabs>
        <w:rPr>
          <w:rFonts w:cs="Times New Roman"/>
          <w:szCs w:val="28"/>
        </w:rPr>
      </w:pPr>
      <w:r w:rsidRPr="00FE733C">
        <w:rPr>
          <w:rFonts w:cs="Times New Roman"/>
          <w:szCs w:val="28"/>
        </w:rPr>
        <w:t xml:space="preserve">Данные научные подходы рассматриваются автором, как основополагающие при формировании теоретической модели повышения квалификации, с учетом соблюдения некоторых закономерностей: </w:t>
      </w:r>
    </w:p>
    <w:p w14:paraId="5434B0AB"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формирование компетенций педагогов в процессе курсов повышения квалификации зависит от теоретической, практической и психологической подготовки;</w:t>
      </w:r>
    </w:p>
    <w:p w14:paraId="046A7295"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bCs/>
          <w:szCs w:val="28"/>
        </w:rPr>
        <w:t>успешное</w:t>
      </w:r>
      <w:r w:rsidRPr="00FE733C">
        <w:rPr>
          <w:rFonts w:cs="Times New Roman"/>
          <w:szCs w:val="28"/>
        </w:rPr>
        <w:t xml:space="preserve"> формирование искомых компетенций напрямую зависит от применяемых методов, приемов, форм и средств обучения. Их соответствие специфике инклюзивного образования способствует оптимизации образовательного процесса;</w:t>
      </w:r>
    </w:p>
    <w:p w14:paraId="02BA652C"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 xml:space="preserve">эффективность формирования психолого-педагогических компетенций напрямую зависит от внутренней и внешней активности участников образовательного процесса, а также интеграцией действий лектора и слушателей. </w:t>
      </w:r>
    </w:p>
    <w:p w14:paraId="43C7EE73" w14:textId="4E25C535" w:rsidR="00A919DA" w:rsidRPr="00FE733C" w:rsidRDefault="00A919DA" w:rsidP="005E15AB">
      <w:pPr>
        <w:tabs>
          <w:tab w:val="left" w:pos="993"/>
        </w:tabs>
        <w:rPr>
          <w:rFonts w:cs="Times New Roman"/>
          <w:szCs w:val="28"/>
        </w:rPr>
      </w:pPr>
      <w:r w:rsidRPr="00FE733C">
        <w:rPr>
          <w:rFonts w:cs="Times New Roman"/>
          <w:szCs w:val="28"/>
        </w:rPr>
        <w:t>При формировании компетенций необходимо соблюдать и педагогические принципы, такие как гуманистическое отношение к личности, связи теории с практикой. При этом необходимо выявление зон риска и предотвращение социальных и личностных угроз, что обеспечивает своевременное устранение проблемных факторов при обучении</w:t>
      </w:r>
      <w:r w:rsidR="00551408" w:rsidRPr="00FE733C">
        <w:rPr>
          <w:rFonts w:cs="Times New Roman"/>
          <w:szCs w:val="28"/>
        </w:rPr>
        <w:t xml:space="preserve"> </w:t>
      </w:r>
      <w:r w:rsidR="008753DA" w:rsidRPr="00FE733C">
        <w:rPr>
          <w:rFonts w:cs="Times New Roman"/>
          <w:szCs w:val="28"/>
        </w:rPr>
        <w:t>[</w:t>
      </w:r>
      <w:r w:rsidR="00551408" w:rsidRPr="00FE733C">
        <w:rPr>
          <w:rFonts w:cs="Times New Roman"/>
          <w:szCs w:val="28"/>
        </w:rPr>
        <w:t>9</w:t>
      </w:r>
      <w:r w:rsidR="00255EEC" w:rsidRPr="00FE733C">
        <w:rPr>
          <w:rFonts w:cs="Times New Roman"/>
          <w:szCs w:val="28"/>
        </w:rPr>
        <w:t>2</w:t>
      </w:r>
      <w:r w:rsidRPr="00FE733C">
        <w:rPr>
          <w:rFonts w:cs="Times New Roman"/>
          <w:szCs w:val="28"/>
        </w:rPr>
        <w:t xml:space="preserve">]. </w:t>
      </w:r>
    </w:p>
    <w:p w14:paraId="681384B9" w14:textId="77777777" w:rsidR="00A919DA" w:rsidRPr="00FE733C" w:rsidRDefault="00A919DA" w:rsidP="005E15AB">
      <w:pPr>
        <w:tabs>
          <w:tab w:val="left" w:pos="993"/>
        </w:tabs>
        <w:rPr>
          <w:rFonts w:cs="Times New Roman"/>
          <w:szCs w:val="28"/>
        </w:rPr>
      </w:pPr>
      <w:r w:rsidRPr="00FE733C">
        <w:rPr>
          <w:rFonts w:cs="Times New Roman"/>
          <w:i/>
          <w:szCs w:val="28"/>
        </w:rPr>
        <w:t>Когнитивный компонент</w:t>
      </w:r>
      <w:r w:rsidRPr="00FE733C">
        <w:rPr>
          <w:rFonts w:cs="Times New Roman"/>
          <w:szCs w:val="28"/>
        </w:rPr>
        <w:t xml:space="preserve"> определяет базовый уровень и качество профессиональных знаний, степень информированности по вопросам</w:t>
      </w:r>
      <w:r w:rsidR="00E727A8" w:rsidRPr="00FE733C">
        <w:rPr>
          <w:rFonts w:cs="Times New Roman"/>
          <w:szCs w:val="28"/>
        </w:rPr>
        <w:t xml:space="preserve"> </w:t>
      </w:r>
      <w:r w:rsidRPr="00FE733C">
        <w:rPr>
          <w:rFonts w:cs="Times New Roman"/>
          <w:szCs w:val="28"/>
        </w:rPr>
        <w:t xml:space="preserve">инновационных направлений педагогики. Данный компонент характеризуется уровнем сформированных теоретических, практических и методических знаний педагога, степенью владения и умением оперировать основными понятиями, категориями и закономерностями в области инклюзивного обучения. </w:t>
      </w:r>
    </w:p>
    <w:p w14:paraId="4FD7A0F8" w14:textId="46C1EE5A" w:rsidR="00A919DA" w:rsidRPr="00FE733C" w:rsidRDefault="00A919DA" w:rsidP="005E15AB">
      <w:pPr>
        <w:tabs>
          <w:tab w:val="left" w:pos="993"/>
        </w:tabs>
        <w:rPr>
          <w:rFonts w:cs="Times New Roman"/>
          <w:szCs w:val="28"/>
        </w:rPr>
      </w:pPr>
      <w:r w:rsidRPr="00FE733C">
        <w:rPr>
          <w:rFonts w:cs="Times New Roman"/>
          <w:szCs w:val="28"/>
        </w:rPr>
        <w:t>Ключевыми аспектами когнитивно</w:t>
      </w:r>
      <w:r w:rsidR="00864497" w:rsidRPr="00FE733C">
        <w:rPr>
          <w:rFonts w:cs="Times New Roman"/>
          <w:szCs w:val="28"/>
        </w:rPr>
        <w:t>го</w:t>
      </w:r>
      <w:r w:rsidRPr="00FE733C">
        <w:rPr>
          <w:rFonts w:cs="Times New Roman"/>
          <w:szCs w:val="28"/>
        </w:rPr>
        <w:t xml:space="preserve"> </w:t>
      </w:r>
      <w:r w:rsidR="00864497" w:rsidRPr="00FE733C">
        <w:rPr>
          <w:rFonts w:cs="Times New Roman"/>
          <w:szCs w:val="28"/>
        </w:rPr>
        <w:t>компонента</w:t>
      </w:r>
      <w:r w:rsidRPr="00FE733C">
        <w:rPr>
          <w:rFonts w:cs="Times New Roman"/>
          <w:szCs w:val="28"/>
        </w:rPr>
        <w:t xml:space="preserve"> являются теоретико-методологические, методические и прикладные знания. </w:t>
      </w:r>
    </w:p>
    <w:p w14:paraId="1E473C49" w14:textId="347A8D96" w:rsidR="00A919DA" w:rsidRPr="00FE733C" w:rsidRDefault="00A919DA" w:rsidP="005E15AB">
      <w:pPr>
        <w:tabs>
          <w:tab w:val="left" w:pos="993"/>
        </w:tabs>
        <w:rPr>
          <w:rFonts w:cs="Times New Roman"/>
          <w:szCs w:val="28"/>
        </w:rPr>
      </w:pPr>
      <w:r w:rsidRPr="00FE733C">
        <w:rPr>
          <w:rFonts w:cs="Times New Roman"/>
          <w:szCs w:val="28"/>
        </w:rPr>
        <w:t>Как подчеркивают исследователи (В.А. Болотов, А.А. Деркач, И.А.</w:t>
      </w:r>
      <w:r w:rsidR="0024332E" w:rsidRPr="00FE733C">
        <w:rPr>
          <w:rFonts w:cs="Times New Roman"/>
          <w:szCs w:val="28"/>
        </w:rPr>
        <w:t> </w:t>
      </w:r>
      <w:r w:rsidRPr="00FE733C">
        <w:rPr>
          <w:rFonts w:cs="Times New Roman"/>
          <w:szCs w:val="28"/>
        </w:rPr>
        <w:t>Зимняя, Н.В. Кузьмина, А.К. Мынбаева, В.В. Сериков и др.), компетентностный подход способствует формированию у педагогов готовности к методически обоснованному и целенаправленному решению профессиональных задач. Такой подход является основополагающим в профессиональной подготовке педагогов для работы в инклюзивной образовательной среде.</w:t>
      </w:r>
    </w:p>
    <w:p w14:paraId="2DE08F77" w14:textId="3C371D25" w:rsidR="00A919DA" w:rsidRPr="00FE733C" w:rsidRDefault="00A919DA" w:rsidP="005E15AB">
      <w:pPr>
        <w:tabs>
          <w:tab w:val="left" w:pos="993"/>
        </w:tabs>
        <w:rPr>
          <w:rFonts w:cs="Times New Roman"/>
          <w:szCs w:val="28"/>
        </w:rPr>
      </w:pPr>
      <w:r w:rsidRPr="00FE733C">
        <w:rPr>
          <w:rFonts w:cs="Times New Roman"/>
          <w:szCs w:val="28"/>
        </w:rPr>
        <w:t xml:space="preserve">Ключевыми понятиями в рамках компетентностного подхода являются понятия </w:t>
      </w:r>
      <w:r w:rsidRPr="00FE733C">
        <w:rPr>
          <w:rFonts w:cs="Times New Roman"/>
          <w:bCs/>
          <w:szCs w:val="28"/>
        </w:rPr>
        <w:t>«компетенция»</w:t>
      </w:r>
      <w:r w:rsidRPr="00FE733C">
        <w:rPr>
          <w:rFonts w:cs="Times New Roman"/>
          <w:szCs w:val="28"/>
        </w:rPr>
        <w:t xml:space="preserve"> и </w:t>
      </w:r>
      <w:r w:rsidRPr="00FE733C">
        <w:rPr>
          <w:rFonts w:cs="Times New Roman"/>
          <w:bCs/>
          <w:szCs w:val="28"/>
        </w:rPr>
        <w:t>«компетентность</w:t>
      </w:r>
      <w:r w:rsidRPr="00FE733C">
        <w:rPr>
          <w:rFonts w:cs="Times New Roman"/>
          <w:b/>
          <w:bCs/>
          <w:szCs w:val="28"/>
        </w:rPr>
        <w:t>»</w:t>
      </w:r>
      <w:r w:rsidRPr="00FE733C">
        <w:rPr>
          <w:rFonts w:cs="Times New Roman"/>
          <w:szCs w:val="28"/>
        </w:rPr>
        <w:t xml:space="preserve">. Эти два понятия в научной литературе признаются как сложные, комплексные и многокомпонентные, мультифакторные и междисциплинарные, не имеющие однозначного определения. Компетенции формируются благодаря деятельности и проявляются в профессиональной среде, и чаще всего рассматривается как совокупность качеств личности, которые являются необходимыми для успешной практической деятельности </w:t>
      </w:r>
      <w:r w:rsidR="008753DA" w:rsidRPr="00FE733C">
        <w:rPr>
          <w:rFonts w:cs="Times New Roman"/>
          <w:szCs w:val="28"/>
        </w:rPr>
        <w:t>[</w:t>
      </w:r>
      <w:r w:rsidR="00551408" w:rsidRPr="00FE733C">
        <w:rPr>
          <w:rFonts w:cs="Times New Roman"/>
          <w:szCs w:val="28"/>
        </w:rPr>
        <w:t>9</w:t>
      </w:r>
      <w:r w:rsidR="00255EEC" w:rsidRPr="00FE733C">
        <w:rPr>
          <w:rFonts w:cs="Times New Roman"/>
          <w:szCs w:val="28"/>
        </w:rPr>
        <w:t>3</w:t>
      </w:r>
      <w:r w:rsidRPr="00FE733C">
        <w:rPr>
          <w:rFonts w:cs="Times New Roman"/>
          <w:szCs w:val="28"/>
        </w:rPr>
        <w:t>].</w:t>
      </w:r>
    </w:p>
    <w:p w14:paraId="1AECA4FF" w14:textId="3B9B5311" w:rsidR="00A919DA" w:rsidRPr="00FE733C" w:rsidRDefault="00A919DA" w:rsidP="005E15AB">
      <w:pPr>
        <w:tabs>
          <w:tab w:val="left" w:pos="993"/>
        </w:tabs>
        <w:rPr>
          <w:rFonts w:cs="Times New Roman"/>
          <w:szCs w:val="28"/>
        </w:rPr>
      </w:pPr>
      <w:r w:rsidRPr="00FE733C">
        <w:rPr>
          <w:rFonts w:cs="Times New Roman"/>
          <w:szCs w:val="28"/>
        </w:rPr>
        <w:t>Компетентность может быть определена как интегральная характеристика личности, система психологических свойств личности, системное образование</w:t>
      </w:r>
      <w:r w:rsidR="00597895" w:rsidRPr="00FE733C">
        <w:rPr>
          <w:rFonts w:cs="Times New Roman"/>
          <w:szCs w:val="28"/>
        </w:rPr>
        <w:t xml:space="preserve"> </w:t>
      </w:r>
      <w:r w:rsidRPr="00FE733C">
        <w:rPr>
          <w:rFonts w:cs="Times New Roman"/>
          <w:szCs w:val="28"/>
        </w:rPr>
        <w:t xml:space="preserve">в структуре личности, система регулятивных свойств, состояние, возникающее через формирование профессиональных навыков, опыта; часто понятие компетентность равнозначно имеющимся знаниям и опыту. </w:t>
      </w:r>
    </w:p>
    <w:p w14:paraId="0382792C" w14:textId="77777777" w:rsidR="00A919DA" w:rsidRPr="00FE733C" w:rsidRDefault="00A919DA" w:rsidP="005E15AB">
      <w:pPr>
        <w:tabs>
          <w:tab w:val="left" w:pos="993"/>
        </w:tabs>
        <w:rPr>
          <w:rFonts w:cs="Times New Roman"/>
          <w:szCs w:val="28"/>
        </w:rPr>
      </w:pPr>
      <w:r w:rsidRPr="00FE733C">
        <w:rPr>
          <w:rFonts w:cs="Times New Roman"/>
          <w:szCs w:val="28"/>
        </w:rPr>
        <w:t xml:space="preserve">И компетенция, и компетентность приобретаются индивидом вследствие получения знаний и приобретения профессионального и жизненного опыта. </w:t>
      </w:r>
    </w:p>
    <w:p w14:paraId="3F6F38BE" w14:textId="20A39D2E" w:rsidR="00A919DA" w:rsidRPr="00FE733C" w:rsidRDefault="00A919DA" w:rsidP="005E15AB">
      <w:pPr>
        <w:tabs>
          <w:tab w:val="left" w:pos="993"/>
        </w:tabs>
        <w:rPr>
          <w:rFonts w:cs="Times New Roman"/>
          <w:szCs w:val="28"/>
        </w:rPr>
      </w:pPr>
      <w:r w:rsidRPr="00FE733C">
        <w:rPr>
          <w:rFonts w:cs="Times New Roman"/>
          <w:szCs w:val="28"/>
        </w:rPr>
        <w:t>Существует множество интерпретаций компетенции и компетентности</w:t>
      </w:r>
      <w:r w:rsidR="00F42DF3" w:rsidRPr="00FE733C">
        <w:rPr>
          <w:rFonts w:cs="Times New Roman"/>
          <w:szCs w:val="28"/>
        </w:rPr>
        <w:t>, предлагаемые различными авторами в своих трудах. В частности, Л.О.</w:t>
      </w:r>
      <w:r w:rsidR="0024332E" w:rsidRPr="00FE733C">
        <w:rPr>
          <w:rFonts w:cs="Times New Roman"/>
          <w:szCs w:val="28"/>
        </w:rPr>
        <w:t> </w:t>
      </w:r>
      <w:r w:rsidR="00F42DF3" w:rsidRPr="00FE733C">
        <w:rPr>
          <w:rFonts w:cs="Times New Roman"/>
          <w:szCs w:val="28"/>
        </w:rPr>
        <w:t>Филатова</w:t>
      </w:r>
      <w:r w:rsidRPr="00FE733C">
        <w:rPr>
          <w:rFonts w:cs="Times New Roman"/>
          <w:szCs w:val="28"/>
        </w:rPr>
        <w:t xml:space="preserve"> </w:t>
      </w:r>
      <w:r w:rsidR="008753DA" w:rsidRPr="00FE733C">
        <w:rPr>
          <w:rFonts w:cs="Times New Roman"/>
          <w:szCs w:val="28"/>
        </w:rPr>
        <w:t>[</w:t>
      </w:r>
      <w:r w:rsidR="00551408" w:rsidRPr="00FE733C">
        <w:rPr>
          <w:rFonts w:cs="Times New Roman"/>
          <w:szCs w:val="28"/>
        </w:rPr>
        <w:t>9</w:t>
      </w:r>
      <w:r w:rsidR="00255EEC" w:rsidRPr="00FE733C">
        <w:rPr>
          <w:rFonts w:cs="Times New Roman"/>
          <w:szCs w:val="28"/>
        </w:rPr>
        <w:t>4</w:t>
      </w:r>
      <w:r w:rsidRPr="00FE733C">
        <w:rPr>
          <w:rFonts w:cs="Times New Roman"/>
          <w:szCs w:val="28"/>
        </w:rPr>
        <w:t>]</w:t>
      </w:r>
      <w:r w:rsidR="00F42DF3" w:rsidRPr="00FE733C">
        <w:rPr>
          <w:rFonts w:cs="Times New Roman"/>
          <w:szCs w:val="28"/>
        </w:rPr>
        <w:t>, А.К. Мынбаева</w:t>
      </w:r>
      <w:r w:rsidR="00551408" w:rsidRPr="00FE733C">
        <w:rPr>
          <w:rFonts w:cs="Times New Roman"/>
          <w:szCs w:val="28"/>
        </w:rPr>
        <w:t xml:space="preserve"> </w:t>
      </w:r>
      <w:r w:rsidR="008753DA" w:rsidRPr="00FE733C">
        <w:rPr>
          <w:rFonts w:cs="Times New Roman"/>
          <w:szCs w:val="28"/>
        </w:rPr>
        <w:t>[</w:t>
      </w:r>
      <w:r w:rsidR="00551408" w:rsidRPr="00FE733C">
        <w:rPr>
          <w:rFonts w:cs="Times New Roman"/>
          <w:szCs w:val="28"/>
        </w:rPr>
        <w:t>9</w:t>
      </w:r>
      <w:r w:rsidR="00255EEC" w:rsidRPr="00FE733C">
        <w:rPr>
          <w:rFonts w:cs="Times New Roman"/>
          <w:szCs w:val="28"/>
        </w:rPr>
        <w:t>5</w:t>
      </w:r>
      <w:r w:rsidRPr="00FE733C">
        <w:rPr>
          <w:rFonts w:cs="Times New Roman"/>
          <w:szCs w:val="28"/>
        </w:rPr>
        <w:t>]</w:t>
      </w:r>
      <w:r w:rsidR="00F42DF3" w:rsidRPr="00FE733C">
        <w:rPr>
          <w:rFonts w:cs="Times New Roman"/>
          <w:szCs w:val="28"/>
        </w:rPr>
        <w:t>,</w:t>
      </w:r>
      <w:r w:rsidR="0024332E" w:rsidRPr="00FE733C">
        <w:rPr>
          <w:rFonts w:cs="Times New Roman"/>
          <w:szCs w:val="28"/>
        </w:rPr>
        <w:t xml:space="preserve"> </w:t>
      </w:r>
      <w:r w:rsidR="00F42DF3" w:rsidRPr="00FE733C">
        <w:rPr>
          <w:rFonts w:cs="Times New Roman"/>
          <w:szCs w:val="28"/>
          <w:lang w:val="en-US"/>
        </w:rPr>
        <w:t>Berry</w:t>
      </w:r>
      <w:r w:rsidR="00F42DF3" w:rsidRPr="00FE733C">
        <w:rPr>
          <w:rFonts w:cs="Times New Roman"/>
          <w:szCs w:val="28"/>
        </w:rPr>
        <w:t xml:space="preserve"> </w:t>
      </w:r>
      <w:r w:rsidR="00F42DF3" w:rsidRPr="00FE733C">
        <w:rPr>
          <w:rFonts w:cs="Times New Roman"/>
          <w:szCs w:val="28"/>
          <w:lang w:val="en-US"/>
        </w:rPr>
        <w:t>J</w:t>
      </w:r>
      <w:r w:rsidR="00F42DF3" w:rsidRPr="00FE733C">
        <w:rPr>
          <w:rFonts w:cs="Times New Roman"/>
          <w:szCs w:val="28"/>
        </w:rPr>
        <w:t>.</w:t>
      </w:r>
      <w:r w:rsidRPr="00FE733C">
        <w:rPr>
          <w:rFonts w:cs="Times New Roman"/>
          <w:szCs w:val="28"/>
        </w:rPr>
        <w:t xml:space="preserve"> </w:t>
      </w:r>
      <w:r w:rsidR="008753DA" w:rsidRPr="00FE733C">
        <w:rPr>
          <w:rFonts w:cs="Times New Roman"/>
          <w:szCs w:val="28"/>
        </w:rPr>
        <w:t>[</w:t>
      </w:r>
      <w:r w:rsidR="00551408" w:rsidRPr="00FE733C">
        <w:rPr>
          <w:rFonts w:cs="Times New Roman"/>
          <w:szCs w:val="28"/>
        </w:rPr>
        <w:t>96</w:t>
      </w:r>
      <w:r w:rsidRPr="00FE733C">
        <w:rPr>
          <w:rFonts w:cs="Times New Roman"/>
          <w:szCs w:val="28"/>
        </w:rPr>
        <w:t>]</w:t>
      </w:r>
      <w:r w:rsidR="00F42DF3" w:rsidRPr="00FE733C">
        <w:rPr>
          <w:rFonts w:cs="Times New Roman"/>
          <w:szCs w:val="28"/>
        </w:rPr>
        <w:t xml:space="preserve">, </w:t>
      </w:r>
      <w:r w:rsidR="0024332E" w:rsidRPr="00FE733C">
        <w:rPr>
          <w:rFonts w:cs="Times New Roman"/>
          <w:szCs w:val="28"/>
        </w:rPr>
        <w:t>Н.</w:t>
      </w:r>
      <w:r w:rsidRPr="00FE733C">
        <w:rPr>
          <w:rFonts w:cs="Times New Roman"/>
          <w:szCs w:val="28"/>
        </w:rPr>
        <w:t>Г.</w:t>
      </w:r>
      <w:r w:rsidR="0024332E" w:rsidRPr="00FE733C">
        <w:rPr>
          <w:rFonts w:cs="Times New Roman"/>
          <w:szCs w:val="28"/>
        </w:rPr>
        <w:t> </w:t>
      </w:r>
      <w:r w:rsidRPr="00FE733C">
        <w:rPr>
          <w:rFonts w:cs="Times New Roman"/>
          <w:szCs w:val="28"/>
        </w:rPr>
        <w:t xml:space="preserve">Милованова </w:t>
      </w:r>
      <w:r w:rsidR="008753DA" w:rsidRPr="00FE733C">
        <w:rPr>
          <w:rFonts w:cs="Times New Roman"/>
          <w:szCs w:val="28"/>
        </w:rPr>
        <w:t>[</w:t>
      </w:r>
      <w:r w:rsidR="00551408" w:rsidRPr="00FE733C">
        <w:rPr>
          <w:rFonts w:cs="Times New Roman"/>
          <w:szCs w:val="28"/>
        </w:rPr>
        <w:t>97</w:t>
      </w:r>
      <w:r w:rsidRPr="00FE733C">
        <w:rPr>
          <w:rFonts w:cs="Times New Roman"/>
          <w:szCs w:val="28"/>
        </w:rPr>
        <w:t>]</w:t>
      </w:r>
      <w:r w:rsidR="00F42DF3" w:rsidRPr="00FE733C">
        <w:rPr>
          <w:rFonts w:cs="Times New Roman"/>
          <w:szCs w:val="28"/>
        </w:rPr>
        <w:t xml:space="preserve">, </w:t>
      </w:r>
      <w:r w:rsidRPr="00FE733C">
        <w:rPr>
          <w:rFonts w:cs="Times New Roman"/>
          <w:szCs w:val="28"/>
        </w:rPr>
        <w:t>А.С. Белкин</w:t>
      </w:r>
      <w:r w:rsidR="00551408" w:rsidRPr="00FE733C">
        <w:rPr>
          <w:rFonts w:cs="Times New Roman"/>
          <w:szCs w:val="28"/>
        </w:rPr>
        <w:t xml:space="preserve"> </w:t>
      </w:r>
      <w:r w:rsidR="008753DA" w:rsidRPr="00FE733C">
        <w:rPr>
          <w:rFonts w:cs="Times New Roman"/>
          <w:szCs w:val="28"/>
        </w:rPr>
        <w:t>[</w:t>
      </w:r>
      <w:r w:rsidR="00551408" w:rsidRPr="00FE733C">
        <w:rPr>
          <w:rFonts w:cs="Times New Roman"/>
          <w:szCs w:val="28"/>
        </w:rPr>
        <w:t>98</w:t>
      </w:r>
      <w:r w:rsidRPr="00FE733C">
        <w:rPr>
          <w:rFonts w:cs="Times New Roman"/>
          <w:szCs w:val="28"/>
        </w:rPr>
        <w:t>]</w:t>
      </w:r>
      <w:r w:rsidR="00F42DF3" w:rsidRPr="00FE733C">
        <w:rPr>
          <w:rFonts w:cs="Times New Roman"/>
          <w:szCs w:val="28"/>
        </w:rPr>
        <w:t>, М.А. Галагузова</w:t>
      </w:r>
      <w:r w:rsidR="00551408" w:rsidRPr="00FE733C">
        <w:rPr>
          <w:rFonts w:cs="Times New Roman"/>
          <w:szCs w:val="28"/>
        </w:rPr>
        <w:t xml:space="preserve"> </w:t>
      </w:r>
      <w:r w:rsidR="008753DA" w:rsidRPr="00FE733C">
        <w:rPr>
          <w:rFonts w:cs="Times New Roman"/>
          <w:szCs w:val="28"/>
        </w:rPr>
        <w:t>[</w:t>
      </w:r>
      <w:r w:rsidR="00551408" w:rsidRPr="00FE733C">
        <w:rPr>
          <w:rFonts w:cs="Times New Roman"/>
          <w:szCs w:val="28"/>
        </w:rPr>
        <w:t>99</w:t>
      </w:r>
      <w:r w:rsidRPr="00FE733C">
        <w:rPr>
          <w:rFonts w:cs="Times New Roman"/>
          <w:szCs w:val="28"/>
        </w:rPr>
        <w:t>]</w:t>
      </w:r>
      <w:r w:rsidR="00F42DF3" w:rsidRPr="00FE733C">
        <w:rPr>
          <w:rFonts w:cs="Times New Roman"/>
          <w:szCs w:val="28"/>
        </w:rPr>
        <w:t xml:space="preserve">, </w:t>
      </w:r>
      <w:r w:rsidR="005132E4" w:rsidRPr="00FE733C">
        <w:rPr>
          <w:rFonts w:cs="Times New Roman"/>
          <w:szCs w:val="28"/>
        </w:rPr>
        <w:t>Д.А.</w:t>
      </w:r>
      <w:r w:rsidR="00151758" w:rsidRPr="00FE733C">
        <w:rPr>
          <w:rFonts w:cs="Times New Roman"/>
          <w:szCs w:val="28"/>
        </w:rPr>
        <w:t xml:space="preserve"> </w:t>
      </w:r>
      <w:r w:rsidR="002C50ED" w:rsidRPr="00FE733C">
        <w:rPr>
          <w:rFonts w:cs="Times New Roman"/>
          <w:szCs w:val="28"/>
        </w:rPr>
        <w:t>Иванов</w:t>
      </w:r>
      <w:r w:rsidR="00F42DF3" w:rsidRPr="00FE733C">
        <w:rPr>
          <w:rFonts w:cs="Times New Roman"/>
          <w:szCs w:val="28"/>
        </w:rPr>
        <w:t xml:space="preserve"> </w:t>
      </w:r>
      <w:r w:rsidR="008753DA" w:rsidRPr="00FE733C">
        <w:rPr>
          <w:rFonts w:cs="Times New Roman"/>
          <w:szCs w:val="28"/>
        </w:rPr>
        <w:t>[</w:t>
      </w:r>
      <w:r w:rsidR="00551408" w:rsidRPr="00FE733C">
        <w:rPr>
          <w:rFonts w:cs="Times New Roman"/>
          <w:szCs w:val="28"/>
        </w:rPr>
        <w:t>100</w:t>
      </w:r>
      <w:r w:rsidRPr="00FE733C">
        <w:rPr>
          <w:rFonts w:cs="Times New Roman"/>
          <w:szCs w:val="28"/>
        </w:rPr>
        <w:t>]</w:t>
      </w:r>
      <w:r w:rsidR="00F42DF3" w:rsidRPr="00FE733C">
        <w:rPr>
          <w:rFonts w:cs="Times New Roman"/>
          <w:szCs w:val="28"/>
        </w:rPr>
        <w:t xml:space="preserve"> и др.</w:t>
      </w:r>
    </w:p>
    <w:p w14:paraId="28E0ADDC" w14:textId="77777777" w:rsidR="00A919DA" w:rsidRPr="00FE733C" w:rsidRDefault="00A919DA" w:rsidP="005E15AB">
      <w:pPr>
        <w:tabs>
          <w:tab w:val="left" w:pos="993"/>
        </w:tabs>
        <w:rPr>
          <w:rFonts w:cs="Times New Roman"/>
          <w:szCs w:val="28"/>
        </w:rPr>
      </w:pPr>
      <w:r w:rsidRPr="00FE733C">
        <w:rPr>
          <w:rFonts w:cs="Times New Roman"/>
          <w:szCs w:val="28"/>
        </w:rPr>
        <w:t>Таким образом, компетентность представляет собой сложное, интегративное качество личности, формирующееся в процессе деятельности, и является основой для успешного выполнения профессиональных задач в различных условиях. Разнообразие подходов к определению этого понятия подчеркивает его значимость и универсальность в профессиональном контексте.</w:t>
      </w:r>
    </w:p>
    <w:p w14:paraId="53436905" w14:textId="1EABF4EC" w:rsidR="00A919DA" w:rsidRPr="00FE733C" w:rsidRDefault="00A919DA" w:rsidP="005E15AB">
      <w:pPr>
        <w:tabs>
          <w:tab w:val="left" w:pos="993"/>
        </w:tabs>
        <w:rPr>
          <w:rFonts w:cs="Times New Roman"/>
          <w:szCs w:val="28"/>
        </w:rPr>
      </w:pPr>
      <w:r w:rsidRPr="00FE733C">
        <w:rPr>
          <w:rFonts w:cs="Times New Roman"/>
          <w:szCs w:val="28"/>
        </w:rPr>
        <w:t>Компетентностный подход, как основа современного педагогического образования, подразумевает формирование разного рода составляющих профессиональной компетентности педагога, принимая во внимание такие ключевые компоненты, как рефлексивный и операционный. Эти компоненты играют важную роль в обеспечении эффективности инклюзивного образования и требуют системного подхода к их разработке и внедрению в образовательный процесс.</w:t>
      </w:r>
      <w:r w:rsidR="00456302" w:rsidRPr="00FE733C">
        <w:rPr>
          <w:rFonts w:cs="Times New Roman"/>
          <w:szCs w:val="28"/>
        </w:rPr>
        <w:t xml:space="preserve"> </w:t>
      </w:r>
      <w:r w:rsidR="00456302" w:rsidRPr="00FE733C">
        <w:rPr>
          <w:rFonts w:cs="Times New Roman"/>
          <w:bCs/>
          <w:szCs w:val="28"/>
        </w:rPr>
        <w:t>Так, р</w:t>
      </w:r>
      <w:r w:rsidRPr="00FE733C">
        <w:rPr>
          <w:rFonts w:cs="Times New Roman"/>
          <w:bCs/>
          <w:szCs w:val="28"/>
        </w:rPr>
        <w:t>ефлексивный компонент</w:t>
      </w:r>
      <w:r w:rsidR="00456302" w:rsidRPr="00FE733C">
        <w:rPr>
          <w:rFonts w:cs="Times New Roman"/>
          <w:szCs w:val="28"/>
        </w:rPr>
        <w:t xml:space="preserve"> </w:t>
      </w:r>
      <w:r w:rsidRPr="00FE733C">
        <w:rPr>
          <w:rFonts w:cs="Times New Roman"/>
          <w:szCs w:val="28"/>
        </w:rPr>
        <w:t>характеризуется способностью педагога к саморефлексии и представляет собой процесс осмысления собственной профессиональной деятельности в условиях инклюзии. В научных исследованиях когнитивное образование принимают как рефлексивную компетенцию, образование</w:t>
      </w:r>
      <w:r w:rsidR="004541DB" w:rsidRPr="00FE733C">
        <w:rPr>
          <w:rFonts w:cs="Times New Roman"/>
          <w:szCs w:val="28"/>
        </w:rPr>
        <w:t>,</w:t>
      </w:r>
      <w:r w:rsidRPr="00FE733C">
        <w:rPr>
          <w:rFonts w:cs="Times New Roman"/>
          <w:szCs w:val="28"/>
        </w:rPr>
        <w:t xml:space="preserve"> которое на ранних стадиях является потенциальным и актуализируется в процессе профессиональной деятельности. В результате рефлексивная компетенция становится интегрированным личностным качеством педагога, опирающимся на совокупность знаний и проявляющимся в профессиональной практике.</w:t>
      </w:r>
    </w:p>
    <w:p w14:paraId="5C20C207" w14:textId="117FC087" w:rsidR="00A919DA" w:rsidRPr="00FE733C" w:rsidRDefault="00A919DA" w:rsidP="005E15AB">
      <w:pPr>
        <w:tabs>
          <w:tab w:val="left" w:pos="993"/>
        </w:tabs>
        <w:rPr>
          <w:rFonts w:cs="Times New Roman"/>
          <w:szCs w:val="28"/>
        </w:rPr>
      </w:pPr>
      <w:r w:rsidRPr="00FE733C">
        <w:rPr>
          <w:rFonts w:cs="Times New Roman"/>
          <w:szCs w:val="28"/>
        </w:rPr>
        <w:t>Исследования О.В. Гулеевой, С.В. Данилова, Т.В. Есенковой, Г.А.</w:t>
      </w:r>
      <w:r w:rsidR="0024332E" w:rsidRPr="00FE733C">
        <w:rPr>
          <w:rFonts w:cs="Times New Roman"/>
          <w:szCs w:val="28"/>
        </w:rPr>
        <w:t> </w:t>
      </w:r>
      <w:r w:rsidRPr="00FE733C">
        <w:rPr>
          <w:rFonts w:cs="Times New Roman"/>
          <w:szCs w:val="28"/>
        </w:rPr>
        <w:t>Поляковой, В.С. Попова, И.А. Стеценко и других ученых позволили выделить основные характеристики рефлексивной компетенции педагога:</w:t>
      </w:r>
    </w:p>
    <w:p w14:paraId="6FC05EE1"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она является частью профессиональной компетентности и результатом опыта самоанализа и самоконтроля педагога;</w:t>
      </w:r>
    </w:p>
    <w:p w14:paraId="4204E3DC"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включает совокупность рефлексивных знаний, умений и ценностных отношений;</w:t>
      </w:r>
    </w:p>
    <w:p w14:paraId="50A64E28"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способствует развитию и саморазвитию педагога;</w:t>
      </w:r>
    </w:p>
    <w:p w14:paraId="17112934"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проявляется в готовности к рефлексивной деятельности, что обусловливает творческий подход к работе;</w:t>
      </w:r>
    </w:p>
    <w:p w14:paraId="08666D1C"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позволяет осуществлять самоконтроль профессиональной деятельности, адекватно оценивать свои компетенции, преодолевать трудности и находить эффективные решения;</w:t>
      </w:r>
    </w:p>
    <w:p w14:paraId="5C748E02"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способствует прогнозированию будущей профессиональной деятельности.</w:t>
      </w:r>
    </w:p>
    <w:p w14:paraId="7E78BD76" w14:textId="77777777" w:rsidR="00A919DA" w:rsidRPr="00FE733C" w:rsidRDefault="00A919DA" w:rsidP="005E15AB">
      <w:pPr>
        <w:tabs>
          <w:tab w:val="left" w:pos="993"/>
        </w:tabs>
        <w:rPr>
          <w:rFonts w:cs="Times New Roman"/>
          <w:szCs w:val="28"/>
        </w:rPr>
      </w:pPr>
      <w:r w:rsidRPr="00FE733C">
        <w:rPr>
          <w:rFonts w:cs="Times New Roman"/>
          <w:szCs w:val="28"/>
        </w:rPr>
        <w:t>Несмотря на значимость рефлексивной компетенции, ее формирование в настоящее время не входит в содержание образовательных программ, связанных с инклюзивным обучением детей с особыми образовательными потребностями (ООП). Это является существенным упущением, поскольку развитие данной компетенции позволяет педагогам осваивать навыки анализа своей деятельности и критического отношения к действиям. Включение рефлексивной компетенции в образовательные программы курсов повышения квалификации может быть реализовано через задания рефлексивного характера в процессе педагогической практики, что способствует критическому осмыслению педагогами своих профессиональных действий и планированию траектории саморазвития.</w:t>
      </w:r>
    </w:p>
    <w:p w14:paraId="790956CB" w14:textId="0A228FE1" w:rsidR="00A919DA" w:rsidRPr="00FE733C" w:rsidRDefault="00A919DA" w:rsidP="005E15AB">
      <w:pPr>
        <w:tabs>
          <w:tab w:val="left" w:pos="993"/>
        </w:tabs>
        <w:rPr>
          <w:rFonts w:cs="Times New Roman"/>
          <w:szCs w:val="28"/>
        </w:rPr>
      </w:pPr>
      <w:r w:rsidRPr="00FE733C">
        <w:rPr>
          <w:rFonts w:cs="Times New Roman"/>
          <w:i/>
          <w:iCs/>
          <w:szCs w:val="28"/>
        </w:rPr>
        <w:t>Операционный компонент</w:t>
      </w:r>
      <w:r w:rsidRPr="00FE733C">
        <w:rPr>
          <w:rFonts w:cs="Times New Roman"/>
          <w:szCs w:val="28"/>
        </w:rPr>
        <w:t xml:space="preserve"> направлен на формирование способности педагога к выполнению конкретных профессиональных </w:t>
      </w:r>
      <w:r w:rsidR="00465A89" w:rsidRPr="00FE733C">
        <w:rPr>
          <w:rFonts w:cs="Times New Roman"/>
          <w:szCs w:val="28"/>
        </w:rPr>
        <w:t xml:space="preserve">действий по </w:t>
      </w:r>
      <w:r w:rsidRPr="00FE733C">
        <w:rPr>
          <w:rFonts w:cs="Times New Roman"/>
          <w:szCs w:val="28"/>
        </w:rPr>
        <w:t>интеграции инклюзи</w:t>
      </w:r>
      <w:r w:rsidR="00151758" w:rsidRPr="00FE733C">
        <w:rPr>
          <w:rFonts w:cs="Times New Roman"/>
          <w:szCs w:val="28"/>
        </w:rPr>
        <w:t>и</w:t>
      </w:r>
      <w:r w:rsidRPr="00FE733C">
        <w:rPr>
          <w:rFonts w:cs="Times New Roman"/>
          <w:szCs w:val="28"/>
        </w:rPr>
        <w:t xml:space="preserve"> в образовательный процесс. Он заключается в освоенных способах и методов педагогической деятельности, а также в имеющемся опыте решения практических ситуаций в процессе обучения. Этот компонент предполагает развитие компетенций, позволяющих педагогу:</w:t>
      </w:r>
    </w:p>
    <w:p w14:paraId="76539E8E"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эффективно выполнять педагогические задачи;</w:t>
      </w:r>
    </w:p>
    <w:p w14:paraId="00F6B4B0"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адаптировать образовательные процессы для детей с ООП;</w:t>
      </w:r>
    </w:p>
    <w:p w14:paraId="137E643C" w14:textId="77777777" w:rsidR="00A919DA" w:rsidRPr="00FE733C" w:rsidRDefault="00A919DA" w:rsidP="005E15AB">
      <w:pPr>
        <w:pStyle w:val="a3"/>
        <w:numPr>
          <w:ilvl w:val="0"/>
          <w:numId w:val="31"/>
        </w:numPr>
        <w:tabs>
          <w:tab w:val="left" w:pos="993"/>
        </w:tabs>
        <w:ind w:left="0" w:firstLine="709"/>
        <w:rPr>
          <w:rFonts w:cs="Times New Roman"/>
          <w:szCs w:val="28"/>
        </w:rPr>
      </w:pPr>
      <w:r w:rsidRPr="00FE733C">
        <w:rPr>
          <w:rFonts w:cs="Times New Roman"/>
          <w:szCs w:val="28"/>
        </w:rPr>
        <w:t>использовать исследовательские подходы для решения возникающих проблем.</w:t>
      </w:r>
    </w:p>
    <w:p w14:paraId="72D81049" w14:textId="7AF6083A" w:rsidR="00A919DA" w:rsidRPr="00FE733C" w:rsidRDefault="00A919DA" w:rsidP="005E15AB">
      <w:pPr>
        <w:tabs>
          <w:tab w:val="left" w:pos="993"/>
        </w:tabs>
        <w:rPr>
          <w:rFonts w:cs="Times New Roman"/>
          <w:szCs w:val="28"/>
        </w:rPr>
      </w:pPr>
      <w:r w:rsidRPr="00FE733C">
        <w:rPr>
          <w:rFonts w:cs="Times New Roman"/>
          <w:szCs w:val="28"/>
        </w:rPr>
        <w:t>Включение операционного компонента в процесс</w:t>
      </w:r>
      <w:r w:rsidR="00847FE2" w:rsidRPr="00FE733C">
        <w:rPr>
          <w:rFonts w:cs="Times New Roman"/>
          <w:szCs w:val="28"/>
        </w:rPr>
        <w:t xml:space="preserve"> повышения квалификации</w:t>
      </w:r>
      <w:r w:rsidRPr="00FE733C">
        <w:rPr>
          <w:rFonts w:cs="Times New Roman"/>
          <w:szCs w:val="28"/>
        </w:rPr>
        <w:t xml:space="preserve"> педагогов способствует поэтапному формированию профессиональных навыков, основанных на компетентностном подходе. Особое внимание уделяется созданию педагогических условий для формирования компетенций и разработке диагностических инструментов, позволяющих оценивать уровень их сформированности.</w:t>
      </w:r>
    </w:p>
    <w:p w14:paraId="1EB76907" w14:textId="2B260CE4" w:rsidR="00A919DA" w:rsidRPr="00FE733C" w:rsidRDefault="00A919DA" w:rsidP="005E15AB">
      <w:pPr>
        <w:tabs>
          <w:tab w:val="left" w:pos="993"/>
        </w:tabs>
        <w:rPr>
          <w:rFonts w:cs="Times New Roman"/>
          <w:szCs w:val="28"/>
        </w:rPr>
      </w:pPr>
      <w:r w:rsidRPr="00FE733C">
        <w:rPr>
          <w:rFonts w:cs="Times New Roman"/>
          <w:szCs w:val="28"/>
        </w:rPr>
        <w:t xml:space="preserve">Реализация рефлексивного и операционного компонентов возможна только при соблюдении условий компетентностного подхода, который делает акцент на способности педагога самостоятельно и методически грамотно решать профессиональные задачи. Формирование этих компонентов требует системного подхода, включающего разработку образовательных программ, практико-ориентированных заданий и внедрение педагогических экспериментов, направленных на анализ профессиональной деятельности </w:t>
      </w:r>
      <w:r w:rsidR="008753DA" w:rsidRPr="00FE733C">
        <w:rPr>
          <w:rFonts w:cs="Times New Roman"/>
          <w:szCs w:val="28"/>
        </w:rPr>
        <w:t>[</w:t>
      </w:r>
      <w:r w:rsidR="00551408" w:rsidRPr="00FE733C">
        <w:rPr>
          <w:rFonts w:cs="Times New Roman"/>
          <w:szCs w:val="28"/>
        </w:rPr>
        <w:t>101</w:t>
      </w:r>
      <w:r w:rsidRPr="00FE733C">
        <w:rPr>
          <w:rFonts w:cs="Times New Roman"/>
          <w:szCs w:val="28"/>
        </w:rPr>
        <w:t>].</w:t>
      </w:r>
    </w:p>
    <w:p w14:paraId="7D44E1CB" w14:textId="77777777" w:rsidR="00A919DA" w:rsidRPr="00FE733C" w:rsidRDefault="00A919DA" w:rsidP="005E15AB">
      <w:pPr>
        <w:tabs>
          <w:tab w:val="left" w:pos="993"/>
        </w:tabs>
        <w:rPr>
          <w:rFonts w:cs="Times New Roman"/>
          <w:bCs/>
          <w:szCs w:val="28"/>
        </w:rPr>
      </w:pPr>
      <w:r w:rsidRPr="00FE733C">
        <w:rPr>
          <w:rFonts w:cs="Times New Roman"/>
          <w:bCs/>
          <w:szCs w:val="28"/>
        </w:rPr>
        <w:t xml:space="preserve">Процесс формирования </w:t>
      </w:r>
      <w:r w:rsidR="00465A89" w:rsidRPr="00FE733C">
        <w:rPr>
          <w:rFonts w:cs="Times New Roman"/>
          <w:szCs w:val="28"/>
        </w:rPr>
        <w:t>профессиональных</w:t>
      </w:r>
      <w:r w:rsidRPr="00FE733C">
        <w:rPr>
          <w:rFonts w:cs="Times New Roman"/>
          <w:szCs w:val="28"/>
        </w:rPr>
        <w:t xml:space="preserve"> компетенций через курсы повышения квалификации</w:t>
      </w:r>
      <w:r w:rsidRPr="00FE733C">
        <w:rPr>
          <w:rFonts w:cs="Times New Roman"/>
          <w:bCs/>
          <w:szCs w:val="28"/>
        </w:rPr>
        <w:t xml:space="preserve"> требует определения критериев </w:t>
      </w:r>
      <w:r w:rsidR="00C64D4C" w:rsidRPr="00FE733C">
        <w:rPr>
          <w:rFonts w:cs="Times New Roman"/>
          <w:bCs/>
          <w:szCs w:val="28"/>
        </w:rPr>
        <w:t>сформированности профессиональных компетенций</w:t>
      </w:r>
      <w:r w:rsidRPr="00FE733C">
        <w:rPr>
          <w:rFonts w:cs="Times New Roman"/>
          <w:bCs/>
          <w:szCs w:val="28"/>
        </w:rPr>
        <w:t xml:space="preserve"> </w:t>
      </w:r>
      <w:bookmarkStart w:id="22" w:name="_Hlk183769776"/>
      <w:r w:rsidRPr="00FE733C">
        <w:rPr>
          <w:rFonts w:cs="Times New Roman"/>
          <w:bCs/>
          <w:szCs w:val="28"/>
        </w:rPr>
        <w:t xml:space="preserve">учителей английского языка к обучению детей младшего школьного возраста в условиях инклюзивного образования </w:t>
      </w:r>
      <w:bookmarkEnd w:id="22"/>
      <w:r w:rsidRPr="00FE733C">
        <w:rPr>
          <w:rFonts w:cs="Times New Roman"/>
          <w:bCs/>
          <w:szCs w:val="28"/>
        </w:rPr>
        <w:t xml:space="preserve">и педагогических условий их формирования. </w:t>
      </w:r>
    </w:p>
    <w:p w14:paraId="5697280C" w14:textId="10BB5D95" w:rsidR="00A919DA" w:rsidRPr="00FE733C" w:rsidRDefault="00A919DA" w:rsidP="005E15AB">
      <w:pPr>
        <w:tabs>
          <w:tab w:val="left" w:pos="993"/>
        </w:tabs>
        <w:rPr>
          <w:rFonts w:cs="Times New Roman"/>
          <w:bCs/>
          <w:szCs w:val="28"/>
        </w:rPr>
      </w:pPr>
      <w:r w:rsidRPr="00FE733C">
        <w:rPr>
          <w:rFonts w:cs="Times New Roman"/>
          <w:bCs/>
          <w:szCs w:val="28"/>
        </w:rPr>
        <w:t xml:space="preserve">Критериями и показателями </w:t>
      </w:r>
      <w:r w:rsidR="00864497" w:rsidRPr="00FE733C">
        <w:rPr>
          <w:rFonts w:cs="Times New Roman"/>
          <w:bCs/>
          <w:szCs w:val="28"/>
        </w:rPr>
        <w:t xml:space="preserve">сформированности профессиональных компетенций педагога </w:t>
      </w:r>
      <w:r w:rsidRPr="00FE733C">
        <w:rPr>
          <w:rFonts w:cs="Times New Roman"/>
          <w:bCs/>
          <w:szCs w:val="28"/>
        </w:rPr>
        <w:t>выступают компетентность и уровень квалификации как характеристики дифференцированной профессиограммы подготовки учителя в этой области его профессиональной деятельности, а именно:</w:t>
      </w:r>
    </w:p>
    <w:p w14:paraId="7FE84593" w14:textId="77777777" w:rsidR="00A919DA" w:rsidRPr="00FE733C" w:rsidRDefault="00A919DA" w:rsidP="005E15AB">
      <w:pPr>
        <w:tabs>
          <w:tab w:val="left" w:pos="993"/>
        </w:tabs>
        <w:rPr>
          <w:rFonts w:cs="Times New Roman"/>
          <w:bCs/>
          <w:i/>
          <w:iCs/>
          <w:szCs w:val="28"/>
        </w:rPr>
      </w:pPr>
      <w:r w:rsidRPr="00FE733C">
        <w:rPr>
          <w:rFonts w:cs="Times New Roman"/>
          <w:bCs/>
          <w:i/>
          <w:iCs/>
          <w:szCs w:val="28"/>
        </w:rPr>
        <w:t>Ценностная направленность личности</w:t>
      </w:r>
    </w:p>
    <w:p w14:paraId="0CC203DA" w14:textId="77777777" w:rsidR="00A919DA" w:rsidRPr="00FE733C" w:rsidRDefault="00A919DA" w:rsidP="005E15AB">
      <w:pPr>
        <w:tabs>
          <w:tab w:val="left" w:pos="993"/>
        </w:tabs>
        <w:rPr>
          <w:rFonts w:cs="Times New Roman"/>
          <w:bCs/>
          <w:szCs w:val="28"/>
        </w:rPr>
      </w:pPr>
      <w:r w:rsidRPr="00FE733C">
        <w:rPr>
          <w:rFonts w:cs="Times New Roman"/>
          <w:bCs/>
          <w:szCs w:val="28"/>
        </w:rPr>
        <w:t>Способность педагога осознавать личностные ценности и убеждения, руководствоваться ими в своей профессиональной деятельности, выражать готовность к критическому мышлению и педагогическому анализу.</w:t>
      </w:r>
    </w:p>
    <w:p w14:paraId="0A1A87F5" w14:textId="77777777" w:rsidR="00A919DA" w:rsidRPr="00FE733C" w:rsidRDefault="00A919DA" w:rsidP="005E15AB">
      <w:pPr>
        <w:tabs>
          <w:tab w:val="left" w:pos="993"/>
        </w:tabs>
        <w:rPr>
          <w:rFonts w:cs="Times New Roman"/>
          <w:i/>
          <w:iCs/>
          <w:szCs w:val="28"/>
        </w:rPr>
      </w:pPr>
      <w:r w:rsidRPr="00FE733C">
        <w:rPr>
          <w:rFonts w:cs="Times New Roman"/>
          <w:i/>
          <w:iCs/>
          <w:szCs w:val="28"/>
        </w:rPr>
        <w:t>Коммуникативные и организаторские склонности</w:t>
      </w:r>
    </w:p>
    <w:p w14:paraId="36DE799A" w14:textId="77777777" w:rsidR="00A919DA" w:rsidRPr="00FE733C" w:rsidRDefault="00A919DA" w:rsidP="005E15AB">
      <w:pPr>
        <w:tabs>
          <w:tab w:val="left" w:pos="993"/>
        </w:tabs>
        <w:rPr>
          <w:rFonts w:cs="Times New Roman"/>
          <w:szCs w:val="28"/>
        </w:rPr>
      </w:pPr>
      <w:r w:rsidRPr="00FE733C">
        <w:rPr>
          <w:rFonts w:cs="Times New Roman"/>
          <w:szCs w:val="28"/>
        </w:rPr>
        <w:t>Способность педагога английского языка к выстраиванию эффективного взаимодействия с обучающимися начальной школы, родителями и педагогическим составом организации образования, а также способность к организации образовательного процесса в условиях инклюзии.</w:t>
      </w:r>
    </w:p>
    <w:p w14:paraId="0FEBDA3F" w14:textId="77777777" w:rsidR="00A919DA" w:rsidRPr="00FE733C" w:rsidRDefault="00A919DA" w:rsidP="005E15AB">
      <w:pPr>
        <w:tabs>
          <w:tab w:val="left" w:pos="993"/>
        </w:tabs>
        <w:rPr>
          <w:rFonts w:cs="Times New Roman"/>
          <w:i/>
          <w:iCs/>
          <w:szCs w:val="28"/>
        </w:rPr>
      </w:pPr>
      <w:r w:rsidRPr="00FE733C">
        <w:rPr>
          <w:rFonts w:cs="Times New Roman"/>
          <w:i/>
          <w:iCs/>
          <w:szCs w:val="28"/>
        </w:rPr>
        <w:t>Эмоциональная устойчивость</w:t>
      </w:r>
    </w:p>
    <w:p w14:paraId="6620596F" w14:textId="77777777" w:rsidR="00A919DA" w:rsidRPr="00FE733C" w:rsidRDefault="00A919DA" w:rsidP="005E15AB">
      <w:pPr>
        <w:tabs>
          <w:tab w:val="left" w:pos="993"/>
        </w:tabs>
        <w:rPr>
          <w:rFonts w:cs="Times New Roman"/>
          <w:szCs w:val="28"/>
        </w:rPr>
      </w:pPr>
      <w:r w:rsidRPr="00FE733C">
        <w:rPr>
          <w:rFonts w:cs="Times New Roman"/>
          <w:szCs w:val="28"/>
        </w:rPr>
        <w:t>Данный критерий реализуется через способность педагога осознавать и управлять своими эмоциями, в сложных ситуациях уметь сохранять спокойствие и уверенность, эффективно справляться со стрессом.</w:t>
      </w:r>
    </w:p>
    <w:p w14:paraId="0213DA29" w14:textId="77777777" w:rsidR="00A919DA" w:rsidRPr="00FE733C" w:rsidRDefault="00A919DA" w:rsidP="005E15AB">
      <w:pPr>
        <w:tabs>
          <w:tab w:val="left" w:pos="993"/>
        </w:tabs>
        <w:rPr>
          <w:rFonts w:cs="Times New Roman"/>
          <w:i/>
          <w:iCs/>
          <w:szCs w:val="28"/>
        </w:rPr>
      </w:pPr>
      <w:r w:rsidRPr="00FE733C">
        <w:rPr>
          <w:rFonts w:cs="Times New Roman"/>
          <w:i/>
          <w:iCs/>
          <w:szCs w:val="28"/>
        </w:rPr>
        <w:t>Гибкость и открытость к изменениям</w:t>
      </w:r>
    </w:p>
    <w:p w14:paraId="4EA4FA69" w14:textId="77777777" w:rsidR="00A919DA" w:rsidRPr="00FE733C" w:rsidRDefault="00A919DA" w:rsidP="005E15AB">
      <w:pPr>
        <w:tabs>
          <w:tab w:val="left" w:pos="993"/>
        </w:tabs>
        <w:rPr>
          <w:rFonts w:cs="Times New Roman"/>
          <w:szCs w:val="28"/>
        </w:rPr>
      </w:pPr>
      <w:r w:rsidRPr="00FE733C">
        <w:rPr>
          <w:rFonts w:cs="Times New Roman"/>
          <w:szCs w:val="28"/>
        </w:rPr>
        <w:t>Знание и готовность педагога к внедрению новых подходов, инновационных технологий, адаптации методических приемов обучения английскому языку под особые потребности обучающихся.</w:t>
      </w:r>
    </w:p>
    <w:p w14:paraId="2A276BBC" w14:textId="77777777" w:rsidR="00A919DA" w:rsidRPr="00FE733C" w:rsidRDefault="00A919DA" w:rsidP="005E15AB">
      <w:pPr>
        <w:tabs>
          <w:tab w:val="left" w:pos="993"/>
        </w:tabs>
        <w:rPr>
          <w:rFonts w:cs="Times New Roman"/>
          <w:i/>
          <w:iCs/>
          <w:szCs w:val="28"/>
        </w:rPr>
      </w:pPr>
      <w:r w:rsidRPr="00FE733C">
        <w:rPr>
          <w:rFonts w:cs="Times New Roman"/>
          <w:i/>
          <w:iCs/>
          <w:szCs w:val="28"/>
        </w:rPr>
        <w:t>Способность к эмпатии</w:t>
      </w:r>
    </w:p>
    <w:p w14:paraId="455CD0C1" w14:textId="77777777" w:rsidR="00A919DA" w:rsidRPr="00FE733C" w:rsidRDefault="00A919DA" w:rsidP="005E15AB">
      <w:pPr>
        <w:tabs>
          <w:tab w:val="left" w:pos="993"/>
        </w:tabs>
        <w:rPr>
          <w:rFonts w:cs="Times New Roman"/>
          <w:szCs w:val="28"/>
        </w:rPr>
      </w:pPr>
      <w:r w:rsidRPr="00FE733C">
        <w:rPr>
          <w:rFonts w:cs="Times New Roman"/>
          <w:szCs w:val="28"/>
        </w:rPr>
        <w:t>Способность педагога понимать, чувствовать и принимать эмоциональное состояние младших школьников, обучающихся с ООП, а также способность проявлять эмпатию и при необходимости оказать психологическую поддержку.</w:t>
      </w:r>
    </w:p>
    <w:p w14:paraId="14C16491" w14:textId="77777777" w:rsidR="00A919DA" w:rsidRPr="00FE733C" w:rsidRDefault="00A919DA" w:rsidP="005E15AB">
      <w:pPr>
        <w:tabs>
          <w:tab w:val="left" w:pos="993"/>
        </w:tabs>
        <w:rPr>
          <w:rFonts w:cs="Times New Roman"/>
          <w:bCs/>
          <w:szCs w:val="28"/>
        </w:rPr>
      </w:pPr>
      <w:r w:rsidRPr="00FE733C">
        <w:rPr>
          <w:rFonts w:cs="Times New Roman"/>
          <w:bCs/>
          <w:szCs w:val="28"/>
        </w:rPr>
        <w:t xml:space="preserve">Вышеописанные критерии составляют </w:t>
      </w:r>
      <w:r w:rsidRPr="00FE733C">
        <w:rPr>
          <w:rFonts w:cs="Times New Roman"/>
          <w:szCs w:val="28"/>
        </w:rPr>
        <w:t>э</w:t>
      </w:r>
      <w:r w:rsidRPr="00FE733C">
        <w:rPr>
          <w:rFonts w:cs="Times New Roman"/>
          <w:i/>
          <w:iCs/>
          <w:szCs w:val="28"/>
        </w:rPr>
        <w:t xml:space="preserve">моционально-волевой компонент </w:t>
      </w:r>
      <w:r w:rsidRPr="00FE733C">
        <w:rPr>
          <w:rFonts w:cs="Times New Roman"/>
          <w:szCs w:val="28"/>
        </w:rPr>
        <w:t xml:space="preserve">теоретической модели формирования </w:t>
      </w:r>
      <w:r w:rsidR="00C64D4C" w:rsidRPr="00FE733C">
        <w:rPr>
          <w:rFonts w:cs="Times New Roman"/>
          <w:szCs w:val="28"/>
        </w:rPr>
        <w:t>сформированности профессиональных компетенций</w:t>
      </w:r>
      <w:r w:rsidRPr="00FE733C">
        <w:rPr>
          <w:rFonts w:cs="Times New Roman"/>
          <w:szCs w:val="28"/>
        </w:rPr>
        <w:t xml:space="preserve"> учителя английского языка начальных классов к работе с детьми, испытывающими трудности в обучении. </w:t>
      </w:r>
      <w:r w:rsidRPr="00FE733C">
        <w:rPr>
          <w:rFonts w:cs="Times New Roman"/>
          <w:bCs/>
          <w:szCs w:val="28"/>
        </w:rPr>
        <w:t xml:space="preserve">Эмоционально-волевой компонент характеризует готовность учителя к работе в условиях инклюзивного образования с точки зрения его личностных качеств, способности справляться с эмоциональными и профессиональными вызовами, а также умения адаптироваться к изменениям. </w:t>
      </w:r>
    </w:p>
    <w:p w14:paraId="5A3BCA18" w14:textId="77777777" w:rsidR="00A919DA" w:rsidRPr="00FE733C" w:rsidRDefault="00A919DA" w:rsidP="005E15AB">
      <w:pPr>
        <w:tabs>
          <w:tab w:val="left" w:pos="993"/>
        </w:tabs>
        <w:rPr>
          <w:rFonts w:cs="Times New Roman"/>
          <w:bCs/>
          <w:szCs w:val="28"/>
        </w:rPr>
      </w:pPr>
      <w:r w:rsidRPr="00FE733C">
        <w:rPr>
          <w:rFonts w:cs="Times New Roman"/>
          <w:bCs/>
          <w:szCs w:val="28"/>
        </w:rPr>
        <w:t xml:space="preserve">Следующие пять критериев составляют </w:t>
      </w:r>
      <w:r w:rsidRPr="00FE733C">
        <w:rPr>
          <w:rFonts w:cs="Times New Roman"/>
          <w:i/>
          <w:iCs/>
          <w:szCs w:val="28"/>
        </w:rPr>
        <w:t>когнитивно-интеллектуальный компонент</w:t>
      </w:r>
      <w:r w:rsidRPr="00FE733C">
        <w:rPr>
          <w:rFonts w:cs="Times New Roman"/>
          <w:bCs/>
          <w:szCs w:val="28"/>
        </w:rPr>
        <w:t>, который определяет уровень профессиональных знаний, понимания и интеллектуальных и педагогических умений учителя английского языка, актуальных для эффективного обучения школьников начальных классов в условиях инклюзивного образования:</w:t>
      </w:r>
    </w:p>
    <w:p w14:paraId="42C4D622" w14:textId="77777777" w:rsidR="00A919DA" w:rsidRPr="00FE733C" w:rsidRDefault="00A919DA" w:rsidP="005E15AB">
      <w:pPr>
        <w:tabs>
          <w:tab w:val="left" w:pos="993"/>
        </w:tabs>
        <w:rPr>
          <w:rFonts w:cs="Times New Roman"/>
          <w:i/>
          <w:iCs/>
          <w:szCs w:val="28"/>
        </w:rPr>
      </w:pPr>
      <w:r w:rsidRPr="00FE733C">
        <w:rPr>
          <w:rFonts w:cs="Times New Roman"/>
          <w:i/>
          <w:iCs/>
          <w:szCs w:val="28"/>
        </w:rPr>
        <w:t>Знание и понимание теории инклюзивного образования</w:t>
      </w:r>
    </w:p>
    <w:p w14:paraId="1457A0E9" w14:textId="15FEC87C" w:rsidR="00A919DA" w:rsidRPr="00FE733C" w:rsidRDefault="0056170D" w:rsidP="005E15AB">
      <w:pPr>
        <w:tabs>
          <w:tab w:val="left" w:pos="993"/>
        </w:tabs>
        <w:rPr>
          <w:rFonts w:cs="Times New Roman"/>
          <w:szCs w:val="28"/>
        </w:rPr>
      </w:pPr>
      <w:r w:rsidRPr="00FE733C">
        <w:rPr>
          <w:rFonts w:cs="Times New Roman"/>
          <w:szCs w:val="28"/>
        </w:rPr>
        <w:t>З</w:t>
      </w:r>
      <w:r w:rsidR="00A919DA" w:rsidRPr="00FE733C">
        <w:rPr>
          <w:rFonts w:cs="Times New Roman"/>
          <w:szCs w:val="28"/>
        </w:rPr>
        <w:t>нани</w:t>
      </w:r>
      <w:r w:rsidRPr="00FE733C">
        <w:rPr>
          <w:rFonts w:cs="Times New Roman"/>
          <w:szCs w:val="28"/>
        </w:rPr>
        <w:t>е</w:t>
      </w:r>
      <w:r w:rsidR="00A919DA" w:rsidRPr="00FE733C">
        <w:rPr>
          <w:rFonts w:cs="Times New Roman"/>
          <w:szCs w:val="28"/>
        </w:rPr>
        <w:t xml:space="preserve"> современных концепци</w:t>
      </w:r>
      <w:r w:rsidRPr="00FE733C">
        <w:rPr>
          <w:rFonts w:cs="Times New Roman"/>
          <w:szCs w:val="28"/>
        </w:rPr>
        <w:t>й</w:t>
      </w:r>
      <w:r w:rsidR="00A919DA" w:rsidRPr="00FE733C">
        <w:rPr>
          <w:rFonts w:cs="Times New Roman"/>
          <w:szCs w:val="28"/>
        </w:rPr>
        <w:t xml:space="preserve"> инклюзивного образования</w:t>
      </w:r>
      <w:r w:rsidR="00A919DA" w:rsidRPr="00FE733C">
        <w:rPr>
          <w:rFonts w:cs="Times New Roman"/>
          <w:bCs/>
          <w:szCs w:val="28"/>
        </w:rPr>
        <w:t>.</w:t>
      </w:r>
      <w:r w:rsidR="00A919DA" w:rsidRPr="00FE733C">
        <w:rPr>
          <w:rFonts w:cs="Times New Roman"/>
          <w:szCs w:val="28"/>
        </w:rPr>
        <w:t xml:space="preserve"> Уровень понимания интеграции инклюзивного образования с обучением иностранному языку в начальной школе.</w:t>
      </w:r>
    </w:p>
    <w:p w14:paraId="00C4B3DC" w14:textId="3B38D1FF" w:rsidR="00A919DA" w:rsidRPr="00FE733C" w:rsidRDefault="00A919DA" w:rsidP="005E15AB">
      <w:pPr>
        <w:tabs>
          <w:tab w:val="left" w:pos="993"/>
        </w:tabs>
        <w:rPr>
          <w:rFonts w:cs="Times New Roman"/>
          <w:i/>
          <w:iCs/>
          <w:szCs w:val="28"/>
        </w:rPr>
      </w:pPr>
      <w:r w:rsidRPr="00FE733C">
        <w:rPr>
          <w:rFonts w:cs="Times New Roman"/>
          <w:i/>
          <w:iCs/>
          <w:szCs w:val="28"/>
        </w:rPr>
        <w:t xml:space="preserve">Знание и понимание психолого-педагогических аспектов обучения английскому языку детей с </w:t>
      </w:r>
      <w:r w:rsidR="0056170D" w:rsidRPr="00FE733C">
        <w:rPr>
          <w:rFonts w:cs="Times New Roman"/>
          <w:i/>
          <w:iCs/>
          <w:szCs w:val="28"/>
        </w:rPr>
        <w:t>ООП.</w:t>
      </w:r>
    </w:p>
    <w:p w14:paraId="1534AEA7" w14:textId="77777777" w:rsidR="00A919DA" w:rsidRPr="00FE733C" w:rsidRDefault="00A919DA" w:rsidP="005E15AB">
      <w:pPr>
        <w:tabs>
          <w:tab w:val="left" w:pos="993"/>
        </w:tabs>
        <w:rPr>
          <w:rFonts w:cs="Times New Roman"/>
          <w:szCs w:val="28"/>
        </w:rPr>
      </w:pPr>
      <w:r w:rsidRPr="00FE733C">
        <w:rPr>
          <w:rFonts w:cs="Times New Roman"/>
          <w:szCs w:val="28"/>
        </w:rPr>
        <w:t>Сформированные знания о психолого-педагогических особенностях организации обучения английскому языку младших школьников с ООП.</w:t>
      </w:r>
    </w:p>
    <w:p w14:paraId="211D0B32" w14:textId="77777777" w:rsidR="00A919DA" w:rsidRPr="00FE733C" w:rsidRDefault="00A919DA" w:rsidP="005E15AB">
      <w:pPr>
        <w:tabs>
          <w:tab w:val="left" w:pos="993"/>
        </w:tabs>
        <w:rPr>
          <w:rFonts w:cs="Times New Roman"/>
          <w:i/>
          <w:iCs/>
          <w:szCs w:val="28"/>
        </w:rPr>
      </w:pPr>
      <w:r w:rsidRPr="00FE733C">
        <w:rPr>
          <w:rFonts w:cs="Times New Roman"/>
          <w:i/>
          <w:iCs/>
          <w:szCs w:val="28"/>
        </w:rPr>
        <w:t>Знание и понимание технологий работы с родителями детей с ООП</w:t>
      </w:r>
    </w:p>
    <w:p w14:paraId="724349ED" w14:textId="77777777" w:rsidR="00A919DA" w:rsidRPr="00FE733C" w:rsidRDefault="00A919DA" w:rsidP="005E15AB">
      <w:pPr>
        <w:tabs>
          <w:tab w:val="left" w:pos="993"/>
        </w:tabs>
        <w:rPr>
          <w:rFonts w:cs="Times New Roman"/>
          <w:szCs w:val="28"/>
        </w:rPr>
      </w:pPr>
      <w:r w:rsidRPr="00FE733C">
        <w:rPr>
          <w:rFonts w:cs="Times New Roman"/>
          <w:szCs w:val="28"/>
        </w:rPr>
        <w:t>Уровень знаний о возможных методах взаимодействия с родителями детей с особыми образовательными потребностями.</w:t>
      </w:r>
    </w:p>
    <w:p w14:paraId="1A77F99B" w14:textId="77777777" w:rsidR="00A919DA" w:rsidRPr="00FE733C" w:rsidRDefault="00A919DA" w:rsidP="005E15AB">
      <w:pPr>
        <w:tabs>
          <w:tab w:val="left" w:pos="993"/>
        </w:tabs>
        <w:rPr>
          <w:rFonts w:cs="Times New Roman"/>
          <w:i/>
          <w:iCs/>
          <w:szCs w:val="28"/>
        </w:rPr>
      </w:pPr>
      <w:r w:rsidRPr="00FE733C">
        <w:rPr>
          <w:rFonts w:cs="Times New Roman"/>
          <w:i/>
          <w:iCs/>
          <w:szCs w:val="28"/>
        </w:rPr>
        <w:t>Знание и понимание нормативно-правовых актов (НПА) в области начального и инклюзивного образования</w:t>
      </w:r>
    </w:p>
    <w:p w14:paraId="07AF6BC8" w14:textId="77777777" w:rsidR="00A919DA" w:rsidRPr="00FE733C" w:rsidRDefault="00A919DA" w:rsidP="005E15AB">
      <w:pPr>
        <w:tabs>
          <w:tab w:val="left" w:pos="993"/>
        </w:tabs>
        <w:rPr>
          <w:rFonts w:cs="Times New Roman"/>
          <w:szCs w:val="28"/>
        </w:rPr>
      </w:pPr>
      <w:r w:rsidRPr="00FE733C">
        <w:rPr>
          <w:rFonts w:cs="Times New Roman"/>
          <w:szCs w:val="28"/>
        </w:rPr>
        <w:t>Уровень знаний о принятых НПА, регламентирующих инклюзивное и языковое образование.</w:t>
      </w:r>
    </w:p>
    <w:p w14:paraId="6FC67B2B" w14:textId="77777777" w:rsidR="00A919DA" w:rsidRPr="00FE733C" w:rsidRDefault="00A919DA" w:rsidP="005E15AB">
      <w:pPr>
        <w:tabs>
          <w:tab w:val="left" w:pos="993"/>
        </w:tabs>
        <w:rPr>
          <w:rFonts w:cs="Times New Roman"/>
          <w:szCs w:val="28"/>
        </w:rPr>
      </w:pPr>
      <w:r w:rsidRPr="00FE733C">
        <w:rPr>
          <w:rFonts w:cs="Times New Roman"/>
          <w:szCs w:val="28"/>
        </w:rPr>
        <w:t xml:space="preserve">Когнитивно-интеллектуальный компонент является ключевым в профессиональной </w:t>
      </w:r>
      <w:r w:rsidR="00C64D4C" w:rsidRPr="00FE733C">
        <w:rPr>
          <w:rFonts w:cs="Times New Roman"/>
          <w:szCs w:val="28"/>
        </w:rPr>
        <w:t>сформированности профессиональных компетенций</w:t>
      </w:r>
      <w:r w:rsidRPr="00FE733C">
        <w:rPr>
          <w:rFonts w:cs="Times New Roman"/>
          <w:szCs w:val="28"/>
        </w:rPr>
        <w:t xml:space="preserve"> педагога английского языка к педагогической деятельности в условиях инклюзивного образования. Высокий уровень развития этого компонента позволит педагогу организовать эффективное обучение обучающихся начальных классов с ООП, сотрудничество с родителями и другими педагогами, а также соответствовать требованиям квалификации согласно профессиональному стандарту «Педагог».</w:t>
      </w:r>
    </w:p>
    <w:p w14:paraId="2C702492" w14:textId="77777777" w:rsidR="00A919DA" w:rsidRPr="00FE733C" w:rsidRDefault="00A919DA" w:rsidP="005E15AB">
      <w:pPr>
        <w:tabs>
          <w:tab w:val="left" w:pos="993"/>
        </w:tabs>
        <w:rPr>
          <w:rFonts w:cs="Times New Roman"/>
          <w:bCs/>
          <w:szCs w:val="28"/>
        </w:rPr>
      </w:pPr>
      <w:r w:rsidRPr="00FE733C">
        <w:rPr>
          <w:rFonts w:cs="Times New Roman"/>
          <w:bCs/>
          <w:i/>
          <w:iCs/>
          <w:szCs w:val="28"/>
        </w:rPr>
        <w:t xml:space="preserve">Процессуально-деятельностный компонент </w:t>
      </w:r>
      <w:r w:rsidRPr="00FE733C">
        <w:rPr>
          <w:rFonts w:cs="Times New Roman"/>
          <w:szCs w:val="28"/>
        </w:rPr>
        <w:t xml:space="preserve">определяет необходимые практические умения и навыки педагога английского языка, необходимые для эффективной работы в условиях инклюзии с обучающимися начальных классов. Данный компонент составляют следующие ключевые критерии </w:t>
      </w:r>
      <w:r w:rsidR="00C64D4C" w:rsidRPr="00FE733C">
        <w:rPr>
          <w:rFonts w:cs="Times New Roman"/>
          <w:szCs w:val="28"/>
        </w:rPr>
        <w:t>сформированности профессиональных компетенций</w:t>
      </w:r>
      <w:r w:rsidRPr="00FE733C">
        <w:rPr>
          <w:rFonts w:cs="Times New Roman"/>
          <w:szCs w:val="28"/>
        </w:rPr>
        <w:t xml:space="preserve"> </w:t>
      </w:r>
      <w:r w:rsidRPr="00FE733C">
        <w:rPr>
          <w:rFonts w:cs="Times New Roman"/>
          <w:bCs/>
          <w:szCs w:val="28"/>
        </w:rPr>
        <w:t>учителей английского языка к обучению детей младшего школьного возраста в условиях инклюзивного образования:</w:t>
      </w:r>
    </w:p>
    <w:p w14:paraId="6537C9EE" w14:textId="15B4E274" w:rsidR="00A919DA" w:rsidRPr="00FE733C" w:rsidRDefault="00A919DA" w:rsidP="005E15AB">
      <w:pPr>
        <w:tabs>
          <w:tab w:val="left" w:pos="993"/>
        </w:tabs>
        <w:rPr>
          <w:rFonts w:cs="Times New Roman"/>
          <w:i/>
          <w:iCs/>
          <w:szCs w:val="28"/>
        </w:rPr>
      </w:pPr>
      <w:r w:rsidRPr="00FE733C">
        <w:rPr>
          <w:rFonts w:cs="Times New Roman"/>
          <w:i/>
          <w:iCs/>
          <w:szCs w:val="28"/>
        </w:rPr>
        <w:t xml:space="preserve">Умения и навыки адаптировать учебные материалы по </w:t>
      </w:r>
      <w:r w:rsidR="00502656" w:rsidRPr="00FE733C">
        <w:rPr>
          <w:rFonts w:cs="Times New Roman"/>
          <w:i/>
          <w:iCs/>
          <w:szCs w:val="28"/>
        </w:rPr>
        <w:t>своему предмету</w:t>
      </w:r>
      <w:r w:rsidRPr="00FE733C">
        <w:rPr>
          <w:rFonts w:cs="Times New Roman"/>
          <w:i/>
          <w:iCs/>
          <w:szCs w:val="28"/>
        </w:rPr>
        <w:t xml:space="preserve"> к </w:t>
      </w:r>
      <w:r w:rsidR="00502656" w:rsidRPr="00FE733C">
        <w:rPr>
          <w:rFonts w:cs="Times New Roman"/>
          <w:i/>
          <w:iCs/>
          <w:szCs w:val="28"/>
        </w:rPr>
        <w:t>инклюзивной образовательной среде</w:t>
      </w:r>
    </w:p>
    <w:p w14:paraId="284AA7F3" w14:textId="77777777" w:rsidR="00A919DA" w:rsidRPr="00FE733C" w:rsidRDefault="00A919DA" w:rsidP="005E15AB">
      <w:pPr>
        <w:tabs>
          <w:tab w:val="left" w:pos="993"/>
        </w:tabs>
        <w:rPr>
          <w:rFonts w:cs="Times New Roman"/>
          <w:szCs w:val="28"/>
        </w:rPr>
      </w:pPr>
      <w:r w:rsidRPr="00FE733C">
        <w:rPr>
          <w:rFonts w:cs="Times New Roman"/>
          <w:szCs w:val="28"/>
        </w:rPr>
        <w:t>Способность к адаптации учебных материалов для обучающихся с особыми образовательными потребностями, с учетом их индивидуальных особенностей.</w:t>
      </w:r>
    </w:p>
    <w:p w14:paraId="5319CBC0" w14:textId="0885AA77" w:rsidR="00A919DA" w:rsidRPr="00FE733C" w:rsidRDefault="00A919DA" w:rsidP="005E15AB">
      <w:pPr>
        <w:tabs>
          <w:tab w:val="left" w:pos="993"/>
        </w:tabs>
        <w:rPr>
          <w:rFonts w:cs="Times New Roman"/>
          <w:i/>
          <w:iCs/>
          <w:szCs w:val="28"/>
        </w:rPr>
      </w:pPr>
      <w:r w:rsidRPr="00FE733C">
        <w:rPr>
          <w:rFonts w:cs="Times New Roman"/>
          <w:i/>
          <w:iCs/>
          <w:szCs w:val="28"/>
        </w:rPr>
        <w:t>Умения и навыки примен</w:t>
      </w:r>
      <w:r w:rsidR="00502656" w:rsidRPr="00FE733C">
        <w:rPr>
          <w:rFonts w:cs="Times New Roman"/>
          <w:i/>
          <w:iCs/>
          <w:szCs w:val="28"/>
        </w:rPr>
        <w:t xml:space="preserve">ять </w:t>
      </w:r>
      <w:r w:rsidRPr="00FE733C">
        <w:rPr>
          <w:rFonts w:cs="Times New Roman"/>
          <w:i/>
          <w:iCs/>
          <w:szCs w:val="28"/>
        </w:rPr>
        <w:t>мето</w:t>
      </w:r>
      <w:r w:rsidR="00502656" w:rsidRPr="00FE733C">
        <w:rPr>
          <w:rFonts w:cs="Times New Roman"/>
          <w:i/>
          <w:iCs/>
          <w:szCs w:val="28"/>
        </w:rPr>
        <w:t xml:space="preserve">ды </w:t>
      </w:r>
      <w:r w:rsidRPr="00FE733C">
        <w:rPr>
          <w:rFonts w:cs="Times New Roman"/>
          <w:i/>
          <w:iCs/>
          <w:szCs w:val="28"/>
        </w:rPr>
        <w:t>обучения</w:t>
      </w:r>
      <w:r w:rsidR="00502656" w:rsidRPr="00FE733C">
        <w:rPr>
          <w:rFonts w:cs="Times New Roman"/>
          <w:i/>
          <w:iCs/>
          <w:szCs w:val="28"/>
        </w:rPr>
        <w:t>, соответствующие требованиям инклюзии</w:t>
      </w:r>
      <w:r w:rsidRPr="00FE733C">
        <w:rPr>
          <w:rFonts w:cs="Times New Roman"/>
          <w:i/>
          <w:iCs/>
          <w:szCs w:val="28"/>
        </w:rPr>
        <w:t xml:space="preserve"> </w:t>
      </w:r>
    </w:p>
    <w:p w14:paraId="25BCF41B" w14:textId="3CEFCD96" w:rsidR="00DE148E" w:rsidRPr="00FE733C" w:rsidRDefault="00A919DA" w:rsidP="00DE148E">
      <w:pPr>
        <w:tabs>
          <w:tab w:val="left" w:pos="993"/>
        </w:tabs>
        <w:rPr>
          <w:rFonts w:cs="Times New Roman"/>
          <w:szCs w:val="28"/>
        </w:rPr>
      </w:pPr>
      <w:r w:rsidRPr="00FE733C">
        <w:rPr>
          <w:rFonts w:cs="Times New Roman"/>
          <w:szCs w:val="28"/>
        </w:rPr>
        <w:t xml:space="preserve">Способность </w:t>
      </w:r>
      <w:r w:rsidR="00502656" w:rsidRPr="00FE733C">
        <w:rPr>
          <w:rFonts w:cs="Times New Roman"/>
          <w:szCs w:val="28"/>
        </w:rPr>
        <w:t>учитывать в обучении принципы</w:t>
      </w:r>
      <w:r w:rsidRPr="00FE733C">
        <w:rPr>
          <w:rFonts w:cs="Times New Roman"/>
          <w:szCs w:val="28"/>
        </w:rPr>
        <w:t xml:space="preserve"> дифференци</w:t>
      </w:r>
      <w:r w:rsidR="00502656" w:rsidRPr="00FE733C">
        <w:rPr>
          <w:rFonts w:cs="Times New Roman"/>
          <w:szCs w:val="28"/>
        </w:rPr>
        <w:t>ации и индивидуализации</w:t>
      </w:r>
      <w:r w:rsidR="00DE148E" w:rsidRPr="00FE733C">
        <w:rPr>
          <w:rFonts w:cs="Times New Roman"/>
          <w:szCs w:val="28"/>
        </w:rPr>
        <w:t>, к интеграции ИКТ в процесс обучения английскому языку младших школьников в условиях инклюзивного образования к эффективному взаимодействию с коллегами, психологами, родителями и другими участниками образовательного процесса для создания инклюзивной среды.</w:t>
      </w:r>
    </w:p>
    <w:p w14:paraId="66493509" w14:textId="6D09A9CC" w:rsidR="00A919DA" w:rsidRPr="00FE733C" w:rsidRDefault="00A919DA" w:rsidP="005E15AB">
      <w:pPr>
        <w:tabs>
          <w:tab w:val="left" w:pos="993"/>
        </w:tabs>
        <w:rPr>
          <w:rFonts w:cs="Times New Roman"/>
          <w:i/>
          <w:iCs/>
          <w:szCs w:val="28"/>
        </w:rPr>
      </w:pPr>
      <w:r w:rsidRPr="00FE733C">
        <w:rPr>
          <w:rFonts w:cs="Times New Roman"/>
          <w:i/>
          <w:iCs/>
          <w:szCs w:val="28"/>
        </w:rPr>
        <w:t>Умения и навыки непрерывного профессионального развития</w:t>
      </w:r>
    </w:p>
    <w:p w14:paraId="2184777C" w14:textId="77777777" w:rsidR="00A919DA" w:rsidRPr="00FE733C" w:rsidRDefault="00A919DA" w:rsidP="005E15AB">
      <w:pPr>
        <w:tabs>
          <w:tab w:val="left" w:pos="993"/>
        </w:tabs>
        <w:rPr>
          <w:rFonts w:cs="Times New Roman"/>
          <w:szCs w:val="28"/>
        </w:rPr>
      </w:pPr>
      <w:r w:rsidRPr="00FE733C">
        <w:rPr>
          <w:rFonts w:cs="Times New Roman"/>
          <w:szCs w:val="28"/>
        </w:rPr>
        <w:t>Способность и стремление к постоянному профессиональному совершенствованию, изучению и применению инновационных методов, технологий и подходов, необходимых для педагогической деятельности в условиях инклюзии.</w:t>
      </w:r>
    </w:p>
    <w:p w14:paraId="18AD5410" w14:textId="2538BE91" w:rsidR="00502656" w:rsidRPr="00FE733C" w:rsidRDefault="00A919DA" w:rsidP="005E15AB">
      <w:pPr>
        <w:tabs>
          <w:tab w:val="left" w:pos="993"/>
        </w:tabs>
        <w:rPr>
          <w:rFonts w:cs="Times New Roman"/>
          <w:szCs w:val="28"/>
        </w:rPr>
      </w:pPr>
      <w:r w:rsidRPr="00FE733C">
        <w:rPr>
          <w:rFonts w:cs="Times New Roman"/>
          <w:szCs w:val="28"/>
        </w:rPr>
        <w:t>Процессуально-деятельностный компонент можно рассматривать как практическую основу профессиональной готовности педагога. Высокий уровень развития данного компонента позволит педагогу адаптировать материалы к инклюзивному обучению, применять инновационные технологии</w:t>
      </w:r>
      <w:r w:rsidR="00502656" w:rsidRPr="00FE733C">
        <w:rPr>
          <w:rFonts w:cs="Times New Roman"/>
          <w:szCs w:val="28"/>
        </w:rPr>
        <w:t xml:space="preserve"> не только в обучении детей, но и в работе с родителями, а также с коллегами.</w:t>
      </w:r>
    </w:p>
    <w:p w14:paraId="0F951732" w14:textId="34BB6194" w:rsidR="00DE148E" w:rsidRPr="00FE733C" w:rsidRDefault="00DE148E" w:rsidP="005E15AB">
      <w:pPr>
        <w:tabs>
          <w:tab w:val="left" w:pos="993"/>
        </w:tabs>
        <w:rPr>
          <w:rFonts w:cs="Times New Roman"/>
          <w:szCs w:val="28"/>
        </w:rPr>
      </w:pPr>
      <w:bookmarkStart w:id="23" w:name="_Hlk202093553"/>
      <w:r w:rsidRPr="00FE733C">
        <w:rPr>
          <w:rFonts w:cs="Times New Roman"/>
          <w:szCs w:val="28"/>
        </w:rPr>
        <w:t xml:space="preserve">Все компоненты искомых компетенций отобраны нами вследствие изучения и анализа научных трудов ученых, потому структурный состав, а также система критериев и индикаторов их сформированности представляют собой авторское видение образа ожидаемого результата повышения квалификации учителей английского языка </w:t>
      </w:r>
      <w:r w:rsidR="00EA3F25" w:rsidRPr="00FE733C">
        <w:rPr>
          <w:rFonts w:cs="Times New Roman"/>
          <w:szCs w:val="28"/>
        </w:rPr>
        <w:t>в начальной школе с учетом специфики инклюзивного образования (таблица 1).</w:t>
      </w:r>
    </w:p>
    <w:bookmarkEnd w:id="23"/>
    <w:p w14:paraId="4A29F03A" w14:textId="33BEECB7" w:rsidR="00A919DA" w:rsidRPr="00FE733C" w:rsidRDefault="00A919DA" w:rsidP="005E15AB">
      <w:pPr>
        <w:tabs>
          <w:tab w:val="left" w:pos="993"/>
        </w:tabs>
        <w:rPr>
          <w:rFonts w:cs="Times New Roman"/>
          <w:szCs w:val="28"/>
        </w:rPr>
      </w:pPr>
    </w:p>
    <w:p w14:paraId="45F1BC2F" w14:textId="77777777" w:rsidR="00A919DA" w:rsidRPr="00FE733C" w:rsidRDefault="00A919DA" w:rsidP="005E15AB">
      <w:pPr>
        <w:tabs>
          <w:tab w:val="left" w:pos="993"/>
        </w:tabs>
        <w:rPr>
          <w:rFonts w:cs="Times New Roman"/>
          <w:szCs w:val="28"/>
        </w:rPr>
        <w:sectPr w:rsidR="00A919DA" w:rsidRPr="00FE733C" w:rsidSect="005E15AB">
          <w:footerReference w:type="default" r:id="rId8"/>
          <w:endnotePr>
            <w:numFmt w:val="decimal"/>
          </w:endnotePr>
          <w:pgSz w:w="11906" w:h="16838" w:code="9"/>
          <w:pgMar w:top="1134" w:right="567" w:bottom="1134" w:left="1701" w:header="709" w:footer="709" w:gutter="0"/>
          <w:cols w:space="708"/>
          <w:titlePg/>
          <w:docGrid w:linePitch="381"/>
        </w:sectPr>
      </w:pPr>
    </w:p>
    <w:p w14:paraId="65CD2C1E" w14:textId="77777777" w:rsidR="008250FD" w:rsidRPr="00FE733C" w:rsidRDefault="00A919DA" w:rsidP="00D50C1E">
      <w:pPr>
        <w:pStyle w:val="Standard"/>
        <w:rPr>
          <w:rFonts w:cs="Times New Roman"/>
          <w:sz w:val="28"/>
          <w:szCs w:val="28"/>
          <w:lang w:val="ru-RU"/>
        </w:rPr>
      </w:pPr>
      <w:r w:rsidRPr="00FE733C">
        <w:rPr>
          <w:rFonts w:cs="Times New Roman"/>
          <w:sz w:val="28"/>
          <w:szCs w:val="28"/>
          <w:lang w:val="ru-RU"/>
        </w:rPr>
        <w:t>Таблица 1 – Развернутая система критериев и индикаторов</w:t>
      </w:r>
      <w:r w:rsidR="008250FD" w:rsidRPr="00FE733C">
        <w:rPr>
          <w:rFonts w:cs="Times New Roman"/>
          <w:sz w:val="28"/>
          <w:szCs w:val="28"/>
          <w:lang w:val="ru-RU"/>
        </w:rPr>
        <w:t xml:space="preserve"> </w:t>
      </w:r>
      <w:r w:rsidR="00C64D4C" w:rsidRPr="00FE733C">
        <w:rPr>
          <w:rFonts w:cs="Times New Roman"/>
          <w:sz w:val="28"/>
          <w:szCs w:val="28"/>
          <w:lang w:val="ru-RU"/>
        </w:rPr>
        <w:t>сформированности профессиональных компетенций</w:t>
      </w:r>
      <w:r w:rsidR="008250FD" w:rsidRPr="00FE733C">
        <w:rPr>
          <w:rFonts w:cs="Times New Roman"/>
          <w:sz w:val="28"/>
          <w:szCs w:val="28"/>
          <w:lang w:val="ru-RU"/>
        </w:rPr>
        <w:t xml:space="preserve"> учителей английского языка к обучению детей младшего школьного возраста в условиях инклюзивного образования</w:t>
      </w:r>
    </w:p>
    <w:p w14:paraId="0B225AF6" w14:textId="77777777" w:rsidR="008250FD" w:rsidRPr="00FE733C" w:rsidRDefault="008250FD" w:rsidP="00372E31">
      <w:pPr>
        <w:pStyle w:val="Standard"/>
        <w:jc w:val="right"/>
        <w:rPr>
          <w:rFonts w:cs="Times New Roman"/>
          <w:sz w:val="16"/>
          <w:szCs w:val="16"/>
          <w:lang w:val="ru-RU"/>
        </w:rPr>
      </w:pPr>
    </w:p>
    <w:tbl>
      <w:tblPr>
        <w:tblStyle w:val="ac"/>
        <w:tblW w:w="14597" w:type="dxa"/>
        <w:jc w:val="center"/>
        <w:tblLook w:val="04A0" w:firstRow="1" w:lastRow="0" w:firstColumn="1" w:lastColumn="0" w:noHBand="0" w:noVBand="1"/>
      </w:tblPr>
      <w:tblGrid>
        <w:gridCol w:w="2807"/>
        <w:gridCol w:w="2117"/>
        <w:gridCol w:w="3509"/>
        <w:gridCol w:w="3073"/>
        <w:gridCol w:w="3091"/>
      </w:tblGrid>
      <w:tr w:rsidR="0064054F" w:rsidRPr="00FE733C" w14:paraId="5BB95BA0" w14:textId="77777777" w:rsidTr="00F76E71">
        <w:trPr>
          <w:jc w:val="center"/>
        </w:trPr>
        <w:tc>
          <w:tcPr>
            <w:tcW w:w="2849" w:type="dxa"/>
            <w:vMerge w:val="restart"/>
            <w:vAlign w:val="center"/>
          </w:tcPr>
          <w:p w14:paraId="40083D99" w14:textId="04D20264" w:rsidR="008250FD" w:rsidRPr="00FE733C" w:rsidRDefault="008250FD" w:rsidP="00F76E71">
            <w:pPr>
              <w:pStyle w:val="Standard"/>
              <w:jc w:val="center"/>
              <w:rPr>
                <w:rFonts w:cs="Times New Roman"/>
                <w:lang w:val="ru-RU"/>
              </w:rPr>
            </w:pPr>
            <w:r w:rsidRPr="00FE733C">
              <w:rPr>
                <w:rFonts w:cs="Times New Roman"/>
                <w:lang w:val="ru-RU"/>
              </w:rPr>
              <w:t xml:space="preserve">Компоненты </w:t>
            </w:r>
            <w:r w:rsidR="00C64D4C" w:rsidRPr="00FE733C">
              <w:rPr>
                <w:rFonts w:cs="Times New Roman"/>
                <w:lang w:val="ru-RU"/>
              </w:rPr>
              <w:t>сформиро</w:t>
            </w:r>
            <w:r w:rsidR="00F76E71" w:rsidRPr="00FE733C">
              <w:rPr>
                <w:rFonts w:cs="Times New Roman"/>
                <w:lang w:val="ru-RU"/>
              </w:rPr>
              <w:t xml:space="preserve"> </w:t>
            </w:r>
            <w:r w:rsidR="00C64D4C" w:rsidRPr="00FE733C">
              <w:rPr>
                <w:rFonts w:cs="Times New Roman"/>
                <w:lang w:val="ru-RU"/>
              </w:rPr>
              <w:t>ванности профессиональ</w:t>
            </w:r>
            <w:r w:rsidR="00F76E71" w:rsidRPr="00FE733C">
              <w:rPr>
                <w:rFonts w:cs="Times New Roman"/>
                <w:lang w:val="ru-RU"/>
              </w:rPr>
              <w:t xml:space="preserve"> </w:t>
            </w:r>
            <w:r w:rsidR="00C64D4C" w:rsidRPr="00FE733C">
              <w:rPr>
                <w:rFonts w:cs="Times New Roman"/>
                <w:lang w:val="ru-RU"/>
              </w:rPr>
              <w:t>ных компетенций</w:t>
            </w:r>
          </w:p>
        </w:tc>
        <w:tc>
          <w:tcPr>
            <w:tcW w:w="1836" w:type="dxa"/>
            <w:vMerge w:val="restart"/>
            <w:vAlign w:val="center"/>
          </w:tcPr>
          <w:p w14:paraId="172FF332" w14:textId="77777777" w:rsidR="008250FD" w:rsidRPr="00FE733C" w:rsidRDefault="008250FD" w:rsidP="00F76E71">
            <w:pPr>
              <w:pStyle w:val="Standard"/>
              <w:jc w:val="center"/>
              <w:rPr>
                <w:rFonts w:cs="Times New Roman"/>
                <w:lang w:val="ru-RU"/>
              </w:rPr>
            </w:pPr>
            <w:r w:rsidRPr="00FE733C">
              <w:rPr>
                <w:rFonts w:cs="Times New Roman"/>
                <w:lang w:val="ru-RU"/>
              </w:rPr>
              <w:t>Критерии</w:t>
            </w:r>
          </w:p>
        </w:tc>
        <w:tc>
          <w:tcPr>
            <w:tcW w:w="9912" w:type="dxa"/>
            <w:gridSpan w:val="3"/>
            <w:vAlign w:val="center"/>
          </w:tcPr>
          <w:p w14:paraId="25918C20" w14:textId="77777777" w:rsidR="008250FD" w:rsidRPr="00FE733C" w:rsidRDefault="008250FD" w:rsidP="00F76E71">
            <w:pPr>
              <w:pStyle w:val="Standard"/>
              <w:jc w:val="center"/>
              <w:rPr>
                <w:rFonts w:cs="Times New Roman"/>
                <w:lang w:val="ru-RU"/>
              </w:rPr>
            </w:pPr>
            <w:r w:rsidRPr="00FE733C">
              <w:rPr>
                <w:rFonts w:cs="Times New Roman"/>
                <w:lang w:val="ru-RU"/>
              </w:rPr>
              <w:t>Дескрипторы уровней</w:t>
            </w:r>
          </w:p>
        </w:tc>
      </w:tr>
      <w:tr w:rsidR="0064054F" w:rsidRPr="00FE733C" w14:paraId="25054EDE" w14:textId="77777777" w:rsidTr="00F76E71">
        <w:trPr>
          <w:jc w:val="center"/>
        </w:trPr>
        <w:tc>
          <w:tcPr>
            <w:tcW w:w="2849" w:type="dxa"/>
            <w:vMerge/>
            <w:vAlign w:val="center"/>
          </w:tcPr>
          <w:p w14:paraId="70FCE536" w14:textId="77777777" w:rsidR="008250FD" w:rsidRPr="00FE733C" w:rsidRDefault="008250FD" w:rsidP="00F76E71">
            <w:pPr>
              <w:pStyle w:val="Standard"/>
              <w:jc w:val="center"/>
              <w:rPr>
                <w:rFonts w:cs="Times New Roman"/>
                <w:lang w:val="ru-RU"/>
              </w:rPr>
            </w:pPr>
          </w:p>
        </w:tc>
        <w:tc>
          <w:tcPr>
            <w:tcW w:w="1836" w:type="dxa"/>
            <w:vMerge/>
            <w:vAlign w:val="center"/>
          </w:tcPr>
          <w:p w14:paraId="30F22B86" w14:textId="77777777" w:rsidR="008250FD" w:rsidRPr="00FE733C" w:rsidRDefault="008250FD" w:rsidP="00F76E71">
            <w:pPr>
              <w:pStyle w:val="Standard"/>
              <w:jc w:val="center"/>
              <w:rPr>
                <w:rFonts w:cs="Times New Roman"/>
                <w:lang w:val="ru-RU"/>
              </w:rPr>
            </w:pPr>
          </w:p>
        </w:tc>
        <w:tc>
          <w:tcPr>
            <w:tcW w:w="3613" w:type="dxa"/>
            <w:vAlign w:val="center"/>
          </w:tcPr>
          <w:p w14:paraId="557C8487" w14:textId="0E04EE55" w:rsidR="008250FD" w:rsidRPr="00FE733C" w:rsidRDefault="00372E31" w:rsidP="00F76E71">
            <w:pPr>
              <w:pStyle w:val="Standard"/>
              <w:jc w:val="center"/>
              <w:rPr>
                <w:rFonts w:cs="Times New Roman"/>
                <w:lang w:val="ru-RU"/>
              </w:rPr>
            </w:pPr>
            <w:r w:rsidRPr="00FE733C">
              <w:rPr>
                <w:rFonts w:cs="Times New Roman"/>
                <w:lang w:val="ru-RU"/>
              </w:rPr>
              <w:t>высокий уровень</w:t>
            </w:r>
          </w:p>
        </w:tc>
        <w:tc>
          <w:tcPr>
            <w:tcW w:w="3144" w:type="dxa"/>
            <w:vAlign w:val="center"/>
          </w:tcPr>
          <w:p w14:paraId="24F50882" w14:textId="72E31356" w:rsidR="008250FD" w:rsidRPr="00FE733C" w:rsidRDefault="00372E31" w:rsidP="00F76E71">
            <w:pPr>
              <w:pStyle w:val="Standard"/>
              <w:rPr>
                <w:rFonts w:cs="Times New Roman"/>
                <w:lang w:val="ru-RU"/>
              </w:rPr>
            </w:pPr>
            <w:r w:rsidRPr="00FE733C">
              <w:rPr>
                <w:rFonts w:cs="Times New Roman"/>
                <w:lang w:val="ru-RU"/>
              </w:rPr>
              <w:t>средний уровень</w:t>
            </w:r>
          </w:p>
        </w:tc>
        <w:tc>
          <w:tcPr>
            <w:tcW w:w="3155" w:type="dxa"/>
            <w:vAlign w:val="center"/>
          </w:tcPr>
          <w:p w14:paraId="6754386B" w14:textId="52B8FB74" w:rsidR="008250FD" w:rsidRPr="00FE733C" w:rsidRDefault="00372E31" w:rsidP="00F76E71">
            <w:pPr>
              <w:pStyle w:val="Standard"/>
              <w:rPr>
                <w:rFonts w:cs="Times New Roman"/>
                <w:lang w:val="ru-RU"/>
              </w:rPr>
            </w:pPr>
            <w:r w:rsidRPr="00FE733C">
              <w:rPr>
                <w:rFonts w:cs="Times New Roman"/>
                <w:lang w:val="ru-RU"/>
              </w:rPr>
              <w:t>низкий уровень</w:t>
            </w:r>
          </w:p>
        </w:tc>
      </w:tr>
      <w:tr w:rsidR="0064054F" w:rsidRPr="00FE733C" w14:paraId="2425AB98" w14:textId="77777777" w:rsidTr="00F76E71">
        <w:trPr>
          <w:jc w:val="center"/>
        </w:trPr>
        <w:tc>
          <w:tcPr>
            <w:tcW w:w="2849" w:type="dxa"/>
            <w:tcBorders>
              <w:bottom w:val="single" w:sz="4" w:space="0" w:color="auto"/>
            </w:tcBorders>
            <w:vAlign w:val="center"/>
          </w:tcPr>
          <w:p w14:paraId="0BF727A7" w14:textId="5434B4F8" w:rsidR="0002090D" w:rsidRPr="00FE733C" w:rsidRDefault="0002090D" w:rsidP="00F76E71">
            <w:pPr>
              <w:pStyle w:val="Standard"/>
              <w:jc w:val="center"/>
              <w:rPr>
                <w:rFonts w:cs="Times New Roman"/>
                <w:lang w:val="ru-RU"/>
              </w:rPr>
            </w:pPr>
            <w:r w:rsidRPr="00FE733C">
              <w:rPr>
                <w:rFonts w:cs="Times New Roman"/>
                <w:lang w:val="ru-RU"/>
              </w:rPr>
              <w:t>1</w:t>
            </w:r>
          </w:p>
        </w:tc>
        <w:tc>
          <w:tcPr>
            <w:tcW w:w="1836" w:type="dxa"/>
            <w:vAlign w:val="center"/>
          </w:tcPr>
          <w:p w14:paraId="23B8FA33" w14:textId="050F6444" w:rsidR="0002090D" w:rsidRPr="00FE733C" w:rsidRDefault="0002090D" w:rsidP="00F76E71">
            <w:pPr>
              <w:pStyle w:val="Standard"/>
              <w:jc w:val="center"/>
              <w:rPr>
                <w:rFonts w:cs="Times New Roman"/>
                <w:lang w:val="ru-RU"/>
              </w:rPr>
            </w:pPr>
            <w:r w:rsidRPr="00FE733C">
              <w:rPr>
                <w:rFonts w:cs="Times New Roman"/>
                <w:lang w:val="ru-RU"/>
              </w:rPr>
              <w:t>2</w:t>
            </w:r>
          </w:p>
        </w:tc>
        <w:tc>
          <w:tcPr>
            <w:tcW w:w="3613" w:type="dxa"/>
            <w:vAlign w:val="center"/>
          </w:tcPr>
          <w:p w14:paraId="0A6349C7" w14:textId="3A8633D5" w:rsidR="0002090D" w:rsidRPr="00FE733C" w:rsidRDefault="0002090D" w:rsidP="00F76E71">
            <w:pPr>
              <w:pStyle w:val="Standard"/>
              <w:jc w:val="center"/>
              <w:rPr>
                <w:rFonts w:cs="Times New Roman"/>
                <w:lang w:val="ru-RU"/>
              </w:rPr>
            </w:pPr>
            <w:r w:rsidRPr="00FE733C">
              <w:rPr>
                <w:rFonts w:cs="Times New Roman"/>
                <w:lang w:val="ru-RU"/>
              </w:rPr>
              <w:t>3</w:t>
            </w:r>
          </w:p>
        </w:tc>
        <w:tc>
          <w:tcPr>
            <w:tcW w:w="3144" w:type="dxa"/>
            <w:vAlign w:val="center"/>
          </w:tcPr>
          <w:p w14:paraId="1E120334" w14:textId="497F55E2" w:rsidR="0002090D" w:rsidRPr="00FE733C" w:rsidRDefault="0002090D" w:rsidP="00F76E71">
            <w:pPr>
              <w:pStyle w:val="Standard"/>
              <w:jc w:val="center"/>
              <w:rPr>
                <w:rFonts w:cs="Times New Roman"/>
                <w:lang w:val="ru-RU"/>
              </w:rPr>
            </w:pPr>
            <w:r w:rsidRPr="00FE733C">
              <w:rPr>
                <w:rFonts w:cs="Times New Roman"/>
                <w:lang w:val="ru-RU"/>
              </w:rPr>
              <w:t>4</w:t>
            </w:r>
          </w:p>
        </w:tc>
        <w:tc>
          <w:tcPr>
            <w:tcW w:w="3155" w:type="dxa"/>
            <w:vAlign w:val="center"/>
          </w:tcPr>
          <w:p w14:paraId="3411A64D" w14:textId="350EA155" w:rsidR="0002090D" w:rsidRPr="00FE733C" w:rsidRDefault="0002090D" w:rsidP="00F76E71">
            <w:pPr>
              <w:pStyle w:val="Standard"/>
              <w:jc w:val="center"/>
              <w:rPr>
                <w:rFonts w:cs="Times New Roman"/>
                <w:lang w:val="ru-RU"/>
              </w:rPr>
            </w:pPr>
            <w:r w:rsidRPr="00FE733C">
              <w:rPr>
                <w:rFonts w:cs="Times New Roman"/>
                <w:lang w:val="ru-RU"/>
              </w:rPr>
              <w:t>5</w:t>
            </w:r>
          </w:p>
        </w:tc>
      </w:tr>
      <w:tr w:rsidR="0064054F" w:rsidRPr="00FE733C" w14:paraId="53B0D91B" w14:textId="77777777" w:rsidTr="00F76E71">
        <w:trPr>
          <w:jc w:val="center"/>
        </w:trPr>
        <w:tc>
          <w:tcPr>
            <w:tcW w:w="2849" w:type="dxa"/>
            <w:vMerge w:val="restart"/>
            <w:tcBorders>
              <w:bottom w:val="nil"/>
            </w:tcBorders>
          </w:tcPr>
          <w:p w14:paraId="57AF6700" w14:textId="77777777" w:rsidR="008250FD" w:rsidRPr="00FE733C" w:rsidRDefault="008250FD" w:rsidP="00F76E71">
            <w:pPr>
              <w:pStyle w:val="Standard"/>
              <w:numPr>
                <w:ilvl w:val="0"/>
                <w:numId w:val="12"/>
              </w:numPr>
              <w:tabs>
                <w:tab w:val="left" w:pos="304"/>
              </w:tabs>
              <w:ind w:left="0" w:firstLine="118"/>
              <w:rPr>
                <w:rFonts w:cs="Times New Roman"/>
                <w:lang w:val="ru-RU"/>
              </w:rPr>
            </w:pPr>
            <w:r w:rsidRPr="00FE733C">
              <w:rPr>
                <w:rFonts w:cs="Times New Roman"/>
                <w:lang w:val="ru-RU"/>
              </w:rPr>
              <w:t>Эмоционально-волевой</w:t>
            </w:r>
          </w:p>
        </w:tc>
        <w:tc>
          <w:tcPr>
            <w:tcW w:w="1836" w:type="dxa"/>
          </w:tcPr>
          <w:p w14:paraId="7F0F485B" w14:textId="77777777" w:rsidR="008250FD" w:rsidRPr="00FE733C" w:rsidRDefault="008250FD" w:rsidP="00F76E71">
            <w:pPr>
              <w:pStyle w:val="Standard"/>
              <w:rPr>
                <w:rFonts w:cs="Times New Roman"/>
                <w:lang w:val="ru-RU"/>
              </w:rPr>
            </w:pPr>
            <w:r w:rsidRPr="00FE733C">
              <w:rPr>
                <w:rFonts w:cs="Times New Roman"/>
                <w:lang w:val="en-US"/>
              </w:rPr>
              <w:t xml:space="preserve">I.1 </w:t>
            </w:r>
            <w:r w:rsidRPr="00FE733C">
              <w:rPr>
                <w:rFonts w:cs="Times New Roman"/>
                <w:lang w:val="ru-RU"/>
              </w:rPr>
              <w:t xml:space="preserve">Ценностная направленность личности </w:t>
            </w:r>
          </w:p>
        </w:tc>
        <w:tc>
          <w:tcPr>
            <w:tcW w:w="3613" w:type="dxa"/>
          </w:tcPr>
          <w:p w14:paraId="0857D7B4" w14:textId="77777777" w:rsidR="008250FD" w:rsidRPr="00FE733C" w:rsidRDefault="008250FD" w:rsidP="00F76E71">
            <w:pPr>
              <w:spacing w:line="228" w:lineRule="auto"/>
              <w:ind w:firstLine="0"/>
              <w:jc w:val="left"/>
              <w:rPr>
                <w:rFonts w:eastAsia="Times New Roman" w:cs="Times New Roman"/>
                <w:kern w:val="0"/>
                <w:sz w:val="24"/>
                <w:szCs w:val="24"/>
              </w:rPr>
            </w:pPr>
            <w:r w:rsidRPr="00FE733C">
              <w:rPr>
                <w:rFonts w:eastAsia="Times New Roman" w:cs="Times New Roman"/>
                <w:kern w:val="0"/>
                <w:sz w:val="24"/>
                <w:szCs w:val="24"/>
              </w:rPr>
              <w:t>Четкое осознание своих ценностей и убеждений, готовность отстаивать свои ценности и следовать им, способность к критическому мышлению и анализу.</w:t>
            </w:r>
          </w:p>
          <w:p w14:paraId="2B7C2534" w14:textId="4719C21D" w:rsidR="008250FD" w:rsidRPr="00FE733C" w:rsidRDefault="008250FD" w:rsidP="00F76E71">
            <w:pPr>
              <w:spacing w:line="228" w:lineRule="auto"/>
              <w:ind w:firstLine="0"/>
              <w:jc w:val="left"/>
              <w:rPr>
                <w:rFonts w:eastAsia="Times New Roman" w:cs="Times New Roman"/>
                <w:kern w:val="0"/>
                <w:sz w:val="24"/>
                <w:szCs w:val="24"/>
              </w:rPr>
            </w:pPr>
            <w:r w:rsidRPr="00FE733C">
              <w:rPr>
                <w:rFonts w:eastAsia="Times New Roman" w:cs="Times New Roman"/>
                <w:kern w:val="0"/>
                <w:sz w:val="24"/>
                <w:szCs w:val="24"/>
              </w:rPr>
              <w:t>Устойчивая система ценностей</w:t>
            </w:r>
            <w:r w:rsidR="0002090D" w:rsidRPr="00FE733C">
              <w:rPr>
                <w:rFonts w:eastAsia="Times New Roman" w:cs="Times New Roman"/>
                <w:kern w:val="0"/>
                <w:sz w:val="24"/>
                <w:szCs w:val="24"/>
              </w:rPr>
              <w:t xml:space="preserve">, </w:t>
            </w:r>
            <w:r w:rsidRPr="00FE733C">
              <w:rPr>
                <w:rFonts w:eastAsia="Times New Roman" w:cs="Times New Roman"/>
                <w:kern w:val="0"/>
                <w:sz w:val="24"/>
                <w:szCs w:val="24"/>
              </w:rPr>
              <w:t>которая является источником мотивации для достижения целей.</w:t>
            </w:r>
          </w:p>
        </w:tc>
        <w:tc>
          <w:tcPr>
            <w:tcW w:w="3144" w:type="dxa"/>
          </w:tcPr>
          <w:p w14:paraId="54ABF775" w14:textId="77777777" w:rsidR="008250FD" w:rsidRPr="00FE733C" w:rsidRDefault="008250FD" w:rsidP="00F76E71">
            <w:pPr>
              <w:spacing w:line="228" w:lineRule="auto"/>
              <w:ind w:firstLine="0"/>
              <w:jc w:val="left"/>
              <w:rPr>
                <w:rFonts w:eastAsia="Times New Roman" w:cs="Times New Roman"/>
                <w:kern w:val="0"/>
                <w:sz w:val="24"/>
                <w:szCs w:val="24"/>
              </w:rPr>
            </w:pPr>
            <w:r w:rsidRPr="00FE733C">
              <w:rPr>
                <w:rFonts w:eastAsia="Times New Roman" w:cs="Times New Roman"/>
                <w:kern w:val="0"/>
                <w:sz w:val="24"/>
                <w:szCs w:val="24"/>
              </w:rPr>
              <w:t>Наличие некоторых осознанных ценностей, но их понимание может быть поверхностным.</w:t>
            </w:r>
          </w:p>
          <w:p w14:paraId="64412CDA" w14:textId="69BF6E87" w:rsidR="008250FD" w:rsidRPr="00FE733C" w:rsidRDefault="008250FD" w:rsidP="00F76E71">
            <w:pPr>
              <w:spacing w:line="228" w:lineRule="auto"/>
              <w:ind w:right="-80" w:firstLine="0"/>
              <w:jc w:val="left"/>
              <w:rPr>
                <w:rFonts w:eastAsia="Times New Roman" w:cs="Times New Roman"/>
                <w:kern w:val="0"/>
                <w:sz w:val="24"/>
                <w:szCs w:val="24"/>
              </w:rPr>
            </w:pPr>
            <w:r w:rsidRPr="00FE733C">
              <w:rPr>
                <w:rFonts w:eastAsia="Times New Roman" w:cs="Times New Roman"/>
                <w:kern w:val="0"/>
                <w:sz w:val="24"/>
                <w:szCs w:val="24"/>
              </w:rPr>
              <w:t>Способность к рефлексии, но ценности могут меняться</w:t>
            </w:r>
            <w:r w:rsidR="00372E31" w:rsidRPr="00FE733C">
              <w:rPr>
                <w:rFonts w:eastAsia="Times New Roman" w:cs="Times New Roman"/>
                <w:kern w:val="0"/>
                <w:sz w:val="24"/>
                <w:szCs w:val="24"/>
              </w:rPr>
              <w:t xml:space="preserve"> в зависимости от ситуации</w:t>
            </w:r>
          </w:p>
          <w:p w14:paraId="33628FDF" w14:textId="0421CA09" w:rsidR="008250FD" w:rsidRPr="00FE733C" w:rsidRDefault="008250FD" w:rsidP="00F76E71">
            <w:pPr>
              <w:spacing w:line="228" w:lineRule="auto"/>
              <w:ind w:firstLine="0"/>
              <w:jc w:val="left"/>
              <w:rPr>
                <w:rFonts w:eastAsia="Times New Roman" w:cs="Times New Roman"/>
                <w:kern w:val="0"/>
                <w:sz w:val="24"/>
                <w:szCs w:val="24"/>
              </w:rPr>
            </w:pPr>
            <w:r w:rsidRPr="00FE733C">
              <w:rPr>
                <w:rFonts w:eastAsia="Times New Roman" w:cs="Times New Roman"/>
                <w:kern w:val="0"/>
                <w:sz w:val="24"/>
                <w:szCs w:val="24"/>
              </w:rPr>
              <w:t>Стремление к достиже</w:t>
            </w:r>
            <w:r w:rsidR="00F76E71" w:rsidRPr="00FE733C">
              <w:rPr>
                <w:rFonts w:eastAsia="Times New Roman" w:cs="Times New Roman"/>
                <w:kern w:val="0"/>
                <w:sz w:val="24"/>
                <w:szCs w:val="24"/>
                <w:lang w:val="kk-KZ"/>
              </w:rPr>
              <w:t xml:space="preserve"> </w:t>
            </w:r>
            <w:r w:rsidRPr="00FE733C">
              <w:rPr>
                <w:rFonts w:eastAsia="Times New Roman" w:cs="Times New Roman"/>
                <w:kern w:val="0"/>
                <w:sz w:val="24"/>
                <w:szCs w:val="24"/>
              </w:rPr>
              <w:t>ниям, но без четкого понимания своих истинных приоритетов</w:t>
            </w:r>
          </w:p>
        </w:tc>
        <w:tc>
          <w:tcPr>
            <w:tcW w:w="3155" w:type="dxa"/>
          </w:tcPr>
          <w:p w14:paraId="67362E55" w14:textId="77777777" w:rsidR="008250FD" w:rsidRPr="00FE733C" w:rsidRDefault="008250FD" w:rsidP="00F76E71">
            <w:pPr>
              <w:ind w:firstLine="0"/>
              <w:jc w:val="left"/>
              <w:rPr>
                <w:rFonts w:eastAsia="Times New Roman" w:cs="Times New Roman"/>
                <w:kern w:val="0"/>
                <w:sz w:val="24"/>
                <w:szCs w:val="24"/>
              </w:rPr>
            </w:pPr>
            <w:r w:rsidRPr="00FE733C">
              <w:rPr>
                <w:rFonts w:eastAsia="Times New Roman" w:cs="Times New Roman"/>
                <w:kern w:val="0"/>
                <w:sz w:val="24"/>
                <w:szCs w:val="24"/>
              </w:rPr>
              <w:t>Ценности не осознаются или не принимаются сознательно.</w:t>
            </w:r>
          </w:p>
          <w:p w14:paraId="249C684B" w14:textId="77777777" w:rsidR="008250FD" w:rsidRPr="00FE733C" w:rsidRDefault="008250FD" w:rsidP="00F76E71">
            <w:pPr>
              <w:ind w:firstLine="0"/>
              <w:jc w:val="left"/>
              <w:rPr>
                <w:rFonts w:eastAsia="Times New Roman" w:cs="Times New Roman"/>
                <w:kern w:val="0"/>
                <w:sz w:val="24"/>
                <w:szCs w:val="24"/>
              </w:rPr>
            </w:pPr>
            <w:r w:rsidRPr="00FE733C">
              <w:rPr>
                <w:rFonts w:eastAsia="Times New Roman" w:cs="Times New Roman"/>
                <w:kern w:val="0"/>
                <w:sz w:val="24"/>
                <w:szCs w:val="24"/>
              </w:rPr>
              <w:t>Поведение часто определяется внешними обстоятельствами или социальным давлением.</w:t>
            </w:r>
          </w:p>
          <w:p w14:paraId="1F59D0ED" w14:textId="77777777" w:rsidR="008250FD" w:rsidRPr="00FE733C" w:rsidRDefault="008250FD" w:rsidP="00F76E71">
            <w:pPr>
              <w:ind w:firstLine="0"/>
              <w:jc w:val="left"/>
              <w:rPr>
                <w:rFonts w:eastAsia="Times New Roman" w:cs="Times New Roman"/>
                <w:kern w:val="0"/>
                <w:sz w:val="24"/>
                <w:szCs w:val="24"/>
              </w:rPr>
            </w:pPr>
            <w:r w:rsidRPr="00FE733C">
              <w:rPr>
                <w:rFonts w:eastAsia="Times New Roman" w:cs="Times New Roman"/>
                <w:kern w:val="0"/>
                <w:sz w:val="24"/>
                <w:szCs w:val="24"/>
              </w:rPr>
              <w:t>Отсутствие четких жизненных целей и ориентиров.</w:t>
            </w:r>
          </w:p>
        </w:tc>
      </w:tr>
      <w:tr w:rsidR="0064054F" w:rsidRPr="00FE733C" w14:paraId="4E97799D" w14:textId="77777777" w:rsidTr="00F76E71">
        <w:trPr>
          <w:jc w:val="center"/>
        </w:trPr>
        <w:tc>
          <w:tcPr>
            <w:tcW w:w="2849" w:type="dxa"/>
            <w:vMerge/>
            <w:tcBorders>
              <w:bottom w:val="nil"/>
            </w:tcBorders>
          </w:tcPr>
          <w:p w14:paraId="4285C5D0" w14:textId="77777777" w:rsidR="008250FD" w:rsidRPr="00FE733C" w:rsidRDefault="008250FD" w:rsidP="00F76E71">
            <w:pPr>
              <w:pStyle w:val="Standard"/>
              <w:numPr>
                <w:ilvl w:val="0"/>
                <w:numId w:val="12"/>
              </w:numPr>
              <w:ind w:left="0" w:firstLine="0"/>
              <w:rPr>
                <w:rFonts w:cs="Times New Roman"/>
                <w:lang w:val="ru-RU"/>
              </w:rPr>
            </w:pPr>
          </w:p>
        </w:tc>
        <w:tc>
          <w:tcPr>
            <w:tcW w:w="1836" w:type="dxa"/>
            <w:tcBorders>
              <w:bottom w:val="single" w:sz="4" w:space="0" w:color="auto"/>
            </w:tcBorders>
          </w:tcPr>
          <w:p w14:paraId="210290B6" w14:textId="77777777" w:rsidR="008250FD" w:rsidRPr="00FE733C" w:rsidRDefault="008250FD" w:rsidP="00F76E71">
            <w:pPr>
              <w:pStyle w:val="Standard"/>
              <w:rPr>
                <w:rFonts w:cs="Times New Roman"/>
                <w:lang w:val="ru-RU"/>
              </w:rPr>
            </w:pPr>
            <w:r w:rsidRPr="00FE733C">
              <w:rPr>
                <w:rFonts w:cs="Times New Roman"/>
                <w:lang w:val="en-US"/>
              </w:rPr>
              <w:t>I</w:t>
            </w:r>
            <w:r w:rsidRPr="00FE733C">
              <w:rPr>
                <w:rFonts w:cs="Times New Roman"/>
                <w:lang w:val="ru-RU"/>
              </w:rPr>
              <w:t>.2 Коммуникативные и организаторские склонности</w:t>
            </w:r>
          </w:p>
        </w:tc>
        <w:tc>
          <w:tcPr>
            <w:tcW w:w="3613" w:type="dxa"/>
            <w:tcBorders>
              <w:bottom w:val="single" w:sz="4" w:space="0" w:color="auto"/>
            </w:tcBorders>
          </w:tcPr>
          <w:p w14:paraId="7A7648EA" w14:textId="77777777" w:rsidR="008250FD" w:rsidRPr="00FE733C" w:rsidRDefault="008250FD" w:rsidP="00F76E71">
            <w:pPr>
              <w:pStyle w:val="Standard"/>
              <w:spacing w:line="228" w:lineRule="auto"/>
              <w:rPr>
                <w:rFonts w:cs="Times New Roman"/>
                <w:lang w:val="ru-RU"/>
              </w:rPr>
            </w:pPr>
            <w:r w:rsidRPr="00FE733C">
              <w:rPr>
                <w:rFonts w:cs="Times New Roman"/>
                <w:lang w:val="ru-RU"/>
              </w:rPr>
              <w:t>Оценочный коэффициент = 0,66-1,0 (по методике КОС В.Синявского и Б.Федоришина)</w:t>
            </w:r>
          </w:p>
        </w:tc>
        <w:tc>
          <w:tcPr>
            <w:tcW w:w="3144" w:type="dxa"/>
            <w:tcBorders>
              <w:bottom w:val="single" w:sz="4" w:space="0" w:color="auto"/>
            </w:tcBorders>
          </w:tcPr>
          <w:p w14:paraId="26D83F0E" w14:textId="77777777" w:rsidR="008250FD" w:rsidRPr="00FE733C" w:rsidRDefault="008250FD" w:rsidP="00F76E71">
            <w:pPr>
              <w:pStyle w:val="Standard"/>
              <w:spacing w:line="228" w:lineRule="auto"/>
              <w:rPr>
                <w:rFonts w:cs="Times New Roman"/>
                <w:lang w:val="ru-RU"/>
              </w:rPr>
            </w:pPr>
            <w:r w:rsidRPr="00FE733C">
              <w:rPr>
                <w:rFonts w:cs="Times New Roman"/>
                <w:lang w:val="ru-RU"/>
              </w:rPr>
              <w:t>Оценочный коэффициент = 0,56-0,65 (по методике КОС В.Синявского и Б.Федоришина)</w:t>
            </w:r>
          </w:p>
        </w:tc>
        <w:tc>
          <w:tcPr>
            <w:tcW w:w="3155" w:type="dxa"/>
            <w:tcBorders>
              <w:bottom w:val="single" w:sz="4" w:space="0" w:color="auto"/>
            </w:tcBorders>
          </w:tcPr>
          <w:p w14:paraId="50F7D447" w14:textId="77777777" w:rsidR="008250FD" w:rsidRPr="00FE733C" w:rsidRDefault="008250FD" w:rsidP="00F76E71">
            <w:pPr>
              <w:pStyle w:val="Standard"/>
              <w:rPr>
                <w:rFonts w:cs="Times New Roman"/>
                <w:lang w:val="ru-RU"/>
              </w:rPr>
            </w:pPr>
            <w:r w:rsidRPr="00FE733C">
              <w:rPr>
                <w:rFonts w:cs="Times New Roman"/>
                <w:lang w:val="ru-RU"/>
              </w:rPr>
              <w:t>Оценочный коэффициент = 0,1-0,55 (по методике КОС В.Синявского и Б.Федоришина)</w:t>
            </w:r>
          </w:p>
        </w:tc>
      </w:tr>
      <w:tr w:rsidR="0064054F" w:rsidRPr="00FE733C" w14:paraId="63AB39DA" w14:textId="77777777" w:rsidTr="00F76E71">
        <w:trPr>
          <w:jc w:val="center"/>
        </w:trPr>
        <w:tc>
          <w:tcPr>
            <w:tcW w:w="2849" w:type="dxa"/>
            <w:vMerge/>
            <w:tcBorders>
              <w:bottom w:val="nil"/>
            </w:tcBorders>
          </w:tcPr>
          <w:p w14:paraId="2421635D" w14:textId="77777777" w:rsidR="008250FD" w:rsidRPr="00FE733C" w:rsidRDefault="008250FD" w:rsidP="00F76E71">
            <w:pPr>
              <w:pStyle w:val="Standard"/>
              <w:numPr>
                <w:ilvl w:val="0"/>
                <w:numId w:val="12"/>
              </w:numPr>
              <w:ind w:left="0" w:firstLine="0"/>
              <w:rPr>
                <w:rFonts w:cs="Times New Roman"/>
                <w:lang w:val="ru-RU"/>
              </w:rPr>
            </w:pPr>
          </w:p>
        </w:tc>
        <w:tc>
          <w:tcPr>
            <w:tcW w:w="1836" w:type="dxa"/>
            <w:tcBorders>
              <w:bottom w:val="nil"/>
            </w:tcBorders>
          </w:tcPr>
          <w:p w14:paraId="2FEDACC5" w14:textId="77777777" w:rsidR="008250FD" w:rsidRPr="00FE733C" w:rsidRDefault="008250FD" w:rsidP="00F76E71">
            <w:pPr>
              <w:pStyle w:val="Standard"/>
              <w:rPr>
                <w:rFonts w:cs="Times New Roman"/>
                <w:b/>
                <w:bCs/>
                <w:lang w:val="ru-RU"/>
              </w:rPr>
            </w:pPr>
            <w:r w:rsidRPr="00FE733C">
              <w:rPr>
                <w:rStyle w:val="ad"/>
                <w:rFonts w:cs="Times New Roman"/>
                <w:b w:val="0"/>
                <w:bCs w:val="0"/>
                <w:bdr w:val="none" w:sz="0" w:space="0" w:color="auto" w:frame="1"/>
                <w:lang w:val="en-US"/>
              </w:rPr>
              <w:t>I</w:t>
            </w:r>
            <w:r w:rsidRPr="00FE733C">
              <w:rPr>
                <w:rStyle w:val="ad"/>
                <w:rFonts w:cs="Times New Roman"/>
                <w:b w:val="0"/>
                <w:bCs w:val="0"/>
                <w:bdr w:val="none" w:sz="0" w:space="0" w:color="auto" w:frame="1"/>
                <w:lang w:val="ru-RU"/>
              </w:rPr>
              <w:t>.3</w:t>
            </w:r>
            <w:r w:rsidRPr="00FE733C">
              <w:rPr>
                <w:rStyle w:val="ad"/>
                <w:rFonts w:cs="Times New Roman"/>
                <w:b w:val="0"/>
                <w:bCs w:val="0"/>
                <w:bdr w:val="none" w:sz="0" w:space="0" w:color="auto" w:frame="1"/>
                <w:lang w:val="en-US"/>
              </w:rPr>
              <w:t xml:space="preserve"> </w:t>
            </w:r>
            <w:r w:rsidRPr="00FE733C">
              <w:rPr>
                <w:rStyle w:val="ad"/>
                <w:rFonts w:cs="Times New Roman"/>
                <w:b w:val="0"/>
                <w:bCs w:val="0"/>
                <w:bdr w:val="none" w:sz="0" w:space="0" w:color="auto" w:frame="1"/>
              </w:rPr>
              <w:t>Эмоциональная устойчивость</w:t>
            </w:r>
          </w:p>
        </w:tc>
        <w:tc>
          <w:tcPr>
            <w:tcW w:w="3613" w:type="dxa"/>
            <w:tcBorders>
              <w:bottom w:val="nil"/>
            </w:tcBorders>
          </w:tcPr>
          <w:p w14:paraId="4C09CE11" w14:textId="624FB87B" w:rsidR="008250FD" w:rsidRPr="00FE733C" w:rsidRDefault="008250FD" w:rsidP="00F76E71">
            <w:pPr>
              <w:spacing w:line="228" w:lineRule="auto"/>
              <w:ind w:firstLine="0"/>
              <w:jc w:val="left"/>
              <w:rPr>
                <w:rFonts w:eastAsia="Times New Roman" w:cs="Times New Roman"/>
                <w:kern w:val="0"/>
                <w:sz w:val="24"/>
                <w:szCs w:val="24"/>
              </w:rPr>
            </w:pPr>
            <w:r w:rsidRPr="00FE733C">
              <w:rPr>
                <w:rFonts w:eastAsia="Times New Roman" w:cs="Times New Roman"/>
                <w:kern w:val="0"/>
                <w:sz w:val="24"/>
                <w:szCs w:val="24"/>
              </w:rPr>
              <w:t>Эффективно справляется с труд</w:t>
            </w:r>
            <w:r w:rsidR="00372E31" w:rsidRPr="00FE733C">
              <w:rPr>
                <w:rFonts w:eastAsia="Times New Roman" w:cs="Times New Roman"/>
                <w:kern w:val="0"/>
                <w:sz w:val="24"/>
                <w:szCs w:val="24"/>
              </w:rPr>
              <w:t xml:space="preserve"> </w:t>
            </w:r>
            <w:r w:rsidRPr="00FE733C">
              <w:rPr>
                <w:rFonts w:eastAsia="Times New Roman" w:cs="Times New Roman"/>
                <w:kern w:val="0"/>
                <w:sz w:val="24"/>
                <w:szCs w:val="24"/>
              </w:rPr>
              <w:t>ностями и стрессом, способен к саморегуляции и управлению эмоциями, открыт к измене</w:t>
            </w:r>
            <w:r w:rsidR="00372E31" w:rsidRPr="00FE733C">
              <w:rPr>
                <w:rFonts w:eastAsia="Times New Roman" w:cs="Times New Roman"/>
                <w:kern w:val="0"/>
                <w:sz w:val="24"/>
                <w:szCs w:val="24"/>
              </w:rPr>
              <w:t xml:space="preserve"> </w:t>
            </w:r>
            <w:r w:rsidRPr="00FE733C">
              <w:rPr>
                <w:rFonts w:eastAsia="Times New Roman" w:cs="Times New Roman"/>
                <w:kern w:val="0"/>
                <w:sz w:val="24"/>
                <w:szCs w:val="24"/>
              </w:rPr>
              <w:t>ниям и способен адаптирова</w:t>
            </w:r>
            <w:r w:rsidR="00F76E71" w:rsidRPr="00FE733C">
              <w:rPr>
                <w:rFonts w:eastAsia="Times New Roman" w:cs="Times New Roman"/>
                <w:kern w:val="0"/>
                <w:sz w:val="24"/>
                <w:szCs w:val="24"/>
                <w:lang w:val="kk-KZ"/>
              </w:rPr>
              <w:t xml:space="preserve"> </w:t>
            </w:r>
            <w:r w:rsidRPr="00FE733C">
              <w:rPr>
                <w:rFonts w:eastAsia="Times New Roman" w:cs="Times New Roman"/>
                <w:kern w:val="0"/>
                <w:sz w:val="24"/>
                <w:szCs w:val="24"/>
              </w:rPr>
              <w:t>ться к новым условиям, имеет хорошие навыки разрешения конфликтов и поддержания позитивных отношений с окружающими, способен справляться со стрессом</w:t>
            </w:r>
          </w:p>
        </w:tc>
        <w:tc>
          <w:tcPr>
            <w:tcW w:w="3144" w:type="dxa"/>
            <w:tcBorders>
              <w:bottom w:val="nil"/>
            </w:tcBorders>
          </w:tcPr>
          <w:p w14:paraId="5E2FF8FE" w14:textId="4B28F526" w:rsidR="008250FD" w:rsidRPr="00FE733C" w:rsidRDefault="008250FD" w:rsidP="00F76E71">
            <w:pPr>
              <w:spacing w:line="228" w:lineRule="auto"/>
              <w:ind w:firstLine="0"/>
              <w:jc w:val="left"/>
              <w:rPr>
                <w:rFonts w:cs="Times New Roman"/>
              </w:rPr>
            </w:pPr>
            <w:r w:rsidRPr="00FE733C">
              <w:rPr>
                <w:rFonts w:eastAsia="Times New Roman" w:cs="Times New Roman"/>
                <w:kern w:val="0"/>
                <w:sz w:val="24"/>
                <w:szCs w:val="24"/>
              </w:rPr>
              <w:t xml:space="preserve">Способен справляться с стрессовыми ситуациями, но может испытывать колебания в настроении, </w:t>
            </w:r>
            <w:r w:rsidR="0002090D" w:rsidRPr="00FE733C">
              <w:rPr>
                <w:rFonts w:eastAsia="Times New Roman" w:cs="Times New Roman"/>
                <w:kern w:val="0"/>
                <w:sz w:val="24"/>
                <w:szCs w:val="24"/>
              </w:rPr>
              <w:t>и</w:t>
            </w:r>
            <w:r w:rsidRPr="00FE733C">
              <w:rPr>
                <w:rFonts w:eastAsia="Times New Roman" w:cs="Times New Roman"/>
                <w:kern w:val="0"/>
                <w:sz w:val="24"/>
                <w:szCs w:val="24"/>
              </w:rPr>
              <w:t>меет базовые навыки управления эмоциями, но иногда чувствует себя перегруженным, умеет находить поддержку у других, но иногда может замыкаться в себе.</w:t>
            </w:r>
          </w:p>
        </w:tc>
        <w:tc>
          <w:tcPr>
            <w:tcW w:w="3155" w:type="dxa"/>
            <w:tcBorders>
              <w:bottom w:val="nil"/>
            </w:tcBorders>
          </w:tcPr>
          <w:p w14:paraId="71700089" w14:textId="77777777" w:rsidR="008250FD" w:rsidRPr="00FE733C" w:rsidRDefault="008250FD" w:rsidP="00F76E71">
            <w:pPr>
              <w:ind w:firstLine="0"/>
              <w:jc w:val="left"/>
              <w:rPr>
                <w:rFonts w:eastAsia="Times New Roman" w:cs="Times New Roman"/>
                <w:kern w:val="0"/>
                <w:sz w:val="24"/>
                <w:szCs w:val="24"/>
              </w:rPr>
            </w:pPr>
            <w:r w:rsidRPr="00FE733C">
              <w:rPr>
                <w:rFonts w:eastAsia="Times New Roman" w:cs="Times New Roman"/>
                <w:kern w:val="0"/>
                <w:sz w:val="24"/>
                <w:szCs w:val="24"/>
              </w:rPr>
              <w:t xml:space="preserve">Легко поддается стрессу и негативным эмоциям, высокий уровень тревожности, затрудняется </w:t>
            </w:r>
          </w:p>
          <w:p w14:paraId="70D186EC" w14:textId="20A32CE8" w:rsidR="008250FD" w:rsidRPr="00FE733C" w:rsidRDefault="008250FD" w:rsidP="00F76E71">
            <w:pPr>
              <w:ind w:firstLine="0"/>
              <w:jc w:val="left"/>
              <w:rPr>
                <w:rFonts w:eastAsia="Times New Roman" w:cs="Times New Roman"/>
                <w:kern w:val="0"/>
                <w:sz w:val="24"/>
                <w:szCs w:val="24"/>
              </w:rPr>
            </w:pPr>
            <w:r w:rsidRPr="00FE733C">
              <w:rPr>
                <w:rFonts w:eastAsia="Times New Roman" w:cs="Times New Roman"/>
                <w:kern w:val="0"/>
                <w:sz w:val="24"/>
                <w:szCs w:val="24"/>
              </w:rPr>
              <w:t>в принятии решений и решении проблем</w:t>
            </w:r>
            <w:r w:rsidR="00F76E71" w:rsidRPr="00FE733C">
              <w:rPr>
                <w:rFonts w:eastAsia="Times New Roman" w:cs="Times New Roman"/>
                <w:kern w:val="0"/>
                <w:sz w:val="24"/>
                <w:szCs w:val="24"/>
                <w:lang w:val="kk-KZ"/>
              </w:rPr>
              <w:t>ы</w:t>
            </w:r>
            <w:r w:rsidRPr="00FE733C">
              <w:rPr>
                <w:rFonts w:eastAsia="Times New Roman" w:cs="Times New Roman"/>
                <w:kern w:val="0"/>
                <w:sz w:val="24"/>
                <w:szCs w:val="24"/>
              </w:rPr>
              <w:t>, склонен к избеганию конфликтов и проблем</w:t>
            </w:r>
          </w:p>
          <w:p w14:paraId="3131EF04" w14:textId="77777777" w:rsidR="008250FD" w:rsidRPr="00FE733C" w:rsidRDefault="008250FD" w:rsidP="00F76E71">
            <w:pPr>
              <w:pStyle w:val="Standard"/>
              <w:rPr>
                <w:rFonts w:cs="Times New Roman"/>
                <w:lang w:val="ru-RU"/>
              </w:rPr>
            </w:pPr>
          </w:p>
        </w:tc>
      </w:tr>
    </w:tbl>
    <w:p w14:paraId="7D519B8D" w14:textId="48DC1FD2" w:rsidR="0002090D" w:rsidRPr="00FE733C" w:rsidRDefault="0002090D" w:rsidP="00F76E71">
      <w:pPr>
        <w:ind w:hanging="126"/>
      </w:pPr>
      <w:r w:rsidRPr="00FE733C">
        <w:t>Продолжение таблицы 1</w:t>
      </w:r>
    </w:p>
    <w:p w14:paraId="594BB7EF" w14:textId="77777777" w:rsidR="0002090D" w:rsidRPr="00FE733C" w:rsidRDefault="0002090D" w:rsidP="0002090D">
      <w:pPr>
        <w:ind w:firstLine="0"/>
        <w:rPr>
          <w:sz w:val="16"/>
          <w:szCs w:val="16"/>
        </w:rPr>
      </w:pPr>
    </w:p>
    <w:tbl>
      <w:tblPr>
        <w:tblStyle w:val="ac"/>
        <w:tblW w:w="14737" w:type="dxa"/>
        <w:tblLook w:val="04A0" w:firstRow="1" w:lastRow="0" w:firstColumn="1" w:lastColumn="0" w:noHBand="0" w:noVBand="1"/>
      </w:tblPr>
      <w:tblGrid>
        <w:gridCol w:w="2224"/>
        <w:gridCol w:w="2590"/>
        <w:gridCol w:w="3462"/>
        <w:gridCol w:w="3230"/>
        <w:gridCol w:w="3231"/>
      </w:tblGrid>
      <w:tr w:rsidR="0064054F" w:rsidRPr="00FE733C" w14:paraId="6DBBD8CF" w14:textId="77777777" w:rsidTr="0002090D">
        <w:tc>
          <w:tcPr>
            <w:tcW w:w="2190" w:type="dxa"/>
            <w:vAlign w:val="center"/>
          </w:tcPr>
          <w:p w14:paraId="6C8B0A76" w14:textId="5A796653" w:rsidR="0002090D" w:rsidRPr="00FE733C" w:rsidRDefault="0002090D" w:rsidP="0002090D">
            <w:pPr>
              <w:pStyle w:val="Standard"/>
              <w:jc w:val="center"/>
              <w:rPr>
                <w:rFonts w:cs="Times New Roman"/>
                <w:lang w:val="ru-RU"/>
              </w:rPr>
            </w:pPr>
            <w:r w:rsidRPr="00FE733C">
              <w:rPr>
                <w:rFonts w:cs="Times New Roman"/>
                <w:lang w:val="ru-RU"/>
              </w:rPr>
              <w:t>1</w:t>
            </w:r>
          </w:p>
        </w:tc>
        <w:tc>
          <w:tcPr>
            <w:tcW w:w="2596" w:type="dxa"/>
            <w:vAlign w:val="center"/>
          </w:tcPr>
          <w:p w14:paraId="2D1D508C" w14:textId="7E5751FE" w:rsidR="0002090D" w:rsidRPr="00FE733C" w:rsidRDefault="0002090D" w:rsidP="0002090D">
            <w:pPr>
              <w:pStyle w:val="Standard"/>
              <w:jc w:val="center"/>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ru-RU"/>
              </w:rPr>
              <w:t>2</w:t>
            </w:r>
          </w:p>
        </w:tc>
        <w:tc>
          <w:tcPr>
            <w:tcW w:w="3470" w:type="dxa"/>
            <w:vAlign w:val="center"/>
          </w:tcPr>
          <w:p w14:paraId="58A7D21D" w14:textId="76F1874A" w:rsidR="0002090D" w:rsidRPr="00FE733C" w:rsidRDefault="0002090D" w:rsidP="0002090D">
            <w:pPr>
              <w:ind w:firstLine="0"/>
              <w:jc w:val="center"/>
              <w:rPr>
                <w:rFonts w:eastAsia="Times New Roman" w:cs="Times New Roman"/>
                <w:kern w:val="0"/>
                <w:sz w:val="24"/>
                <w:szCs w:val="24"/>
              </w:rPr>
            </w:pPr>
            <w:r w:rsidRPr="00FE733C">
              <w:rPr>
                <w:rFonts w:eastAsia="Times New Roman" w:cs="Times New Roman"/>
                <w:kern w:val="0"/>
                <w:sz w:val="24"/>
                <w:szCs w:val="24"/>
              </w:rPr>
              <w:t>3</w:t>
            </w:r>
          </w:p>
        </w:tc>
        <w:tc>
          <w:tcPr>
            <w:tcW w:w="3240" w:type="dxa"/>
            <w:vAlign w:val="center"/>
          </w:tcPr>
          <w:p w14:paraId="393498C6" w14:textId="2AE01234" w:rsidR="0002090D" w:rsidRPr="00FE733C" w:rsidRDefault="0002090D" w:rsidP="0002090D">
            <w:pPr>
              <w:ind w:firstLine="0"/>
              <w:jc w:val="center"/>
              <w:rPr>
                <w:rFonts w:eastAsia="Times New Roman" w:cs="Times New Roman"/>
                <w:kern w:val="0"/>
                <w:sz w:val="24"/>
                <w:szCs w:val="24"/>
              </w:rPr>
            </w:pPr>
            <w:r w:rsidRPr="00FE733C">
              <w:rPr>
                <w:rFonts w:eastAsia="Times New Roman" w:cs="Times New Roman"/>
                <w:kern w:val="0"/>
                <w:sz w:val="24"/>
                <w:szCs w:val="24"/>
              </w:rPr>
              <w:t>4</w:t>
            </w:r>
          </w:p>
        </w:tc>
        <w:tc>
          <w:tcPr>
            <w:tcW w:w="3241" w:type="dxa"/>
            <w:vAlign w:val="center"/>
          </w:tcPr>
          <w:p w14:paraId="31D5AF89" w14:textId="71271327" w:rsidR="0002090D" w:rsidRPr="00FE733C" w:rsidRDefault="0002090D" w:rsidP="0002090D">
            <w:pPr>
              <w:ind w:firstLine="0"/>
              <w:jc w:val="center"/>
              <w:rPr>
                <w:rFonts w:eastAsia="Times New Roman" w:cs="Times New Roman"/>
                <w:kern w:val="0"/>
                <w:sz w:val="24"/>
                <w:szCs w:val="24"/>
              </w:rPr>
            </w:pPr>
            <w:r w:rsidRPr="00FE733C">
              <w:rPr>
                <w:rFonts w:eastAsia="Times New Roman" w:cs="Times New Roman"/>
                <w:kern w:val="0"/>
                <w:sz w:val="24"/>
                <w:szCs w:val="24"/>
              </w:rPr>
              <w:t>5</w:t>
            </w:r>
          </w:p>
        </w:tc>
      </w:tr>
      <w:tr w:rsidR="0064054F" w:rsidRPr="00FE733C" w14:paraId="6628EDE4" w14:textId="77777777" w:rsidTr="0002090D">
        <w:tc>
          <w:tcPr>
            <w:tcW w:w="2190" w:type="dxa"/>
            <w:vMerge w:val="restart"/>
          </w:tcPr>
          <w:p w14:paraId="3AD75263" w14:textId="77777777" w:rsidR="008250FD" w:rsidRPr="00FE733C" w:rsidRDefault="008250FD" w:rsidP="00372E31">
            <w:pPr>
              <w:pStyle w:val="Standard"/>
              <w:rPr>
                <w:rFonts w:cs="Times New Roman"/>
                <w:lang w:val="ru-RU"/>
              </w:rPr>
            </w:pPr>
          </w:p>
        </w:tc>
        <w:tc>
          <w:tcPr>
            <w:tcW w:w="2596" w:type="dxa"/>
          </w:tcPr>
          <w:p w14:paraId="718072E8" w14:textId="77777777" w:rsidR="008250FD" w:rsidRPr="00FE733C" w:rsidRDefault="008250FD" w:rsidP="00D21E08">
            <w:pPr>
              <w:pStyle w:val="Standard"/>
              <w:rPr>
                <w:rFonts w:cs="Times New Roman"/>
                <w:b/>
                <w:bCs/>
                <w:lang w:val="ru-RU"/>
              </w:rPr>
            </w:pPr>
            <w:r w:rsidRPr="00FE733C">
              <w:rPr>
                <w:rStyle w:val="ad"/>
                <w:rFonts w:cs="Times New Roman"/>
                <w:b w:val="0"/>
                <w:bCs w:val="0"/>
                <w:bdr w:val="none" w:sz="0" w:space="0" w:color="auto" w:frame="1"/>
                <w:lang w:val="en-US"/>
              </w:rPr>
              <w:t>I</w:t>
            </w:r>
            <w:r w:rsidRPr="00FE733C">
              <w:rPr>
                <w:rStyle w:val="ad"/>
                <w:rFonts w:cs="Times New Roman"/>
                <w:b w:val="0"/>
                <w:bCs w:val="0"/>
                <w:bdr w:val="none" w:sz="0" w:space="0" w:color="auto" w:frame="1"/>
                <w:lang w:val="ru-RU"/>
              </w:rPr>
              <w:t>.4 Гибкость и открытость к изменениям</w:t>
            </w:r>
          </w:p>
        </w:tc>
        <w:tc>
          <w:tcPr>
            <w:tcW w:w="3470" w:type="dxa"/>
          </w:tcPr>
          <w:p w14:paraId="67C53167" w14:textId="77777777" w:rsidR="008250FD" w:rsidRPr="00FE733C" w:rsidRDefault="008250FD" w:rsidP="00D21E08">
            <w:pPr>
              <w:ind w:firstLine="0"/>
              <w:jc w:val="left"/>
              <w:rPr>
                <w:rFonts w:eastAsia="Times New Roman" w:cs="Times New Roman"/>
                <w:kern w:val="0"/>
                <w:sz w:val="24"/>
                <w:szCs w:val="24"/>
              </w:rPr>
            </w:pPr>
            <w:r w:rsidRPr="00FE733C">
              <w:rPr>
                <w:rFonts w:eastAsia="Times New Roman" w:cs="Times New Roman"/>
                <w:kern w:val="0"/>
                <w:sz w:val="24"/>
                <w:szCs w:val="24"/>
              </w:rPr>
              <w:t>Активно ищет новые подходы и методы в обучении, готов экспериментировать, умеет адаптировать свои уроки в зависимости от потребностей учащихся и контекста, умеет создавать поддерживающую и инклюзивную атмосферу, способствующую открытости и сотрудничеству</w:t>
            </w:r>
          </w:p>
        </w:tc>
        <w:tc>
          <w:tcPr>
            <w:tcW w:w="3240" w:type="dxa"/>
          </w:tcPr>
          <w:p w14:paraId="4A3B79B6" w14:textId="5F75DE08" w:rsidR="008250FD" w:rsidRPr="00FE733C" w:rsidRDefault="008250FD" w:rsidP="00372E31">
            <w:pPr>
              <w:ind w:firstLine="0"/>
              <w:jc w:val="left"/>
              <w:rPr>
                <w:rFonts w:eastAsia="Times New Roman" w:cs="Times New Roman"/>
                <w:kern w:val="0"/>
                <w:sz w:val="24"/>
                <w:szCs w:val="24"/>
              </w:rPr>
            </w:pPr>
            <w:r w:rsidRPr="00FE733C">
              <w:rPr>
                <w:rFonts w:eastAsia="Times New Roman" w:cs="Times New Roman"/>
                <w:kern w:val="0"/>
                <w:sz w:val="24"/>
                <w:szCs w:val="24"/>
              </w:rPr>
              <w:t>Готов рассмотреть новые идеи, но с определенными оговорками или сомнениями, иногда использует инновационные методы, но предпочитает проверенные временем практики, может принимать конструктивную критику, но не всегда применяет ее на практике</w:t>
            </w:r>
          </w:p>
        </w:tc>
        <w:tc>
          <w:tcPr>
            <w:tcW w:w="3241" w:type="dxa"/>
          </w:tcPr>
          <w:p w14:paraId="649C95BA" w14:textId="47D3C16E" w:rsidR="008250FD" w:rsidRPr="00FE733C" w:rsidRDefault="008250FD" w:rsidP="00372E31">
            <w:pPr>
              <w:ind w:firstLine="0"/>
              <w:jc w:val="left"/>
              <w:rPr>
                <w:rFonts w:eastAsia="Times New Roman" w:cs="Times New Roman"/>
                <w:kern w:val="0"/>
                <w:sz w:val="24"/>
                <w:szCs w:val="24"/>
              </w:rPr>
            </w:pPr>
            <w:r w:rsidRPr="00FE733C">
              <w:rPr>
                <w:rFonts w:eastAsia="Times New Roman" w:cs="Times New Roman"/>
                <w:kern w:val="0"/>
                <w:sz w:val="24"/>
                <w:szCs w:val="24"/>
              </w:rPr>
              <w:t>Сопротивляется новым методам и подходам в обучении, предпочитает традиционные методы преподавания без учета изменений в образовательной среде, восприятие обратной связи от коллег и учащихся ограничен</w:t>
            </w:r>
          </w:p>
        </w:tc>
      </w:tr>
      <w:tr w:rsidR="0064054F" w:rsidRPr="00FE733C" w14:paraId="7CE5D4A8" w14:textId="77777777" w:rsidTr="008A664E">
        <w:tc>
          <w:tcPr>
            <w:tcW w:w="2190" w:type="dxa"/>
            <w:vMerge/>
            <w:tcBorders>
              <w:bottom w:val="single" w:sz="4" w:space="0" w:color="auto"/>
            </w:tcBorders>
          </w:tcPr>
          <w:p w14:paraId="4B3B1E31" w14:textId="77777777" w:rsidR="008250FD" w:rsidRPr="00FE733C" w:rsidRDefault="008250FD" w:rsidP="00A377EE">
            <w:pPr>
              <w:pStyle w:val="Standard"/>
              <w:numPr>
                <w:ilvl w:val="0"/>
                <w:numId w:val="12"/>
              </w:numPr>
              <w:ind w:left="0" w:firstLine="0"/>
              <w:rPr>
                <w:rFonts w:cs="Times New Roman"/>
                <w:lang w:val="ru-RU"/>
              </w:rPr>
            </w:pPr>
          </w:p>
        </w:tc>
        <w:tc>
          <w:tcPr>
            <w:tcW w:w="2596" w:type="dxa"/>
          </w:tcPr>
          <w:p w14:paraId="360219E3" w14:textId="77777777" w:rsidR="008250FD" w:rsidRPr="00FE733C" w:rsidRDefault="008250FD" w:rsidP="00D21E08">
            <w:pPr>
              <w:pStyle w:val="Standard"/>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en-US"/>
              </w:rPr>
              <w:t>I</w:t>
            </w:r>
            <w:r w:rsidRPr="00FE733C">
              <w:rPr>
                <w:rStyle w:val="ad"/>
                <w:rFonts w:cs="Times New Roman"/>
                <w:b w:val="0"/>
                <w:bCs w:val="0"/>
                <w:bdr w:val="none" w:sz="0" w:space="0" w:color="auto" w:frame="1"/>
                <w:lang w:val="ru-RU"/>
              </w:rPr>
              <w:t>.5</w:t>
            </w:r>
            <w:r w:rsidRPr="00FE733C">
              <w:rPr>
                <w:rStyle w:val="ad"/>
                <w:rFonts w:cs="Times New Roman"/>
                <w:b w:val="0"/>
                <w:bCs w:val="0"/>
                <w:bdr w:val="none" w:sz="0" w:space="0" w:color="auto" w:frame="1"/>
                <w:lang w:val="en-US"/>
              </w:rPr>
              <w:t xml:space="preserve"> </w:t>
            </w:r>
            <w:r w:rsidRPr="00FE733C">
              <w:rPr>
                <w:rStyle w:val="ad"/>
                <w:rFonts w:cs="Times New Roman"/>
                <w:b w:val="0"/>
                <w:bCs w:val="0"/>
                <w:bdr w:val="none" w:sz="0" w:space="0" w:color="auto" w:frame="1"/>
                <w:lang w:val="ru-RU"/>
              </w:rPr>
              <w:t>Эмпатийные способности</w:t>
            </w:r>
          </w:p>
        </w:tc>
        <w:tc>
          <w:tcPr>
            <w:tcW w:w="3470" w:type="dxa"/>
          </w:tcPr>
          <w:p w14:paraId="6B1FF119" w14:textId="77777777" w:rsidR="004E57CC" w:rsidRPr="00FE733C" w:rsidRDefault="008250FD" w:rsidP="00D21E08">
            <w:pPr>
              <w:pStyle w:val="Standard"/>
              <w:rPr>
                <w:rFonts w:cs="Times New Roman"/>
                <w:lang w:val="ru-RU"/>
              </w:rPr>
            </w:pPr>
            <w:r w:rsidRPr="00FE733C">
              <w:rPr>
                <w:rFonts w:cs="Times New Roman"/>
                <w:lang w:val="ru-RU"/>
              </w:rPr>
              <w:t>Свыше 30-ти баллов</w:t>
            </w:r>
          </w:p>
          <w:p w14:paraId="09A7FC60" w14:textId="43713941" w:rsidR="008250FD" w:rsidRPr="00FE733C" w:rsidRDefault="008250FD" w:rsidP="00D21E08">
            <w:pPr>
              <w:pStyle w:val="Standard"/>
              <w:rPr>
                <w:rFonts w:cs="Times New Roman"/>
                <w:lang w:val="ru-RU"/>
              </w:rPr>
            </w:pPr>
            <w:r w:rsidRPr="00FE733C">
              <w:rPr>
                <w:rFonts w:cs="Times New Roman"/>
                <w:lang w:val="ru-RU"/>
              </w:rPr>
              <w:t xml:space="preserve"> (по Бойко В.В.)</w:t>
            </w:r>
          </w:p>
        </w:tc>
        <w:tc>
          <w:tcPr>
            <w:tcW w:w="3240" w:type="dxa"/>
          </w:tcPr>
          <w:p w14:paraId="0C89995D" w14:textId="77777777" w:rsidR="008250FD" w:rsidRPr="00FE733C" w:rsidRDefault="008250FD" w:rsidP="00D21E08">
            <w:pPr>
              <w:pStyle w:val="Standard"/>
              <w:rPr>
                <w:rFonts w:cs="Times New Roman"/>
                <w:lang w:val="ru-RU"/>
              </w:rPr>
            </w:pPr>
            <w:r w:rsidRPr="00FE733C">
              <w:rPr>
                <w:rFonts w:cs="Times New Roman"/>
                <w:lang w:val="ru-RU"/>
              </w:rPr>
              <w:t>29-22 баллов (по Бойко В.В.)</w:t>
            </w:r>
          </w:p>
        </w:tc>
        <w:tc>
          <w:tcPr>
            <w:tcW w:w="3241" w:type="dxa"/>
          </w:tcPr>
          <w:p w14:paraId="21B081B6" w14:textId="77777777" w:rsidR="00372E31" w:rsidRPr="00FE733C" w:rsidRDefault="008250FD" w:rsidP="00D21E08">
            <w:pPr>
              <w:pStyle w:val="Standard"/>
              <w:rPr>
                <w:rFonts w:cs="Times New Roman"/>
                <w:lang w:val="ru-RU"/>
              </w:rPr>
            </w:pPr>
            <w:r w:rsidRPr="00FE733C">
              <w:rPr>
                <w:rFonts w:cs="Times New Roman"/>
                <w:lang w:val="ru-RU"/>
              </w:rPr>
              <w:t xml:space="preserve">Ниже 21-го балла </w:t>
            </w:r>
          </w:p>
          <w:p w14:paraId="15CD37E4" w14:textId="0B6CFA6A" w:rsidR="008250FD" w:rsidRPr="00FE733C" w:rsidRDefault="008250FD" w:rsidP="00D21E08">
            <w:pPr>
              <w:pStyle w:val="Standard"/>
              <w:rPr>
                <w:rFonts w:cs="Times New Roman"/>
                <w:lang w:val="ru-RU"/>
              </w:rPr>
            </w:pPr>
            <w:r w:rsidRPr="00FE733C">
              <w:rPr>
                <w:rFonts w:cs="Times New Roman"/>
                <w:lang w:val="ru-RU"/>
              </w:rPr>
              <w:t>(по Бойко В.В.)</w:t>
            </w:r>
          </w:p>
        </w:tc>
      </w:tr>
      <w:tr w:rsidR="0064054F" w:rsidRPr="00FE733C" w14:paraId="5D541749" w14:textId="77777777" w:rsidTr="008A664E">
        <w:tc>
          <w:tcPr>
            <w:tcW w:w="2190" w:type="dxa"/>
            <w:vMerge w:val="restart"/>
            <w:tcBorders>
              <w:bottom w:val="nil"/>
            </w:tcBorders>
          </w:tcPr>
          <w:p w14:paraId="181C1F07" w14:textId="77777777" w:rsidR="008250FD" w:rsidRPr="00FE733C" w:rsidRDefault="008250FD" w:rsidP="00F76E71">
            <w:pPr>
              <w:pStyle w:val="Standard"/>
              <w:numPr>
                <w:ilvl w:val="0"/>
                <w:numId w:val="12"/>
              </w:numPr>
              <w:ind w:left="0" w:firstLine="284"/>
              <w:rPr>
                <w:rFonts w:cs="Times New Roman"/>
                <w:lang w:val="ru-RU"/>
              </w:rPr>
            </w:pPr>
            <w:r w:rsidRPr="00FE733C">
              <w:rPr>
                <w:rFonts w:cs="Times New Roman"/>
                <w:lang w:val="ru-RU"/>
              </w:rPr>
              <w:t>Когнитивно-интеллектуальный</w:t>
            </w:r>
          </w:p>
        </w:tc>
        <w:tc>
          <w:tcPr>
            <w:tcW w:w="2596" w:type="dxa"/>
          </w:tcPr>
          <w:p w14:paraId="09DF1BE6" w14:textId="77777777" w:rsidR="008250FD" w:rsidRPr="00FE733C" w:rsidRDefault="008250FD" w:rsidP="00D21E08">
            <w:pPr>
              <w:pStyle w:val="Standard"/>
              <w:rPr>
                <w:rFonts w:cs="Times New Roman"/>
                <w:lang w:val="ru-RU"/>
              </w:rPr>
            </w:pPr>
            <w:r w:rsidRPr="00FE733C">
              <w:rPr>
                <w:rFonts w:cs="Times New Roman"/>
                <w:lang w:val="en-US"/>
              </w:rPr>
              <w:t>II</w:t>
            </w:r>
            <w:r w:rsidRPr="00FE733C">
              <w:rPr>
                <w:rFonts w:cs="Times New Roman"/>
                <w:lang w:val="ru-RU"/>
              </w:rPr>
              <w:t xml:space="preserve">.1 Знание и понимание теории инклюзивного образования </w:t>
            </w:r>
          </w:p>
        </w:tc>
        <w:tc>
          <w:tcPr>
            <w:tcW w:w="3470" w:type="dxa"/>
          </w:tcPr>
          <w:p w14:paraId="4F3DFD8D" w14:textId="77777777" w:rsidR="008250FD" w:rsidRPr="00FE733C" w:rsidRDefault="008250FD" w:rsidP="00D21E08">
            <w:pPr>
              <w:pStyle w:val="Standard"/>
              <w:rPr>
                <w:rFonts w:cs="Times New Roman"/>
                <w:lang w:val="ru-RU"/>
              </w:rPr>
            </w:pPr>
            <w:r w:rsidRPr="00FE733C">
              <w:rPr>
                <w:rFonts w:cs="Times New Roman"/>
                <w:lang w:val="ru-RU"/>
              </w:rPr>
              <w:t>Имеет широкий диапазон знаний в области инклюзивного образования</w:t>
            </w:r>
          </w:p>
        </w:tc>
        <w:tc>
          <w:tcPr>
            <w:tcW w:w="3240" w:type="dxa"/>
          </w:tcPr>
          <w:p w14:paraId="1834F081" w14:textId="77777777" w:rsidR="008250FD" w:rsidRPr="00FE733C" w:rsidRDefault="008250FD" w:rsidP="00D21E08">
            <w:pPr>
              <w:pStyle w:val="Standard"/>
              <w:rPr>
                <w:rFonts w:cs="Times New Roman"/>
                <w:lang w:val="ru-RU"/>
              </w:rPr>
            </w:pPr>
            <w:r w:rsidRPr="00FE733C">
              <w:rPr>
                <w:rFonts w:cs="Times New Roman"/>
                <w:lang w:val="ru-RU"/>
              </w:rPr>
              <w:t xml:space="preserve">Имеет самые общие представления об инклюзивном образовании </w:t>
            </w:r>
          </w:p>
        </w:tc>
        <w:tc>
          <w:tcPr>
            <w:tcW w:w="3241" w:type="dxa"/>
          </w:tcPr>
          <w:p w14:paraId="41FB3604" w14:textId="77777777" w:rsidR="008250FD" w:rsidRPr="00FE733C" w:rsidRDefault="008250FD" w:rsidP="00D21E08">
            <w:pPr>
              <w:pStyle w:val="Standard"/>
              <w:rPr>
                <w:rFonts w:cs="Times New Roman"/>
                <w:lang w:val="ru-RU"/>
              </w:rPr>
            </w:pPr>
            <w:r w:rsidRPr="00FE733C">
              <w:rPr>
                <w:rFonts w:cs="Times New Roman"/>
                <w:lang w:val="ru-RU"/>
              </w:rPr>
              <w:t>Нуждается в знании особенностей инклюзивного образования</w:t>
            </w:r>
          </w:p>
        </w:tc>
      </w:tr>
      <w:tr w:rsidR="0064054F" w:rsidRPr="00FE733C" w14:paraId="528E4147" w14:textId="77777777" w:rsidTr="008A664E">
        <w:tc>
          <w:tcPr>
            <w:tcW w:w="2190" w:type="dxa"/>
            <w:vMerge/>
            <w:tcBorders>
              <w:bottom w:val="nil"/>
            </w:tcBorders>
          </w:tcPr>
          <w:p w14:paraId="7E0E3192" w14:textId="77777777" w:rsidR="008250FD" w:rsidRPr="00FE733C" w:rsidRDefault="008250FD" w:rsidP="00A377EE">
            <w:pPr>
              <w:pStyle w:val="Standard"/>
              <w:numPr>
                <w:ilvl w:val="0"/>
                <w:numId w:val="12"/>
              </w:numPr>
              <w:ind w:left="0" w:firstLine="0"/>
              <w:rPr>
                <w:rFonts w:cs="Times New Roman"/>
                <w:lang w:val="ru-RU"/>
              </w:rPr>
            </w:pPr>
          </w:p>
        </w:tc>
        <w:tc>
          <w:tcPr>
            <w:tcW w:w="2596" w:type="dxa"/>
            <w:tcBorders>
              <w:bottom w:val="single" w:sz="4" w:space="0" w:color="auto"/>
            </w:tcBorders>
          </w:tcPr>
          <w:p w14:paraId="01909705" w14:textId="77777777" w:rsidR="008250FD" w:rsidRPr="00FE733C" w:rsidRDefault="008250FD" w:rsidP="00D21E08">
            <w:pPr>
              <w:pStyle w:val="Standard"/>
              <w:rPr>
                <w:rFonts w:cs="Times New Roman"/>
                <w:lang w:val="ru-RU"/>
              </w:rPr>
            </w:pPr>
            <w:r w:rsidRPr="00FE733C">
              <w:rPr>
                <w:rFonts w:cs="Times New Roman"/>
                <w:lang w:val="en-US"/>
              </w:rPr>
              <w:t>II</w:t>
            </w:r>
            <w:r w:rsidRPr="00FE733C">
              <w:rPr>
                <w:rFonts w:cs="Times New Roman"/>
                <w:lang w:val="ru-RU"/>
              </w:rPr>
              <w:t>.2 Знание и понимание механизмов интеграции инклюзивного и иноязычного образования</w:t>
            </w:r>
          </w:p>
        </w:tc>
        <w:tc>
          <w:tcPr>
            <w:tcW w:w="3470" w:type="dxa"/>
            <w:tcBorders>
              <w:bottom w:val="single" w:sz="4" w:space="0" w:color="auto"/>
            </w:tcBorders>
          </w:tcPr>
          <w:p w14:paraId="22FE3A5D" w14:textId="77777777" w:rsidR="008250FD" w:rsidRPr="00FE733C" w:rsidRDefault="008250FD" w:rsidP="00D21E08">
            <w:pPr>
              <w:pStyle w:val="Standard"/>
              <w:rPr>
                <w:rFonts w:cs="Times New Roman"/>
                <w:lang w:val="ru-RU"/>
              </w:rPr>
            </w:pPr>
            <w:r w:rsidRPr="00FE733C">
              <w:rPr>
                <w:rFonts w:cs="Times New Roman"/>
                <w:lang w:val="ru-RU"/>
              </w:rPr>
              <w:t>Знает и понимает специфику механизмов интеграции инклюзивного и иноязычного образования</w:t>
            </w:r>
          </w:p>
        </w:tc>
        <w:tc>
          <w:tcPr>
            <w:tcW w:w="3240" w:type="dxa"/>
            <w:tcBorders>
              <w:bottom w:val="single" w:sz="4" w:space="0" w:color="auto"/>
            </w:tcBorders>
          </w:tcPr>
          <w:p w14:paraId="0E11C753" w14:textId="77777777" w:rsidR="008250FD" w:rsidRPr="00FE733C" w:rsidRDefault="008250FD" w:rsidP="00D21E08">
            <w:pPr>
              <w:pStyle w:val="Standard"/>
              <w:rPr>
                <w:rFonts w:cs="Times New Roman"/>
                <w:lang w:val="ru-RU"/>
              </w:rPr>
            </w:pPr>
            <w:r w:rsidRPr="00FE733C">
              <w:rPr>
                <w:rFonts w:cs="Times New Roman"/>
                <w:lang w:val="ru-RU"/>
              </w:rPr>
              <w:t>Имеет самые общие представления об интеграции инклюзивного и иноязычного образования</w:t>
            </w:r>
          </w:p>
        </w:tc>
        <w:tc>
          <w:tcPr>
            <w:tcW w:w="3241" w:type="dxa"/>
            <w:tcBorders>
              <w:bottom w:val="single" w:sz="4" w:space="0" w:color="auto"/>
            </w:tcBorders>
          </w:tcPr>
          <w:p w14:paraId="5B186958" w14:textId="77777777" w:rsidR="008250FD" w:rsidRPr="00FE733C" w:rsidRDefault="008250FD" w:rsidP="00D21E08">
            <w:pPr>
              <w:pStyle w:val="Standard"/>
              <w:rPr>
                <w:rFonts w:cs="Times New Roman"/>
                <w:lang w:val="ru-RU"/>
              </w:rPr>
            </w:pPr>
            <w:r w:rsidRPr="00FE733C">
              <w:rPr>
                <w:rFonts w:cs="Times New Roman"/>
                <w:lang w:val="ru-RU"/>
              </w:rPr>
              <w:t>Нуждается в знании механизмов интеграции инклюзивного и иноязычного образования</w:t>
            </w:r>
          </w:p>
        </w:tc>
      </w:tr>
      <w:tr w:rsidR="0064054F" w:rsidRPr="00FE733C" w14:paraId="6690AF14" w14:textId="77777777" w:rsidTr="00372E31">
        <w:trPr>
          <w:trHeight w:val="1741"/>
        </w:trPr>
        <w:tc>
          <w:tcPr>
            <w:tcW w:w="2190" w:type="dxa"/>
            <w:vMerge/>
            <w:tcBorders>
              <w:bottom w:val="nil"/>
            </w:tcBorders>
          </w:tcPr>
          <w:p w14:paraId="366B1CF5" w14:textId="77777777" w:rsidR="008250FD" w:rsidRPr="00FE733C" w:rsidRDefault="008250FD" w:rsidP="00A377EE">
            <w:pPr>
              <w:pStyle w:val="Standard"/>
              <w:numPr>
                <w:ilvl w:val="0"/>
                <w:numId w:val="12"/>
              </w:numPr>
              <w:ind w:left="0" w:firstLine="0"/>
              <w:rPr>
                <w:rFonts w:cs="Times New Roman"/>
                <w:lang w:val="ru-RU"/>
              </w:rPr>
            </w:pPr>
          </w:p>
        </w:tc>
        <w:tc>
          <w:tcPr>
            <w:tcW w:w="2596" w:type="dxa"/>
            <w:tcBorders>
              <w:bottom w:val="nil"/>
            </w:tcBorders>
          </w:tcPr>
          <w:p w14:paraId="4642A684" w14:textId="77777777" w:rsidR="008250FD" w:rsidRPr="00FE733C" w:rsidRDefault="008250FD" w:rsidP="00D21E08">
            <w:pPr>
              <w:pStyle w:val="Standard"/>
              <w:rPr>
                <w:rFonts w:cs="Times New Roman"/>
                <w:lang w:val="ru-RU"/>
              </w:rPr>
            </w:pPr>
            <w:r w:rsidRPr="00FE733C">
              <w:rPr>
                <w:rFonts w:cs="Times New Roman"/>
                <w:lang w:val="en-US"/>
              </w:rPr>
              <w:t>II</w:t>
            </w:r>
            <w:r w:rsidRPr="00FE733C">
              <w:rPr>
                <w:rFonts w:cs="Times New Roman"/>
                <w:lang w:val="ru-RU"/>
              </w:rPr>
              <w:t>.3 Знание и понимание психолого-педагогических аспектов обучения английскому языку детей с ООП</w:t>
            </w:r>
          </w:p>
        </w:tc>
        <w:tc>
          <w:tcPr>
            <w:tcW w:w="3470" w:type="dxa"/>
            <w:tcBorders>
              <w:bottom w:val="nil"/>
            </w:tcBorders>
          </w:tcPr>
          <w:p w14:paraId="05FAE2AF" w14:textId="77777777" w:rsidR="008250FD" w:rsidRPr="00FE733C" w:rsidRDefault="008250FD" w:rsidP="00D21E08">
            <w:pPr>
              <w:pStyle w:val="Standard"/>
              <w:rPr>
                <w:rFonts w:cs="Times New Roman"/>
                <w:lang w:val="ru-RU"/>
              </w:rPr>
            </w:pPr>
            <w:r w:rsidRPr="00FE733C">
              <w:rPr>
                <w:rFonts w:cs="Times New Roman"/>
                <w:lang w:val="ru-RU"/>
              </w:rPr>
              <w:t>Знает и понимает психолого-педагогические особенности обучения английскому языку детей с ООП</w:t>
            </w:r>
          </w:p>
        </w:tc>
        <w:tc>
          <w:tcPr>
            <w:tcW w:w="3240" w:type="dxa"/>
            <w:tcBorders>
              <w:bottom w:val="nil"/>
            </w:tcBorders>
          </w:tcPr>
          <w:p w14:paraId="04D7070E" w14:textId="77777777" w:rsidR="008250FD" w:rsidRPr="00FE733C" w:rsidRDefault="008250FD" w:rsidP="00D21E08">
            <w:pPr>
              <w:pStyle w:val="Standard"/>
              <w:rPr>
                <w:rFonts w:cs="Times New Roman"/>
                <w:lang w:val="ru-RU"/>
              </w:rPr>
            </w:pPr>
            <w:r w:rsidRPr="00FE733C">
              <w:rPr>
                <w:rFonts w:cs="Times New Roman"/>
                <w:lang w:val="ru-RU"/>
              </w:rPr>
              <w:t>Имеет самые общие представления о психолого-педагогических аспектах обучения английскому языку детей с ООП</w:t>
            </w:r>
          </w:p>
        </w:tc>
        <w:tc>
          <w:tcPr>
            <w:tcW w:w="3241" w:type="dxa"/>
            <w:tcBorders>
              <w:bottom w:val="nil"/>
            </w:tcBorders>
          </w:tcPr>
          <w:p w14:paraId="48364F65" w14:textId="77777777" w:rsidR="008250FD" w:rsidRPr="00FE733C" w:rsidRDefault="008250FD" w:rsidP="00D21E08">
            <w:pPr>
              <w:pStyle w:val="Standard"/>
              <w:rPr>
                <w:rFonts w:cs="Times New Roman"/>
                <w:lang w:val="ru-RU"/>
              </w:rPr>
            </w:pPr>
            <w:r w:rsidRPr="00FE733C">
              <w:rPr>
                <w:rFonts w:cs="Times New Roman"/>
                <w:lang w:val="ru-RU"/>
              </w:rPr>
              <w:t>Нуждается в знании психолого-педагогических аспектов обучения английскому языку детей с ООП</w:t>
            </w:r>
          </w:p>
        </w:tc>
      </w:tr>
    </w:tbl>
    <w:p w14:paraId="55AACF3F" w14:textId="77777777" w:rsidR="0002090D" w:rsidRPr="00FE733C" w:rsidRDefault="0002090D" w:rsidP="00F76E71">
      <w:pPr>
        <w:ind w:hanging="112"/>
      </w:pPr>
      <w:r w:rsidRPr="00FE733C">
        <w:t>Продолжение таблицы 1</w:t>
      </w:r>
    </w:p>
    <w:p w14:paraId="14DD8DB0" w14:textId="77777777" w:rsidR="0002090D" w:rsidRPr="00FE733C" w:rsidRDefault="0002090D" w:rsidP="0002090D">
      <w:pPr>
        <w:ind w:firstLine="0"/>
        <w:rPr>
          <w:sz w:val="16"/>
          <w:szCs w:val="16"/>
        </w:rPr>
      </w:pPr>
    </w:p>
    <w:tbl>
      <w:tblPr>
        <w:tblStyle w:val="ac"/>
        <w:tblW w:w="14737" w:type="dxa"/>
        <w:tblLook w:val="04A0" w:firstRow="1" w:lastRow="0" w:firstColumn="1" w:lastColumn="0" w:noHBand="0" w:noVBand="1"/>
      </w:tblPr>
      <w:tblGrid>
        <w:gridCol w:w="2572"/>
        <w:gridCol w:w="2557"/>
        <w:gridCol w:w="3339"/>
        <w:gridCol w:w="3134"/>
        <w:gridCol w:w="3135"/>
      </w:tblGrid>
      <w:tr w:rsidR="0064054F" w:rsidRPr="00FE733C" w14:paraId="0BC7BA34" w14:textId="77777777" w:rsidTr="008E0CD5">
        <w:tc>
          <w:tcPr>
            <w:tcW w:w="2190" w:type="dxa"/>
            <w:vAlign w:val="center"/>
          </w:tcPr>
          <w:p w14:paraId="12915EB3" w14:textId="77777777" w:rsidR="0002090D" w:rsidRPr="00FE733C" w:rsidRDefault="0002090D" w:rsidP="008E0CD5">
            <w:pPr>
              <w:pStyle w:val="Standard"/>
              <w:jc w:val="center"/>
              <w:rPr>
                <w:rFonts w:cs="Times New Roman"/>
                <w:lang w:val="ru-RU"/>
              </w:rPr>
            </w:pPr>
            <w:r w:rsidRPr="00FE733C">
              <w:rPr>
                <w:rFonts w:cs="Times New Roman"/>
                <w:lang w:val="ru-RU"/>
              </w:rPr>
              <w:t>1</w:t>
            </w:r>
          </w:p>
        </w:tc>
        <w:tc>
          <w:tcPr>
            <w:tcW w:w="2596" w:type="dxa"/>
            <w:vAlign w:val="center"/>
          </w:tcPr>
          <w:p w14:paraId="6DEAB09F" w14:textId="77777777" w:rsidR="0002090D" w:rsidRPr="00FE733C" w:rsidRDefault="0002090D" w:rsidP="008E0CD5">
            <w:pPr>
              <w:pStyle w:val="Standard"/>
              <w:jc w:val="center"/>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ru-RU"/>
              </w:rPr>
              <w:t>2</w:t>
            </w:r>
          </w:p>
        </w:tc>
        <w:tc>
          <w:tcPr>
            <w:tcW w:w="3470" w:type="dxa"/>
            <w:vAlign w:val="center"/>
          </w:tcPr>
          <w:p w14:paraId="5F86BB6C" w14:textId="77777777" w:rsidR="0002090D" w:rsidRPr="00FE733C" w:rsidRDefault="0002090D" w:rsidP="008E0CD5">
            <w:pPr>
              <w:ind w:firstLine="0"/>
              <w:jc w:val="center"/>
              <w:rPr>
                <w:rFonts w:eastAsia="Times New Roman" w:cs="Times New Roman"/>
                <w:kern w:val="0"/>
                <w:sz w:val="24"/>
                <w:szCs w:val="24"/>
              </w:rPr>
            </w:pPr>
            <w:r w:rsidRPr="00FE733C">
              <w:rPr>
                <w:rFonts w:eastAsia="Times New Roman" w:cs="Times New Roman"/>
                <w:kern w:val="0"/>
                <w:sz w:val="24"/>
                <w:szCs w:val="24"/>
              </w:rPr>
              <w:t>3</w:t>
            </w:r>
          </w:p>
        </w:tc>
        <w:tc>
          <w:tcPr>
            <w:tcW w:w="3240" w:type="dxa"/>
            <w:vAlign w:val="center"/>
          </w:tcPr>
          <w:p w14:paraId="4ED0FB38" w14:textId="77777777" w:rsidR="0002090D" w:rsidRPr="00FE733C" w:rsidRDefault="0002090D" w:rsidP="008E0CD5">
            <w:pPr>
              <w:ind w:firstLine="0"/>
              <w:jc w:val="center"/>
              <w:rPr>
                <w:rFonts w:eastAsia="Times New Roman" w:cs="Times New Roman"/>
                <w:kern w:val="0"/>
                <w:sz w:val="24"/>
                <w:szCs w:val="24"/>
              </w:rPr>
            </w:pPr>
            <w:r w:rsidRPr="00FE733C">
              <w:rPr>
                <w:rFonts w:eastAsia="Times New Roman" w:cs="Times New Roman"/>
                <w:kern w:val="0"/>
                <w:sz w:val="24"/>
                <w:szCs w:val="24"/>
              </w:rPr>
              <w:t>4</w:t>
            </w:r>
          </w:p>
        </w:tc>
        <w:tc>
          <w:tcPr>
            <w:tcW w:w="3241" w:type="dxa"/>
            <w:vAlign w:val="center"/>
          </w:tcPr>
          <w:p w14:paraId="42427D25" w14:textId="77777777" w:rsidR="0002090D" w:rsidRPr="00FE733C" w:rsidRDefault="0002090D" w:rsidP="008E0CD5">
            <w:pPr>
              <w:ind w:firstLine="0"/>
              <w:jc w:val="center"/>
              <w:rPr>
                <w:rFonts w:eastAsia="Times New Roman" w:cs="Times New Roman"/>
                <w:kern w:val="0"/>
                <w:sz w:val="24"/>
                <w:szCs w:val="24"/>
              </w:rPr>
            </w:pPr>
            <w:r w:rsidRPr="00FE733C">
              <w:rPr>
                <w:rFonts w:eastAsia="Times New Roman" w:cs="Times New Roman"/>
                <w:kern w:val="0"/>
                <w:sz w:val="24"/>
                <w:szCs w:val="24"/>
              </w:rPr>
              <w:t>5</w:t>
            </w:r>
          </w:p>
        </w:tc>
      </w:tr>
      <w:tr w:rsidR="0064054F" w:rsidRPr="00FE733C" w14:paraId="6DBE2B99" w14:textId="77777777" w:rsidTr="0002090D">
        <w:tc>
          <w:tcPr>
            <w:tcW w:w="2190" w:type="dxa"/>
            <w:vMerge w:val="restart"/>
          </w:tcPr>
          <w:p w14:paraId="579986DA" w14:textId="77777777" w:rsidR="008250FD" w:rsidRPr="00FE733C" w:rsidRDefault="008250FD" w:rsidP="00F76E71">
            <w:pPr>
              <w:pStyle w:val="Standard"/>
              <w:jc w:val="center"/>
              <w:rPr>
                <w:rFonts w:cs="Times New Roman"/>
                <w:lang w:val="ru-RU"/>
              </w:rPr>
            </w:pPr>
          </w:p>
        </w:tc>
        <w:tc>
          <w:tcPr>
            <w:tcW w:w="2596" w:type="dxa"/>
          </w:tcPr>
          <w:p w14:paraId="37D74B50" w14:textId="28D29733" w:rsidR="008250FD" w:rsidRPr="00FE733C" w:rsidRDefault="008250FD" w:rsidP="00D21E08">
            <w:pPr>
              <w:pStyle w:val="Standard"/>
              <w:rPr>
                <w:rFonts w:cs="Times New Roman"/>
                <w:lang w:val="ru-RU"/>
              </w:rPr>
            </w:pPr>
            <w:r w:rsidRPr="00FE733C">
              <w:rPr>
                <w:rFonts w:cs="Times New Roman"/>
                <w:lang w:val="en-US"/>
              </w:rPr>
              <w:t>II</w:t>
            </w:r>
            <w:r w:rsidRPr="00FE733C">
              <w:rPr>
                <w:rFonts w:cs="Times New Roman"/>
                <w:lang w:val="ru-RU"/>
              </w:rPr>
              <w:t>.4 Знание и пони</w:t>
            </w:r>
            <w:r w:rsidR="00DA6F3C" w:rsidRPr="00FE733C">
              <w:rPr>
                <w:rFonts w:cs="Times New Roman"/>
                <w:lang w:val="ru-RU"/>
              </w:rPr>
              <w:t xml:space="preserve"> </w:t>
            </w:r>
            <w:r w:rsidRPr="00FE733C">
              <w:rPr>
                <w:rFonts w:cs="Times New Roman"/>
                <w:lang w:val="ru-RU"/>
              </w:rPr>
              <w:t>мание технологий работы с родителями детей с ООП</w:t>
            </w:r>
          </w:p>
        </w:tc>
        <w:tc>
          <w:tcPr>
            <w:tcW w:w="3470" w:type="dxa"/>
          </w:tcPr>
          <w:p w14:paraId="5971080A" w14:textId="77777777" w:rsidR="008250FD" w:rsidRPr="00FE733C" w:rsidRDefault="008250FD" w:rsidP="00D21E08">
            <w:pPr>
              <w:pStyle w:val="Standard"/>
              <w:rPr>
                <w:rFonts w:cs="Times New Roman"/>
                <w:lang w:val="ru-RU"/>
              </w:rPr>
            </w:pPr>
            <w:r w:rsidRPr="00FE733C">
              <w:rPr>
                <w:rFonts w:cs="Times New Roman"/>
                <w:lang w:val="ru-RU"/>
              </w:rPr>
              <w:t>Знает и имеет четкое понимание специфики работы с родителями детей с ООП</w:t>
            </w:r>
          </w:p>
        </w:tc>
        <w:tc>
          <w:tcPr>
            <w:tcW w:w="3240" w:type="dxa"/>
          </w:tcPr>
          <w:p w14:paraId="604E4883" w14:textId="77777777" w:rsidR="008250FD" w:rsidRPr="00FE733C" w:rsidRDefault="008250FD" w:rsidP="00D21E08">
            <w:pPr>
              <w:pStyle w:val="Standard"/>
              <w:rPr>
                <w:rFonts w:cs="Times New Roman"/>
                <w:lang w:val="ru-RU"/>
              </w:rPr>
            </w:pPr>
            <w:r w:rsidRPr="00FE733C">
              <w:rPr>
                <w:rFonts w:cs="Times New Roman"/>
                <w:lang w:val="ru-RU"/>
              </w:rPr>
              <w:t>Имеет самые общие представления о технологиях работы с родителями детей с ООП</w:t>
            </w:r>
          </w:p>
        </w:tc>
        <w:tc>
          <w:tcPr>
            <w:tcW w:w="3241" w:type="dxa"/>
          </w:tcPr>
          <w:p w14:paraId="3640C479" w14:textId="77777777" w:rsidR="008250FD" w:rsidRPr="00FE733C" w:rsidRDefault="008250FD" w:rsidP="00D21E08">
            <w:pPr>
              <w:pStyle w:val="Standard"/>
              <w:rPr>
                <w:rFonts w:cs="Times New Roman"/>
                <w:lang w:val="ru-RU"/>
              </w:rPr>
            </w:pPr>
            <w:r w:rsidRPr="00FE733C">
              <w:rPr>
                <w:rFonts w:cs="Times New Roman"/>
                <w:lang w:val="ru-RU"/>
              </w:rPr>
              <w:t>Нуждается в знании технологий работы с родителями детей с ООП</w:t>
            </w:r>
          </w:p>
        </w:tc>
      </w:tr>
      <w:tr w:rsidR="0064054F" w:rsidRPr="00FE733C" w14:paraId="4C7BED09" w14:textId="77777777" w:rsidTr="0002090D">
        <w:tc>
          <w:tcPr>
            <w:tcW w:w="2190" w:type="dxa"/>
            <w:vMerge/>
          </w:tcPr>
          <w:p w14:paraId="339B7E06" w14:textId="77777777" w:rsidR="008250FD" w:rsidRPr="00FE733C" w:rsidRDefault="008250FD" w:rsidP="00A377EE">
            <w:pPr>
              <w:pStyle w:val="Standard"/>
              <w:numPr>
                <w:ilvl w:val="0"/>
                <w:numId w:val="12"/>
              </w:numPr>
              <w:ind w:left="0" w:firstLine="0"/>
              <w:rPr>
                <w:rFonts w:cs="Times New Roman"/>
                <w:lang w:val="ru-RU"/>
              </w:rPr>
            </w:pPr>
          </w:p>
        </w:tc>
        <w:tc>
          <w:tcPr>
            <w:tcW w:w="2596" w:type="dxa"/>
          </w:tcPr>
          <w:p w14:paraId="6F3E8651" w14:textId="77777777" w:rsidR="008250FD" w:rsidRPr="00FE733C" w:rsidRDefault="008250FD" w:rsidP="00D21E08">
            <w:pPr>
              <w:pStyle w:val="Standard"/>
              <w:rPr>
                <w:rFonts w:cs="Times New Roman"/>
                <w:lang w:val="ru-RU"/>
              </w:rPr>
            </w:pPr>
            <w:r w:rsidRPr="00FE733C">
              <w:rPr>
                <w:rFonts w:cs="Times New Roman"/>
                <w:lang w:val="en-US"/>
              </w:rPr>
              <w:t>II</w:t>
            </w:r>
            <w:r w:rsidRPr="00FE733C">
              <w:rPr>
                <w:rFonts w:cs="Times New Roman"/>
                <w:lang w:val="ru-RU"/>
              </w:rPr>
              <w:t>.5 Знание и понимание НПА в области инклюзивного и языкового образования</w:t>
            </w:r>
          </w:p>
        </w:tc>
        <w:tc>
          <w:tcPr>
            <w:tcW w:w="3470" w:type="dxa"/>
          </w:tcPr>
          <w:p w14:paraId="4CB3BEF8" w14:textId="298A9A0D" w:rsidR="008250FD" w:rsidRPr="00FE733C" w:rsidRDefault="008250FD" w:rsidP="00D21E08">
            <w:pPr>
              <w:pStyle w:val="Standard"/>
              <w:rPr>
                <w:rFonts w:cs="Times New Roman"/>
                <w:lang w:val="ru-RU"/>
              </w:rPr>
            </w:pPr>
            <w:r w:rsidRPr="00FE733C">
              <w:rPr>
                <w:rFonts w:cs="Times New Roman"/>
                <w:lang w:val="ru-RU"/>
              </w:rPr>
              <w:t>Знает и понимает международ</w:t>
            </w:r>
            <w:r w:rsidR="00372E31" w:rsidRPr="00FE733C">
              <w:rPr>
                <w:rFonts w:cs="Times New Roman"/>
                <w:lang w:val="ru-RU"/>
              </w:rPr>
              <w:t xml:space="preserve"> </w:t>
            </w:r>
            <w:r w:rsidRPr="00FE733C">
              <w:rPr>
                <w:rFonts w:cs="Times New Roman"/>
                <w:lang w:val="ru-RU"/>
              </w:rPr>
              <w:t>ные и национальные официальные документы в области инклюзивного и языкового образования, необ</w:t>
            </w:r>
            <w:r w:rsidR="00DA6F3C" w:rsidRPr="00FE733C">
              <w:rPr>
                <w:rFonts w:cs="Times New Roman"/>
                <w:lang w:val="ru-RU"/>
              </w:rPr>
              <w:t xml:space="preserve"> </w:t>
            </w:r>
            <w:r w:rsidRPr="00FE733C">
              <w:rPr>
                <w:rFonts w:cs="Times New Roman"/>
                <w:lang w:val="ru-RU"/>
              </w:rPr>
              <w:t>ходимые для профессиональ</w:t>
            </w:r>
            <w:r w:rsidR="00DA6F3C" w:rsidRPr="00FE733C">
              <w:rPr>
                <w:rFonts w:cs="Times New Roman"/>
                <w:lang w:val="ru-RU"/>
              </w:rPr>
              <w:t xml:space="preserve"> </w:t>
            </w:r>
            <w:r w:rsidRPr="00FE733C">
              <w:rPr>
                <w:rFonts w:cs="Times New Roman"/>
                <w:lang w:val="ru-RU"/>
              </w:rPr>
              <w:t>ной деятельности</w:t>
            </w:r>
          </w:p>
        </w:tc>
        <w:tc>
          <w:tcPr>
            <w:tcW w:w="3240" w:type="dxa"/>
          </w:tcPr>
          <w:p w14:paraId="26B21F84" w14:textId="77777777" w:rsidR="008250FD" w:rsidRPr="00FE733C" w:rsidRDefault="008250FD" w:rsidP="00D21E08">
            <w:pPr>
              <w:pStyle w:val="Standard"/>
              <w:rPr>
                <w:rFonts w:cs="Times New Roman"/>
                <w:lang w:val="ru-RU"/>
              </w:rPr>
            </w:pPr>
            <w:r w:rsidRPr="00FE733C">
              <w:rPr>
                <w:rFonts w:cs="Times New Roman"/>
                <w:lang w:val="ru-RU"/>
              </w:rPr>
              <w:t>Имеет самые общие представления об официальных документах в области инклюзивного и языкового образования</w:t>
            </w:r>
          </w:p>
        </w:tc>
        <w:tc>
          <w:tcPr>
            <w:tcW w:w="3241" w:type="dxa"/>
          </w:tcPr>
          <w:p w14:paraId="1A6FC241" w14:textId="77777777" w:rsidR="008250FD" w:rsidRPr="00FE733C" w:rsidRDefault="008250FD" w:rsidP="00D21E08">
            <w:pPr>
              <w:pStyle w:val="Standard"/>
              <w:rPr>
                <w:rFonts w:cs="Times New Roman"/>
                <w:lang w:val="ru-RU"/>
              </w:rPr>
            </w:pPr>
            <w:r w:rsidRPr="00FE733C">
              <w:rPr>
                <w:rFonts w:cs="Times New Roman"/>
                <w:lang w:val="ru-RU"/>
              </w:rPr>
              <w:t>Нуждается в знании и понимании официальных документов в области инклюзивного и языкового образования</w:t>
            </w:r>
          </w:p>
        </w:tc>
      </w:tr>
      <w:tr w:rsidR="0064054F" w:rsidRPr="00FE733C" w14:paraId="268B054A" w14:textId="77777777" w:rsidTr="0002090D">
        <w:tc>
          <w:tcPr>
            <w:tcW w:w="2190" w:type="dxa"/>
            <w:vMerge w:val="restart"/>
          </w:tcPr>
          <w:p w14:paraId="49415FAA" w14:textId="77777777" w:rsidR="008250FD" w:rsidRPr="00FE733C" w:rsidRDefault="008250FD" w:rsidP="00F76E71">
            <w:pPr>
              <w:pStyle w:val="Standard"/>
              <w:numPr>
                <w:ilvl w:val="0"/>
                <w:numId w:val="12"/>
              </w:numPr>
              <w:ind w:left="0" w:firstLine="426"/>
              <w:jc w:val="center"/>
              <w:rPr>
                <w:rFonts w:cs="Times New Roman"/>
                <w:lang w:val="ru-RU"/>
              </w:rPr>
            </w:pPr>
            <w:r w:rsidRPr="00FE733C">
              <w:rPr>
                <w:rFonts w:cs="Times New Roman"/>
                <w:lang w:val="ru-RU"/>
              </w:rPr>
              <w:t>Процессуально-деятельностный</w:t>
            </w:r>
          </w:p>
        </w:tc>
        <w:tc>
          <w:tcPr>
            <w:tcW w:w="2596" w:type="dxa"/>
          </w:tcPr>
          <w:p w14:paraId="6BFFDE16" w14:textId="77777777" w:rsidR="008250FD" w:rsidRPr="00FE733C" w:rsidRDefault="008250FD" w:rsidP="00D21E08">
            <w:pPr>
              <w:pStyle w:val="Standard"/>
              <w:rPr>
                <w:rFonts w:cs="Times New Roman"/>
                <w:lang w:val="ru-RU"/>
              </w:rPr>
            </w:pPr>
            <w:r w:rsidRPr="00FE733C">
              <w:rPr>
                <w:rFonts w:cs="Times New Roman"/>
                <w:lang w:val="en-US"/>
              </w:rPr>
              <w:t>III</w:t>
            </w:r>
            <w:r w:rsidRPr="00FE733C">
              <w:rPr>
                <w:rFonts w:cs="Times New Roman"/>
                <w:lang w:val="ru-RU"/>
              </w:rPr>
              <w:t>.1 Умения и навыки адаптации учебных материалов по АЯ к особенностям инклюзивной среды</w:t>
            </w:r>
          </w:p>
        </w:tc>
        <w:tc>
          <w:tcPr>
            <w:tcW w:w="3470" w:type="dxa"/>
          </w:tcPr>
          <w:p w14:paraId="51F7F052" w14:textId="77777777" w:rsidR="008250FD" w:rsidRPr="00FE733C" w:rsidRDefault="008250FD" w:rsidP="00D21E08">
            <w:pPr>
              <w:pStyle w:val="Standard"/>
              <w:rPr>
                <w:rFonts w:cs="Times New Roman"/>
                <w:lang w:val="ru-RU"/>
              </w:rPr>
            </w:pPr>
            <w:r w:rsidRPr="00FE733C">
              <w:rPr>
                <w:rFonts w:cs="Times New Roman"/>
                <w:lang w:val="ru-RU"/>
              </w:rPr>
              <w:t xml:space="preserve">Умеет адаптировать учебные материалы по АЯ в соответствии с разными категориями детей с ООП, и постоянно применяет их в профессиональной деятельности </w:t>
            </w:r>
          </w:p>
        </w:tc>
        <w:tc>
          <w:tcPr>
            <w:tcW w:w="3240" w:type="dxa"/>
          </w:tcPr>
          <w:p w14:paraId="2FCB5D38" w14:textId="472B77FB" w:rsidR="008250FD" w:rsidRPr="00FE733C" w:rsidRDefault="008250FD" w:rsidP="00D21E08">
            <w:pPr>
              <w:pStyle w:val="Standard"/>
              <w:rPr>
                <w:rFonts w:cs="Times New Roman"/>
                <w:lang w:val="ru-RU"/>
              </w:rPr>
            </w:pPr>
            <w:r w:rsidRPr="00FE733C">
              <w:rPr>
                <w:rFonts w:cs="Times New Roman"/>
                <w:lang w:val="ru-RU"/>
              </w:rPr>
              <w:t>Умеет адаптировать учебные материалы по АЯ в соответствии с определен</w:t>
            </w:r>
            <w:r w:rsidR="00021047" w:rsidRPr="00FE733C">
              <w:rPr>
                <w:rFonts w:cs="Times New Roman"/>
                <w:lang w:val="ru-RU"/>
              </w:rPr>
              <w:t xml:space="preserve"> </w:t>
            </w:r>
            <w:r w:rsidRPr="00FE733C">
              <w:rPr>
                <w:rFonts w:cs="Times New Roman"/>
                <w:lang w:val="ru-RU"/>
              </w:rPr>
              <w:t>ными категориями детей с ООП, но всегда применяет их в профессиональной деятельности</w:t>
            </w:r>
          </w:p>
        </w:tc>
        <w:tc>
          <w:tcPr>
            <w:tcW w:w="3241" w:type="dxa"/>
          </w:tcPr>
          <w:p w14:paraId="27C4089C" w14:textId="77777777" w:rsidR="008250FD" w:rsidRPr="00FE733C" w:rsidRDefault="008250FD" w:rsidP="00D21E08">
            <w:pPr>
              <w:pStyle w:val="Standard"/>
              <w:rPr>
                <w:rFonts w:cs="Times New Roman"/>
                <w:lang w:val="ru-RU"/>
              </w:rPr>
            </w:pPr>
            <w:r w:rsidRPr="00FE733C">
              <w:rPr>
                <w:rFonts w:cs="Times New Roman"/>
                <w:lang w:val="ru-RU"/>
              </w:rPr>
              <w:t>Нуждается в освоении умений и навыков адаптации учебных материалов по АЯ к особенностям инклюзивной среды</w:t>
            </w:r>
          </w:p>
        </w:tc>
      </w:tr>
      <w:tr w:rsidR="0064054F" w:rsidRPr="00FE733C" w14:paraId="4BE61ACD" w14:textId="77777777" w:rsidTr="0002090D">
        <w:tc>
          <w:tcPr>
            <w:tcW w:w="2190" w:type="dxa"/>
            <w:vMerge/>
          </w:tcPr>
          <w:p w14:paraId="3E56BFB3" w14:textId="77777777" w:rsidR="008250FD" w:rsidRPr="00FE733C" w:rsidRDefault="008250FD" w:rsidP="00D21E08">
            <w:pPr>
              <w:pStyle w:val="Standard"/>
              <w:rPr>
                <w:rFonts w:cs="Times New Roman"/>
                <w:lang w:val="ru-RU"/>
              </w:rPr>
            </w:pPr>
          </w:p>
        </w:tc>
        <w:tc>
          <w:tcPr>
            <w:tcW w:w="2596" w:type="dxa"/>
          </w:tcPr>
          <w:p w14:paraId="21050B5F" w14:textId="77777777" w:rsidR="008250FD" w:rsidRPr="00FE733C" w:rsidRDefault="008250FD" w:rsidP="00D21E08">
            <w:pPr>
              <w:pStyle w:val="Standard"/>
              <w:rPr>
                <w:rFonts w:cs="Times New Roman"/>
                <w:lang w:val="ru-RU"/>
              </w:rPr>
            </w:pPr>
            <w:r w:rsidRPr="00FE733C">
              <w:rPr>
                <w:rFonts w:cs="Times New Roman"/>
                <w:lang w:val="en-US"/>
              </w:rPr>
              <w:t>III</w:t>
            </w:r>
            <w:r w:rsidRPr="00FE733C">
              <w:rPr>
                <w:rFonts w:cs="Times New Roman"/>
                <w:lang w:val="ru-RU"/>
              </w:rPr>
              <w:t>.2 Умения и навыки применять методы обучения АЯ, адекватные принципам инклюзии</w:t>
            </w:r>
          </w:p>
        </w:tc>
        <w:tc>
          <w:tcPr>
            <w:tcW w:w="3470" w:type="dxa"/>
          </w:tcPr>
          <w:p w14:paraId="59921114" w14:textId="77777777" w:rsidR="008250FD" w:rsidRPr="00FE733C" w:rsidRDefault="008250FD" w:rsidP="00D21E08">
            <w:pPr>
              <w:pStyle w:val="Standard"/>
              <w:rPr>
                <w:rFonts w:cs="Times New Roman"/>
                <w:lang w:val="ru-RU"/>
              </w:rPr>
            </w:pPr>
            <w:r w:rsidRPr="00FE733C">
              <w:rPr>
                <w:rFonts w:cs="Times New Roman"/>
                <w:lang w:val="ru-RU"/>
              </w:rPr>
              <w:t>Умеет отбирать и применять методы обучения АЯ, адекватные принципам инклюзии</w:t>
            </w:r>
          </w:p>
        </w:tc>
        <w:tc>
          <w:tcPr>
            <w:tcW w:w="3240" w:type="dxa"/>
          </w:tcPr>
          <w:p w14:paraId="53A616BD" w14:textId="77777777" w:rsidR="008250FD" w:rsidRPr="00FE733C" w:rsidRDefault="008250FD" w:rsidP="00D21E08">
            <w:pPr>
              <w:pStyle w:val="Standard"/>
              <w:rPr>
                <w:rFonts w:cs="Times New Roman"/>
                <w:lang w:val="ru-RU"/>
              </w:rPr>
            </w:pPr>
            <w:r w:rsidRPr="00FE733C">
              <w:rPr>
                <w:rFonts w:cs="Times New Roman"/>
                <w:lang w:val="ru-RU"/>
              </w:rPr>
              <w:t>Умеет отбирать и применять методы обучения АЯ, адекватные принципам инклюзии, но лишь требованию руководства или родителей детей с ООП</w:t>
            </w:r>
          </w:p>
        </w:tc>
        <w:tc>
          <w:tcPr>
            <w:tcW w:w="3241" w:type="dxa"/>
          </w:tcPr>
          <w:p w14:paraId="25C32EC6" w14:textId="77777777" w:rsidR="008250FD" w:rsidRPr="00FE733C" w:rsidRDefault="008250FD" w:rsidP="00D21E08">
            <w:pPr>
              <w:pStyle w:val="Standard"/>
              <w:rPr>
                <w:rFonts w:cs="Times New Roman"/>
                <w:lang w:val="ru-RU"/>
              </w:rPr>
            </w:pPr>
            <w:r w:rsidRPr="00FE733C">
              <w:rPr>
                <w:rFonts w:cs="Times New Roman"/>
                <w:lang w:val="ru-RU"/>
              </w:rPr>
              <w:t>Нуждается в освоении умений и навыков применять методы обучения АЯ, адекватные принципам инклюзии</w:t>
            </w:r>
          </w:p>
        </w:tc>
      </w:tr>
      <w:tr w:rsidR="0010696F" w:rsidRPr="00FE733C" w14:paraId="238DAA86" w14:textId="77777777" w:rsidTr="0002090D">
        <w:tc>
          <w:tcPr>
            <w:tcW w:w="2190" w:type="dxa"/>
            <w:vMerge/>
          </w:tcPr>
          <w:p w14:paraId="559EFF24" w14:textId="77777777" w:rsidR="008250FD" w:rsidRPr="00FE733C" w:rsidRDefault="008250FD" w:rsidP="00D21E08">
            <w:pPr>
              <w:pStyle w:val="Standard"/>
              <w:rPr>
                <w:rFonts w:cs="Times New Roman"/>
                <w:lang w:val="ru-RU"/>
              </w:rPr>
            </w:pPr>
          </w:p>
        </w:tc>
        <w:tc>
          <w:tcPr>
            <w:tcW w:w="2596" w:type="dxa"/>
          </w:tcPr>
          <w:p w14:paraId="4FAEEBA8" w14:textId="4646C735" w:rsidR="008250FD" w:rsidRPr="00FE733C" w:rsidRDefault="008250FD" w:rsidP="00D21E08">
            <w:pPr>
              <w:pStyle w:val="Standard"/>
              <w:rPr>
                <w:rFonts w:cs="Times New Roman"/>
                <w:lang w:val="ru-RU"/>
              </w:rPr>
            </w:pPr>
            <w:r w:rsidRPr="00FE733C">
              <w:rPr>
                <w:rFonts w:cs="Times New Roman"/>
                <w:lang w:val="en-US"/>
              </w:rPr>
              <w:t>I</w:t>
            </w:r>
            <w:r w:rsidR="00DE148E" w:rsidRPr="00FE733C">
              <w:rPr>
                <w:rFonts w:cs="Times New Roman"/>
                <w:lang w:val="en-US"/>
              </w:rPr>
              <w:t>I</w:t>
            </w:r>
            <w:r w:rsidRPr="00FE733C">
              <w:rPr>
                <w:rFonts w:cs="Times New Roman"/>
                <w:lang w:val="en-US"/>
              </w:rPr>
              <w:t>I</w:t>
            </w:r>
            <w:r w:rsidRPr="00FE733C">
              <w:rPr>
                <w:rFonts w:cs="Times New Roman"/>
                <w:lang w:val="ru-RU"/>
              </w:rPr>
              <w:t>.3</w:t>
            </w:r>
            <w:r w:rsidR="00DE148E" w:rsidRPr="00FE733C">
              <w:rPr>
                <w:rFonts w:cs="Times New Roman"/>
                <w:lang w:val="ru-RU"/>
              </w:rPr>
              <w:t xml:space="preserve"> </w:t>
            </w:r>
            <w:r w:rsidRPr="00FE733C">
              <w:rPr>
                <w:rFonts w:cs="Times New Roman"/>
                <w:lang w:val="ru-RU"/>
              </w:rPr>
              <w:t>Умения и навыки непрерывного профессионального развития</w:t>
            </w:r>
          </w:p>
        </w:tc>
        <w:tc>
          <w:tcPr>
            <w:tcW w:w="3470" w:type="dxa"/>
          </w:tcPr>
          <w:p w14:paraId="0493753C" w14:textId="77777777" w:rsidR="008250FD" w:rsidRPr="00FE733C" w:rsidRDefault="008250FD" w:rsidP="00D21E08">
            <w:pPr>
              <w:ind w:firstLine="0"/>
              <w:jc w:val="left"/>
              <w:rPr>
                <w:rFonts w:eastAsia="Times New Roman" w:cs="Times New Roman"/>
                <w:kern w:val="0"/>
                <w:sz w:val="24"/>
                <w:szCs w:val="24"/>
              </w:rPr>
            </w:pPr>
            <w:r w:rsidRPr="00FE733C">
              <w:rPr>
                <w:rFonts w:eastAsia="Times New Roman" w:cs="Times New Roman"/>
                <w:kern w:val="0"/>
                <w:sz w:val="24"/>
                <w:szCs w:val="24"/>
              </w:rPr>
              <w:t>Постоянно стремится к профессиональному развитию и обучению новым методам.</w:t>
            </w:r>
          </w:p>
        </w:tc>
        <w:tc>
          <w:tcPr>
            <w:tcW w:w="3240" w:type="dxa"/>
          </w:tcPr>
          <w:p w14:paraId="2805332C" w14:textId="77777777" w:rsidR="008250FD" w:rsidRPr="00FE733C" w:rsidRDefault="008250FD" w:rsidP="00D21E08">
            <w:pPr>
              <w:pStyle w:val="Standard"/>
              <w:rPr>
                <w:rFonts w:cs="Times New Roman"/>
                <w:lang w:val="ru-RU"/>
              </w:rPr>
            </w:pPr>
            <w:r w:rsidRPr="00FE733C">
              <w:rPr>
                <w:rFonts w:eastAsia="Times New Roman" w:cs="Times New Roman"/>
                <w:kern w:val="0"/>
                <w:lang w:val="ru-RU" w:bidi="ar-SA"/>
              </w:rPr>
              <w:t>Стремится к профессиональному развитию и обучению новым методам, но не постоянно</w:t>
            </w:r>
          </w:p>
        </w:tc>
        <w:tc>
          <w:tcPr>
            <w:tcW w:w="3241" w:type="dxa"/>
          </w:tcPr>
          <w:p w14:paraId="6A88F78C" w14:textId="77777777" w:rsidR="008250FD" w:rsidRPr="00FE733C" w:rsidRDefault="008250FD" w:rsidP="00D21E08">
            <w:pPr>
              <w:pStyle w:val="Standard"/>
              <w:rPr>
                <w:rFonts w:cs="Times New Roman"/>
                <w:lang w:val="ru-RU"/>
              </w:rPr>
            </w:pPr>
            <w:r w:rsidRPr="00FE733C">
              <w:rPr>
                <w:rFonts w:cs="Times New Roman"/>
                <w:lang w:val="ru-RU"/>
              </w:rPr>
              <w:t xml:space="preserve">Не стремится </w:t>
            </w:r>
            <w:r w:rsidRPr="00FE733C">
              <w:rPr>
                <w:rFonts w:eastAsia="Times New Roman" w:cs="Times New Roman"/>
                <w:kern w:val="0"/>
                <w:lang w:val="ru-RU" w:bidi="ar-SA"/>
              </w:rPr>
              <w:t>профессиональному развитию и обучению новым методам</w:t>
            </w:r>
          </w:p>
        </w:tc>
      </w:tr>
    </w:tbl>
    <w:p w14:paraId="0CD3A967" w14:textId="77777777" w:rsidR="008250FD" w:rsidRPr="00FE733C" w:rsidRDefault="008250FD" w:rsidP="00D50C1E">
      <w:pPr>
        <w:rPr>
          <w:rFonts w:cs="Times New Roman"/>
          <w:szCs w:val="28"/>
        </w:rPr>
        <w:sectPr w:rsidR="008250FD" w:rsidRPr="00FE733C" w:rsidSect="00372E31">
          <w:endnotePr>
            <w:numFmt w:val="decimal"/>
          </w:endnotePr>
          <w:pgSz w:w="16838" w:h="11906" w:orient="landscape" w:code="9"/>
          <w:pgMar w:top="1701" w:right="1134" w:bottom="567" w:left="1134" w:header="709" w:footer="709" w:gutter="0"/>
          <w:cols w:space="708"/>
          <w:docGrid w:linePitch="360"/>
        </w:sectPr>
      </w:pPr>
    </w:p>
    <w:p w14:paraId="3E8BE8B2" w14:textId="186AC1B1" w:rsidR="00A645B1" w:rsidRPr="00FE733C" w:rsidRDefault="00A645B1" w:rsidP="0024332E">
      <w:pPr>
        <w:rPr>
          <w:rFonts w:cs="Times New Roman"/>
          <w:szCs w:val="28"/>
          <w:lang w:val="kk-KZ"/>
        </w:rPr>
      </w:pPr>
      <w:r w:rsidRPr="00FE733C">
        <w:rPr>
          <w:rFonts w:cs="Times New Roman"/>
          <w:szCs w:val="28"/>
        </w:rPr>
        <w:t>Все сказанное выше в целях визуализации представлено в таблице 1, в которой также даны дескрипторы уровней сформированности профессиональных компетенций учителей английского языка к инклюзивному обучению младших школьников. Данные дескрипторы распределены по трем уровням: высокий, средний, низкий. Именно эта развернутая система критериев и показателей представляет собой конечный результат повышения квалификации учителей английского языка по обучению детей младшего школьного возраста в условиях инклюзии.</w:t>
      </w:r>
    </w:p>
    <w:p w14:paraId="2F169C47" w14:textId="0B9643AA" w:rsidR="00E727A8" w:rsidRPr="00FE733C" w:rsidRDefault="00E727A8" w:rsidP="0024332E">
      <w:pPr>
        <w:rPr>
          <w:rFonts w:cs="Times New Roman"/>
          <w:szCs w:val="28"/>
        </w:rPr>
      </w:pPr>
      <w:r w:rsidRPr="00FE733C">
        <w:rPr>
          <w:rFonts w:cs="Times New Roman"/>
          <w:szCs w:val="28"/>
        </w:rPr>
        <w:t xml:space="preserve">В данном исследовании таким результатом является формирование </w:t>
      </w:r>
      <w:r w:rsidR="0098761A" w:rsidRPr="00FE733C">
        <w:rPr>
          <w:rFonts w:cs="Times New Roman"/>
          <w:szCs w:val="28"/>
        </w:rPr>
        <w:t>искомых</w:t>
      </w:r>
      <w:r w:rsidRPr="00FE733C">
        <w:rPr>
          <w:rFonts w:cs="Times New Roman"/>
          <w:szCs w:val="28"/>
        </w:rPr>
        <w:t xml:space="preserve"> компетенций педагогов в рамках курсов повышения квалификации. </w:t>
      </w:r>
    </w:p>
    <w:p w14:paraId="13553E00" w14:textId="77777777" w:rsidR="0098761A" w:rsidRPr="00FE733C" w:rsidRDefault="0098761A" w:rsidP="0024332E">
      <w:pPr>
        <w:rPr>
          <w:rFonts w:cs="Times New Roman"/>
          <w:szCs w:val="28"/>
        </w:rPr>
      </w:pPr>
      <w:r w:rsidRPr="00FE733C">
        <w:rPr>
          <w:rFonts w:cs="Times New Roman"/>
          <w:szCs w:val="28"/>
        </w:rPr>
        <w:t>Согласно теории целеполагания системообразующим фактором является цель, которая прямо экстраполируется в ожидаемый результат. Все остальные компоненты данной модели совокупно представляют собой процесс целеосуществления: отбор содержания, выбор методов и форм, разработка и выбор средств, определение условий и социально-педагогического эффекта. Данная логика обусловливает движение от цели к конечному результату.</w:t>
      </w:r>
    </w:p>
    <w:p w14:paraId="1A9D023A" w14:textId="07102F7B" w:rsidR="00660D96" w:rsidRPr="00FE733C" w:rsidRDefault="0098761A" w:rsidP="0024332E">
      <w:pPr>
        <w:rPr>
          <w:rFonts w:eastAsia="Times New Roman" w:cs="Times New Roman"/>
          <w:kern w:val="0"/>
          <w:szCs w:val="28"/>
        </w:rPr>
      </w:pPr>
      <w:r w:rsidRPr="00FE733C">
        <w:rPr>
          <w:rFonts w:cs="Times New Roman"/>
          <w:szCs w:val="28"/>
        </w:rPr>
        <w:t>Исходя из этого мы предлагаем т</w:t>
      </w:r>
      <w:r w:rsidR="00660D96" w:rsidRPr="00FE733C">
        <w:rPr>
          <w:rFonts w:eastAsia="Times New Roman" w:cs="Times New Roman"/>
          <w:kern w:val="0"/>
          <w:szCs w:val="28"/>
        </w:rPr>
        <w:t>еоретическ</w:t>
      </w:r>
      <w:r w:rsidRPr="00FE733C">
        <w:rPr>
          <w:rFonts w:eastAsia="Times New Roman" w:cs="Times New Roman"/>
          <w:kern w:val="0"/>
          <w:szCs w:val="28"/>
        </w:rPr>
        <w:t>ую</w:t>
      </w:r>
      <w:r w:rsidR="00660D96" w:rsidRPr="00FE733C">
        <w:rPr>
          <w:rFonts w:eastAsia="Times New Roman" w:cs="Times New Roman"/>
          <w:kern w:val="0"/>
          <w:szCs w:val="28"/>
        </w:rPr>
        <w:t xml:space="preserve"> модель повышения квалификации учителей английского языка для работы в условиях инклюзивного образования </w:t>
      </w:r>
      <w:r w:rsidRPr="00FE733C">
        <w:rPr>
          <w:rFonts w:eastAsia="Times New Roman" w:cs="Times New Roman"/>
          <w:kern w:val="0"/>
          <w:szCs w:val="28"/>
        </w:rPr>
        <w:t>(рисунок</w:t>
      </w:r>
      <w:r w:rsidR="0078508F" w:rsidRPr="00FE733C">
        <w:rPr>
          <w:rFonts w:eastAsia="Times New Roman" w:cs="Times New Roman"/>
          <w:kern w:val="0"/>
          <w:szCs w:val="28"/>
        </w:rPr>
        <w:t xml:space="preserve"> </w:t>
      </w:r>
      <w:r w:rsidR="00154384" w:rsidRPr="00FE733C">
        <w:rPr>
          <w:rFonts w:eastAsia="Times New Roman" w:cs="Times New Roman"/>
          <w:kern w:val="0"/>
          <w:szCs w:val="28"/>
        </w:rPr>
        <w:t>1</w:t>
      </w:r>
      <w:r w:rsidRPr="00FE733C">
        <w:rPr>
          <w:rFonts w:eastAsia="Times New Roman" w:cs="Times New Roman"/>
          <w:kern w:val="0"/>
          <w:szCs w:val="28"/>
        </w:rPr>
        <w:t>).</w:t>
      </w:r>
    </w:p>
    <w:p w14:paraId="7C6AFBD5" w14:textId="2EDF61A0" w:rsidR="002C5589" w:rsidRPr="00FE733C" w:rsidRDefault="00380E89" w:rsidP="0024332E">
      <w:pPr>
        <w:rPr>
          <w:rFonts w:cs="Times New Roman"/>
          <w:bCs/>
          <w:szCs w:val="28"/>
        </w:rPr>
      </w:pPr>
      <w:r w:rsidRPr="00FE733C">
        <w:rPr>
          <w:rFonts w:cs="Times New Roman"/>
          <w:bCs/>
          <w:szCs w:val="28"/>
        </w:rPr>
        <w:t xml:space="preserve">Предлагаемая модель </w:t>
      </w:r>
      <w:r w:rsidR="00733EF2" w:rsidRPr="00FE733C">
        <w:rPr>
          <w:rFonts w:cs="Times New Roman"/>
          <w:bCs/>
          <w:szCs w:val="28"/>
        </w:rPr>
        <w:t xml:space="preserve">основана </w:t>
      </w:r>
      <w:r w:rsidRPr="00FE733C">
        <w:rPr>
          <w:rFonts w:cs="Times New Roman"/>
          <w:bCs/>
          <w:szCs w:val="28"/>
        </w:rPr>
        <w:t>на совокупност</w:t>
      </w:r>
      <w:r w:rsidR="00862FB1" w:rsidRPr="00FE733C">
        <w:rPr>
          <w:rFonts w:cs="Times New Roman"/>
          <w:bCs/>
          <w:szCs w:val="28"/>
        </w:rPr>
        <w:t>и</w:t>
      </w:r>
      <w:r w:rsidRPr="00FE733C">
        <w:rPr>
          <w:rFonts w:cs="Times New Roman"/>
          <w:bCs/>
          <w:szCs w:val="28"/>
        </w:rPr>
        <w:t xml:space="preserve"> </w:t>
      </w:r>
      <w:r w:rsidR="00820FAF" w:rsidRPr="00FE733C">
        <w:rPr>
          <w:rFonts w:cs="Times New Roman"/>
          <w:bCs/>
          <w:szCs w:val="28"/>
        </w:rPr>
        <w:t xml:space="preserve">следующих </w:t>
      </w:r>
      <w:r w:rsidRPr="00FE733C">
        <w:rPr>
          <w:rFonts w:cs="Times New Roman"/>
          <w:bCs/>
          <w:szCs w:val="28"/>
        </w:rPr>
        <w:t>принципов</w:t>
      </w:r>
      <w:r w:rsidR="00820FAF" w:rsidRPr="00FE733C">
        <w:rPr>
          <w:rFonts w:cs="Times New Roman"/>
          <w:bCs/>
          <w:szCs w:val="28"/>
        </w:rPr>
        <w:t>:</w:t>
      </w:r>
      <w:r w:rsidRPr="00FE733C">
        <w:rPr>
          <w:rFonts w:cs="Times New Roman"/>
          <w:bCs/>
          <w:szCs w:val="28"/>
        </w:rPr>
        <w:t xml:space="preserve"> инклюзивности и равного доступа, дифференциации и адаптивности обучения, практико-ориентированности, рефлексивности</w:t>
      </w:r>
      <w:r w:rsidR="002C5589" w:rsidRPr="00FE733C">
        <w:rPr>
          <w:rFonts w:cs="Times New Roman"/>
          <w:bCs/>
          <w:szCs w:val="28"/>
        </w:rPr>
        <w:t xml:space="preserve"> и исследовательской направленности</w:t>
      </w:r>
      <w:r w:rsidRPr="00FE733C">
        <w:rPr>
          <w:rFonts w:cs="Times New Roman"/>
          <w:bCs/>
          <w:szCs w:val="28"/>
        </w:rPr>
        <w:t>, междисциплинарности, аксиологичности,</w:t>
      </w:r>
      <w:r w:rsidR="002C5589" w:rsidRPr="00FE733C">
        <w:rPr>
          <w:rFonts w:cs="Times New Roman"/>
          <w:bCs/>
          <w:szCs w:val="28"/>
        </w:rPr>
        <w:t xml:space="preserve"> </w:t>
      </w:r>
      <w:r w:rsidRPr="00FE733C">
        <w:rPr>
          <w:rFonts w:cs="Times New Roman"/>
          <w:bCs/>
          <w:szCs w:val="28"/>
        </w:rPr>
        <w:t>цифровой открытости</w:t>
      </w:r>
      <w:r w:rsidR="002C5589" w:rsidRPr="00FE733C">
        <w:rPr>
          <w:rFonts w:cs="Times New Roman"/>
          <w:bCs/>
          <w:szCs w:val="28"/>
        </w:rPr>
        <w:t xml:space="preserve"> и интерактивности</w:t>
      </w:r>
      <w:r w:rsidRPr="00FE733C">
        <w:rPr>
          <w:rFonts w:cs="Times New Roman"/>
          <w:bCs/>
          <w:szCs w:val="28"/>
        </w:rPr>
        <w:t>. Указанные принципы обеспечивают целостность, внутреннюю согласованность и соответствие модели современным требованиям инклюзивного образования</w:t>
      </w:r>
    </w:p>
    <w:p w14:paraId="07D630D4" w14:textId="5F20E94B" w:rsidR="00EF6601" w:rsidRPr="00FE733C" w:rsidRDefault="002C5589" w:rsidP="00F76E71">
      <w:pPr>
        <w:rPr>
          <w:rFonts w:eastAsia="Times New Roman" w:cs="Times New Roman"/>
          <w:kern w:val="0"/>
          <w:szCs w:val="28"/>
        </w:rPr>
      </w:pPr>
      <w:r w:rsidRPr="00FE733C">
        <w:rPr>
          <w:rFonts w:cs="Times New Roman"/>
          <w:bCs/>
          <w:szCs w:val="28"/>
        </w:rPr>
        <w:t>Первый из них предполагает ориентацию всего процесса повышения квалификации на развитие компетенций педагога обучать каждого ребёнка вне зависимости от его индивидуальных особенностей, ограничений или образовательных потребностей. Принцип инклюзивности и равного доступа исходит из фундаментальной идеи равных прав для всех учащихся и направлен на формирование у педагога установки на принятие разнообразия, уважение к личности ребёнка. Принцип дифференциации и адаптивности обучения отражает необходимость подготовки учителя к разработке и применению адаптированных учебных материалов, уровневых заданий, методов поддержки учащихся с различными темпами усвоения. Принцип практико-ориентированности указывает на необходимость тесной связи процесса повышения квалификации с реальными профессиональными ситуациями. В рамках данного принципа акцент делается на применение методов, позволяющих педагогам моделировать учебные ситуации, анализировать кейсы, разрабатывать адаптированные материалы. Практическая направленность обеспечивает перенос усвоенных подходов в деятельность учителя иностранного языка в инклюзивном классе. Принцип рефлексивности и исследовательской направленности ориентирует педагога на осознание, анализ</w:t>
      </w:r>
      <w:r w:rsidR="00EF6601" w:rsidRPr="00FE733C">
        <w:rPr>
          <w:rFonts w:eastAsia="Times New Roman" w:cs="Times New Roman"/>
          <w:kern w:val="0"/>
          <w:szCs w:val="28"/>
        </w:rPr>
        <w:br w:type="page"/>
      </w:r>
    </w:p>
    <w:p w14:paraId="10096850" w14:textId="273FA960" w:rsidR="00EF6601" w:rsidRPr="00FE733C" w:rsidRDefault="00EF6601" w:rsidP="0098761A">
      <w:pPr>
        <w:ind w:firstLine="454"/>
        <w:rPr>
          <w:rFonts w:eastAsia="Times New Roman" w:cs="Times New Roman"/>
          <w:kern w:val="0"/>
          <w:szCs w:val="28"/>
        </w:rPr>
        <w:sectPr w:rsidR="00EF6601" w:rsidRPr="00FE733C" w:rsidSect="0024332E">
          <w:endnotePr>
            <w:numFmt w:val="decimal"/>
          </w:endnotePr>
          <w:pgSz w:w="11906" w:h="16838" w:code="9"/>
          <w:pgMar w:top="1134" w:right="567" w:bottom="1134" w:left="1701" w:header="709" w:footer="709" w:gutter="0"/>
          <w:cols w:space="708"/>
          <w:docGrid w:linePitch="360"/>
        </w:sectPr>
      </w:pPr>
    </w:p>
    <w:p w14:paraId="654825C0" w14:textId="21AF7CC7" w:rsidR="00EF6601" w:rsidRPr="00FE733C" w:rsidRDefault="00380E89" w:rsidP="0098761A">
      <w:pPr>
        <w:ind w:firstLine="454"/>
        <w:rPr>
          <w:rFonts w:eastAsia="Times New Roman" w:cs="Times New Roman"/>
          <w:kern w:val="0"/>
          <w:szCs w:val="28"/>
        </w:rPr>
      </w:pPr>
      <w:r w:rsidRPr="00FE733C">
        <w:rPr>
          <w:noProof/>
          <w:lang w:eastAsia="ru-RU"/>
        </w:rPr>
        <mc:AlternateContent>
          <mc:Choice Requires="wpg">
            <w:drawing>
              <wp:anchor distT="0" distB="0" distL="114300" distR="114300" simplePos="0" relativeHeight="251659776" behindDoc="0" locked="0" layoutInCell="1" allowOverlap="1" wp14:anchorId="64529450" wp14:editId="7925F1AF">
                <wp:simplePos x="0" y="0"/>
                <wp:positionH relativeFrom="column">
                  <wp:posOffset>-297625</wp:posOffset>
                </wp:positionH>
                <wp:positionV relativeFrom="paragraph">
                  <wp:posOffset>-701675</wp:posOffset>
                </wp:positionV>
                <wp:extent cx="10125075" cy="6374765"/>
                <wp:effectExtent l="0" t="0" r="9525" b="6985"/>
                <wp:wrapNone/>
                <wp:docPr id="1525425301" name="Группа 4"/>
                <wp:cNvGraphicFramePr/>
                <a:graphic xmlns:a="http://schemas.openxmlformats.org/drawingml/2006/main">
                  <a:graphicData uri="http://schemas.microsoft.com/office/word/2010/wordprocessingGroup">
                    <wpg:wgp>
                      <wpg:cNvGrpSpPr/>
                      <wpg:grpSpPr>
                        <a:xfrm>
                          <a:off x="0" y="0"/>
                          <a:ext cx="10125075" cy="6374765"/>
                          <a:chOff x="0" y="0"/>
                          <a:chExt cx="10125075" cy="6374765"/>
                        </a:xfrm>
                      </wpg:grpSpPr>
                      <wpg:grpSp>
                        <wpg:cNvPr id="1773605375" name="Группа 2"/>
                        <wpg:cNvGrpSpPr/>
                        <wpg:grpSpPr>
                          <a:xfrm>
                            <a:off x="0" y="0"/>
                            <a:ext cx="10125075" cy="6374765"/>
                            <a:chOff x="0" y="0"/>
                            <a:chExt cx="10125075" cy="6375343"/>
                          </a:xfrm>
                        </wpg:grpSpPr>
                        <wpg:grpSp>
                          <wpg:cNvPr id="1431292205" name="Группа 13"/>
                          <wpg:cNvGrpSpPr/>
                          <wpg:grpSpPr>
                            <a:xfrm>
                              <a:off x="257175" y="0"/>
                              <a:ext cx="9827895" cy="564515"/>
                              <a:chOff x="0" y="0"/>
                              <a:chExt cx="9827895" cy="600075"/>
                            </a:xfrm>
                          </wpg:grpSpPr>
                          <wpg:grpSp>
                            <wpg:cNvPr id="1232536153" name="Группа 8"/>
                            <wpg:cNvGrpSpPr/>
                            <wpg:grpSpPr>
                              <a:xfrm>
                                <a:off x="85725" y="123825"/>
                                <a:ext cx="9601200" cy="390525"/>
                                <a:chOff x="0" y="0"/>
                                <a:chExt cx="9529091" cy="390525"/>
                              </a:xfrm>
                            </wpg:grpSpPr>
                            <wps:wsp>
                              <wps:cNvPr id="1443494961" name="Надпись 2"/>
                              <wps:cNvSpPr txBox="1">
                                <a:spLocks noChangeArrowheads="1"/>
                              </wps:cNvSpPr>
                              <wps:spPr bwMode="auto">
                                <a:xfrm>
                                  <a:off x="1219497" y="0"/>
                                  <a:ext cx="8309594" cy="390525"/>
                                </a:xfrm>
                                <a:prstGeom prst="rect">
                                  <a:avLst/>
                                </a:prstGeom>
                                <a:solidFill>
                                  <a:srgbClr val="FFFFFF"/>
                                </a:solidFill>
                                <a:ln w="9525">
                                  <a:solidFill>
                                    <a:srgbClr val="000000"/>
                                  </a:solidFill>
                                  <a:miter lim="800000"/>
                                  <a:headEnd/>
                                  <a:tailEnd/>
                                </a:ln>
                              </wps:spPr>
                              <wps:txbx>
                                <w:txbxContent>
                                  <w:p w14:paraId="206928D4" w14:textId="77777777" w:rsidR="00380E89" w:rsidRPr="00EC32EB" w:rsidRDefault="00380E89" w:rsidP="00380E89">
                                    <w:pPr>
                                      <w:ind w:firstLine="0"/>
                                      <w:rPr>
                                        <w:sz w:val="20"/>
                                        <w:szCs w:val="20"/>
                                      </w:rPr>
                                    </w:pPr>
                                    <w:r w:rsidRPr="00EC32EB">
                                      <w:rPr>
                                        <w:rFonts w:cs="Times New Roman"/>
                                        <w:sz w:val="20"/>
                                        <w:szCs w:val="20"/>
                                      </w:rPr>
                                      <w:t xml:space="preserve">Формирование профессиональных компетенций учителей английского языка к инклюзивному обучению детей младшего школьного возраста через программы </w:t>
                                    </w:r>
                                    <w:r>
                                      <w:rPr>
                                        <w:rFonts w:cs="Times New Roman"/>
                                        <w:sz w:val="20"/>
                                        <w:szCs w:val="20"/>
                                      </w:rPr>
                                      <w:t>курсов повышения квалификации</w:t>
                                    </w:r>
                                  </w:p>
                                </w:txbxContent>
                              </wps:txbx>
                              <wps:bodyPr rot="0" vert="horz" wrap="square" lIns="91440" tIns="45720" rIns="91440" bIns="45720" anchor="t" anchorCtr="0">
                                <a:noAutofit/>
                              </wps:bodyPr>
                            </wps:wsp>
                            <wps:wsp>
                              <wps:cNvPr id="1626695435" name="Надпись 2"/>
                              <wps:cNvSpPr txBox="1">
                                <a:spLocks noChangeArrowheads="1"/>
                              </wps:cNvSpPr>
                              <wps:spPr bwMode="auto">
                                <a:xfrm>
                                  <a:off x="0" y="38100"/>
                                  <a:ext cx="1085850" cy="304800"/>
                                </a:xfrm>
                                <a:prstGeom prst="rect">
                                  <a:avLst/>
                                </a:prstGeom>
                                <a:solidFill>
                                  <a:srgbClr val="FFFFFF"/>
                                </a:solidFill>
                                <a:ln w="9525">
                                  <a:solidFill>
                                    <a:srgbClr val="000000"/>
                                  </a:solidFill>
                                  <a:miter lim="800000"/>
                                  <a:headEnd/>
                                  <a:tailEnd/>
                                </a:ln>
                              </wps:spPr>
                              <wps:txbx>
                                <w:txbxContent>
                                  <w:p w14:paraId="7D500369" w14:textId="77777777" w:rsidR="00380E89" w:rsidRPr="00DA6F3C" w:rsidRDefault="00380E89" w:rsidP="00380E89">
                                    <w:pPr>
                                      <w:ind w:firstLine="0"/>
                                      <w:jc w:val="center"/>
                                      <w:rPr>
                                        <w:bCs/>
                                        <w:i/>
                                        <w:sz w:val="24"/>
                                        <w:szCs w:val="24"/>
                                      </w:rPr>
                                    </w:pPr>
                                    <w:r w:rsidRPr="00DA6F3C">
                                      <w:rPr>
                                        <w:bCs/>
                                        <w:i/>
                                        <w:sz w:val="24"/>
                                        <w:szCs w:val="24"/>
                                      </w:rPr>
                                      <w:t>ЦЕЛЬ</w:t>
                                    </w:r>
                                  </w:p>
                                </w:txbxContent>
                              </wps:txbx>
                              <wps:bodyPr rot="0" vert="horz" wrap="square" lIns="91440" tIns="45720" rIns="91440" bIns="45720" anchor="t" anchorCtr="0">
                                <a:noAutofit/>
                              </wps:bodyPr>
                            </wps:wsp>
                          </wpg:grpSp>
                          <wps:wsp>
                            <wps:cNvPr id="1950320984" name="Прямоугольник 11"/>
                            <wps:cNvSpPr/>
                            <wps:spPr>
                              <a:xfrm>
                                <a:off x="0" y="0"/>
                                <a:ext cx="9827895" cy="600075"/>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26635644" name="Группа 14"/>
                          <wpg:cNvGrpSpPr/>
                          <wpg:grpSpPr>
                            <a:xfrm>
                              <a:off x="266700" y="5172075"/>
                              <a:ext cx="9827895" cy="618490"/>
                              <a:chOff x="0" y="0"/>
                              <a:chExt cx="9827895" cy="657225"/>
                            </a:xfrm>
                          </wpg:grpSpPr>
                          <wpg:grpSp>
                            <wpg:cNvPr id="1458296652" name="Группа 7"/>
                            <wpg:cNvGrpSpPr/>
                            <wpg:grpSpPr>
                              <a:xfrm>
                                <a:off x="104775" y="142875"/>
                                <a:ext cx="9620250" cy="456565"/>
                                <a:chOff x="0" y="1"/>
                                <a:chExt cx="4739733" cy="319324"/>
                              </a:xfrm>
                            </wpg:grpSpPr>
                            <wps:wsp>
                              <wps:cNvPr id="755958396" name="Надпись 2"/>
                              <wps:cNvSpPr txBox="1">
                                <a:spLocks noChangeArrowheads="1"/>
                              </wps:cNvSpPr>
                              <wps:spPr bwMode="auto">
                                <a:xfrm>
                                  <a:off x="0" y="62242"/>
                                  <a:ext cx="577215" cy="197561"/>
                                </a:xfrm>
                                <a:prstGeom prst="rect">
                                  <a:avLst/>
                                </a:prstGeom>
                                <a:solidFill>
                                  <a:srgbClr val="FFFFFF"/>
                                </a:solidFill>
                                <a:ln w="9525">
                                  <a:solidFill>
                                    <a:srgbClr val="000000"/>
                                  </a:solidFill>
                                  <a:miter lim="800000"/>
                                  <a:headEnd/>
                                  <a:tailEnd/>
                                </a:ln>
                              </wps:spPr>
                              <wps:txbx>
                                <w:txbxContent>
                                  <w:p w14:paraId="019FCE68" w14:textId="77777777" w:rsidR="00380E89" w:rsidRPr="00DA6F3C" w:rsidRDefault="00380E89" w:rsidP="00380E89">
                                    <w:pPr>
                                      <w:ind w:firstLine="0"/>
                                      <w:jc w:val="center"/>
                                      <w:rPr>
                                        <w:bCs/>
                                        <w:i/>
                                        <w:sz w:val="24"/>
                                        <w:szCs w:val="24"/>
                                      </w:rPr>
                                    </w:pPr>
                                    <w:r w:rsidRPr="00DA6F3C">
                                      <w:rPr>
                                        <w:rFonts w:eastAsia="Times New Roman" w:cs="Times New Roman"/>
                                        <w:bCs/>
                                        <w:i/>
                                        <w:kern w:val="0"/>
                                        <w:sz w:val="24"/>
                                        <w:szCs w:val="24"/>
                                      </w:rPr>
                                      <w:t>РЕЗУЛЬТАТ</w:t>
                                    </w:r>
                                  </w:p>
                                </w:txbxContent>
                              </wps:txbx>
                              <wps:bodyPr rot="0" vert="horz" wrap="square" lIns="91440" tIns="45720" rIns="91440" bIns="45720" anchor="t" anchorCtr="0">
                                <a:noAutofit/>
                              </wps:bodyPr>
                            </wps:wsp>
                            <wps:wsp>
                              <wps:cNvPr id="786452442" name="Надпись 2"/>
                              <wps:cNvSpPr txBox="1">
                                <a:spLocks noChangeArrowheads="1"/>
                              </wps:cNvSpPr>
                              <wps:spPr bwMode="auto">
                                <a:xfrm>
                                  <a:off x="675764" y="1"/>
                                  <a:ext cx="4063969" cy="319324"/>
                                </a:xfrm>
                                <a:prstGeom prst="rect">
                                  <a:avLst/>
                                </a:prstGeom>
                                <a:solidFill>
                                  <a:srgbClr val="FFFFFF"/>
                                </a:solidFill>
                                <a:ln w="9525">
                                  <a:solidFill>
                                    <a:srgbClr val="000000"/>
                                  </a:solidFill>
                                  <a:miter lim="800000"/>
                                  <a:headEnd/>
                                  <a:tailEnd/>
                                </a:ln>
                              </wps:spPr>
                              <wps:txbx>
                                <w:txbxContent>
                                  <w:p w14:paraId="6ABE179D" w14:textId="77777777" w:rsidR="00380E89" w:rsidRPr="00EF6C1E" w:rsidRDefault="00380E89" w:rsidP="00380E89">
                                    <w:pPr>
                                      <w:ind w:firstLine="0"/>
                                      <w:jc w:val="left"/>
                                      <w:rPr>
                                        <w:sz w:val="20"/>
                                        <w:szCs w:val="20"/>
                                      </w:rPr>
                                    </w:pPr>
                                    <w:r w:rsidRPr="00EF6C1E">
                                      <w:rPr>
                                        <w:rFonts w:eastAsia="Times New Roman" w:cs="Times New Roman"/>
                                        <w:kern w:val="0"/>
                                        <w:sz w:val="20"/>
                                        <w:szCs w:val="20"/>
                                      </w:rPr>
                                      <w:t>Необходимый уровень сформированности</w:t>
                                    </w:r>
                                    <w:r w:rsidRPr="00EF6C1E">
                                      <w:rPr>
                                        <w:rFonts w:cs="Times New Roman"/>
                                        <w:sz w:val="20"/>
                                        <w:szCs w:val="20"/>
                                      </w:rPr>
                                      <w:t xml:space="preserve"> профессиональных компетенций учителей английского языка к инклюзивному обучению детей младшего школьного возраста</w:t>
                                    </w:r>
                                  </w:p>
                                </w:txbxContent>
                              </wps:txbx>
                              <wps:bodyPr rot="0" vert="horz" wrap="square" lIns="91440" tIns="45720" rIns="91440" bIns="45720" anchor="t" anchorCtr="0">
                                <a:noAutofit/>
                              </wps:bodyPr>
                            </wps:wsp>
                          </wpg:grpSp>
                          <wps:wsp>
                            <wps:cNvPr id="443876544" name="Прямоугольник 11"/>
                            <wps:cNvSpPr/>
                            <wps:spPr>
                              <a:xfrm>
                                <a:off x="0" y="0"/>
                                <a:ext cx="9827895" cy="657225"/>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60548662" name="Надпись 2"/>
                          <wps:cNvSpPr txBox="1">
                            <a:spLocks noChangeArrowheads="1"/>
                          </wps:cNvSpPr>
                          <wps:spPr bwMode="auto">
                            <a:xfrm>
                              <a:off x="304800" y="5895975"/>
                              <a:ext cx="9820275" cy="479368"/>
                            </a:xfrm>
                            <a:prstGeom prst="rect">
                              <a:avLst/>
                            </a:prstGeom>
                            <a:solidFill>
                              <a:srgbClr val="FFFFFF"/>
                            </a:solidFill>
                            <a:ln w="9525">
                              <a:noFill/>
                              <a:miter lim="800000"/>
                              <a:headEnd/>
                              <a:tailEnd/>
                            </a:ln>
                          </wps:spPr>
                          <wps:txbx>
                            <w:txbxContent>
                              <w:p w14:paraId="199CC5D8" w14:textId="77777777" w:rsidR="00380E89" w:rsidRPr="00F20374" w:rsidRDefault="00380E89" w:rsidP="00380E89">
                                <w:pPr>
                                  <w:ind w:firstLine="0"/>
                                  <w:jc w:val="center"/>
                                </w:pPr>
                                <w:r w:rsidRPr="00F20374">
                                  <w:rPr>
                                    <w:rFonts w:cs="Times New Roman"/>
                                    <w:szCs w:val="28"/>
                                  </w:rPr>
                                  <w:t xml:space="preserve">Рисунок 1 </w:t>
                                </w:r>
                                <w:r>
                                  <w:rPr>
                                    <w:rFonts w:cs="Times New Roman"/>
                                    <w:szCs w:val="28"/>
                                  </w:rPr>
                                  <w:t>–</w:t>
                                </w:r>
                                <w:r w:rsidRPr="00F20374">
                                  <w:rPr>
                                    <w:rFonts w:cs="Times New Roman"/>
                                    <w:szCs w:val="28"/>
                                  </w:rPr>
                                  <w:t xml:space="preserve"> Т</w:t>
                                </w:r>
                                <w:r w:rsidRPr="00F20374">
                                  <w:rPr>
                                    <w:rFonts w:eastAsia="Times New Roman" w:cs="Times New Roman"/>
                                    <w:kern w:val="0"/>
                                    <w:szCs w:val="28"/>
                                  </w:rPr>
                                  <w:t>еоретическая модель повышения квалификации учителей английского языка начальной школы в условиях инклюзивного образования</w:t>
                                </w:r>
                              </w:p>
                            </w:txbxContent>
                          </wps:txbx>
                          <wps:bodyPr rot="0" vert="horz" wrap="square" lIns="91440" tIns="45720" rIns="91440" bIns="45720" anchor="t" anchorCtr="0">
                            <a:noAutofit/>
                          </wps:bodyPr>
                        </wps:wsp>
                        <wpg:grpSp>
                          <wpg:cNvPr id="1101550207" name="Группа 1"/>
                          <wpg:cNvGrpSpPr/>
                          <wpg:grpSpPr>
                            <a:xfrm>
                              <a:off x="0" y="581025"/>
                              <a:ext cx="10086975" cy="4514850"/>
                              <a:chOff x="0" y="0"/>
                              <a:chExt cx="10086975" cy="4514850"/>
                            </a:xfrm>
                          </wpg:grpSpPr>
                          <wps:wsp>
                            <wps:cNvPr id="1767489361" name="Стрелка: изогнутая вправо 15"/>
                            <wps:cNvSpPr/>
                            <wps:spPr>
                              <a:xfrm>
                                <a:off x="0" y="0"/>
                                <a:ext cx="400050" cy="4258310"/>
                              </a:xfrm>
                              <a:prstGeom prst="curvedRightArrow">
                                <a:avLst>
                                  <a:gd name="adj1" fmla="val 0"/>
                                  <a:gd name="adj2" fmla="val 47035"/>
                                  <a:gd name="adj3" fmla="val 25000"/>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05032253" name="Группа 7"/>
                            <wpg:cNvGrpSpPr/>
                            <wpg:grpSpPr>
                              <a:xfrm>
                                <a:off x="781050" y="514350"/>
                                <a:ext cx="9115425" cy="549910"/>
                                <a:chOff x="0" y="-112"/>
                                <a:chExt cx="9715500" cy="584311"/>
                              </a:xfrm>
                            </wpg:grpSpPr>
                            <wps:wsp>
                              <wps:cNvPr id="1653527831" name="Надпись 2"/>
                              <wps:cNvSpPr txBox="1">
                                <a:spLocks noChangeArrowheads="1"/>
                              </wps:cNvSpPr>
                              <wps:spPr bwMode="auto">
                                <a:xfrm>
                                  <a:off x="0" y="161925"/>
                                  <a:ext cx="1045660" cy="304800"/>
                                </a:xfrm>
                                <a:prstGeom prst="rect">
                                  <a:avLst/>
                                </a:prstGeom>
                                <a:solidFill>
                                  <a:srgbClr val="FFFFFF"/>
                                </a:solidFill>
                                <a:ln w="9525">
                                  <a:solidFill>
                                    <a:srgbClr val="000000"/>
                                  </a:solidFill>
                                  <a:miter lim="800000"/>
                                  <a:headEnd/>
                                  <a:tailEnd/>
                                </a:ln>
                              </wps:spPr>
                              <wps:txbx>
                                <w:txbxContent>
                                  <w:p w14:paraId="2E5EAC50" w14:textId="77777777" w:rsidR="00380E89" w:rsidRPr="00EC32EB" w:rsidRDefault="00380E89" w:rsidP="00380E89">
                                    <w:pPr>
                                      <w:ind w:firstLine="0"/>
                                      <w:jc w:val="center"/>
                                      <w:rPr>
                                        <w:sz w:val="24"/>
                                        <w:szCs w:val="24"/>
                                      </w:rPr>
                                    </w:pPr>
                                    <w:r w:rsidRPr="00EC32EB">
                                      <w:rPr>
                                        <w:rFonts w:eastAsia="Times New Roman" w:cs="Times New Roman"/>
                                        <w:kern w:val="0"/>
                                        <w:sz w:val="24"/>
                                        <w:szCs w:val="24"/>
                                      </w:rPr>
                                      <w:t>Задачи</w:t>
                                    </w:r>
                                  </w:p>
                                </w:txbxContent>
                              </wps:txbx>
                              <wps:bodyPr rot="0" vert="horz" wrap="square" lIns="91440" tIns="45720" rIns="91440" bIns="45720" anchor="t" anchorCtr="0">
                                <a:noAutofit/>
                              </wps:bodyPr>
                            </wps:wsp>
                            <wps:wsp>
                              <wps:cNvPr id="1781434228" name="Надпись 2"/>
                              <wps:cNvSpPr txBox="1">
                                <a:spLocks noChangeArrowheads="1"/>
                              </wps:cNvSpPr>
                              <wps:spPr bwMode="auto">
                                <a:xfrm>
                                  <a:off x="1285875" y="-39"/>
                                  <a:ext cx="2743200" cy="584173"/>
                                </a:xfrm>
                                <a:prstGeom prst="rect">
                                  <a:avLst/>
                                </a:prstGeom>
                                <a:solidFill>
                                  <a:srgbClr val="FFFFFF"/>
                                </a:solidFill>
                                <a:ln w="9525">
                                  <a:solidFill>
                                    <a:srgbClr val="000000"/>
                                  </a:solidFill>
                                  <a:miter lim="800000"/>
                                  <a:headEnd/>
                                  <a:tailEnd/>
                                </a:ln>
                              </wps:spPr>
                              <wps:txbx>
                                <w:txbxContent>
                                  <w:p w14:paraId="01053F6D" w14:textId="77777777" w:rsidR="00380E89" w:rsidRPr="00EC32EB" w:rsidRDefault="00380E89" w:rsidP="00380E89">
                                    <w:pPr>
                                      <w:ind w:firstLine="0"/>
                                      <w:jc w:val="left"/>
                                      <w:rPr>
                                        <w:sz w:val="20"/>
                                        <w:szCs w:val="20"/>
                                      </w:rPr>
                                    </w:pPr>
                                    <w:r w:rsidRPr="00EC32EB">
                                      <w:rPr>
                                        <w:rFonts w:eastAsia="Times New Roman" w:cs="Times New Roman"/>
                                        <w:kern w:val="0"/>
                                        <w:sz w:val="20"/>
                                        <w:szCs w:val="20"/>
                                      </w:rPr>
                                      <w:t>Овладение учителями методами обучения английскому языку с учетом особенностей инклюзивной среды</w:t>
                                    </w:r>
                                  </w:p>
                                </w:txbxContent>
                              </wps:txbx>
                              <wps:bodyPr rot="0" vert="horz" wrap="square" lIns="91440" tIns="45720" rIns="91440" bIns="45720" anchor="t" anchorCtr="0">
                                <a:noAutofit/>
                              </wps:bodyPr>
                            </wps:wsp>
                            <wps:wsp>
                              <wps:cNvPr id="473186864" name="Надпись 2"/>
                              <wps:cNvSpPr txBox="1">
                                <a:spLocks noChangeArrowheads="1"/>
                              </wps:cNvSpPr>
                              <wps:spPr bwMode="auto">
                                <a:xfrm>
                                  <a:off x="4057650" y="-112"/>
                                  <a:ext cx="2939135" cy="584311"/>
                                </a:xfrm>
                                <a:prstGeom prst="rect">
                                  <a:avLst/>
                                </a:prstGeom>
                                <a:solidFill>
                                  <a:srgbClr val="FFFFFF"/>
                                </a:solidFill>
                                <a:ln w="9525">
                                  <a:solidFill>
                                    <a:srgbClr val="000000"/>
                                  </a:solidFill>
                                  <a:miter lim="800000"/>
                                  <a:headEnd/>
                                  <a:tailEnd/>
                                </a:ln>
                              </wps:spPr>
                              <wps:txbx>
                                <w:txbxContent>
                                  <w:p w14:paraId="415EDB37" w14:textId="77777777" w:rsidR="00380E89" w:rsidRPr="00EC32EB" w:rsidRDefault="00380E89" w:rsidP="00380E89">
                                    <w:pPr>
                                      <w:ind w:firstLine="0"/>
                                      <w:jc w:val="left"/>
                                      <w:rPr>
                                        <w:sz w:val="20"/>
                                        <w:szCs w:val="20"/>
                                      </w:rPr>
                                    </w:pPr>
                                    <w:r w:rsidRPr="00EC32EB">
                                      <w:rPr>
                                        <w:rFonts w:eastAsia="Times New Roman" w:cs="Times New Roman"/>
                                        <w:kern w:val="0"/>
                                        <w:sz w:val="20"/>
                                        <w:szCs w:val="20"/>
                                      </w:rPr>
                                      <w:t xml:space="preserve">Развитие профессиональных навыков обеспечения условий для обучения детей АЯ с различными </w:t>
                                    </w:r>
                                    <w:r>
                                      <w:rPr>
                                        <w:rFonts w:eastAsia="Times New Roman" w:cs="Times New Roman"/>
                                        <w:kern w:val="0"/>
                                        <w:sz w:val="20"/>
                                        <w:szCs w:val="20"/>
                                      </w:rPr>
                                      <w:t>образовательными потре</w:t>
                                    </w:r>
                                    <w:r w:rsidRPr="00EC32EB">
                                      <w:rPr>
                                        <w:rFonts w:eastAsia="Times New Roman" w:cs="Times New Roman"/>
                                        <w:kern w:val="0"/>
                                        <w:sz w:val="20"/>
                                        <w:szCs w:val="20"/>
                                      </w:rPr>
                                      <w:t>бностями</w:t>
                                    </w:r>
                                  </w:p>
                                </w:txbxContent>
                              </wps:txbx>
                              <wps:bodyPr rot="0" vert="horz" wrap="square" lIns="91440" tIns="45720" rIns="91440" bIns="45720" anchor="t" anchorCtr="0">
                                <a:noAutofit/>
                              </wps:bodyPr>
                            </wps:wsp>
                            <wps:wsp>
                              <wps:cNvPr id="363342146" name="Надпись 2"/>
                              <wps:cNvSpPr txBox="1">
                                <a:spLocks noChangeArrowheads="1"/>
                              </wps:cNvSpPr>
                              <wps:spPr bwMode="auto">
                                <a:xfrm>
                                  <a:off x="6905625" y="-39"/>
                                  <a:ext cx="2809875" cy="584173"/>
                                </a:xfrm>
                                <a:prstGeom prst="rect">
                                  <a:avLst/>
                                </a:prstGeom>
                                <a:solidFill>
                                  <a:srgbClr val="FFFFFF"/>
                                </a:solidFill>
                                <a:ln w="9525">
                                  <a:solidFill>
                                    <a:srgbClr val="000000"/>
                                  </a:solidFill>
                                  <a:miter lim="800000"/>
                                  <a:headEnd/>
                                  <a:tailEnd/>
                                </a:ln>
                              </wps:spPr>
                              <wps:txbx>
                                <w:txbxContent>
                                  <w:p w14:paraId="6F0CA3AC" w14:textId="77777777" w:rsidR="00380E89" w:rsidRPr="00EC32EB" w:rsidRDefault="00380E89" w:rsidP="00380E89">
                                    <w:pPr>
                                      <w:ind w:firstLine="0"/>
                                      <w:jc w:val="left"/>
                                      <w:rPr>
                                        <w:sz w:val="20"/>
                                        <w:szCs w:val="20"/>
                                      </w:rPr>
                                    </w:pPr>
                                    <w:r w:rsidRPr="00EC32EB">
                                      <w:rPr>
                                        <w:rFonts w:eastAsia="Times New Roman" w:cs="Times New Roman"/>
                                        <w:kern w:val="0"/>
                                        <w:sz w:val="20"/>
                                        <w:szCs w:val="20"/>
                                      </w:rPr>
                                      <w:t>Укрепление этических и гуманистических ценностей учителей английского языка в профессиональной деятельности</w:t>
                                    </w:r>
                                  </w:p>
                                </w:txbxContent>
                              </wps:txbx>
                              <wps:bodyPr rot="0" vert="horz" wrap="square" lIns="91440" tIns="45720" rIns="91440" bIns="45720" anchor="t" anchorCtr="0">
                                <a:noAutofit/>
                              </wps:bodyPr>
                            </wps:wsp>
                          </wpg:grpSp>
                          <wpg:grpSp>
                            <wpg:cNvPr id="231017521" name="Группа 7"/>
                            <wpg:cNvGrpSpPr/>
                            <wpg:grpSpPr>
                              <a:xfrm>
                                <a:off x="733425" y="2571750"/>
                                <a:ext cx="9144002" cy="660400"/>
                                <a:chOff x="0" y="0"/>
                                <a:chExt cx="4795142" cy="533400"/>
                              </a:xfrm>
                            </wpg:grpSpPr>
                            <wps:wsp>
                              <wps:cNvPr id="98071903" name="Надпись 2"/>
                              <wps:cNvSpPr txBox="1">
                                <a:spLocks noChangeArrowheads="1"/>
                              </wps:cNvSpPr>
                              <wps:spPr bwMode="auto">
                                <a:xfrm>
                                  <a:off x="0" y="55626"/>
                                  <a:ext cx="519199" cy="369189"/>
                                </a:xfrm>
                                <a:prstGeom prst="rect">
                                  <a:avLst/>
                                </a:prstGeom>
                                <a:solidFill>
                                  <a:srgbClr val="FFFFFF"/>
                                </a:solidFill>
                                <a:ln w="9525">
                                  <a:solidFill>
                                    <a:srgbClr val="000000"/>
                                  </a:solidFill>
                                  <a:miter lim="800000"/>
                                  <a:headEnd/>
                                  <a:tailEnd/>
                                </a:ln>
                              </wps:spPr>
                              <wps:txbx>
                                <w:txbxContent>
                                  <w:p w14:paraId="52EFE8DB" w14:textId="77777777" w:rsidR="00380E89" w:rsidRPr="00EC32EB" w:rsidRDefault="00380E89" w:rsidP="00380E89">
                                    <w:pPr>
                                      <w:ind w:firstLine="0"/>
                                      <w:jc w:val="center"/>
                                      <w:rPr>
                                        <w:sz w:val="24"/>
                                        <w:szCs w:val="24"/>
                                      </w:rPr>
                                    </w:pPr>
                                    <w:r>
                                      <w:rPr>
                                        <w:rFonts w:eastAsia="Times New Roman" w:cs="Times New Roman"/>
                                        <w:kern w:val="0"/>
                                        <w:sz w:val="24"/>
                                        <w:szCs w:val="24"/>
                                      </w:rPr>
                                      <w:t>Методы и формы</w:t>
                                    </w:r>
                                  </w:p>
                                </w:txbxContent>
                              </wps:txbx>
                              <wps:bodyPr rot="0" vert="horz" wrap="square" lIns="91440" tIns="45720" rIns="91440" bIns="45720" anchor="t" anchorCtr="0">
                                <a:noAutofit/>
                              </wps:bodyPr>
                            </wps:wsp>
                            <wps:wsp>
                              <wps:cNvPr id="897628762" name="Надпись 2"/>
                              <wps:cNvSpPr txBox="1">
                                <a:spLocks noChangeArrowheads="1"/>
                              </wps:cNvSpPr>
                              <wps:spPr bwMode="auto">
                                <a:xfrm>
                                  <a:off x="642017" y="0"/>
                                  <a:ext cx="4153125" cy="533400"/>
                                </a:xfrm>
                                <a:prstGeom prst="rect">
                                  <a:avLst/>
                                </a:prstGeom>
                                <a:solidFill>
                                  <a:srgbClr val="FFFFFF"/>
                                </a:solidFill>
                                <a:ln w="9525">
                                  <a:solidFill>
                                    <a:srgbClr val="000000"/>
                                  </a:solidFill>
                                  <a:miter lim="800000"/>
                                  <a:headEnd/>
                                  <a:tailEnd/>
                                </a:ln>
                              </wps:spPr>
                              <wps:txbx>
                                <w:txbxContent>
                                  <w:p w14:paraId="58C4FEA3" w14:textId="77777777" w:rsidR="00380E89" w:rsidRPr="00EF6C1E" w:rsidRDefault="00380E89" w:rsidP="00380E89">
                                    <w:pPr>
                                      <w:ind w:firstLine="0"/>
                                      <w:jc w:val="left"/>
                                      <w:rPr>
                                        <w:rFonts w:eastAsia="Times New Roman" w:cs="Times New Roman"/>
                                        <w:kern w:val="0"/>
                                        <w:sz w:val="20"/>
                                        <w:szCs w:val="20"/>
                                      </w:rPr>
                                    </w:pPr>
                                    <w:bookmarkStart w:id="24" w:name="_Hlk218182365"/>
                                    <w:bookmarkStart w:id="25" w:name="_Hlk218182366"/>
                                    <w:r w:rsidRPr="00EF6C1E">
                                      <w:rPr>
                                        <w:rFonts w:eastAsia="Times New Roman" w:cs="Times New Roman"/>
                                        <w:i/>
                                        <w:iCs/>
                                        <w:kern w:val="0"/>
                                        <w:sz w:val="20"/>
                                        <w:szCs w:val="20"/>
                                      </w:rPr>
                                      <w:t>Очное обучение</w:t>
                                    </w:r>
                                    <w:r w:rsidRPr="00EF6C1E">
                                      <w:rPr>
                                        <w:rFonts w:eastAsia="Times New Roman" w:cs="Times New Roman"/>
                                        <w:kern w:val="0"/>
                                        <w:sz w:val="20"/>
                                        <w:szCs w:val="20"/>
                                      </w:rPr>
                                      <w:t>: лекции, семинары, мастер-классы, тренинги</w:t>
                                    </w:r>
                                    <w:r>
                                      <w:rPr>
                                        <w:rFonts w:eastAsia="Times New Roman" w:cs="Times New Roman"/>
                                        <w:kern w:val="0"/>
                                        <w:sz w:val="20"/>
                                        <w:szCs w:val="20"/>
                                      </w:rPr>
                                      <w:t>, краткосрочные курсы</w:t>
                                    </w:r>
                                    <w:r w:rsidRPr="00EF6C1E">
                                      <w:rPr>
                                        <w:rFonts w:eastAsia="Times New Roman" w:cs="Times New Roman"/>
                                        <w:kern w:val="0"/>
                                        <w:sz w:val="20"/>
                                        <w:szCs w:val="20"/>
                                      </w:rPr>
                                      <w:t>.</w:t>
                                    </w:r>
                                  </w:p>
                                  <w:p w14:paraId="18698E55"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 xml:space="preserve">Дистанционное обучение: </w:t>
                                    </w:r>
                                    <w:r w:rsidRPr="00EF6C1E">
                                      <w:rPr>
                                        <w:rFonts w:eastAsia="Times New Roman" w:cs="Times New Roman"/>
                                        <w:kern w:val="0"/>
                                        <w:sz w:val="20"/>
                                        <w:szCs w:val="20"/>
                                      </w:rPr>
                                      <w:t>вебинары, онлайн-курсы.</w:t>
                                    </w:r>
                                  </w:p>
                                  <w:p w14:paraId="24860190"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Наставничество и супервизия</w:t>
                                    </w:r>
                                    <w:r w:rsidRPr="00EF6C1E">
                                      <w:rPr>
                                        <w:rFonts w:eastAsia="Times New Roman" w:cs="Times New Roman"/>
                                        <w:kern w:val="0"/>
                                        <w:sz w:val="20"/>
                                        <w:szCs w:val="20"/>
                                      </w:rPr>
                                      <w:t>: поддержка со стороны опытных педагогов, обмен опытом, профессиональные сообщества (ассоциации и др.)</w:t>
                                    </w:r>
                                  </w:p>
                                  <w:p w14:paraId="43F6AB02" w14:textId="77777777" w:rsidR="00380E89" w:rsidRPr="00EF6C1E" w:rsidRDefault="00380E89" w:rsidP="00380E89">
                                    <w:pPr>
                                      <w:ind w:firstLine="0"/>
                                      <w:jc w:val="left"/>
                                      <w:rPr>
                                        <w:sz w:val="20"/>
                                        <w:szCs w:val="20"/>
                                      </w:rPr>
                                    </w:pPr>
                                    <w:r w:rsidRPr="00EF6C1E">
                                      <w:rPr>
                                        <w:rFonts w:eastAsia="Times New Roman" w:cs="Times New Roman"/>
                                        <w:i/>
                                        <w:iCs/>
                                        <w:kern w:val="0"/>
                                        <w:sz w:val="20"/>
                                        <w:szCs w:val="20"/>
                                      </w:rPr>
                                      <w:t>Практическая деятельность:</w:t>
                                    </w:r>
                                    <w:r w:rsidRPr="00EF6C1E">
                                      <w:rPr>
                                        <w:rFonts w:eastAsia="Times New Roman" w:cs="Times New Roman"/>
                                        <w:kern w:val="0"/>
                                        <w:sz w:val="20"/>
                                        <w:szCs w:val="20"/>
                                      </w:rPr>
                                      <w:t xml:space="preserve"> работа в реальных классах, интерактивные занятия, работа с родителями детей с ООП</w:t>
                                    </w:r>
                                    <w:bookmarkEnd w:id="24"/>
                                    <w:bookmarkEnd w:id="25"/>
                                  </w:p>
                                </w:txbxContent>
                              </wps:txbx>
                              <wps:bodyPr rot="0" vert="horz" wrap="square" lIns="91440" tIns="45720" rIns="91440" bIns="45720" anchor="t" anchorCtr="0">
                                <a:noAutofit/>
                              </wps:bodyPr>
                            </wps:wsp>
                          </wpg:grpSp>
                          <wpg:grpSp>
                            <wpg:cNvPr id="140656048" name="Группа 7"/>
                            <wpg:cNvGrpSpPr/>
                            <wpg:grpSpPr>
                              <a:xfrm>
                                <a:off x="733425" y="3352800"/>
                                <a:ext cx="9153525" cy="407670"/>
                                <a:chOff x="0" y="-35823"/>
                                <a:chExt cx="4799533" cy="458315"/>
                              </a:xfrm>
                            </wpg:grpSpPr>
                            <wps:wsp>
                              <wps:cNvPr id="1444232953" name="Надпись 2"/>
                              <wps:cNvSpPr txBox="1">
                                <a:spLocks noChangeArrowheads="1"/>
                              </wps:cNvSpPr>
                              <wps:spPr bwMode="auto">
                                <a:xfrm>
                                  <a:off x="0" y="55627"/>
                                  <a:ext cx="519199" cy="284688"/>
                                </a:xfrm>
                                <a:prstGeom prst="rect">
                                  <a:avLst/>
                                </a:prstGeom>
                                <a:solidFill>
                                  <a:srgbClr val="FFFFFF"/>
                                </a:solidFill>
                                <a:ln w="9525">
                                  <a:solidFill>
                                    <a:srgbClr val="000000"/>
                                  </a:solidFill>
                                  <a:miter lim="800000"/>
                                  <a:headEnd/>
                                  <a:tailEnd/>
                                </a:ln>
                              </wps:spPr>
                              <wps:txbx>
                                <w:txbxContent>
                                  <w:p w14:paraId="690B4052" w14:textId="77777777" w:rsidR="00380E89" w:rsidRPr="00EC32EB" w:rsidRDefault="00380E89" w:rsidP="00380E89">
                                    <w:pPr>
                                      <w:ind w:firstLine="0"/>
                                      <w:jc w:val="center"/>
                                      <w:rPr>
                                        <w:sz w:val="24"/>
                                        <w:szCs w:val="24"/>
                                      </w:rPr>
                                    </w:pPr>
                                    <w:r>
                                      <w:rPr>
                                        <w:rFonts w:eastAsia="Times New Roman" w:cs="Times New Roman"/>
                                        <w:kern w:val="0"/>
                                        <w:sz w:val="24"/>
                                        <w:szCs w:val="24"/>
                                      </w:rPr>
                                      <w:t xml:space="preserve">Средства </w:t>
                                    </w:r>
                                  </w:p>
                                </w:txbxContent>
                              </wps:txbx>
                              <wps:bodyPr rot="0" vert="horz" wrap="square" lIns="91440" tIns="45720" rIns="91440" bIns="45720" anchor="t" anchorCtr="0">
                                <a:noAutofit/>
                              </wps:bodyPr>
                            </wps:wsp>
                            <wps:wsp>
                              <wps:cNvPr id="1310654455" name="Надпись 2"/>
                              <wps:cNvSpPr txBox="1">
                                <a:spLocks noChangeArrowheads="1"/>
                              </wps:cNvSpPr>
                              <wps:spPr bwMode="auto">
                                <a:xfrm>
                                  <a:off x="649260" y="-35823"/>
                                  <a:ext cx="4150273" cy="458315"/>
                                </a:xfrm>
                                <a:prstGeom prst="rect">
                                  <a:avLst/>
                                </a:prstGeom>
                                <a:solidFill>
                                  <a:srgbClr val="FFFFFF"/>
                                </a:solidFill>
                                <a:ln w="9525">
                                  <a:solidFill>
                                    <a:srgbClr val="000000"/>
                                  </a:solidFill>
                                  <a:miter lim="800000"/>
                                  <a:headEnd/>
                                  <a:tailEnd/>
                                </a:ln>
                              </wps:spPr>
                              <wps:txbx>
                                <w:txbxContent>
                                  <w:p w14:paraId="6FAF6666" w14:textId="77777777" w:rsidR="00380E89" w:rsidRPr="00EF6C1E" w:rsidRDefault="00380E89" w:rsidP="00380E89">
                                    <w:pPr>
                                      <w:ind w:firstLine="0"/>
                                      <w:jc w:val="left"/>
                                      <w:rPr>
                                        <w:sz w:val="20"/>
                                        <w:szCs w:val="20"/>
                                      </w:rPr>
                                    </w:pPr>
                                    <w:r>
                                      <w:rPr>
                                        <w:rFonts w:eastAsia="Times New Roman" w:cs="Times New Roman"/>
                                        <w:kern w:val="0"/>
                                        <w:sz w:val="20"/>
                                        <w:szCs w:val="20"/>
                                      </w:rPr>
                                      <w:t xml:space="preserve">Электронные платформы. </w:t>
                                    </w:r>
                                    <w:r w:rsidRPr="00EF6C1E">
                                      <w:rPr>
                                        <w:rFonts w:eastAsia="Times New Roman" w:cs="Times New Roman"/>
                                        <w:kern w:val="0"/>
                                        <w:sz w:val="20"/>
                                        <w:szCs w:val="20"/>
                                      </w:rPr>
                                      <w:t xml:space="preserve">Онлайн-платформы. Онлайн-ресурсы, игры и </w:t>
                                    </w:r>
                                    <w:r>
                                      <w:rPr>
                                        <w:rFonts w:eastAsia="Times New Roman" w:cs="Times New Roman"/>
                                        <w:kern w:val="0"/>
                                        <w:sz w:val="20"/>
                                        <w:szCs w:val="20"/>
                                      </w:rPr>
                                      <w:t xml:space="preserve">цифровые </w:t>
                                    </w:r>
                                    <w:r w:rsidRPr="00EF6C1E">
                                      <w:rPr>
                                        <w:rFonts w:eastAsia="Times New Roman" w:cs="Times New Roman"/>
                                        <w:kern w:val="0"/>
                                        <w:sz w:val="20"/>
                                        <w:szCs w:val="20"/>
                                      </w:rPr>
                                      <w:t>приложения для инклюзивного обучения АЯ. Пособия, руководства, адаптированные для инклюзивного обучения</w:t>
                                    </w:r>
                                  </w:p>
                                </w:txbxContent>
                              </wps:txbx>
                              <wps:bodyPr rot="0" vert="horz" wrap="square" lIns="91440" tIns="45720" rIns="91440" bIns="45720" anchor="t" anchorCtr="0">
                                <a:noAutofit/>
                              </wps:bodyPr>
                            </wps:wsp>
                          </wpg:grpSp>
                          <wpg:grpSp>
                            <wpg:cNvPr id="1213040144" name="Группа 7"/>
                            <wpg:cNvGrpSpPr/>
                            <wpg:grpSpPr>
                              <a:xfrm>
                                <a:off x="723900" y="3857625"/>
                                <a:ext cx="9172577" cy="582295"/>
                                <a:chOff x="0" y="-207"/>
                                <a:chExt cx="4761017" cy="654139"/>
                              </a:xfrm>
                            </wpg:grpSpPr>
                            <wps:wsp>
                              <wps:cNvPr id="956502221" name="Надпись 2"/>
                              <wps:cNvSpPr txBox="1">
                                <a:spLocks noChangeArrowheads="1"/>
                              </wps:cNvSpPr>
                              <wps:spPr bwMode="auto">
                                <a:xfrm>
                                  <a:off x="0" y="105948"/>
                                  <a:ext cx="519199" cy="326811"/>
                                </a:xfrm>
                                <a:prstGeom prst="rect">
                                  <a:avLst/>
                                </a:prstGeom>
                                <a:solidFill>
                                  <a:srgbClr val="FFFFFF"/>
                                </a:solidFill>
                                <a:ln w="9525">
                                  <a:solidFill>
                                    <a:srgbClr val="000000"/>
                                  </a:solidFill>
                                  <a:miter lim="800000"/>
                                  <a:headEnd/>
                                  <a:tailEnd/>
                                </a:ln>
                              </wps:spPr>
                              <wps:txbx>
                                <w:txbxContent>
                                  <w:p w14:paraId="36F84460" w14:textId="77777777" w:rsidR="00380E89" w:rsidRPr="00EC32EB" w:rsidRDefault="00380E89" w:rsidP="00380E89">
                                    <w:pPr>
                                      <w:ind w:firstLine="0"/>
                                      <w:jc w:val="center"/>
                                      <w:rPr>
                                        <w:sz w:val="24"/>
                                        <w:szCs w:val="24"/>
                                      </w:rPr>
                                    </w:pPr>
                                    <w:r w:rsidRPr="00EF6C1E">
                                      <w:rPr>
                                        <w:rFonts w:eastAsia="Times New Roman" w:cs="Times New Roman"/>
                                        <w:kern w:val="0"/>
                                        <w:sz w:val="24"/>
                                        <w:szCs w:val="24"/>
                                      </w:rPr>
                                      <w:t>Условия</w:t>
                                    </w:r>
                                  </w:p>
                                </w:txbxContent>
                              </wps:txbx>
                              <wps:bodyPr rot="0" vert="horz" wrap="square" lIns="91440" tIns="45720" rIns="91440" bIns="45720" anchor="t" anchorCtr="0">
                                <a:noAutofit/>
                              </wps:bodyPr>
                            </wps:wsp>
                            <wps:wsp>
                              <wps:cNvPr id="1660521481" name="Надпись 2"/>
                              <wps:cNvSpPr txBox="1">
                                <a:spLocks noChangeArrowheads="1"/>
                              </wps:cNvSpPr>
                              <wps:spPr bwMode="auto">
                                <a:xfrm>
                                  <a:off x="640406" y="-207"/>
                                  <a:ext cx="4120611" cy="654139"/>
                                </a:xfrm>
                                <a:prstGeom prst="rect">
                                  <a:avLst/>
                                </a:prstGeom>
                                <a:solidFill>
                                  <a:srgbClr val="FFFFFF"/>
                                </a:solidFill>
                                <a:ln w="9525">
                                  <a:solidFill>
                                    <a:srgbClr val="000000"/>
                                  </a:solidFill>
                                  <a:miter lim="800000"/>
                                  <a:headEnd/>
                                  <a:tailEnd/>
                                </a:ln>
                              </wps:spPr>
                              <wps:txbx>
                                <w:txbxContent>
                                  <w:p w14:paraId="6D63F150"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Организационные:</w:t>
                                    </w:r>
                                    <w:r w:rsidRPr="00EF6C1E">
                                      <w:rPr>
                                        <w:rFonts w:eastAsia="Times New Roman" w:cs="Times New Roman"/>
                                        <w:kern w:val="0"/>
                                        <w:sz w:val="20"/>
                                        <w:szCs w:val="20"/>
                                      </w:rPr>
                                      <w:t xml:space="preserve"> поддержка со стороны школы, выделение времени на профессиональное развитие.</w:t>
                                    </w:r>
                                  </w:p>
                                  <w:p w14:paraId="2E2D6D1E"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Ресурсные:</w:t>
                                    </w:r>
                                    <w:r w:rsidRPr="00EF6C1E">
                                      <w:rPr>
                                        <w:rFonts w:eastAsia="Times New Roman" w:cs="Times New Roman"/>
                                        <w:kern w:val="0"/>
                                        <w:sz w:val="20"/>
                                        <w:szCs w:val="20"/>
                                      </w:rPr>
                                      <w:t xml:space="preserve"> доступ к обучающим материалам, технологиям, консультациям специалистов.</w:t>
                                    </w:r>
                                  </w:p>
                                  <w:p w14:paraId="1FBFF6D6" w14:textId="77777777" w:rsidR="00380E89" w:rsidRPr="00EF6C1E" w:rsidRDefault="00380E89" w:rsidP="00380E89">
                                    <w:pPr>
                                      <w:ind w:firstLine="0"/>
                                      <w:jc w:val="left"/>
                                      <w:rPr>
                                        <w:sz w:val="20"/>
                                        <w:szCs w:val="20"/>
                                      </w:rPr>
                                    </w:pPr>
                                    <w:r w:rsidRPr="00EF6C1E">
                                      <w:rPr>
                                        <w:rFonts w:eastAsia="Times New Roman" w:cs="Times New Roman"/>
                                        <w:i/>
                                        <w:iCs/>
                                        <w:kern w:val="0"/>
                                        <w:sz w:val="20"/>
                                        <w:szCs w:val="20"/>
                                      </w:rPr>
                                      <w:t>Мотивационные:</w:t>
                                    </w:r>
                                    <w:r w:rsidRPr="00EF6C1E">
                                      <w:rPr>
                                        <w:rFonts w:eastAsia="Times New Roman" w:cs="Times New Roman"/>
                                        <w:kern w:val="0"/>
                                        <w:sz w:val="20"/>
                                        <w:szCs w:val="20"/>
                                      </w:rPr>
                                      <w:t xml:space="preserve"> создание условий для профессионального роста и признания д</w:t>
                                    </w:r>
                                    <w:r>
                                      <w:rPr>
                                        <w:rFonts w:eastAsia="Times New Roman" w:cs="Times New Roman"/>
                                        <w:kern w:val="0"/>
                                        <w:sz w:val="20"/>
                                        <w:szCs w:val="20"/>
                                      </w:rPr>
                                      <w:t>остижений учителей, материальное</w:t>
                                    </w:r>
                                    <w:r w:rsidRPr="00EF6C1E">
                                      <w:rPr>
                                        <w:rFonts w:eastAsia="Times New Roman" w:cs="Times New Roman"/>
                                        <w:kern w:val="0"/>
                                        <w:sz w:val="20"/>
                                        <w:szCs w:val="20"/>
                                      </w:rPr>
                                      <w:t xml:space="preserve"> стимулирование</w:t>
                                    </w:r>
                                  </w:p>
                                </w:txbxContent>
                              </wps:txbx>
                              <wps:bodyPr rot="0" vert="horz" wrap="square" lIns="91440" tIns="45720" rIns="91440" bIns="45720" anchor="t" anchorCtr="0">
                                <a:noAutofit/>
                              </wps:bodyPr>
                            </wps:wsp>
                          </wpg:grpSp>
                          <wpg:grpSp>
                            <wpg:cNvPr id="673450573" name="Группа 6"/>
                            <wpg:cNvGrpSpPr/>
                            <wpg:grpSpPr>
                              <a:xfrm>
                                <a:off x="733425" y="1171575"/>
                                <a:ext cx="9163050" cy="1346200"/>
                                <a:chOff x="60270" y="0"/>
                                <a:chExt cx="9663485" cy="1431289"/>
                              </a:xfrm>
                            </wpg:grpSpPr>
                            <wps:wsp>
                              <wps:cNvPr id="665011212" name="Надпись 2"/>
                              <wps:cNvSpPr txBox="1">
                                <a:spLocks noChangeArrowheads="1"/>
                              </wps:cNvSpPr>
                              <wps:spPr bwMode="auto">
                                <a:xfrm>
                                  <a:off x="60270" y="609600"/>
                                  <a:ext cx="1084882" cy="276224"/>
                                </a:xfrm>
                                <a:prstGeom prst="rect">
                                  <a:avLst/>
                                </a:prstGeom>
                                <a:solidFill>
                                  <a:srgbClr val="FFFFFF"/>
                                </a:solidFill>
                                <a:ln w="9525">
                                  <a:solidFill>
                                    <a:srgbClr val="000000"/>
                                  </a:solidFill>
                                  <a:miter lim="800000"/>
                                  <a:headEnd/>
                                  <a:tailEnd/>
                                </a:ln>
                              </wps:spPr>
                              <wps:txbx>
                                <w:txbxContent>
                                  <w:p w14:paraId="226D288A" w14:textId="77777777" w:rsidR="00380E89" w:rsidRPr="00EC32EB" w:rsidRDefault="00380E89" w:rsidP="00380E89">
                                    <w:pPr>
                                      <w:ind w:firstLine="0"/>
                                      <w:jc w:val="center"/>
                                      <w:rPr>
                                        <w:sz w:val="24"/>
                                        <w:szCs w:val="24"/>
                                      </w:rPr>
                                    </w:pPr>
                                    <w:r w:rsidRPr="00EC32EB">
                                      <w:rPr>
                                        <w:rFonts w:eastAsia="Times New Roman" w:cs="Times New Roman"/>
                                        <w:kern w:val="0"/>
                                        <w:sz w:val="24"/>
                                        <w:szCs w:val="24"/>
                                      </w:rPr>
                                      <w:t>Содержание</w:t>
                                    </w:r>
                                  </w:p>
                                </w:txbxContent>
                              </wps:txbx>
                              <wps:bodyPr rot="0" vert="horz" wrap="square" lIns="91440" tIns="45720" rIns="91440" bIns="45720" anchor="t" anchorCtr="0">
                                <a:noAutofit/>
                              </wps:bodyPr>
                            </wps:wsp>
                            <wps:wsp>
                              <wps:cNvPr id="430009627" name="Надпись 2"/>
                              <wps:cNvSpPr txBox="1">
                                <a:spLocks noChangeArrowheads="1"/>
                              </wps:cNvSpPr>
                              <wps:spPr bwMode="auto">
                                <a:xfrm>
                                  <a:off x="1382840" y="0"/>
                                  <a:ext cx="8333294" cy="539114"/>
                                </a:xfrm>
                                <a:prstGeom prst="rect">
                                  <a:avLst/>
                                </a:prstGeom>
                                <a:solidFill>
                                  <a:srgbClr val="FFFFFF"/>
                                </a:solidFill>
                                <a:ln w="9525">
                                  <a:solidFill>
                                    <a:srgbClr val="000000"/>
                                  </a:solidFill>
                                  <a:miter lim="800000"/>
                                  <a:headEnd/>
                                  <a:tailEnd/>
                                </a:ln>
                              </wps:spPr>
                              <wps:txbx>
                                <w:txbxContent>
                                  <w:p w14:paraId="50B903D5" w14:textId="77777777" w:rsidR="00380E89" w:rsidRPr="00EC32EB" w:rsidRDefault="00380E89" w:rsidP="00380E89">
                                    <w:pPr>
                                      <w:ind w:firstLine="0"/>
                                      <w:rPr>
                                        <w:sz w:val="20"/>
                                        <w:szCs w:val="20"/>
                                      </w:rPr>
                                    </w:pPr>
                                    <w:r w:rsidRPr="00EC32EB">
                                      <w:rPr>
                                        <w:rFonts w:eastAsia="Times New Roman" w:cs="Times New Roman"/>
                                        <w:i/>
                                        <w:iCs/>
                                        <w:kern w:val="0"/>
                                        <w:sz w:val="20"/>
                                        <w:szCs w:val="20"/>
                                      </w:rPr>
                                      <w:t xml:space="preserve">Теоретический модуль. </w:t>
                                    </w:r>
                                    <w:r w:rsidRPr="00EC32EB">
                                      <w:rPr>
                                        <w:rFonts w:eastAsia="Times New Roman" w:cs="Times New Roman"/>
                                        <w:kern w:val="0"/>
                                        <w:sz w:val="20"/>
                                        <w:szCs w:val="20"/>
                                      </w:rPr>
                                      <w:t>Инклюзивные стратегии обучения. Методики языковой подготовки и адаптации учебных материалов для потребностей инклюзивной среды. Адаптация методов и технологий обучения АЯ детей с ООП. Психолого-педагогическая поддержка детей с ООП. Технологии и цифровые инструменты. Междисциплинарное взаимодействие. Специализированная терминология АЯ</w:t>
                                    </w:r>
                                  </w:p>
                                </w:txbxContent>
                              </wps:txbx>
                              <wps:bodyPr rot="0" vert="horz" wrap="square" lIns="91440" tIns="45720" rIns="91440" bIns="45720" anchor="t" anchorCtr="0">
                                <a:noAutofit/>
                              </wps:bodyPr>
                            </wps:wsp>
                            <wps:wsp>
                              <wps:cNvPr id="710344259" name="Надпись 2"/>
                              <wps:cNvSpPr txBox="1">
                                <a:spLocks noChangeArrowheads="1"/>
                              </wps:cNvSpPr>
                              <wps:spPr bwMode="auto">
                                <a:xfrm>
                                  <a:off x="1382840" y="590550"/>
                                  <a:ext cx="8333294" cy="393064"/>
                                </a:xfrm>
                                <a:prstGeom prst="rect">
                                  <a:avLst/>
                                </a:prstGeom>
                                <a:solidFill>
                                  <a:srgbClr val="FFFFFF"/>
                                </a:solidFill>
                                <a:ln w="9525">
                                  <a:solidFill>
                                    <a:srgbClr val="000000"/>
                                  </a:solidFill>
                                  <a:miter lim="800000"/>
                                  <a:headEnd/>
                                  <a:tailEnd/>
                                </a:ln>
                              </wps:spPr>
                              <wps:txbx>
                                <w:txbxContent>
                                  <w:p w14:paraId="64D4EA14" w14:textId="77777777" w:rsidR="00380E89" w:rsidRPr="00EC32EB" w:rsidRDefault="00380E89" w:rsidP="00380E89">
                                    <w:pPr>
                                      <w:ind w:firstLine="0"/>
                                      <w:jc w:val="left"/>
                                      <w:rPr>
                                        <w:sz w:val="20"/>
                                        <w:szCs w:val="20"/>
                                      </w:rPr>
                                    </w:pPr>
                                    <w:r w:rsidRPr="00EC32EB">
                                      <w:rPr>
                                        <w:rFonts w:cs="Times New Roman"/>
                                        <w:i/>
                                        <w:iCs/>
                                        <w:sz w:val="20"/>
                                        <w:szCs w:val="20"/>
                                      </w:rPr>
                                      <w:t xml:space="preserve">Практический модуль. </w:t>
                                    </w:r>
                                    <w:r w:rsidRPr="00EC32EB">
                                      <w:rPr>
                                        <w:rFonts w:cs="Times New Roman"/>
                                        <w:sz w:val="20"/>
                                        <w:szCs w:val="20"/>
                                      </w:rPr>
                                      <w:t>В</w:t>
                                    </w:r>
                                    <w:r w:rsidRPr="00EC32EB">
                                      <w:rPr>
                                        <w:rFonts w:eastAsia="Times New Roman" w:cs="Times New Roman"/>
                                        <w:kern w:val="0"/>
                                        <w:sz w:val="20"/>
                                        <w:szCs w:val="20"/>
                                      </w:rPr>
                                      <w:t>ыполнение учебных кейсов, моделирование ситуаций, работа в инклюзивных классах, моделирование уроков, использование адаптированных материалов</w:t>
                                    </w:r>
                                  </w:p>
                                </w:txbxContent>
                              </wps:txbx>
                              <wps:bodyPr rot="0" vert="horz" wrap="square" lIns="91440" tIns="45720" rIns="91440" bIns="45720" anchor="t" anchorCtr="0">
                                <a:noAutofit/>
                              </wps:bodyPr>
                            </wps:wsp>
                            <wps:wsp>
                              <wps:cNvPr id="1730536762" name="Надпись 2"/>
                              <wps:cNvSpPr txBox="1">
                                <a:spLocks noChangeArrowheads="1"/>
                              </wps:cNvSpPr>
                              <wps:spPr bwMode="auto">
                                <a:xfrm>
                                  <a:off x="1382841" y="1038225"/>
                                  <a:ext cx="8340914" cy="393064"/>
                                </a:xfrm>
                                <a:prstGeom prst="rect">
                                  <a:avLst/>
                                </a:prstGeom>
                                <a:solidFill>
                                  <a:srgbClr val="FFFFFF"/>
                                </a:solidFill>
                                <a:ln w="9525">
                                  <a:solidFill>
                                    <a:srgbClr val="000000"/>
                                  </a:solidFill>
                                  <a:miter lim="800000"/>
                                  <a:headEnd/>
                                  <a:tailEnd/>
                                </a:ln>
                              </wps:spPr>
                              <wps:txbx>
                                <w:txbxContent>
                                  <w:p w14:paraId="5724EA17" w14:textId="77777777" w:rsidR="00380E89" w:rsidRPr="00EC32EB" w:rsidRDefault="00380E89" w:rsidP="00380E89">
                                    <w:pPr>
                                      <w:ind w:firstLine="0"/>
                                      <w:jc w:val="left"/>
                                      <w:rPr>
                                        <w:sz w:val="20"/>
                                        <w:szCs w:val="20"/>
                                      </w:rPr>
                                    </w:pPr>
                                    <w:r w:rsidRPr="00EC32EB">
                                      <w:rPr>
                                        <w:rFonts w:cs="Times New Roman"/>
                                        <w:i/>
                                        <w:iCs/>
                                        <w:sz w:val="20"/>
                                        <w:szCs w:val="20"/>
                                      </w:rPr>
                                      <w:t>Модуль рефлексии и оценки</w:t>
                                    </w:r>
                                    <w:r w:rsidRPr="00EC32EB">
                                      <w:rPr>
                                        <w:sz w:val="20"/>
                                        <w:szCs w:val="20"/>
                                      </w:rPr>
                                      <w:t xml:space="preserve">: </w:t>
                                    </w:r>
                                    <w:r w:rsidRPr="00EC32EB">
                                      <w:rPr>
                                        <w:rFonts w:eastAsia="Times New Roman" w:cs="Times New Roman"/>
                                        <w:kern w:val="0"/>
                                        <w:sz w:val="20"/>
                                        <w:szCs w:val="20"/>
                                      </w:rPr>
                                      <w:t>тесты, анкеты и рефлексия для оценки уровня профессионального роста, диагностика профессиональных потребностей, самоанализ</w:t>
                                    </w:r>
                                  </w:p>
                                </w:txbxContent>
                              </wps:txbx>
                              <wps:bodyPr rot="0" vert="horz" wrap="square" lIns="91440" tIns="45720" rIns="91440" bIns="45720" anchor="t" anchorCtr="0">
                                <a:noAutofit/>
                              </wps:bodyPr>
                            </wps:wsp>
                          </wpg:grpSp>
                          <wps:wsp>
                            <wps:cNvPr id="1322296589" name="Прямоугольник 9"/>
                            <wps:cNvSpPr/>
                            <wps:spPr>
                              <a:xfrm>
                                <a:off x="600075" y="28575"/>
                                <a:ext cx="9486900" cy="4486275"/>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5799339" name="Надпись 2"/>
                            <wps:cNvSpPr txBox="1">
                              <a:spLocks noChangeArrowheads="1"/>
                            </wps:cNvSpPr>
                            <wps:spPr bwMode="auto">
                              <a:xfrm rot="16200000">
                                <a:off x="-751205" y="1877695"/>
                                <a:ext cx="2222818" cy="247014"/>
                              </a:xfrm>
                              <a:prstGeom prst="rect">
                                <a:avLst/>
                              </a:prstGeom>
                              <a:solidFill>
                                <a:srgbClr val="FFFFFF"/>
                              </a:solidFill>
                              <a:ln w="9525">
                                <a:noFill/>
                                <a:miter lim="800000"/>
                                <a:headEnd/>
                                <a:tailEnd/>
                              </a:ln>
                            </wps:spPr>
                            <wps:txbx>
                              <w:txbxContent>
                                <w:p w14:paraId="3E35529E" w14:textId="77777777" w:rsidR="00380E89" w:rsidRPr="000E69BA" w:rsidRDefault="00380E89" w:rsidP="00380E89">
                                  <w:pPr>
                                    <w:ind w:firstLine="0"/>
                                    <w:rPr>
                                      <w:i/>
                                      <w:iCs/>
                                      <w:sz w:val="20"/>
                                      <w:szCs w:val="20"/>
                                    </w:rPr>
                                  </w:pPr>
                                  <w:r w:rsidRPr="000E69BA">
                                    <w:rPr>
                                      <w:i/>
                                      <w:iCs/>
                                      <w:sz w:val="20"/>
                                      <w:szCs w:val="20"/>
                                    </w:rPr>
                                    <w:t>Преобразование цели в результат</w:t>
                                  </w:r>
                                </w:p>
                              </w:txbxContent>
                            </wps:txbx>
                            <wps:bodyPr rot="0" vert="horz" wrap="square" lIns="91440" tIns="45720" rIns="91440" bIns="45720" anchor="t" anchorCtr="0">
                              <a:noAutofit/>
                            </wps:bodyPr>
                          </wps:wsp>
                          <wpg:grpSp>
                            <wpg:cNvPr id="898656360" name="Группа 7"/>
                            <wpg:cNvGrpSpPr/>
                            <wpg:grpSpPr>
                              <a:xfrm>
                                <a:off x="781050" y="57093"/>
                                <a:ext cx="9144002" cy="408940"/>
                                <a:chOff x="0" y="-41"/>
                                <a:chExt cx="4795142" cy="292344"/>
                              </a:xfrm>
                            </wpg:grpSpPr>
                            <wps:wsp>
                              <wps:cNvPr id="772033841" name="Надпись 2"/>
                              <wps:cNvSpPr txBox="1">
                                <a:spLocks noChangeArrowheads="1"/>
                              </wps:cNvSpPr>
                              <wps:spPr bwMode="auto">
                                <a:xfrm>
                                  <a:off x="0" y="55606"/>
                                  <a:ext cx="509484" cy="198272"/>
                                </a:xfrm>
                                <a:prstGeom prst="rect">
                                  <a:avLst/>
                                </a:prstGeom>
                                <a:solidFill>
                                  <a:srgbClr val="FFFFFF"/>
                                </a:solidFill>
                                <a:ln w="9525">
                                  <a:solidFill>
                                    <a:srgbClr val="000000"/>
                                  </a:solidFill>
                                  <a:miter lim="800000"/>
                                  <a:headEnd/>
                                  <a:tailEnd/>
                                </a:ln>
                              </wps:spPr>
                              <wps:txbx>
                                <w:txbxContent>
                                  <w:p w14:paraId="1EAF3E35" w14:textId="77777777" w:rsidR="00380E89" w:rsidRPr="00EC32EB" w:rsidRDefault="00380E89" w:rsidP="00380E89">
                                    <w:pPr>
                                      <w:ind w:firstLine="0"/>
                                      <w:jc w:val="center"/>
                                      <w:rPr>
                                        <w:sz w:val="24"/>
                                        <w:szCs w:val="24"/>
                                      </w:rPr>
                                    </w:pPr>
                                    <w:r>
                                      <w:rPr>
                                        <w:rFonts w:eastAsia="Times New Roman" w:cs="Times New Roman"/>
                                        <w:kern w:val="0"/>
                                        <w:sz w:val="24"/>
                                        <w:szCs w:val="24"/>
                                      </w:rPr>
                                      <w:t xml:space="preserve">Принципы </w:t>
                                    </w:r>
                                  </w:p>
                                </w:txbxContent>
                              </wps:txbx>
                              <wps:bodyPr rot="0" vert="horz" wrap="square" lIns="91440" tIns="45720" rIns="91440" bIns="45720" anchor="t" anchorCtr="0">
                                <a:noAutofit/>
                              </wps:bodyPr>
                            </wps:wsp>
                            <wps:wsp>
                              <wps:cNvPr id="1114787677" name="Надпись 2"/>
                              <wps:cNvSpPr txBox="1">
                                <a:spLocks noChangeArrowheads="1"/>
                              </wps:cNvSpPr>
                              <wps:spPr bwMode="auto">
                                <a:xfrm>
                                  <a:off x="639353" y="-41"/>
                                  <a:ext cx="4155789" cy="292344"/>
                                </a:xfrm>
                                <a:prstGeom prst="rect">
                                  <a:avLst/>
                                </a:prstGeom>
                                <a:solidFill>
                                  <a:srgbClr val="FFFFFF"/>
                                </a:solidFill>
                                <a:ln w="9525">
                                  <a:solidFill>
                                    <a:srgbClr val="000000"/>
                                  </a:solidFill>
                                  <a:miter lim="800000"/>
                                  <a:headEnd/>
                                  <a:tailEnd/>
                                </a:ln>
                              </wps:spPr>
                              <wps:txbx>
                                <w:txbxContent>
                                  <w:p w14:paraId="401B4E8A" w14:textId="77777777" w:rsidR="00380E89" w:rsidRPr="00EF6C1E" w:rsidRDefault="00380E89" w:rsidP="00380E89">
                                    <w:pPr>
                                      <w:ind w:firstLine="0"/>
                                      <w:jc w:val="left"/>
                                      <w:rPr>
                                        <w:sz w:val="20"/>
                                        <w:szCs w:val="20"/>
                                      </w:rPr>
                                    </w:pPr>
                                    <w:r>
                                      <w:rPr>
                                        <w:sz w:val="20"/>
                                        <w:szCs w:val="20"/>
                                      </w:rPr>
                                      <w:t>Инклюзивности и равного доступа; дифференциации и адаптивности обучения; практико-ориентированности; рефлексивности и исследовательской направленности; междисциплинарности; аксиологичности; цифровой открытости и интерактивности</w:t>
                                    </w:r>
                                  </w:p>
                                </w:txbxContent>
                              </wps:txbx>
                              <wps:bodyPr rot="0" vert="horz" wrap="square" lIns="91440" tIns="45720" rIns="91440" bIns="45720" anchor="t" anchorCtr="0">
                                <a:noAutofit/>
                              </wps:bodyPr>
                            </wps:wsp>
                          </wpg:grpSp>
                        </wpg:grpSp>
                      </wpg:grpSp>
                      <wpg:grpSp>
                        <wpg:cNvPr id="30670430" name="Группа 3"/>
                        <wpg:cNvGrpSpPr/>
                        <wpg:grpSpPr>
                          <a:xfrm>
                            <a:off x="1733550" y="847725"/>
                            <a:ext cx="282675" cy="3829050"/>
                            <a:chOff x="0" y="0"/>
                            <a:chExt cx="282675" cy="3829050"/>
                          </a:xfrm>
                        </wpg:grpSpPr>
                        <wps:wsp>
                          <wps:cNvPr id="1782229476" name="Прямая со стрелкой 16"/>
                          <wps:cNvCnPr/>
                          <wps:spPr>
                            <a:xfrm>
                              <a:off x="66675" y="523875"/>
                              <a:ext cx="216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08433510" name="Прямая со стрелкой 16"/>
                          <wps:cNvCnPr/>
                          <wps:spPr>
                            <a:xfrm>
                              <a:off x="19050" y="1543050"/>
                              <a:ext cx="247650"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57676917" name="Прямая со стрелкой 16"/>
                          <wps:cNvCnPr/>
                          <wps:spPr>
                            <a:xfrm>
                              <a:off x="47625" y="1590675"/>
                              <a:ext cx="20510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81947126" name="Прямая со стрелкой 16"/>
                          <wps:cNvCnPr/>
                          <wps:spPr>
                            <a:xfrm>
                              <a:off x="19050" y="2628900"/>
                              <a:ext cx="20510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04838794" name="Прямая со стрелкой 16"/>
                          <wps:cNvCnPr/>
                          <wps:spPr>
                            <a:xfrm>
                              <a:off x="19050" y="3276600"/>
                              <a:ext cx="20510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66139818" name="Прямая со стрелкой 16"/>
                          <wps:cNvCnPr/>
                          <wps:spPr>
                            <a:xfrm flipV="1">
                              <a:off x="28575" y="1066800"/>
                              <a:ext cx="225380"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687974" name="Прямая со стрелкой 16"/>
                          <wps:cNvCnPr/>
                          <wps:spPr>
                            <a:xfrm>
                              <a:off x="0" y="3829050"/>
                              <a:ext cx="20510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55386564" name="Прямая со стрелкой 16"/>
                          <wps:cNvCnPr/>
                          <wps:spPr>
                            <a:xfrm>
                              <a:off x="47625" y="0"/>
                              <a:ext cx="216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64529450" id="Группа 4" o:spid="_x0000_s1026" style="position:absolute;left:0;text-align:left;margin-left:-23.45pt;margin-top:-55.25pt;width:797.25pt;height:501.95pt;z-index:251659776" coordsize="101250,63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">
                <v:group id="Группа 2" o:spid="_x0000_s1027" style="position:absolute;width:101250;height:63747" coordsize="101250,637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0g6MHIAAAA&#10;4wAAAA8AAAAAAAAAAAAAAAAAqgIAAGRycy9kb3ducmV2LnhtbFBLBQYAAAAABAAEAPoAAACfAwAA&#10;AAA=&#10;">
                  <v:group id="Группа 13" o:spid="_x0000_s1028" style="position:absolute;left:2571;width:98279;height:5645" coordsize="98278,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PK81fIAAAA&#10;4wAAAA8AAAAAAAAAAAAAAAAAqgIAAGRycy9kb3ducmV2LnhtbFBLBQYAAAAABAAEAPoAAACfAwAA&#10;AAA=&#10;">
                    <v:group id="Группа 8" o:spid="_x0000_s1029" style="position:absolute;left:857;top:1238;width:96012;height:3905" coordsize="95290,3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gaeOnIAAAA&#10;4wAAAA8AAAAAAAAAAAAAAAAAqgIAAGRycy9kb3ducmV2LnhtbFBLBQYAAAAABAAEAPoAAACfAwAA&#10;AAA=&#10;">
                      <v:shapetype id="_x0000_t202" coordsize="21600,21600" o:spt="202" path="m,l,21600r21600,l21600,xe">
                        <v:stroke joinstyle="miter"/>
                        <v:path gradientshapeok="t" o:connecttype="rect"/>
                      </v:shapetype>
                      <v:shape id="Надпись 2" o:spid="_x0000_s1030" type="#_x0000_t202" style="position:absolute;left:12194;width:83096;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RhsgA&#10;AADjAAAADwAAAGRycy9kb3ducmV2LnhtbERPX0vDMBB/F/Ydwgm+iEvnQl3rsiGCsr3pHPP1aG5t&#10;sbl0SezqtzfCwMf7/b/lerSdGMiH1rGG2TQDQVw503KtYf/xcrcAESKywc4xafihAOvV5GqJpXFn&#10;fqdhF2uRQjiUqKGJsS+lDFVDFsPU9cSJOzpvMabT19J4PKdw28n7LMulxZZTQ4M9PTdUfe2+rYaF&#10;2gyfYTt/O1T5sSvi7cPwevJa31yPT48gIo3xX3xxb0yar9RcFarIZ/D3UwJ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S5GGyAAAAOMAAAAPAAAAAAAAAAAAAAAAAJgCAABk&#10;cnMvZG93bnJldi54bWxQSwUGAAAAAAQABAD1AAAAjQMAAAAA&#10;">
                        <v:textbox>
                          <w:txbxContent>
                            <w:p w14:paraId="206928D4" w14:textId="77777777" w:rsidR="00380E89" w:rsidRPr="00EC32EB" w:rsidRDefault="00380E89" w:rsidP="00380E89">
                              <w:pPr>
                                <w:ind w:firstLine="0"/>
                                <w:rPr>
                                  <w:sz w:val="20"/>
                                  <w:szCs w:val="20"/>
                                </w:rPr>
                              </w:pPr>
                              <w:r w:rsidRPr="00EC32EB">
                                <w:rPr>
                                  <w:rFonts w:cs="Times New Roman"/>
                                  <w:sz w:val="20"/>
                                  <w:szCs w:val="20"/>
                                </w:rPr>
                                <w:t xml:space="preserve">Формирование профессиональных компетенций учителей английского языка к инклюзивному обучению детей младшего школьного возраста через программы </w:t>
                              </w:r>
                              <w:r>
                                <w:rPr>
                                  <w:rFonts w:cs="Times New Roman"/>
                                  <w:sz w:val="20"/>
                                  <w:szCs w:val="20"/>
                                </w:rPr>
                                <w:t>курсов повышения квалификации</w:t>
                              </w:r>
                            </w:p>
                          </w:txbxContent>
                        </v:textbox>
                      </v:shape>
                      <v:shape id="Надпись 2" o:spid="_x0000_s1031" type="#_x0000_t202" style="position:absolute;top:381;width:10858;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t8ckA&#10;AADjAAAADwAAAGRycy9kb3ducmV2LnhtbERPS08CMRC+m/gfmiHxYqQrjwoLhRgTDd4UDVwn22F3&#10;43a6tnVZ/j0lIfE433uW6942oiMfascaHocZCOLCmZpLDd9frw8zECEiG2wck4YTBVivbm+WmBt3&#10;5E/qtrEUKYRDjhqqGNtcylBUZDEMXUucuIPzFmM6fSmNx2MKt40cZZmSFmtODRW29FJR8bP9sxpm&#10;k023D+/jj12hDs083j91b79e67tB/7wAEamP/+Kre2PSfDVSaj6djKdw+SkBIFd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Rt8ckAAADjAAAADwAAAAAAAAAAAAAAAACYAgAA&#10;ZHJzL2Rvd25yZXYueG1sUEsFBgAAAAAEAAQA9QAAAI4DAAAAAA==&#10;">
                        <v:textbox>
                          <w:txbxContent>
                            <w:p w14:paraId="7D500369" w14:textId="77777777" w:rsidR="00380E89" w:rsidRPr="00DA6F3C" w:rsidRDefault="00380E89" w:rsidP="00380E89">
                              <w:pPr>
                                <w:ind w:firstLine="0"/>
                                <w:jc w:val="center"/>
                                <w:rPr>
                                  <w:bCs/>
                                  <w:i/>
                                  <w:sz w:val="24"/>
                                  <w:szCs w:val="24"/>
                                </w:rPr>
                              </w:pPr>
                              <w:r w:rsidRPr="00DA6F3C">
                                <w:rPr>
                                  <w:bCs/>
                                  <w:i/>
                                  <w:sz w:val="24"/>
                                  <w:szCs w:val="24"/>
                                </w:rPr>
                                <w:t>ЦЕЛЬ</w:t>
                              </w:r>
                            </w:p>
                          </w:txbxContent>
                        </v:textbox>
                      </v:shape>
                    </v:group>
                    <v:rect id="Прямоугольник 11" o:spid="_x0000_s1032" style="position:absolute;width:98278;height:6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mU8cA&#10;AADjAAAADwAAAGRycy9kb3ducmV2LnhtbERPX2vCMBB/H/gdwgl7m4m6iVajyJgwGExW/QDX5myL&#10;zaUmmXb79MtgsMf7/b/VpretuJIPjWMN45ECQVw603Cl4XjYPcxBhIhssHVMGr4owGY9uFthZtyN&#10;P+iax0qkEA4Zaqhj7DIpQ1mTxTByHXHiTs5bjOn0lTQebynctnKi1ExabDg11NjRc03lOf+0GuxO&#10;ve3fX4ppfpDh21+MKwrvtL4f9tsliEh9/Bf/uV9Nmr94UtOJWswf4fenBI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6plPHAAAA4wAAAA8AAAAAAAAAAAAAAAAAmAIAAGRy&#10;cy9kb3ducmV2LnhtbFBLBQYAAAAABAAEAPUAAACMAwAAAAA=&#10;" filled="f" strokecolor="#4f81bd [3204]" strokeweight="2pt"/>
                  </v:group>
                  <v:group id="Группа 14" o:spid="_x0000_s1033" style="position:absolute;left:2667;top:51720;width:98278;height:6185" coordsize="98278,6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9GA+zIAAAA&#10;4wAAAA8AAAAAAAAAAAAAAAAAqgIAAGRycy9kb3ducmV2LnhtbFBLBQYAAAAABAAEAPoAAACfAwAA&#10;AAA=&#10;">
                    <v:group id="Группа 7" o:spid="_x0000_s1034" style="position:absolute;left:1047;top:1428;width:96203;height:4566" coordorigin="" coordsize="47397,3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ZaUvIyQAA&#10;AOMAAAAPAAAAAAAAAAAAAAAAAKoCAABkcnMvZG93bnJldi54bWxQSwUGAAAAAAQABAD6AAAAoAMA&#10;AAAA&#10;">
                      <v:shape id="Надпись 2" o:spid="_x0000_s1035" type="#_x0000_t202" style="position:absolute;top:622;width:5772;height:1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aTMsA&#10;AADiAAAADwAAAGRycy9kb3ducmV2LnhtbESPQUvDQBSE70L/w/IEL2I3WpMmsdsigtLealv0+si+&#10;JqHZt3F3TeO/dwWhx2FmvmEWq9F0YiDnW8sK7qcJCOLK6pZrBYf9610OwgdkjZ1lUvBDHlbLydUC&#10;S23P/E7DLtQiQtiXqKAJoS+l9FVDBv3U9sTRO1pnMETpaqkdniPcdPIhSTJpsOW40GBPLw1Vp923&#10;UZA/rodPv5ltP6rs2BXhdj68fTmlbq7H5ycQgcZwCf+311rBPE2LNJ8VGfxdindALn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7ppMywAAAOIAAAAPAAAAAAAAAAAAAAAAAJgC&#10;AABkcnMvZG93bnJldi54bWxQSwUGAAAAAAQABAD1AAAAkAMAAAAA&#10;">
                        <v:textbox>
                          <w:txbxContent>
                            <w:p w14:paraId="019FCE68" w14:textId="77777777" w:rsidR="00380E89" w:rsidRPr="00DA6F3C" w:rsidRDefault="00380E89" w:rsidP="00380E89">
                              <w:pPr>
                                <w:ind w:firstLine="0"/>
                                <w:jc w:val="center"/>
                                <w:rPr>
                                  <w:bCs/>
                                  <w:i/>
                                  <w:sz w:val="24"/>
                                  <w:szCs w:val="24"/>
                                </w:rPr>
                              </w:pPr>
                              <w:r w:rsidRPr="00DA6F3C">
                                <w:rPr>
                                  <w:rFonts w:eastAsia="Times New Roman" w:cs="Times New Roman"/>
                                  <w:bCs/>
                                  <w:i/>
                                  <w:kern w:val="0"/>
                                  <w:sz w:val="24"/>
                                  <w:szCs w:val="24"/>
                                </w:rPr>
                                <w:t>РЕЗУЛЬТАТ</w:t>
                              </w:r>
                            </w:p>
                          </w:txbxContent>
                        </v:textbox>
                      </v:shape>
                      <v:shape id="Надпись 2" o:spid="_x0000_s1036" type="#_x0000_t202" style="position:absolute;left:6757;width:40640;height:3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hxcsA&#10;AADiAAAADwAAAGRycy9kb3ducmV2LnhtbESPT0vDQBTE74LfYXkFL9JujGka026LCEq92T/U6yP7&#10;mgSzb+PumsZv7wqCx2FmfsOsNqPpxEDOt5YV3M0SEMSV1S3XCo6H52kBwgdkjZ1lUvBNHjbr66sV&#10;ltpeeEfDPtQiQtiXqKAJoS+l9FVDBv3M9sTRO1tnMETpaqkdXiLcdDJNklwabDkuNNjTU0PVx/7L&#10;KCiy7fDuX+/fTlV+7h7C7WJ4+XRK3UzGxyWIQGP4D/+1t1rBosizeZplKfxeindAr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SjGHFywAAAOIAAAAPAAAAAAAAAAAAAAAAAJgC&#10;AABkcnMvZG93bnJldi54bWxQSwUGAAAAAAQABAD1AAAAkAMAAAAA&#10;">
                        <v:textbox>
                          <w:txbxContent>
                            <w:p w14:paraId="6ABE179D" w14:textId="77777777" w:rsidR="00380E89" w:rsidRPr="00EF6C1E" w:rsidRDefault="00380E89" w:rsidP="00380E89">
                              <w:pPr>
                                <w:ind w:firstLine="0"/>
                                <w:jc w:val="left"/>
                                <w:rPr>
                                  <w:sz w:val="20"/>
                                  <w:szCs w:val="20"/>
                                </w:rPr>
                              </w:pPr>
                              <w:r w:rsidRPr="00EF6C1E">
                                <w:rPr>
                                  <w:rFonts w:eastAsia="Times New Roman" w:cs="Times New Roman"/>
                                  <w:kern w:val="0"/>
                                  <w:sz w:val="20"/>
                                  <w:szCs w:val="20"/>
                                </w:rPr>
                                <w:t>Необходимый уровень сформированности</w:t>
                              </w:r>
                              <w:r w:rsidRPr="00EF6C1E">
                                <w:rPr>
                                  <w:rFonts w:cs="Times New Roman"/>
                                  <w:sz w:val="20"/>
                                  <w:szCs w:val="20"/>
                                </w:rPr>
                                <w:t xml:space="preserve"> профессиональных компетенций учителей английского языка к инклюзивному обучению детей младшего школьного возраста</w:t>
                              </w:r>
                            </w:p>
                          </w:txbxContent>
                        </v:textbox>
                      </v:shape>
                    </v:group>
                    <v:rect id="Прямоугольник 11" o:spid="_x0000_s1037" style="position:absolute;width:98278;height:6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hZ+soA&#10;AADiAAAADwAAAGRycy9kb3ducmV2LnhtbESP0WrCQBRE34X+w3ILvunGmlpJXaWIQqGgNPYDbrK3&#10;STB7N+5uNfr1XaHQx2FmzjCLVW9acSbnG8sKJuMEBHFpdcOVgq/DdjQH4QOyxtYyKbiSh9XyYbDA&#10;TNsLf9I5D5WIEPYZKqhD6DIpfVmTQT+2HXH0vq0zGKJ0ldQOLxFuWvmUJDNpsOG4UGNH65rKY/5j&#10;FJht8rHfbYppfpD+5k7aFoWzSg0f+7dXEIH68B/+a79rBWk6nb/MntMU7pfiHZ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t4WfrKAAAA4gAAAA8AAAAAAAAAAAAAAAAAmAIA&#10;AGRycy9kb3ducmV2LnhtbFBLBQYAAAAABAAEAPUAAACPAwAAAAA=&#10;" filled="f" strokecolor="#4f81bd [3204]" strokeweight="2pt"/>
                  </v:group>
                  <v:shape id="Надпись 2" o:spid="_x0000_s1038" type="#_x0000_t202" style="position:absolute;left:3048;top:58959;width:98202;height:4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i6scA&#10;AADjAAAADwAAAGRycy9kb3ducmV2LnhtbERPyW7CMBC9V+o/WFOpl6pxisCkAYNKpVZcWT5giCeL&#10;iMdRbEj4+7oSEsd5+yzXo23FlXrfONbwkaQgiAtnGq40HA8/7xkIH5ANto5Jw408rFfPT0vMjRt4&#10;R9d9qEQMYZ+jhjqELpfSFzVZ9InriCNXut5iiGdfSdPjEMNtKydpqqTFhmNDjR1911Sc9xerodwO&#10;b7PP4fQbjvPdVG2wmZ/cTevXl/FrASLQGB7iu3tr4vxMpbNpptQE/n+KA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o4urHAAAA4wAAAA8AAAAAAAAAAAAAAAAAmAIAAGRy&#10;cy9kb3ducmV2LnhtbFBLBQYAAAAABAAEAPUAAACMAwAAAAA=&#10;" stroked="f">
                    <v:textbox>
                      <w:txbxContent>
                        <w:p w14:paraId="199CC5D8" w14:textId="77777777" w:rsidR="00380E89" w:rsidRPr="00F20374" w:rsidRDefault="00380E89" w:rsidP="00380E89">
                          <w:pPr>
                            <w:ind w:firstLine="0"/>
                            <w:jc w:val="center"/>
                          </w:pPr>
                          <w:r w:rsidRPr="00F20374">
                            <w:rPr>
                              <w:rFonts w:cs="Times New Roman"/>
                              <w:szCs w:val="28"/>
                            </w:rPr>
                            <w:t xml:space="preserve">Рисунок 1 </w:t>
                          </w:r>
                          <w:r>
                            <w:rPr>
                              <w:rFonts w:cs="Times New Roman"/>
                              <w:szCs w:val="28"/>
                            </w:rPr>
                            <w:t>–</w:t>
                          </w:r>
                          <w:r w:rsidRPr="00F20374">
                            <w:rPr>
                              <w:rFonts w:cs="Times New Roman"/>
                              <w:szCs w:val="28"/>
                            </w:rPr>
                            <w:t xml:space="preserve"> Т</w:t>
                          </w:r>
                          <w:r w:rsidRPr="00F20374">
                            <w:rPr>
                              <w:rFonts w:eastAsia="Times New Roman" w:cs="Times New Roman"/>
                              <w:kern w:val="0"/>
                              <w:szCs w:val="28"/>
                            </w:rPr>
                            <w:t>еоретическая модель повышения квалификации учителей английского языка начальной школы в условиях инклюзивного образования</w:t>
                          </w:r>
                        </w:p>
                      </w:txbxContent>
                    </v:textbox>
                  </v:shape>
                  <v:group id="Группа 1" o:spid="_x0000_s1039" style="position:absolute;top:5810;width:100869;height:45148" coordsize="100869,45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gcIhzIAAAA&#10;4wAAAA8AAAAAAAAAAAAAAAAAqgIAAGRycy9kb3ducmV2LnhtbFBLBQYAAAAABAAEAPoAAACfAwAA&#10;AAA=&#10;">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Стрелка: изогнутая вправо 15" o:spid="_x0000_s1040" type="#_x0000_t102" style="position:absolute;width:4000;height:425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MgC8gA&#10;AADjAAAADwAAAGRycy9kb3ducmV2LnhtbERPzWrCQBC+C77DMoIX0Y1Woo2uIkqLFC+mQnscsmMS&#10;zc6G7Krp23cLQo/z/c9y3ZpK3KlxpWUF41EEgjizuuRcwenzbTgH4TyyxsoyKfghB+tVt7PERNsH&#10;H+me+lyEEHYJKii8rxMpXVaQQTeyNXHgzrYx6MPZ5FI3+AjhppKTKIqlwZJDQ4E1bQvKrunNKKjK&#10;XZpF54s+vU8Pg48LH7+/uFWq32s3CxCeWv8vfrr3OsyfxbPp/PUlHsPfTwEAuf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YyALyAAAAOMAAAAPAAAAAAAAAAAAAAAAAJgCAABk&#10;cnMvZG93bnJldi54bWxQSwUGAAAAAAQABAD1AAAAjQMAAAAA&#10;" adj="20646,21123,16200" filled="f" strokecolor="#4f81bd [3204]" strokeweight="2pt"/>
                    <v:group id="Группа 7" o:spid="_x0000_s1041" style="position:absolute;left:7810;top:5143;width:91154;height:5499" coordorigin=",-1" coordsize="97155,58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j1BH3L&#10;AAAA4wAAAA8AAAAAAAAAAAAAAAAAqgIAAGRycy9kb3ducmV2LnhtbFBLBQYAAAAABAAEAPoAAACi&#10;AwAAAAA=&#10;">
                      <v:shape id="Надпись 2" o:spid="_x0000_s1042" type="#_x0000_t202" style="position:absolute;top:1619;width:1045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d18kA&#10;AADjAAAADwAAAGRycy9kb3ducmV2LnhtbERPX0/CMBB/N/E7NGfii4EOJmNOCiEmEnxTIPh6WY9t&#10;cb2Oto7x7a2JiY/3+3+L1WBa0ZPzjWUFk3ECgri0uuFKwWH/OspB+ICssbVMCq7kYbW8vVlgoe2F&#10;P6jfhUrEEPYFKqhD6AopfVmTQT+2HXHkTtYZDPF0ldQOLzHctHKaJJk02HBsqLGjl5rKr923UZA/&#10;bvtP/5a+H8vs1D6Fh3m/OTul7u+G9TOIQEP4F/+5tzrOz2bpbDrP0wn8/hQBkM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WWd18kAAADjAAAADwAAAAAAAAAAAAAAAACYAgAA&#10;ZHJzL2Rvd25yZXYueG1sUEsFBgAAAAAEAAQA9QAAAI4DAAAAAA==&#10;">
                        <v:textbox>
                          <w:txbxContent>
                            <w:p w14:paraId="2E5EAC50" w14:textId="77777777" w:rsidR="00380E89" w:rsidRPr="00EC32EB" w:rsidRDefault="00380E89" w:rsidP="00380E89">
                              <w:pPr>
                                <w:ind w:firstLine="0"/>
                                <w:jc w:val="center"/>
                                <w:rPr>
                                  <w:sz w:val="24"/>
                                  <w:szCs w:val="24"/>
                                </w:rPr>
                              </w:pPr>
                              <w:r w:rsidRPr="00EC32EB">
                                <w:rPr>
                                  <w:rFonts w:eastAsia="Times New Roman" w:cs="Times New Roman"/>
                                  <w:kern w:val="0"/>
                                  <w:sz w:val="24"/>
                                  <w:szCs w:val="24"/>
                                </w:rPr>
                                <w:t>Задачи</w:t>
                              </w:r>
                            </w:p>
                          </w:txbxContent>
                        </v:textbox>
                      </v:shape>
                      <v:shape id="Надпись 2" o:spid="_x0000_s1043" type="#_x0000_t202" style="position:absolute;left:12858;width:27432;height:5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y+KssA&#10;AADjAAAADwAAAGRycy9kb3ducmV2LnhtbESPQU/DMAyF70j8h8hIXBBL11VbKcsmhAQaNxjTuFqN&#10;11Y0TklCV/49PiBxtN/ze5/X28n1aqQQO88G5rMMFHHtbceNgcP7020JKiZki71nMvBDEbaby4s1&#10;Vtaf+Y3GfWqUhHCs0ECb0lBpHeuWHMaZH4hFO/ngMMkYGm0DniXc9TrPsqV22LE0tDjQY0v15/7b&#10;GSiL3fgRXxavx3p56u/SzWp8/grGXF9ND/egEk3p3/x3vbOCvyrnxaLIc4GWn2QBevM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rL4qywAAAOMAAAAPAAAAAAAAAAAAAAAAAJgC&#10;AABkcnMvZG93bnJldi54bWxQSwUGAAAAAAQABAD1AAAAkAMAAAAA&#10;">
                        <v:textbox>
                          <w:txbxContent>
                            <w:p w14:paraId="01053F6D" w14:textId="77777777" w:rsidR="00380E89" w:rsidRPr="00EC32EB" w:rsidRDefault="00380E89" w:rsidP="00380E89">
                              <w:pPr>
                                <w:ind w:firstLine="0"/>
                                <w:jc w:val="left"/>
                                <w:rPr>
                                  <w:sz w:val="20"/>
                                  <w:szCs w:val="20"/>
                                </w:rPr>
                              </w:pPr>
                              <w:r w:rsidRPr="00EC32EB">
                                <w:rPr>
                                  <w:rFonts w:eastAsia="Times New Roman" w:cs="Times New Roman"/>
                                  <w:kern w:val="0"/>
                                  <w:sz w:val="20"/>
                                  <w:szCs w:val="20"/>
                                </w:rPr>
                                <w:t>Овладение учителями методами обучения английскому языку с учетом особенностей инклюзивной среды</w:t>
                              </w:r>
                            </w:p>
                          </w:txbxContent>
                        </v:textbox>
                      </v:shape>
                      <v:shape id="Надпись 2" o:spid="_x0000_s1044" type="#_x0000_t202" style="position:absolute;left:40576;top:-1;width:29391;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hH8sA&#10;AADiAAAADwAAAGRycy9kb3ducmV2LnhtbESPQUvDQBSE74L/YXlCL2I3bUMaY7dFhJZ60yjt9ZF9&#10;TYLZt3F3m6b/3hUEj8PMfMOsNqPpxEDOt5YVzKYJCOLK6pZrBZ8f24cchA/IGjvLpOBKHjbr25sV&#10;Ftpe+J2GMtQiQtgXqKAJoS+k9FVDBv3U9sTRO1lnMETpaqkdXiLcdHKeJJk02HJcaLCnl4aqr/Js&#10;FOTpfjj618XbocpO3WO4Xw67b6fU5G58fgIRaAz/4b/2XitIl4tZnuVZCr+X4h2Q6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BfKEfywAAAOIAAAAPAAAAAAAAAAAAAAAAAJgC&#10;AABkcnMvZG93bnJldi54bWxQSwUGAAAAAAQABAD1AAAAkAMAAAAA&#10;">
                        <v:textbox>
                          <w:txbxContent>
                            <w:p w14:paraId="415EDB37" w14:textId="77777777" w:rsidR="00380E89" w:rsidRPr="00EC32EB" w:rsidRDefault="00380E89" w:rsidP="00380E89">
                              <w:pPr>
                                <w:ind w:firstLine="0"/>
                                <w:jc w:val="left"/>
                                <w:rPr>
                                  <w:sz w:val="20"/>
                                  <w:szCs w:val="20"/>
                                </w:rPr>
                              </w:pPr>
                              <w:r w:rsidRPr="00EC32EB">
                                <w:rPr>
                                  <w:rFonts w:eastAsia="Times New Roman" w:cs="Times New Roman"/>
                                  <w:kern w:val="0"/>
                                  <w:sz w:val="20"/>
                                  <w:szCs w:val="20"/>
                                </w:rPr>
                                <w:t xml:space="preserve">Развитие профессиональных навыков обеспечения условий для обучения детей АЯ с различными </w:t>
                              </w:r>
                              <w:r>
                                <w:rPr>
                                  <w:rFonts w:eastAsia="Times New Roman" w:cs="Times New Roman"/>
                                  <w:kern w:val="0"/>
                                  <w:sz w:val="20"/>
                                  <w:szCs w:val="20"/>
                                </w:rPr>
                                <w:t>образовательными потре</w:t>
                              </w:r>
                              <w:r w:rsidRPr="00EC32EB">
                                <w:rPr>
                                  <w:rFonts w:eastAsia="Times New Roman" w:cs="Times New Roman"/>
                                  <w:kern w:val="0"/>
                                  <w:sz w:val="20"/>
                                  <w:szCs w:val="20"/>
                                </w:rPr>
                                <w:t>бностями</w:t>
                              </w:r>
                            </w:p>
                          </w:txbxContent>
                        </v:textbox>
                      </v:shape>
                      <v:shape id="Надпись 2" o:spid="_x0000_s1045" type="#_x0000_t202" style="position:absolute;left:69056;width:28099;height:5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hU8ssA&#10;AADiAAAADwAAAGRycy9kb3ducmV2LnhtbESPQWvCQBSE74X+h+UVvBTdaELU1FWKYLG31opeH9ln&#10;Epp9m+6uMf333UKhx2FmvmFWm8G0oifnG8sKppMEBHFpdcOVguPHbrwA4QOyxtYyKfgmD5v1/d0K&#10;C21v/E79IVQiQtgXqKAOoSuk9GVNBv3EdsTRu1hnMETpKqkd3iLctHKWJLk02HBcqLGjbU3l5+Fq&#10;FCyyfX/2r+nbqcwv7TI8zvuXL6fU6GF4fgIRaAj/4b/2XitI8zTNZtMsh99L8Q7I9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yqFTyywAAAOIAAAAPAAAAAAAAAAAAAAAAAJgC&#10;AABkcnMvZG93bnJldi54bWxQSwUGAAAAAAQABAD1AAAAkAMAAAAA&#10;">
                        <v:textbox>
                          <w:txbxContent>
                            <w:p w14:paraId="6F0CA3AC" w14:textId="77777777" w:rsidR="00380E89" w:rsidRPr="00EC32EB" w:rsidRDefault="00380E89" w:rsidP="00380E89">
                              <w:pPr>
                                <w:ind w:firstLine="0"/>
                                <w:jc w:val="left"/>
                                <w:rPr>
                                  <w:sz w:val="20"/>
                                  <w:szCs w:val="20"/>
                                </w:rPr>
                              </w:pPr>
                              <w:r w:rsidRPr="00EC32EB">
                                <w:rPr>
                                  <w:rFonts w:eastAsia="Times New Roman" w:cs="Times New Roman"/>
                                  <w:kern w:val="0"/>
                                  <w:sz w:val="20"/>
                                  <w:szCs w:val="20"/>
                                </w:rPr>
                                <w:t>Укрепление этических и гуманистических ценностей учителей английского языка в профессиональной деятельности</w:t>
                              </w:r>
                            </w:p>
                          </w:txbxContent>
                        </v:textbox>
                      </v:shape>
                    </v:group>
                    <v:group id="Группа 7" o:spid="_x0000_s1046" style="position:absolute;left:7334;top:25717;width:91440;height:6604" coordsize="47951,5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CdRyhMoA&#10;AADiAAAADwAAAAAAAAAAAAAAAACqAgAAZHJzL2Rvd25yZXYueG1sUEsFBgAAAAAEAAQA+gAAAKED&#10;AAAAAA==&#10;">
                      <v:shape id="Надпись 2" o:spid="_x0000_s1047" type="#_x0000_t202" style="position:absolute;top:556;width:5191;height:3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9T28oA&#10;AADhAAAADwAAAGRycy9kb3ducmV2LnhtbESPQUsDMRSE74L/ITyhF2mTttLurk2LFJR601ra62Pz&#10;uru4eVmTdLv+eyMIHoeZ+YZZbQbbip58aBxrmE4UCOLSmYYrDYeP53EGIkRkg61j0vBNATbr25sV&#10;FsZd+Z36faxEgnAoUEMdY1dIGcqaLIaJ64iTd3beYkzSV9J4vCa4beVMqYW02HBaqLGjbU3l5/5i&#10;NWQPu/4UXudvx3JxbvN4v+xfvrzWo7vh6RFEpCH+h//aO6Mhz9Rymqs5/D5Kb0Cu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TvU9vKAAAA4QAAAA8AAAAAAAAAAAAAAAAAmAIA&#10;AGRycy9kb3ducmV2LnhtbFBLBQYAAAAABAAEAPUAAACPAwAAAAA=&#10;">
                        <v:textbox>
                          <w:txbxContent>
                            <w:p w14:paraId="52EFE8DB" w14:textId="77777777" w:rsidR="00380E89" w:rsidRPr="00EC32EB" w:rsidRDefault="00380E89" w:rsidP="00380E89">
                              <w:pPr>
                                <w:ind w:firstLine="0"/>
                                <w:jc w:val="center"/>
                                <w:rPr>
                                  <w:sz w:val="24"/>
                                  <w:szCs w:val="24"/>
                                </w:rPr>
                              </w:pPr>
                              <w:r>
                                <w:rPr>
                                  <w:rFonts w:eastAsia="Times New Roman" w:cs="Times New Roman"/>
                                  <w:kern w:val="0"/>
                                  <w:sz w:val="24"/>
                                  <w:szCs w:val="24"/>
                                </w:rPr>
                                <w:t>Методы и формы</w:t>
                              </w:r>
                            </w:p>
                          </w:txbxContent>
                        </v:textbox>
                      </v:shape>
                      <v:shape id="Надпись 2" o:spid="_x0000_s1048" type="#_x0000_t202" style="position:absolute;left:6420;width:4153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08gA&#10;AADiAAAADwAAAGRycy9kb3ducmV2LnhtbERPTWvCQBS8C/6H5QlepG60JcboKkVosTe1pV4f2WcS&#10;zL5Nd7cx/ffdQsHDHIb5Ytbb3jSiI+drywpm0wQEcWF1zaWCj/eXhwyED8gaG8uk4Ic8bDfDwRpz&#10;bW98pO4UShFL2OeooAqhzaX0RUUG/dS2xFG7WGcwROpKqR3eYrlp5DxJUmmw5rhQYUu7iorr6dso&#10;yJ723dm/PR4+i/TSLMNk0b1+OaXGo/55BSJQH+7m//Rex9xykc6zCPi7FO+A3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7nTyAAAAOIAAAAPAAAAAAAAAAAAAAAAAJgCAABk&#10;cnMvZG93bnJldi54bWxQSwUGAAAAAAQABAD1AAAAjQMAAAAA&#10;">
                        <v:textbox>
                          <w:txbxContent>
                            <w:p w14:paraId="58C4FEA3" w14:textId="77777777" w:rsidR="00380E89" w:rsidRPr="00EF6C1E" w:rsidRDefault="00380E89" w:rsidP="00380E89">
                              <w:pPr>
                                <w:ind w:firstLine="0"/>
                                <w:jc w:val="left"/>
                                <w:rPr>
                                  <w:rFonts w:eastAsia="Times New Roman" w:cs="Times New Roman"/>
                                  <w:kern w:val="0"/>
                                  <w:sz w:val="20"/>
                                  <w:szCs w:val="20"/>
                                </w:rPr>
                              </w:pPr>
                              <w:bookmarkStart w:id="26" w:name="_Hlk218182365"/>
                              <w:bookmarkStart w:id="27" w:name="_Hlk218182366"/>
                              <w:r w:rsidRPr="00EF6C1E">
                                <w:rPr>
                                  <w:rFonts w:eastAsia="Times New Roman" w:cs="Times New Roman"/>
                                  <w:i/>
                                  <w:iCs/>
                                  <w:kern w:val="0"/>
                                  <w:sz w:val="20"/>
                                  <w:szCs w:val="20"/>
                                </w:rPr>
                                <w:t>Очное обучение</w:t>
                              </w:r>
                              <w:r w:rsidRPr="00EF6C1E">
                                <w:rPr>
                                  <w:rFonts w:eastAsia="Times New Roman" w:cs="Times New Roman"/>
                                  <w:kern w:val="0"/>
                                  <w:sz w:val="20"/>
                                  <w:szCs w:val="20"/>
                                </w:rPr>
                                <w:t>: лекции, семинары, мастер-классы, тренинги</w:t>
                              </w:r>
                              <w:r>
                                <w:rPr>
                                  <w:rFonts w:eastAsia="Times New Roman" w:cs="Times New Roman"/>
                                  <w:kern w:val="0"/>
                                  <w:sz w:val="20"/>
                                  <w:szCs w:val="20"/>
                                </w:rPr>
                                <w:t>, краткосрочные курсы</w:t>
                              </w:r>
                              <w:r w:rsidRPr="00EF6C1E">
                                <w:rPr>
                                  <w:rFonts w:eastAsia="Times New Roman" w:cs="Times New Roman"/>
                                  <w:kern w:val="0"/>
                                  <w:sz w:val="20"/>
                                  <w:szCs w:val="20"/>
                                </w:rPr>
                                <w:t>.</w:t>
                              </w:r>
                            </w:p>
                            <w:p w14:paraId="18698E55"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 xml:space="preserve">Дистанционное обучение: </w:t>
                              </w:r>
                              <w:r w:rsidRPr="00EF6C1E">
                                <w:rPr>
                                  <w:rFonts w:eastAsia="Times New Roman" w:cs="Times New Roman"/>
                                  <w:kern w:val="0"/>
                                  <w:sz w:val="20"/>
                                  <w:szCs w:val="20"/>
                                </w:rPr>
                                <w:t>вебинары, онлайн-курсы.</w:t>
                              </w:r>
                            </w:p>
                            <w:p w14:paraId="24860190"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Наставничество и супервизия</w:t>
                              </w:r>
                              <w:r w:rsidRPr="00EF6C1E">
                                <w:rPr>
                                  <w:rFonts w:eastAsia="Times New Roman" w:cs="Times New Roman"/>
                                  <w:kern w:val="0"/>
                                  <w:sz w:val="20"/>
                                  <w:szCs w:val="20"/>
                                </w:rPr>
                                <w:t>: поддержка со стороны опытных педагогов, обмен опытом, профессиональные сообщества (ассоциации и др.)</w:t>
                              </w:r>
                            </w:p>
                            <w:p w14:paraId="43F6AB02" w14:textId="77777777" w:rsidR="00380E89" w:rsidRPr="00EF6C1E" w:rsidRDefault="00380E89" w:rsidP="00380E89">
                              <w:pPr>
                                <w:ind w:firstLine="0"/>
                                <w:jc w:val="left"/>
                                <w:rPr>
                                  <w:sz w:val="20"/>
                                  <w:szCs w:val="20"/>
                                </w:rPr>
                              </w:pPr>
                              <w:r w:rsidRPr="00EF6C1E">
                                <w:rPr>
                                  <w:rFonts w:eastAsia="Times New Roman" w:cs="Times New Roman"/>
                                  <w:i/>
                                  <w:iCs/>
                                  <w:kern w:val="0"/>
                                  <w:sz w:val="20"/>
                                  <w:szCs w:val="20"/>
                                </w:rPr>
                                <w:t>Практическая деятельность:</w:t>
                              </w:r>
                              <w:r w:rsidRPr="00EF6C1E">
                                <w:rPr>
                                  <w:rFonts w:eastAsia="Times New Roman" w:cs="Times New Roman"/>
                                  <w:kern w:val="0"/>
                                  <w:sz w:val="20"/>
                                  <w:szCs w:val="20"/>
                                </w:rPr>
                                <w:t xml:space="preserve"> работа в реальных классах, интерактивные занятия, работа с родителями детей с ООП</w:t>
                              </w:r>
                              <w:bookmarkEnd w:id="26"/>
                              <w:bookmarkEnd w:id="27"/>
                            </w:p>
                          </w:txbxContent>
                        </v:textbox>
                      </v:shape>
                    </v:group>
                    <v:group id="Группа 7" o:spid="_x0000_s1049" style="position:absolute;left:7334;top:33528;width:91535;height:4076" coordorigin=",-358" coordsize="47995,45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w+m/ccAAADi&#10;AAAADwAAAAAAAAAAAAAAAACqAgAAZHJzL2Rvd25yZXYueG1sUEsFBgAAAAAEAAQA+gAAAJ4DAAAA&#10;AA==&#10;">
                      <v:shape id="Надпись 2" o:spid="_x0000_s1050" type="#_x0000_t202" style="position:absolute;top:556;width:5191;height:2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ozR8kA&#10;AADjAAAADwAAAGRycy9kb3ducmV2LnhtbERPX0/CMBB/N/E7NGfCi5HObSBMCiEkGHhDNPp6WY9t&#10;cb2Otoz57a2JiY/3+3+L1WBa0ZPzjWUFj+MEBHFpdcOVgve37cMMhA/IGlvLpOCbPKyWtzcLLLS9&#10;8iv1x1CJGMK+QAV1CF0hpS9rMujHtiOO3Mk6gyGerpLa4TWGm1amSTKVBhuODTV2tKmp/DpejIJZ&#10;vus//T47fJTTUzsP90/9y9kpNbob1s8gAg3hX/zn3uk4P8/zNEvnkwx+f4oA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GozR8kAAADjAAAADwAAAAAAAAAAAAAAAACYAgAA&#10;ZHJzL2Rvd25yZXYueG1sUEsFBgAAAAAEAAQA9QAAAI4DAAAAAA==&#10;">
                        <v:textbox>
                          <w:txbxContent>
                            <w:p w14:paraId="690B4052" w14:textId="77777777" w:rsidR="00380E89" w:rsidRPr="00EC32EB" w:rsidRDefault="00380E89" w:rsidP="00380E89">
                              <w:pPr>
                                <w:ind w:firstLine="0"/>
                                <w:jc w:val="center"/>
                                <w:rPr>
                                  <w:sz w:val="24"/>
                                  <w:szCs w:val="24"/>
                                </w:rPr>
                              </w:pPr>
                              <w:r>
                                <w:rPr>
                                  <w:rFonts w:eastAsia="Times New Roman" w:cs="Times New Roman"/>
                                  <w:kern w:val="0"/>
                                  <w:sz w:val="24"/>
                                  <w:szCs w:val="24"/>
                                </w:rPr>
                                <w:t xml:space="preserve">Средства </w:t>
                              </w:r>
                            </w:p>
                          </w:txbxContent>
                        </v:textbox>
                      </v:shape>
                      <v:shape id="Надпись 2" o:spid="_x0000_s1051" type="#_x0000_t202" style="position:absolute;left:6492;top:-358;width:41503;height:4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xyckA&#10;AADjAAAADwAAAGRycy9kb3ducmV2LnhtbERPX0/CMBB/N+E7NEfii4EO2SYMCjEmGngTNPJ6WY9t&#10;Yb3Oto757a2JiY/3+3/r7WBa0ZPzjWUFs2kCgri0uuFKwfvb82QBwgdkja1lUvBNHrab0c0aC22v&#10;fKD+GCoRQ9gXqKAOoSuk9GVNBv3UdsSRO1tnMMTTVVI7vMZw08r7JMmlwYZjQ40dPdVUXo5fRsEi&#10;3fUnv5+/fpT5uV2Gu4f+5dMpdTseHlcgAg3hX/zn3uk4fz5L8ixNswx+f4oAyM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dnxyckAAADjAAAADwAAAAAAAAAAAAAAAACYAgAA&#10;ZHJzL2Rvd25yZXYueG1sUEsFBgAAAAAEAAQA9QAAAI4DAAAAAA==&#10;">
                        <v:textbox>
                          <w:txbxContent>
                            <w:p w14:paraId="6FAF6666" w14:textId="77777777" w:rsidR="00380E89" w:rsidRPr="00EF6C1E" w:rsidRDefault="00380E89" w:rsidP="00380E89">
                              <w:pPr>
                                <w:ind w:firstLine="0"/>
                                <w:jc w:val="left"/>
                                <w:rPr>
                                  <w:sz w:val="20"/>
                                  <w:szCs w:val="20"/>
                                </w:rPr>
                              </w:pPr>
                              <w:r>
                                <w:rPr>
                                  <w:rFonts w:eastAsia="Times New Roman" w:cs="Times New Roman"/>
                                  <w:kern w:val="0"/>
                                  <w:sz w:val="20"/>
                                  <w:szCs w:val="20"/>
                                </w:rPr>
                                <w:t xml:space="preserve">Электронные платформы. </w:t>
                              </w:r>
                              <w:r w:rsidRPr="00EF6C1E">
                                <w:rPr>
                                  <w:rFonts w:eastAsia="Times New Roman" w:cs="Times New Roman"/>
                                  <w:kern w:val="0"/>
                                  <w:sz w:val="20"/>
                                  <w:szCs w:val="20"/>
                                </w:rPr>
                                <w:t xml:space="preserve">Онлайн-платформы. Онлайн-ресурсы, игры и </w:t>
                              </w:r>
                              <w:r>
                                <w:rPr>
                                  <w:rFonts w:eastAsia="Times New Roman" w:cs="Times New Roman"/>
                                  <w:kern w:val="0"/>
                                  <w:sz w:val="20"/>
                                  <w:szCs w:val="20"/>
                                </w:rPr>
                                <w:t xml:space="preserve">цифровые </w:t>
                              </w:r>
                              <w:r w:rsidRPr="00EF6C1E">
                                <w:rPr>
                                  <w:rFonts w:eastAsia="Times New Roman" w:cs="Times New Roman"/>
                                  <w:kern w:val="0"/>
                                  <w:sz w:val="20"/>
                                  <w:szCs w:val="20"/>
                                </w:rPr>
                                <w:t>приложения для инклюзивного обучения АЯ. Пособия, руководства, адаптированные для инклюзивного обучения</w:t>
                              </w:r>
                            </w:p>
                          </w:txbxContent>
                        </v:textbox>
                      </v:shape>
                    </v:group>
                    <v:group id="Группа 7" o:spid="_x0000_s1052" style="position:absolute;left:7239;top:38576;width:91725;height:5823" coordorigin=",-2" coordsize="47610,6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laPfDIAAAA&#10;4wAAAA8AAAAAAAAAAAAAAAAAqgIAAGRycy9kb3ducmV2LnhtbFBLBQYAAAAABAAEAPoAAACfAwAA&#10;AAA=&#10;">
                      <v:shape id="Надпись 2" o:spid="_x0000_s1053" type="#_x0000_t202" style="position:absolute;top:1059;width:5191;height:3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f0OcsA&#10;AADiAAAADwAAAGRycy9kb3ducmV2LnhtbESPQWvCQBSE7wX/w/KEXkrdmNZUo6uUQoverEq9PrLP&#10;JJh9G3e3Mf333ULB4zAz3zCLVW8a0ZHztWUF41ECgriwuuZSwWH//jgF4QOyxsYyKfghD6vl4G6B&#10;ubZX/qRuF0oRIexzVFCF0OZS+qIig35kW+LonawzGKJ0pdQOrxFuGpkmSSYN1hwXKmzpraLivPs2&#10;CqbP6+7oN0/bryI7NbPw8NJ9XJxS98P+dQ4iUB9u4f/2WiuYTbJJkqbpGP4uxTs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B/Q5ywAAAOIAAAAPAAAAAAAAAAAAAAAAAJgC&#10;AABkcnMvZG93bnJldi54bWxQSwUGAAAAAAQABAD1AAAAkAMAAAAA&#10;">
                        <v:textbox>
                          <w:txbxContent>
                            <w:p w14:paraId="36F84460" w14:textId="77777777" w:rsidR="00380E89" w:rsidRPr="00EC32EB" w:rsidRDefault="00380E89" w:rsidP="00380E89">
                              <w:pPr>
                                <w:ind w:firstLine="0"/>
                                <w:jc w:val="center"/>
                                <w:rPr>
                                  <w:sz w:val="24"/>
                                  <w:szCs w:val="24"/>
                                </w:rPr>
                              </w:pPr>
                              <w:r w:rsidRPr="00EF6C1E">
                                <w:rPr>
                                  <w:rFonts w:eastAsia="Times New Roman" w:cs="Times New Roman"/>
                                  <w:kern w:val="0"/>
                                  <w:sz w:val="24"/>
                                  <w:szCs w:val="24"/>
                                </w:rPr>
                                <w:t>Условия</w:t>
                              </w:r>
                            </w:p>
                          </w:txbxContent>
                        </v:textbox>
                      </v:shape>
                      <v:shape id="Надпись 2" o:spid="_x0000_s1054" type="#_x0000_t202" style="position:absolute;left:6404;top:-2;width:41206;height:6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SLccgA&#10;AADjAAAADwAAAGRycy9kb3ducmV2LnhtbERPX0/CMBB/J/E7NGfii5FuiGNOCjEkEnxTJPp6WY9t&#10;cb3Otozx7SmJCY/3+3/z5WBa0ZPzjWUF6TgBQVxa3XClYPf19pCD8AFZY2uZFJzIw3JxM5pjoe2R&#10;P6nfhkrEEPYFKqhD6AopfVmTQT+2HXHk9tYZDPF0ldQOjzHctHKSJJk02HBsqLGjVU3l7/ZgFOTT&#10;Tf/j3x8/vsts3z6H+1m//nNK3d0Ory8gAg3hKv53b3Scn2XJ0ySd5ilcfooAyMUZ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xItxyAAAAOMAAAAPAAAAAAAAAAAAAAAAAJgCAABk&#10;cnMvZG93bnJldi54bWxQSwUGAAAAAAQABAD1AAAAjQMAAAAA&#10;">
                        <v:textbox>
                          <w:txbxContent>
                            <w:p w14:paraId="6D63F150"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Организационные:</w:t>
                              </w:r>
                              <w:r w:rsidRPr="00EF6C1E">
                                <w:rPr>
                                  <w:rFonts w:eastAsia="Times New Roman" w:cs="Times New Roman"/>
                                  <w:kern w:val="0"/>
                                  <w:sz w:val="20"/>
                                  <w:szCs w:val="20"/>
                                </w:rPr>
                                <w:t xml:space="preserve"> поддержка со стороны школы, выделение времени на профессиональное развитие.</w:t>
                              </w:r>
                            </w:p>
                            <w:p w14:paraId="2E2D6D1E" w14:textId="77777777" w:rsidR="00380E89" w:rsidRPr="00EF6C1E" w:rsidRDefault="00380E89" w:rsidP="00380E89">
                              <w:pPr>
                                <w:ind w:firstLine="0"/>
                                <w:jc w:val="left"/>
                                <w:rPr>
                                  <w:rFonts w:eastAsia="Times New Roman" w:cs="Times New Roman"/>
                                  <w:kern w:val="0"/>
                                  <w:sz w:val="20"/>
                                  <w:szCs w:val="20"/>
                                </w:rPr>
                              </w:pPr>
                              <w:r w:rsidRPr="00EF6C1E">
                                <w:rPr>
                                  <w:rFonts w:eastAsia="Times New Roman" w:cs="Times New Roman"/>
                                  <w:i/>
                                  <w:iCs/>
                                  <w:kern w:val="0"/>
                                  <w:sz w:val="20"/>
                                  <w:szCs w:val="20"/>
                                </w:rPr>
                                <w:t>Ресурсные:</w:t>
                              </w:r>
                              <w:r w:rsidRPr="00EF6C1E">
                                <w:rPr>
                                  <w:rFonts w:eastAsia="Times New Roman" w:cs="Times New Roman"/>
                                  <w:kern w:val="0"/>
                                  <w:sz w:val="20"/>
                                  <w:szCs w:val="20"/>
                                </w:rPr>
                                <w:t xml:space="preserve"> доступ к обучающим материалам, технологиям, консультациям специалистов.</w:t>
                              </w:r>
                            </w:p>
                            <w:p w14:paraId="1FBFF6D6" w14:textId="77777777" w:rsidR="00380E89" w:rsidRPr="00EF6C1E" w:rsidRDefault="00380E89" w:rsidP="00380E89">
                              <w:pPr>
                                <w:ind w:firstLine="0"/>
                                <w:jc w:val="left"/>
                                <w:rPr>
                                  <w:sz w:val="20"/>
                                  <w:szCs w:val="20"/>
                                </w:rPr>
                              </w:pPr>
                              <w:r w:rsidRPr="00EF6C1E">
                                <w:rPr>
                                  <w:rFonts w:eastAsia="Times New Roman" w:cs="Times New Roman"/>
                                  <w:i/>
                                  <w:iCs/>
                                  <w:kern w:val="0"/>
                                  <w:sz w:val="20"/>
                                  <w:szCs w:val="20"/>
                                </w:rPr>
                                <w:t>Мотивационные:</w:t>
                              </w:r>
                              <w:r w:rsidRPr="00EF6C1E">
                                <w:rPr>
                                  <w:rFonts w:eastAsia="Times New Roman" w:cs="Times New Roman"/>
                                  <w:kern w:val="0"/>
                                  <w:sz w:val="20"/>
                                  <w:szCs w:val="20"/>
                                </w:rPr>
                                <w:t xml:space="preserve"> создание условий для профессионального роста и признания д</w:t>
                              </w:r>
                              <w:r>
                                <w:rPr>
                                  <w:rFonts w:eastAsia="Times New Roman" w:cs="Times New Roman"/>
                                  <w:kern w:val="0"/>
                                  <w:sz w:val="20"/>
                                  <w:szCs w:val="20"/>
                                </w:rPr>
                                <w:t>остижений учителей, материальное</w:t>
                              </w:r>
                              <w:r w:rsidRPr="00EF6C1E">
                                <w:rPr>
                                  <w:rFonts w:eastAsia="Times New Roman" w:cs="Times New Roman"/>
                                  <w:kern w:val="0"/>
                                  <w:sz w:val="20"/>
                                  <w:szCs w:val="20"/>
                                </w:rPr>
                                <w:t xml:space="preserve"> стимулирование</w:t>
                              </w:r>
                            </w:p>
                          </w:txbxContent>
                        </v:textbox>
                      </v:shape>
                    </v:group>
                    <v:group id="Группа 6" o:spid="_x0000_s1055" style="position:absolute;left:7334;top:11715;width:91630;height:13462" coordorigin="602" coordsize="96634,14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8QD+vL&#10;AAAA4gAAAA8AAAAAAAAAAAAAAAAAqgIAAGRycy9kb3ducmV2LnhtbFBLBQYAAAAABAAEAPoAAACi&#10;AwAAAAA=&#10;">
                      <v:shape id="Надпись 2" o:spid="_x0000_s1056" type="#_x0000_t202" style="position:absolute;left:602;top:6096;width:10849;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VUjcsA&#10;AADiAAAADwAAAGRycy9kb3ducmV2LnhtbESPT0vDQBTE74LfYXlCL9JuEjWtsdsihUp7s3+o10f2&#10;NQlm38bdbRq/vSsIHoeZ+Q0zXw6mFT0531hWkE4SEMSl1Q1XCo6H9XgGwgdkja1lUvBNHpaL25s5&#10;FtpeeUf9PlQiQtgXqKAOoSuk9GVNBv3EdsTRO1tnMETpKqkdXiPctDJLklwabDgu1NjRqqbyc38x&#10;CmaPm/7Dbx/eT2V+bp/D/bR/+3JKje6G1xcQgYbwH/5rb7SCPH9K0jRLM/i9FO+AXP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0hVSNywAAAOIAAAAPAAAAAAAAAAAAAAAAAJgC&#10;AABkcnMvZG93bnJldi54bWxQSwUGAAAAAAQABAD1AAAAkAMAAAAA&#10;">
                        <v:textbox>
                          <w:txbxContent>
                            <w:p w14:paraId="226D288A" w14:textId="77777777" w:rsidR="00380E89" w:rsidRPr="00EC32EB" w:rsidRDefault="00380E89" w:rsidP="00380E89">
                              <w:pPr>
                                <w:ind w:firstLine="0"/>
                                <w:jc w:val="center"/>
                                <w:rPr>
                                  <w:sz w:val="24"/>
                                  <w:szCs w:val="24"/>
                                </w:rPr>
                              </w:pPr>
                              <w:r w:rsidRPr="00EC32EB">
                                <w:rPr>
                                  <w:rFonts w:eastAsia="Times New Roman" w:cs="Times New Roman"/>
                                  <w:kern w:val="0"/>
                                  <w:sz w:val="24"/>
                                  <w:szCs w:val="24"/>
                                </w:rPr>
                                <w:t>Содержание</w:t>
                              </w:r>
                            </w:p>
                          </w:txbxContent>
                        </v:textbox>
                      </v:shape>
                      <v:shape id="Надпись 2" o:spid="_x0000_s1057" type="#_x0000_t202" style="position:absolute;left:13828;width:83333;height:5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bOwMsA&#10;AADiAAAADwAAAGRycy9kb3ducmV2LnhtbESPQUsDMRSE74L/ITzBi7SJbdm2a9NSBKXe6rbU62Pz&#10;uru4edkmcbv+eyMIHoeZ+YZZbQbbip58aBxreBwrEMSlMw1XGo6Hl9ECRIjIBlvHpOGbAmzWtzcr&#10;zI278jv1RaxEgnDIUUMdY5dLGcqaLIax64iTd3beYkzSV9J4vCa4beVEqUxabDgt1NjRc03lZ/Fl&#10;NSxmu/4jvE33pzI7t8v4MO9fL17r+7th+wQi0hD/w3/tndEwmyqlltlkDr+X0h2Q6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21s7AywAAAOIAAAAPAAAAAAAAAAAAAAAAAJgC&#10;AABkcnMvZG93bnJldi54bWxQSwUGAAAAAAQABAD1AAAAkAMAAAAA&#10;">
                        <v:textbox>
                          <w:txbxContent>
                            <w:p w14:paraId="50B903D5" w14:textId="77777777" w:rsidR="00380E89" w:rsidRPr="00EC32EB" w:rsidRDefault="00380E89" w:rsidP="00380E89">
                              <w:pPr>
                                <w:ind w:firstLine="0"/>
                                <w:rPr>
                                  <w:sz w:val="20"/>
                                  <w:szCs w:val="20"/>
                                </w:rPr>
                              </w:pPr>
                              <w:r w:rsidRPr="00EC32EB">
                                <w:rPr>
                                  <w:rFonts w:eastAsia="Times New Roman" w:cs="Times New Roman"/>
                                  <w:i/>
                                  <w:iCs/>
                                  <w:kern w:val="0"/>
                                  <w:sz w:val="20"/>
                                  <w:szCs w:val="20"/>
                                </w:rPr>
                                <w:t xml:space="preserve">Теоретический модуль. </w:t>
                              </w:r>
                              <w:r w:rsidRPr="00EC32EB">
                                <w:rPr>
                                  <w:rFonts w:eastAsia="Times New Roman" w:cs="Times New Roman"/>
                                  <w:kern w:val="0"/>
                                  <w:sz w:val="20"/>
                                  <w:szCs w:val="20"/>
                                </w:rPr>
                                <w:t>Инклюзивные стратегии обучения. Методики языковой подготовки и адаптации учебных материалов для потребностей инклюзивной среды. Адаптация методов и технологий обучения АЯ детей с ООП. Психолого-педагогическая поддержка детей с ООП. Технологии и цифровые инструменты. Междисциплинарное взаимодействие. Специализированная терминология АЯ</w:t>
                              </w:r>
                            </w:p>
                          </w:txbxContent>
                        </v:textbox>
                      </v:shape>
                      <v:shape id="Надпись 2" o:spid="_x0000_s1058" type="#_x0000_t202" style="position:absolute;left:13828;top:5905;width:83333;height:3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KY7cwA&#10;AADiAAAADwAAAGRycy9kb3ducmV2LnhtbESPW2vCQBSE3wv9D8sp+FJ0o6ZeUlcpgkXf6gV9PWSP&#10;SWj2bLq7xvTfdwuFPg4z8w2zWHWmFi05X1lWMBwkIIhzqysuFJyOm/4MhA/IGmvLpOCbPKyWjw8L&#10;zLS9857aQyhEhLDPUEEZQpNJ6fOSDPqBbYijd7XOYIjSFVI7vEe4qeUoSSbSYMVxocSG1iXln4eb&#10;UTBLt+3F78Yf53xyrefhedq+fzmlek/d2yuIQF34D/+1t1rBdJiM03T0MoffS/EOyOU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6KY7cwAAADiAAAADwAAAAAAAAAAAAAAAACY&#10;AgAAZHJzL2Rvd25yZXYueG1sUEsFBgAAAAAEAAQA9QAAAJEDAAAAAA==&#10;">
                        <v:textbox>
                          <w:txbxContent>
                            <w:p w14:paraId="64D4EA14" w14:textId="77777777" w:rsidR="00380E89" w:rsidRPr="00EC32EB" w:rsidRDefault="00380E89" w:rsidP="00380E89">
                              <w:pPr>
                                <w:ind w:firstLine="0"/>
                                <w:jc w:val="left"/>
                                <w:rPr>
                                  <w:sz w:val="20"/>
                                  <w:szCs w:val="20"/>
                                </w:rPr>
                              </w:pPr>
                              <w:r w:rsidRPr="00EC32EB">
                                <w:rPr>
                                  <w:rFonts w:cs="Times New Roman"/>
                                  <w:i/>
                                  <w:iCs/>
                                  <w:sz w:val="20"/>
                                  <w:szCs w:val="20"/>
                                </w:rPr>
                                <w:t xml:space="preserve">Практический модуль. </w:t>
                              </w:r>
                              <w:r w:rsidRPr="00EC32EB">
                                <w:rPr>
                                  <w:rFonts w:cs="Times New Roman"/>
                                  <w:sz w:val="20"/>
                                  <w:szCs w:val="20"/>
                                </w:rPr>
                                <w:t>В</w:t>
                              </w:r>
                              <w:r w:rsidRPr="00EC32EB">
                                <w:rPr>
                                  <w:rFonts w:eastAsia="Times New Roman" w:cs="Times New Roman"/>
                                  <w:kern w:val="0"/>
                                  <w:sz w:val="20"/>
                                  <w:szCs w:val="20"/>
                                </w:rPr>
                                <w:t>ыполнение учебных кейсов, моделирование ситуаций, работа в инклюзивных классах, моделирование уроков, использование адаптированных материалов</w:t>
                              </w:r>
                            </w:p>
                          </w:txbxContent>
                        </v:textbox>
                      </v:shape>
                      <v:shape id="Надпись 2" o:spid="_x0000_s1059" type="#_x0000_t202" style="position:absolute;left:13828;top:10382;width:83409;height:3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cW7sgA&#10;AADjAAAADwAAAGRycy9kb3ducmV2LnhtbERPX0/CMBB/J/E7NEfii4FOphsOCjEmGnxTIPh6WY9t&#10;cb3Oto7x7amJCY/3+3/L9WBa0ZPzjWUF99MEBHFpdcOVgv3udTIH4QOyxtYyKTiTh/XqZrTEQtsT&#10;f1K/DZWIIewLVFCH0BVS+rImg35qO+LIHa0zGOLpKqkdnmK4aeUsSTJpsOHYUGNHLzWV39tfo2D+&#10;sOm//Hv6cSizY/sU7vL+7ccpdTsenhcgAg3hKv53b3Scn6fJY5rl2Qz+fooAyN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FxbuyAAAAOMAAAAPAAAAAAAAAAAAAAAAAJgCAABk&#10;cnMvZG93bnJldi54bWxQSwUGAAAAAAQABAD1AAAAjQMAAAAA&#10;">
                        <v:textbox>
                          <w:txbxContent>
                            <w:p w14:paraId="5724EA17" w14:textId="77777777" w:rsidR="00380E89" w:rsidRPr="00EC32EB" w:rsidRDefault="00380E89" w:rsidP="00380E89">
                              <w:pPr>
                                <w:ind w:firstLine="0"/>
                                <w:jc w:val="left"/>
                                <w:rPr>
                                  <w:sz w:val="20"/>
                                  <w:szCs w:val="20"/>
                                </w:rPr>
                              </w:pPr>
                              <w:r w:rsidRPr="00EC32EB">
                                <w:rPr>
                                  <w:rFonts w:cs="Times New Roman"/>
                                  <w:i/>
                                  <w:iCs/>
                                  <w:sz w:val="20"/>
                                  <w:szCs w:val="20"/>
                                </w:rPr>
                                <w:t>Модуль рефлексии и оценки</w:t>
                              </w:r>
                              <w:r w:rsidRPr="00EC32EB">
                                <w:rPr>
                                  <w:sz w:val="20"/>
                                  <w:szCs w:val="20"/>
                                </w:rPr>
                                <w:t xml:space="preserve">: </w:t>
                              </w:r>
                              <w:r w:rsidRPr="00EC32EB">
                                <w:rPr>
                                  <w:rFonts w:eastAsia="Times New Roman" w:cs="Times New Roman"/>
                                  <w:kern w:val="0"/>
                                  <w:sz w:val="20"/>
                                  <w:szCs w:val="20"/>
                                </w:rPr>
                                <w:t>тесты, анкеты и рефлексия для оценки уровня профессионального роста, диагностика профессиональных потребностей, самоанализ</w:t>
                              </w:r>
                            </w:p>
                          </w:txbxContent>
                        </v:textbox>
                      </v:shape>
                    </v:group>
                    <v:rect id="Прямоугольник 9" o:spid="_x0000_s1060" style="position:absolute;left:6000;top:285;width:94869;height:44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6EAMcA&#10;AADjAAAADwAAAGRycy9kb3ducmV2LnhtbERPX2vCMBB/H/gdwgm+zXSViXZGkTFBGEysfoBrc2vL&#10;mktNotZ9+mUg+Hi//7dY9aYVF3K+sazgZZyAIC6tbrhScDxsnmcgfEDW2FomBTfysFoOnhaYaXvl&#10;PV3yUIkYwj5DBXUIXSalL2sy6Me2I47ct3UGQzxdJbXDaww3rUyTZCoNNhwbauzovabyJz8bBWaT&#10;fO6+PopJfpD+1520LQpnlRoN+/UbiEB9eIjv7q2O8ydpms6nr7M5/P8UA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ehADHAAAA4wAAAA8AAAAAAAAAAAAAAAAAmAIAAGRy&#10;cy9kb3ducmV2LnhtbFBLBQYAAAAABAAEAPUAAACMAwAAAAA=&#10;" filled="f" strokecolor="#4f81bd [3204]" strokeweight="2pt"/>
                    <v:shape id="Надпись 2" o:spid="_x0000_s1061" type="#_x0000_t202" style="position:absolute;left:-7513;top:18776;width:22229;height:247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ewM0A&#10;AADiAAAADwAAAGRycy9kb3ducmV2LnhtbESPW2sCMRSE3wv+h3CEvhRNWls1W6MU6c0XwQsF3w6b&#10;4+7i5mTZpLrtr28KhT4OM/MNM1t0rhZnakPl2cDtUIEgzr2tuDCw370MpiBCRLZYeyYDXxRgMe9d&#10;zTCz/sIbOm9jIRKEQ4YGyhibTMqQl+QwDH1DnLyjbx3GJNtC2hYvCe5qeafUWDqsOC2U2NCypPy0&#10;/XQGJm/r8SEu3Xd1eFUr/XzjVs39hzHX/e7pEUSkLv6H/9rv1oBWDxOtRyMNv5fSHZDzH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EszXsDNAAAA4gAAAA8AAAAAAAAAAAAAAAAA&#10;mAIAAGRycy9kb3ducmV2LnhtbFBLBQYAAAAABAAEAPUAAACSAwAAAAA=&#10;" stroked="f">
                      <v:textbox>
                        <w:txbxContent>
                          <w:p w14:paraId="3E35529E" w14:textId="77777777" w:rsidR="00380E89" w:rsidRPr="000E69BA" w:rsidRDefault="00380E89" w:rsidP="00380E89">
                            <w:pPr>
                              <w:ind w:firstLine="0"/>
                              <w:rPr>
                                <w:i/>
                                <w:iCs/>
                                <w:sz w:val="20"/>
                                <w:szCs w:val="20"/>
                              </w:rPr>
                            </w:pPr>
                            <w:r w:rsidRPr="000E69BA">
                              <w:rPr>
                                <w:i/>
                                <w:iCs/>
                                <w:sz w:val="20"/>
                                <w:szCs w:val="20"/>
                              </w:rPr>
                              <w:t>Преобразование цели в результат</w:t>
                            </w:r>
                          </w:p>
                        </w:txbxContent>
                      </v:textbox>
                    </v:shape>
                    <v:group id="Группа 7" o:spid="_x0000_s1062" style="position:absolute;left:7810;top:570;width:91440;height:4090" coordorigin="" coordsize="47951,2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GOlE/yQAA&#10;AOIAAAAPAAAAAAAAAAAAAAAAAKoCAABkcnMvZG93bnJldi54bWxQSwUGAAAAAAQABAD6AAAAoAMA&#10;AAAA&#10;">
                      <v:shape id="Надпись 2" o:spid="_x0000_s1063" type="#_x0000_t202" style="position:absolute;top:556;width:509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fScsA&#10;AADiAAAADwAAAGRycy9kb3ducmV2LnhtbESPQUvDQBSE74L/YXmCF7GbNqWJMZsiQku91Sp6fWRf&#10;k2D2bdzdpum/dwXB4zAz3zDlejK9GMn5zrKC+SwBQVxb3XGj4P1tc5+D8AFZY2+ZFFzIw7q6viqx&#10;0PbMrzQeQiMihH2BCtoQhkJKX7dk0M/sQBy9o3UGQ5SukdrhOcJNLxdJspIGO44LLQ703FL9dTgZ&#10;BflyN376l3T/Ua+O/UO4y8btt1Pq9mZ6egQRaAr/4b/2TivIskWSpvlyDr+X4h2Q1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EG19JywAAAOIAAAAPAAAAAAAAAAAAAAAAAJgC&#10;AABkcnMvZG93bnJldi54bWxQSwUGAAAAAAQABAD1AAAAkAMAAAAA&#10;">
                        <v:textbox>
                          <w:txbxContent>
                            <w:p w14:paraId="1EAF3E35" w14:textId="77777777" w:rsidR="00380E89" w:rsidRPr="00EC32EB" w:rsidRDefault="00380E89" w:rsidP="00380E89">
                              <w:pPr>
                                <w:ind w:firstLine="0"/>
                                <w:jc w:val="center"/>
                                <w:rPr>
                                  <w:sz w:val="24"/>
                                  <w:szCs w:val="24"/>
                                </w:rPr>
                              </w:pPr>
                              <w:r>
                                <w:rPr>
                                  <w:rFonts w:eastAsia="Times New Roman" w:cs="Times New Roman"/>
                                  <w:kern w:val="0"/>
                                  <w:sz w:val="24"/>
                                  <w:szCs w:val="24"/>
                                </w:rPr>
                                <w:t xml:space="preserve">Принципы </w:t>
                              </w:r>
                            </w:p>
                          </w:txbxContent>
                        </v:textbox>
                      </v:shape>
                      <v:shape id="Надпись 2" o:spid="_x0000_s1064" type="#_x0000_t202" style="position:absolute;left:6393;width:41558;height:2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QP+sgA&#10;AADjAAAADwAAAGRycy9kb3ducmV2LnhtbERPX0vDMBB/F/wO4QRfxKXV0dS6bAxBmW/bFH09mltb&#10;bC5dErv67Y0g7PF+/2+xmmwvRvKhc6whn2UgiGtnOm40vL8935YgQkQ22DsmDT8UYLW8vFhgZdyJ&#10;dzTuYyNSCIcKNbQxDpWUoW7JYpi5gThxB+ctxnT6RhqPpxRue3mXZYW02HFqaHGgp5bqr/231VDO&#10;N+NneL3fftTFoX+IN2p8OXqtr6+m9SOISFM8i//dG5Pm5/lclapQCv5+SgD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dA/6yAAAAOMAAAAPAAAAAAAAAAAAAAAAAJgCAABk&#10;cnMvZG93bnJldi54bWxQSwUGAAAAAAQABAD1AAAAjQMAAAAA&#10;">
                        <v:textbox>
                          <w:txbxContent>
                            <w:p w14:paraId="401B4E8A" w14:textId="77777777" w:rsidR="00380E89" w:rsidRPr="00EF6C1E" w:rsidRDefault="00380E89" w:rsidP="00380E89">
                              <w:pPr>
                                <w:ind w:firstLine="0"/>
                                <w:jc w:val="left"/>
                                <w:rPr>
                                  <w:sz w:val="20"/>
                                  <w:szCs w:val="20"/>
                                </w:rPr>
                              </w:pPr>
                              <w:r>
                                <w:rPr>
                                  <w:sz w:val="20"/>
                                  <w:szCs w:val="20"/>
                                </w:rPr>
                                <w:t>Инклюзивности и равного доступа; дифференциации и адаптивности обучения; практико-ориентированности; рефлексивности и исследовательской направленности; междисциплинарности; аксиологичности; цифровой открытости и интерактивности</w:t>
                              </w:r>
                            </w:p>
                          </w:txbxContent>
                        </v:textbox>
                      </v:shape>
                    </v:group>
                  </v:group>
                </v:group>
                <v:group id="Группа 3" o:spid="_x0000_s1065" style="position:absolute;left:17335;top:8477;width:2827;height:38290" coordsize="2826,38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wHDxXyQAA&#10;AOEAAAAPAAAAAAAAAAAAAAAAAKoCAABkcnMvZG93bnJldi54bWxQSwUGAAAAAAQABAD6AAAAoAMA&#10;AAAA&#10;">
                  <v:shapetype id="_x0000_t32" coordsize="21600,21600" o:spt="32" o:oned="t" path="m,l21600,21600e" filled="f">
                    <v:path arrowok="t" fillok="f" o:connecttype="none"/>
                    <o:lock v:ext="edit" shapetype="t"/>
                  </v:shapetype>
                  <v:shape id="Прямая со стрелкой 16" o:spid="_x0000_s1066" type="#_x0000_t32" style="position:absolute;left:666;top:5238;width:21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qgZsGygAAAOMAAAAPAAAA&#10;AAAAAAAAAAAAAKECAABkcnMvZG93bnJldi54bWxQSwUGAAAAAAQABAD5AAAAmAMAAAAA&#10;" strokecolor="#4579b8 [3044]">
                    <v:stroke endarrow="block"/>
                  </v:shape>
                  <v:shape id="Прямая со стрелкой 16" o:spid="_x0000_s1067" type="#_x0000_t32" style="position:absolute;left:190;top:15430;width:2477;height:5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L1hO8sAAADjAAAADwAA&#10;AAAAAAAAAAAAAAChAgAAZHJzL2Rvd25yZXYueG1sUEsFBgAAAAAEAAQA+QAAAJkDAAAAAA==&#10;" strokecolor="#4579b8 [3044]">
                    <v:stroke endarrow="block"/>
                  </v:shape>
                  <v:shape id="Прямая со стрелкой 16" o:spid="_x0000_s1068" type="#_x0000_t32" style="position:absolute;left:476;top:15906;width:20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Pc587JAAAA4wAAAA8AAAAA&#10;AAAAAAAAAAAAoQIAAGRycy9kb3ducmV2LnhtbFBLBQYAAAAABAAEAPkAAACXAwAAAAA=&#10;" strokecolor="#4579b8 [3044]">
                    <v:stroke endarrow="block"/>
                  </v:shape>
                  <v:shape id="Прямая со стрелкой 16" o:spid="_x0000_s1069" type="#_x0000_t32" style="position:absolute;left:190;top:26289;width:20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h52vrJAAAA4wAAAA8AAAAA&#10;AAAAAAAAAAAAoQIAAGRycy9kb3ducmV2LnhtbFBLBQYAAAAABAAEAPkAAACXAwAAAAA=&#10;" strokecolor="#4579b8 [3044]">
                    <v:stroke endarrow="block"/>
                  </v:shape>
                  <v:shape id="Прямая со стрелкой 16" o:spid="_x0000_s1070" type="#_x0000_t32" style="position:absolute;left:190;top:32766;width:20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QBr8kAAADjAAAADwAAAGRycy9kb3ducmV2LnhtbERPS2vCQBC+C/0PyxR6KbpbTTVNXaUI&#10;xUe9+IIeh+w0Cc3OhuxW03/fFQoe53vPdN7ZWpyp9ZVjDU8DBYI4d6biQsPx8N5PQfiAbLB2TBp+&#10;ycN8dtebYmbchXd03odCxBD2GWooQ2gyKX1ekkU/cA1x5L5cazHEsy2kafESw20th0qNpcWKY0OJ&#10;DS1Kyr/3P1bDYjTZnB7XyXKMWw4fPFytnzefWj/cd2+vIAJ14Sb+d69MnK9Uko7SyUsC158iAHL2&#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2kAa/JAAAA4wAAAA8AAAAA&#10;AAAAAAAAAAAAoQIAAGRycy9kb3ducmV2LnhtbFBLBQYAAAAABAAEAPkAAACXAwAAAAA=&#10;" strokecolor="#4579b8 [3044]">
                    <v:stroke endarrow="block"/>
                  </v:shape>
                  <v:shape id="Прямая со стрелкой 16" o:spid="_x0000_s1071" type="#_x0000_t32" style="position:absolute;left:285;top:10668;width:2254;height:51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jO38YAAADiAAAADwAAAGRycy9kb3ducmV2LnhtbERPz0vDMBS+C/4P4Q28ubQW46zLhgwm&#10;spureH42z6asealJtnX+9eYgePz4fi/XkxvEiULsPWso5wUI4tabnjsN7832dgEiJmSDg2fScKEI&#10;69X11RJr48/8Rqd96kQO4VijBpvSWEsZW0sO49yPxJn78sFhyjB00gQ853A3yLuiUNJhz7nB4kgb&#10;S+1hf3QaPptvc29VY3ah8kpdfj4edscXrW9m0/MTiERT+hf/uV+NhkqpsnpclHlzvpTv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Izt/GAAAA4gAAAA8AAAAAAAAA&#10;AAAAAAAAoQIAAGRycy9kb3ducmV2LnhtbFBLBQYAAAAABAAEAPkAAACUAwAAAAA=&#10;" strokecolor="#4579b8 [3044]">
                    <v:stroke endarrow="block"/>
                  </v:shape>
                  <v:shape id="Прямая со стрелкой 16" o:spid="_x0000_s1072" type="#_x0000_t32" style="position:absolute;top:38290;width:20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beskAAADjAAAADwAAAGRycy9kb3ducmV2LnhtbERPS2vCQBC+C/6HZYReim7qI7GpqxRB&#10;6uviC3ocstMkNDsbsqum/75bKHic7z2zRWsqcaPGlZYVvAwiEMSZ1SXnCs6nVX8KwnlkjZVlUvBD&#10;DhbzbmeGqbZ3PtDt6HMRQtilqKDwvk6ldFlBBt3A1sSB+7KNQR/OJpe6wXsIN5UcRlEsDZYcGgqs&#10;aVlQ9n28GgXLUbK9PG/GHzHu2e94uN5Mtp9KPfXa9zcQnlr/EP+71zrMj5JRPE1ekzH8/RQAkP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RsG3rJAAAA4wAAAA8AAAAA&#10;AAAAAAAAAAAAoQIAAGRycy9kb3ducmV2LnhtbFBLBQYAAAAABAAEAPkAAACXAwAAAAA=&#10;" strokecolor="#4579b8 [3044]">
                    <v:stroke endarrow="block"/>
                  </v:shape>
                  <v:shape id="Прямая со стрелкой 16" o:spid="_x0000_s1073" type="#_x0000_t32" style="position:absolute;left:476;width:21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lvkcgAAADjAAAADwAAAGRycy9kb3ducmV2LnhtbERPX2vCMBB/H/gdwgm+DE2nppPOKCLI&#10;1O1lOsHHo7m1Zc2lNFG7b78Igz3e7//Nl52txZVaXznW8DRKQBDnzlRcaPg8boYzED4gG6wdk4Yf&#10;8rBc9B7mmBl34w+6HkIhYgj7DDWUITSZlD4vyaIfuYY4cl+utRji2RbStHiL4baW4yRJpcWKY0OJ&#10;Da1Lyr8PF6thPXnenx5309cU3zm88Xi7U/uz1oN+t3oBEagL/+I/99bE+UqpySxV6RTuP0UA5O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3lvkcgAAADjAAAADwAAAAAA&#10;AAAAAAAAAAChAgAAZHJzL2Rvd25yZXYueG1sUEsFBgAAAAAEAAQA+QAAAJYDAAAAAA==&#10;" strokecolor="#4579b8 [3044]">
                    <v:stroke endarrow="block"/>
                  </v:shape>
                </v:group>
              </v:group>
            </w:pict>
          </mc:Fallback>
        </mc:AlternateContent>
      </w:r>
    </w:p>
    <w:p w14:paraId="0F197142" w14:textId="35DC9E7C" w:rsidR="00EF6601" w:rsidRPr="00FE733C" w:rsidRDefault="00EF6601" w:rsidP="0098761A">
      <w:pPr>
        <w:ind w:firstLine="454"/>
        <w:rPr>
          <w:rFonts w:eastAsia="Times New Roman" w:cs="Times New Roman"/>
          <w:kern w:val="0"/>
          <w:szCs w:val="28"/>
        </w:rPr>
      </w:pPr>
    </w:p>
    <w:p w14:paraId="1F90F384" w14:textId="54EC7B4C" w:rsidR="00154384" w:rsidRPr="00FE733C" w:rsidRDefault="00154384" w:rsidP="0098761A">
      <w:pPr>
        <w:ind w:firstLine="454"/>
        <w:rPr>
          <w:rFonts w:eastAsia="Times New Roman" w:cs="Times New Roman"/>
          <w:kern w:val="0"/>
          <w:szCs w:val="28"/>
        </w:rPr>
      </w:pPr>
    </w:p>
    <w:p w14:paraId="625BDC61" w14:textId="7720ED74" w:rsidR="00154384" w:rsidRPr="00FE733C" w:rsidRDefault="00154384" w:rsidP="00154384">
      <w:pPr>
        <w:tabs>
          <w:tab w:val="left" w:pos="1985"/>
        </w:tabs>
        <w:ind w:firstLine="454"/>
        <w:rPr>
          <w:rFonts w:eastAsia="Times New Roman" w:cs="Times New Roman"/>
          <w:kern w:val="0"/>
          <w:szCs w:val="28"/>
        </w:rPr>
      </w:pPr>
    </w:p>
    <w:p w14:paraId="53F386C6" w14:textId="45426D55" w:rsidR="00EF6601" w:rsidRPr="00FE733C" w:rsidRDefault="00EF6601" w:rsidP="00EF6C1E">
      <w:pPr>
        <w:ind w:firstLine="454"/>
        <w:rPr>
          <w:rFonts w:eastAsia="Times New Roman" w:cs="Times New Roman"/>
          <w:kern w:val="0"/>
          <w:szCs w:val="28"/>
        </w:rPr>
        <w:sectPr w:rsidR="00EF6601" w:rsidRPr="00FE733C" w:rsidSect="00DA6F3C">
          <w:endnotePr>
            <w:numFmt w:val="decimal"/>
          </w:endnotePr>
          <w:pgSz w:w="16838" w:h="11906" w:orient="landscape"/>
          <w:pgMar w:top="1701" w:right="1134" w:bottom="567" w:left="1134" w:header="709" w:footer="709" w:gutter="0"/>
          <w:cols w:space="708"/>
          <w:docGrid w:linePitch="360"/>
        </w:sectPr>
      </w:pPr>
    </w:p>
    <w:p w14:paraId="0CA2C109" w14:textId="77777777" w:rsidR="00847FE2" w:rsidRPr="00FE733C" w:rsidRDefault="00847FE2" w:rsidP="00847FE2">
      <w:pPr>
        <w:ind w:firstLine="0"/>
        <w:rPr>
          <w:rFonts w:cs="Times New Roman"/>
          <w:bCs/>
          <w:szCs w:val="28"/>
        </w:rPr>
      </w:pPr>
      <w:r w:rsidRPr="00FE733C">
        <w:rPr>
          <w:rFonts w:cs="Times New Roman"/>
          <w:bCs/>
          <w:szCs w:val="28"/>
        </w:rPr>
        <w:t>и оценку собственной профессиональной деятельности. В этом аспекте повышение квалификации направлено на развитие у педагогов способностей к самоанализу, диагностике образовательных результатов учащихся. Принцип междисциплинарности предполагает формирование у педагога готовности к сотрудничеству с другими специалистами инклюзивного образования – психологами, дефектологами, логопедами, социальными педагогами. Данный принцип обеспечивает комплексный подход к сопровождению детей с ООП. Принцип аксиологичности подчеркивает значимость ценностного содержания педагогической деятельности. Он акцентирует внимание на формировании педагогической культуры, мировоззрения и ценностных ориентаций, необходимых для успешной работы в инклюзивном классе. Принцип цифровой открытости и интерактивности отражает необходимость использования современных цифровых средств, онлайн-платформ, интерактивных инструментов технологий в процессе повышения квалификации. В совокупности данные принципы обеспечивают целостность, функциональную согласованность и современную направленность предлагаемой модели, подчёркивая её соответствие требованиям инклюзивного образования и задачам профессиональной подготовки учителя английского языка начальной школы.</w:t>
      </w:r>
    </w:p>
    <w:p w14:paraId="5AD42121" w14:textId="77777777" w:rsidR="00847FE2" w:rsidRPr="00FE733C" w:rsidRDefault="00847FE2" w:rsidP="00847FE2">
      <w:pPr>
        <w:rPr>
          <w:rFonts w:cs="Times New Roman"/>
          <w:bCs/>
          <w:szCs w:val="28"/>
        </w:rPr>
      </w:pPr>
      <w:r w:rsidRPr="00FE733C">
        <w:rPr>
          <w:rFonts w:cs="Times New Roman"/>
          <w:bCs/>
          <w:szCs w:val="28"/>
        </w:rPr>
        <w:t>Основа содержания процесса обучения представляет собой ряд модулей.</w:t>
      </w:r>
    </w:p>
    <w:p w14:paraId="1707C4EF" w14:textId="77777777" w:rsidR="00847FE2" w:rsidRPr="00FE733C" w:rsidRDefault="00847FE2" w:rsidP="00847FE2">
      <w:pPr>
        <w:rPr>
          <w:rFonts w:cs="Times New Roman"/>
          <w:szCs w:val="28"/>
        </w:rPr>
      </w:pPr>
      <w:r w:rsidRPr="00FE733C">
        <w:rPr>
          <w:rFonts w:cs="Times New Roman"/>
          <w:bCs/>
          <w:szCs w:val="28"/>
        </w:rPr>
        <w:t xml:space="preserve">1. Теоретический модуль, формирование готовности учителя иностранного языка к использованию инновационных технологий обучения в условиях инклюзивного образования, а также готовности его к непрерывному самообучению, развитию творческого мышления и реализации принципа индивидуально - творческого подхода в обучении. </w:t>
      </w:r>
      <w:r w:rsidRPr="00FE733C">
        <w:rPr>
          <w:rFonts w:cs="Times New Roman"/>
          <w:szCs w:val="28"/>
        </w:rPr>
        <w:t>Он включает психолого-педагогические методы, способствующие выработке профессионального поведения, соответствующего задачам инклюзивного образования, и построен на базе образовательных результатов, то есть комплекса компетенций. Поставленные задачи будут достигнуты через знание последних мировых тенденций в области инклюзивного образования.</w:t>
      </w:r>
    </w:p>
    <w:p w14:paraId="201AC56A" w14:textId="77777777" w:rsidR="00847FE2" w:rsidRPr="00FE733C" w:rsidRDefault="00847FE2" w:rsidP="00847FE2">
      <w:pPr>
        <w:rPr>
          <w:rFonts w:cs="Times New Roman"/>
          <w:szCs w:val="28"/>
        </w:rPr>
      </w:pPr>
      <w:r w:rsidRPr="00FE733C">
        <w:rPr>
          <w:rFonts w:cs="Times New Roman"/>
          <w:szCs w:val="28"/>
        </w:rPr>
        <w:t xml:space="preserve">2. Практический модуль составляет интерактивная работа в системе преподаватель-группа-слушатель. Он должен привести к практической готовности педагога, к продвижению ценностей инклюзии в образовании. </w:t>
      </w:r>
    </w:p>
    <w:p w14:paraId="3432A86F" w14:textId="18E2EA06" w:rsidR="00A645B1" w:rsidRPr="00FE733C" w:rsidRDefault="00847FE2" w:rsidP="00847FE2">
      <w:pPr>
        <w:rPr>
          <w:rFonts w:cs="Times New Roman"/>
          <w:szCs w:val="28"/>
        </w:rPr>
      </w:pPr>
      <w:r w:rsidRPr="00FE733C">
        <w:rPr>
          <w:rFonts w:cs="Times New Roman"/>
          <w:szCs w:val="28"/>
        </w:rPr>
        <w:t>3. Модуль рефлексии и оценки имеет особое значение в структуре программы повышения квалификации и в системе профессионального развития в целом. В современной педагогике, предметом рефлексии выступает особое отношение педагога к собственной образовательной и профессиональной деятельности, когда само содержание этой деятельности выступает для учителя в качестве предмета анализа, осмысления и оценки</w:t>
      </w:r>
      <w:r w:rsidR="00551408" w:rsidRPr="00FE733C">
        <w:rPr>
          <w:rFonts w:cs="Times New Roman"/>
          <w:szCs w:val="28"/>
        </w:rPr>
        <w:t xml:space="preserve">. </w:t>
      </w:r>
      <w:r w:rsidR="00A645B1" w:rsidRPr="00FE733C">
        <w:rPr>
          <w:rFonts w:cs="Times New Roman"/>
          <w:szCs w:val="28"/>
        </w:rPr>
        <w:t xml:space="preserve">В этом контексте становится особенно важным осознание учителями значимости собственного профессионального развития, конкретизация их социальных представлений о его целях, содержании, разнообразии способов и методов. Осознание педагогом и его мотивация к профессиональному развитию и саморазвитию напрямую </w:t>
      </w:r>
      <w:bookmarkStart w:id="26" w:name="_Hlk220843599"/>
      <w:r w:rsidR="00A645B1" w:rsidRPr="00FE733C">
        <w:rPr>
          <w:rFonts w:cs="Times New Roman"/>
          <w:szCs w:val="28"/>
        </w:rPr>
        <w:t xml:space="preserve">влияют на качество его педагогической деятельности </w:t>
      </w:r>
      <w:r w:rsidR="008753DA" w:rsidRPr="00FE733C">
        <w:rPr>
          <w:rFonts w:cs="Times New Roman"/>
          <w:szCs w:val="28"/>
        </w:rPr>
        <w:t>[</w:t>
      </w:r>
      <w:r w:rsidR="00551408" w:rsidRPr="00FE733C">
        <w:rPr>
          <w:rFonts w:cs="Times New Roman"/>
          <w:szCs w:val="28"/>
        </w:rPr>
        <w:t>102</w:t>
      </w:r>
      <w:r w:rsidR="00A645B1" w:rsidRPr="00FE733C">
        <w:rPr>
          <w:rFonts w:cs="Times New Roman"/>
          <w:szCs w:val="28"/>
        </w:rPr>
        <w:t xml:space="preserve">]. Следовательно, активность педагога в достижении наилучших результатов обучения является основой его профессионального развития </w:t>
      </w:r>
      <w:r w:rsidR="008753DA" w:rsidRPr="00FE733C">
        <w:rPr>
          <w:rFonts w:cs="Times New Roman"/>
          <w:szCs w:val="28"/>
        </w:rPr>
        <w:t>[</w:t>
      </w:r>
      <w:r w:rsidR="00551408" w:rsidRPr="00FE733C">
        <w:rPr>
          <w:rFonts w:cs="Times New Roman"/>
          <w:szCs w:val="28"/>
        </w:rPr>
        <w:t>103</w:t>
      </w:r>
      <w:r w:rsidR="00A645B1" w:rsidRPr="00FE733C">
        <w:rPr>
          <w:rFonts w:cs="Times New Roman"/>
          <w:szCs w:val="28"/>
        </w:rPr>
        <w:t>].</w:t>
      </w:r>
    </w:p>
    <w:p w14:paraId="28432D6E" w14:textId="3231E975" w:rsidR="00A645B1" w:rsidRPr="00FE733C" w:rsidRDefault="00A645B1" w:rsidP="00A645B1">
      <w:pPr>
        <w:rPr>
          <w:rFonts w:cs="Times New Roman"/>
          <w:szCs w:val="28"/>
          <w:lang w:val="kk-KZ"/>
        </w:rPr>
      </w:pPr>
      <w:r w:rsidRPr="00FE733C">
        <w:rPr>
          <w:rFonts w:cs="Times New Roman"/>
          <w:szCs w:val="28"/>
        </w:rPr>
        <w:t>Смит (2003) предложил ряд мер для стимулирования рефлексии, таких как участие в академических исследованиях, участие в семинарах и тренингах, развитие персонала и получение обратной связи о собственном преподавании</w:t>
      </w:r>
      <w:r w:rsidRPr="00FE733C">
        <w:rPr>
          <w:rFonts w:cs="Times New Roman"/>
          <w:szCs w:val="28"/>
          <w:lang w:val="kk-KZ"/>
        </w:rPr>
        <w:t> </w:t>
      </w:r>
      <w:r w:rsidR="008753DA" w:rsidRPr="00FE733C">
        <w:rPr>
          <w:rFonts w:cs="Times New Roman"/>
          <w:szCs w:val="28"/>
        </w:rPr>
        <w:t>[</w:t>
      </w:r>
      <w:r w:rsidR="00551408" w:rsidRPr="00FE733C">
        <w:rPr>
          <w:rFonts w:cs="Times New Roman"/>
          <w:szCs w:val="28"/>
          <w:lang w:val="kk-KZ"/>
        </w:rPr>
        <w:t>104</w:t>
      </w:r>
      <w:r w:rsidRPr="00FE733C">
        <w:rPr>
          <w:rFonts w:cs="Times New Roman"/>
          <w:szCs w:val="28"/>
        </w:rPr>
        <w:t>].</w:t>
      </w:r>
    </w:p>
    <w:p w14:paraId="512AE31B" w14:textId="2A07BDAE" w:rsidR="008250FD" w:rsidRPr="00FE733C" w:rsidRDefault="008250FD" w:rsidP="0024332E">
      <w:pPr>
        <w:rPr>
          <w:rFonts w:cs="Times New Roman"/>
          <w:szCs w:val="28"/>
        </w:rPr>
      </w:pPr>
      <w:r w:rsidRPr="00FE733C">
        <w:rPr>
          <w:rFonts w:cs="Times New Roman"/>
          <w:szCs w:val="28"/>
        </w:rPr>
        <w:t xml:space="preserve">Таким образом, академические компетенции </w:t>
      </w:r>
      <w:r w:rsidR="00502656" w:rsidRPr="00FE733C">
        <w:rPr>
          <w:rFonts w:cs="Times New Roman"/>
          <w:szCs w:val="28"/>
        </w:rPr>
        <w:t>связаны со знанием не только методологии и теории, но и со способностями применять их в повседневной деятельности</w:t>
      </w:r>
      <w:r w:rsidR="009F4DF9" w:rsidRPr="00FE733C">
        <w:rPr>
          <w:rFonts w:cs="Times New Roman"/>
          <w:szCs w:val="28"/>
        </w:rPr>
        <w:t xml:space="preserve"> </w:t>
      </w:r>
      <w:r w:rsidR="008753DA" w:rsidRPr="00FE733C">
        <w:rPr>
          <w:rFonts w:cs="Times New Roman"/>
          <w:szCs w:val="28"/>
        </w:rPr>
        <w:t>[</w:t>
      </w:r>
      <w:r w:rsidR="00551408" w:rsidRPr="00FE733C">
        <w:rPr>
          <w:rFonts w:cs="Times New Roman"/>
          <w:szCs w:val="28"/>
        </w:rPr>
        <w:t>105</w:t>
      </w:r>
      <w:r w:rsidRPr="00FE733C">
        <w:rPr>
          <w:rFonts w:cs="Times New Roman"/>
          <w:szCs w:val="28"/>
        </w:rPr>
        <w:t>].</w:t>
      </w:r>
    </w:p>
    <w:p w14:paraId="755763B0" w14:textId="63592521" w:rsidR="008250FD" w:rsidRPr="00FE733C" w:rsidRDefault="008250FD" w:rsidP="0024332E">
      <w:pPr>
        <w:rPr>
          <w:rFonts w:cs="Times New Roman"/>
          <w:szCs w:val="28"/>
        </w:rPr>
      </w:pPr>
      <w:r w:rsidRPr="00FE733C">
        <w:rPr>
          <w:rFonts w:cs="Times New Roman"/>
          <w:szCs w:val="28"/>
        </w:rPr>
        <w:t>Опыт педагогической практики показывает, что при организации инклюзивного начального образования требования к деятельности педагога возрастают, их функциональные обязанности расширяются</w:t>
      </w:r>
    </w:p>
    <w:p w14:paraId="349851D2" w14:textId="4DAE57E5" w:rsidR="008250FD" w:rsidRPr="00FE733C" w:rsidRDefault="008250FD" w:rsidP="0024332E">
      <w:pPr>
        <w:rPr>
          <w:rFonts w:cs="Times New Roman"/>
          <w:szCs w:val="28"/>
        </w:rPr>
      </w:pPr>
      <w:r w:rsidRPr="00FE733C">
        <w:rPr>
          <w:rFonts w:cs="Times New Roman"/>
          <w:szCs w:val="28"/>
        </w:rPr>
        <w:t>Готовность учителей к профессиональной деятельности в инклюзивной школе определяется двумя основными показателями: профессиональной и психологической готовностью</w:t>
      </w:r>
      <w:r w:rsidR="009F4DF9" w:rsidRPr="00FE733C">
        <w:rPr>
          <w:rFonts w:cs="Times New Roman"/>
          <w:szCs w:val="28"/>
        </w:rPr>
        <w:t xml:space="preserve"> </w:t>
      </w:r>
      <w:r w:rsidR="008753DA" w:rsidRPr="00FE733C">
        <w:rPr>
          <w:rFonts w:cs="Times New Roman"/>
          <w:szCs w:val="28"/>
        </w:rPr>
        <w:t>[</w:t>
      </w:r>
      <w:r w:rsidR="00551408" w:rsidRPr="00FE733C">
        <w:rPr>
          <w:rFonts w:cs="Times New Roman"/>
          <w:szCs w:val="28"/>
        </w:rPr>
        <w:t>106</w:t>
      </w:r>
      <w:r w:rsidRPr="00FE733C">
        <w:rPr>
          <w:rFonts w:cs="Times New Roman"/>
          <w:szCs w:val="28"/>
        </w:rPr>
        <w:t>].</w:t>
      </w:r>
    </w:p>
    <w:p w14:paraId="5287BAEE" w14:textId="2C7C7458" w:rsidR="008250FD" w:rsidRPr="00FE733C" w:rsidRDefault="008250FD" w:rsidP="0024332E">
      <w:pPr>
        <w:rPr>
          <w:rFonts w:cs="Times New Roman"/>
          <w:szCs w:val="28"/>
          <w:lang w:val="kk-KZ"/>
        </w:rPr>
      </w:pPr>
      <w:r w:rsidRPr="00FE733C">
        <w:rPr>
          <w:rFonts w:cs="Times New Roman"/>
          <w:szCs w:val="28"/>
        </w:rPr>
        <w:t xml:space="preserve">При оценке </w:t>
      </w:r>
      <w:r w:rsidR="00847FE2" w:rsidRPr="00FE733C">
        <w:rPr>
          <w:rFonts w:cs="Times New Roman"/>
          <w:szCs w:val="28"/>
        </w:rPr>
        <w:t>компетенций</w:t>
      </w:r>
      <w:r w:rsidRPr="00FE733C">
        <w:rPr>
          <w:rFonts w:cs="Times New Roman"/>
          <w:szCs w:val="28"/>
        </w:rPr>
        <w:t xml:space="preserve"> педагогов</w:t>
      </w:r>
      <w:r w:rsidR="00847FE2" w:rsidRPr="00FE733C">
        <w:rPr>
          <w:rFonts w:cs="Times New Roman"/>
          <w:szCs w:val="28"/>
        </w:rPr>
        <w:t xml:space="preserve">, необходимых в </w:t>
      </w:r>
      <w:r w:rsidRPr="00FE733C">
        <w:rPr>
          <w:rFonts w:cs="Times New Roman"/>
          <w:szCs w:val="28"/>
        </w:rPr>
        <w:t>работе в инклюзивной среде</w:t>
      </w:r>
      <w:r w:rsidR="00847FE2" w:rsidRPr="00FE733C">
        <w:rPr>
          <w:rFonts w:cs="Times New Roman"/>
          <w:szCs w:val="28"/>
        </w:rPr>
        <w:t>,</w:t>
      </w:r>
      <w:r w:rsidRPr="00FE733C">
        <w:rPr>
          <w:rFonts w:cs="Times New Roman"/>
          <w:szCs w:val="28"/>
        </w:rPr>
        <w:t xml:space="preserve"> применимы такие методики, как методика диагностики уровня эмпатических способностей В.В.</w:t>
      </w:r>
      <w:r w:rsidR="00B406FC" w:rsidRPr="00FE733C">
        <w:rPr>
          <w:rFonts w:cs="Times New Roman"/>
          <w:szCs w:val="28"/>
        </w:rPr>
        <w:t xml:space="preserve"> </w:t>
      </w:r>
      <w:r w:rsidRPr="00FE733C">
        <w:rPr>
          <w:rFonts w:cs="Times New Roman"/>
          <w:szCs w:val="28"/>
        </w:rPr>
        <w:t>Бойко, предназначенная для оценки умения сопереживать и понимать мысли и чувства другого; опросник, диагностирующий индекс жизненной удовлетворенности (адаптация Н.В.</w:t>
      </w:r>
      <w:r w:rsidR="00B406FC" w:rsidRPr="00FE733C">
        <w:rPr>
          <w:rFonts w:cs="Times New Roman"/>
          <w:szCs w:val="28"/>
        </w:rPr>
        <w:t xml:space="preserve"> </w:t>
      </w:r>
      <w:r w:rsidRPr="00FE733C">
        <w:rPr>
          <w:rFonts w:cs="Times New Roman"/>
          <w:szCs w:val="28"/>
        </w:rPr>
        <w:t>Паниной), отражающий общее психологическое состояние человека, степень его психологического комфорта и социально-психологической адаптированности; методика КОС, предназначенная для изучения коммуникативных и организаторских склонностей</w:t>
      </w:r>
      <w:r w:rsidR="009F4DF9" w:rsidRPr="00FE733C">
        <w:rPr>
          <w:rFonts w:cs="Times New Roman"/>
          <w:szCs w:val="28"/>
        </w:rPr>
        <w:t xml:space="preserve"> </w:t>
      </w:r>
      <w:r w:rsidR="008753DA" w:rsidRPr="00FE733C">
        <w:rPr>
          <w:rFonts w:cs="Times New Roman"/>
          <w:szCs w:val="28"/>
        </w:rPr>
        <w:t>[</w:t>
      </w:r>
      <w:r w:rsidR="00551408" w:rsidRPr="00FE733C">
        <w:rPr>
          <w:rFonts w:cs="Times New Roman"/>
          <w:szCs w:val="28"/>
        </w:rPr>
        <w:t>107; 108</w:t>
      </w:r>
      <w:r w:rsidRPr="00FE733C">
        <w:rPr>
          <w:rFonts w:cs="Times New Roman"/>
          <w:szCs w:val="28"/>
        </w:rPr>
        <w:t>]</w:t>
      </w:r>
      <w:r w:rsidR="004E57CC" w:rsidRPr="00FE733C">
        <w:rPr>
          <w:rFonts w:cs="Times New Roman"/>
          <w:szCs w:val="28"/>
          <w:lang w:val="kk-KZ"/>
        </w:rPr>
        <w:t>.</w:t>
      </w:r>
    </w:p>
    <w:p w14:paraId="3C1B2DE7" w14:textId="03787684" w:rsidR="008250FD" w:rsidRPr="00FE733C" w:rsidRDefault="008250FD" w:rsidP="0024332E">
      <w:pPr>
        <w:rPr>
          <w:rFonts w:cs="Times New Roman"/>
          <w:szCs w:val="28"/>
        </w:rPr>
      </w:pPr>
      <w:r w:rsidRPr="00FE733C">
        <w:rPr>
          <w:rFonts w:cs="Times New Roman"/>
          <w:szCs w:val="28"/>
        </w:rPr>
        <w:t>В соответствии с теоретическими подходами к исследуемой проблеме, предлагаемая теоретическая модель повышения квалификации учителей английского языка в обучении младших школьников в условиях инклюзивного образования ориентирована на наиболее актуальные направления проектирования образовательных программ</w:t>
      </w:r>
      <w:r w:rsidR="009F4DF9" w:rsidRPr="00FE733C">
        <w:rPr>
          <w:rFonts w:cs="Times New Roman"/>
          <w:szCs w:val="28"/>
        </w:rPr>
        <w:t xml:space="preserve">, ориентированных на </w:t>
      </w:r>
      <w:r w:rsidRPr="00FE733C">
        <w:rPr>
          <w:rFonts w:cs="Times New Roman"/>
          <w:szCs w:val="28"/>
        </w:rPr>
        <w:t>индивидуализаци</w:t>
      </w:r>
      <w:r w:rsidR="00816C93" w:rsidRPr="00FE733C">
        <w:rPr>
          <w:rFonts w:cs="Times New Roman"/>
          <w:szCs w:val="28"/>
        </w:rPr>
        <w:t>ю</w:t>
      </w:r>
      <w:r w:rsidRPr="00FE733C">
        <w:rPr>
          <w:rFonts w:cs="Times New Roman"/>
          <w:szCs w:val="28"/>
        </w:rPr>
        <w:t xml:space="preserve"> процесса повышения квалификации</w:t>
      </w:r>
      <w:r w:rsidR="00816C93" w:rsidRPr="00FE733C">
        <w:rPr>
          <w:rFonts w:cs="Times New Roman"/>
          <w:szCs w:val="28"/>
        </w:rPr>
        <w:t xml:space="preserve"> </w:t>
      </w:r>
      <w:r w:rsidRPr="00FE733C">
        <w:rPr>
          <w:rFonts w:cs="Times New Roman"/>
          <w:szCs w:val="28"/>
        </w:rPr>
        <w:t>[</w:t>
      </w:r>
      <w:r w:rsidR="00DE7848" w:rsidRPr="00FE733C">
        <w:rPr>
          <w:rFonts w:cs="Times New Roman"/>
          <w:szCs w:val="28"/>
        </w:rPr>
        <w:t>10</w:t>
      </w:r>
      <w:r w:rsidR="008753DA" w:rsidRPr="00FE733C">
        <w:rPr>
          <w:rFonts w:cs="Times New Roman"/>
          <w:szCs w:val="28"/>
        </w:rPr>
        <w:t>9</w:t>
      </w:r>
      <w:r w:rsidRPr="00FE733C">
        <w:rPr>
          <w:rFonts w:cs="Times New Roman"/>
          <w:szCs w:val="28"/>
        </w:rPr>
        <w:t>].</w:t>
      </w:r>
    </w:p>
    <w:p w14:paraId="79BCD0E7" w14:textId="77777777" w:rsidR="008250FD" w:rsidRPr="00FE733C" w:rsidRDefault="008250FD" w:rsidP="0024332E">
      <w:pPr>
        <w:rPr>
          <w:rFonts w:cs="Times New Roman"/>
          <w:szCs w:val="28"/>
        </w:rPr>
      </w:pPr>
      <w:r w:rsidRPr="00FE733C">
        <w:rPr>
          <w:rFonts w:cs="Times New Roman"/>
          <w:szCs w:val="28"/>
        </w:rPr>
        <w:t xml:space="preserve">Организация учебного процесса на основе </w:t>
      </w:r>
      <w:r w:rsidR="006C310B" w:rsidRPr="00FE733C">
        <w:rPr>
          <w:rFonts w:cs="Times New Roman"/>
          <w:szCs w:val="28"/>
        </w:rPr>
        <w:t xml:space="preserve">предлагаемой нами теоретической </w:t>
      </w:r>
      <w:r w:rsidRPr="00FE733C">
        <w:rPr>
          <w:rFonts w:cs="Times New Roman"/>
          <w:szCs w:val="28"/>
        </w:rPr>
        <w:t xml:space="preserve">модели </w:t>
      </w:r>
      <w:r w:rsidR="006C310B" w:rsidRPr="00FE733C">
        <w:rPr>
          <w:rFonts w:cs="Times New Roman"/>
          <w:szCs w:val="28"/>
        </w:rPr>
        <w:t xml:space="preserve">будет </w:t>
      </w:r>
      <w:r w:rsidRPr="00FE733C">
        <w:rPr>
          <w:rFonts w:cs="Times New Roman"/>
          <w:szCs w:val="28"/>
        </w:rPr>
        <w:t>способст</w:t>
      </w:r>
      <w:r w:rsidR="006C310B" w:rsidRPr="00FE733C">
        <w:rPr>
          <w:rFonts w:cs="Times New Roman"/>
          <w:szCs w:val="28"/>
        </w:rPr>
        <w:t>во</w:t>
      </w:r>
      <w:r w:rsidRPr="00FE733C">
        <w:rPr>
          <w:rFonts w:cs="Times New Roman"/>
          <w:szCs w:val="28"/>
        </w:rPr>
        <w:t>в</w:t>
      </w:r>
      <w:r w:rsidR="006C310B" w:rsidRPr="00FE733C">
        <w:rPr>
          <w:rFonts w:cs="Times New Roman"/>
          <w:szCs w:val="28"/>
        </w:rPr>
        <w:t>ать</w:t>
      </w:r>
      <w:r w:rsidRPr="00FE733C">
        <w:rPr>
          <w:rFonts w:cs="Times New Roman"/>
          <w:szCs w:val="28"/>
        </w:rPr>
        <w:t xml:space="preserve"> усилению мотивации слушателей к педагогической деятельности в целом</w:t>
      </w:r>
      <w:r w:rsidR="006C310B" w:rsidRPr="00FE733C">
        <w:rPr>
          <w:rFonts w:cs="Times New Roman"/>
          <w:szCs w:val="28"/>
        </w:rPr>
        <w:t>.</w:t>
      </w:r>
    </w:p>
    <w:p w14:paraId="5BA733E3" w14:textId="3170D523" w:rsidR="00A919DA" w:rsidRPr="00FE733C" w:rsidRDefault="006C310B" w:rsidP="0024332E">
      <w:pPr>
        <w:rPr>
          <w:rFonts w:cs="Times New Roman"/>
          <w:szCs w:val="28"/>
        </w:rPr>
      </w:pPr>
      <w:r w:rsidRPr="00FE733C">
        <w:rPr>
          <w:rFonts w:cs="Times New Roman"/>
          <w:szCs w:val="28"/>
        </w:rPr>
        <w:t>П</w:t>
      </w:r>
      <w:r w:rsidR="00A919DA" w:rsidRPr="00FE733C">
        <w:rPr>
          <w:rFonts w:cs="Times New Roman"/>
          <w:szCs w:val="28"/>
        </w:rPr>
        <w:t xml:space="preserve">роцесс </w:t>
      </w:r>
      <w:r w:rsidRPr="00FE733C">
        <w:rPr>
          <w:rFonts w:cs="Times New Roman"/>
          <w:szCs w:val="28"/>
        </w:rPr>
        <w:t xml:space="preserve">повышения квалификации педагогов в последние годы ориентируется </w:t>
      </w:r>
      <w:r w:rsidR="00A919DA" w:rsidRPr="00FE733C">
        <w:rPr>
          <w:rFonts w:cs="Times New Roman"/>
          <w:szCs w:val="28"/>
        </w:rPr>
        <w:t>на вариативность индивидуальных программ</w:t>
      </w:r>
      <w:r w:rsidRPr="00FE733C">
        <w:rPr>
          <w:rFonts w:cs="Times New Roman"/>
          <w:szCs w:val="28"/>
        </w:rPr>
        <w:t xml:space="preserve">, которые дают </w:t>
      </w:r>
      <w:r w:rsidR="00A919DA" w:rsidRPr="00FE733C">
        <w:rPr>
          <w:rFonts w:cs="Times New Roman"/>
          <w:szCs w:val="28"/>
        </w:rPr>
        <w:t xml:space="preserve">возможность выбора. </w:t>
      </w:r>
    </w:p>
    <w:bookmarkEnd w:id="9"/>
    <w:p w14:paraId="387E82FA" w14:textId="597C74FA" w:rsidR="00D108D9" w:rsidRPr="00FE733C" w:rsidRDefault="00D108D9">
      <w:pPr>
        <w:spacing w:after="200" w:line="276" w:lineRule="auto"/>
        <w:ind w:firstLine="0"/>
        <w:jc w:val="left"/>
        <w:rPr>
          <w:rFonts w:cs="Times New Roman"/>
          <w:b/>
          <w:szCs w:val="28"/>
        </w:rPr>
      </w:pPr>
      <w:r w:rsidRPr="00FE733C">
        <w:rPr>
          <w:rFonts w:cs="Times New Roman"/>
          <w:b/>
          <w:szCs w:val="28"/>
        </w:rPr>
        <w:br w:type="page"/>
      </w:r>
    </w:p>
    <w:p w14:paraId="16A06DD8" w14:textId="797234FA" w:rsidR="00A919DA" w:rsidRPr="00FE733C" w:rsidRDefault="00D108D9" w:rsidP="003D071A">
      <w:pPr>
        <w:ind w:firstLine="397"/>
        <w:rPr>
          <w:rFonts w:cs="Times New Roman"/>
          <w:bCs/>
          <w:szCs w:val="28"/>
        </w:rPr>
      </w:pPr>
      <w:r w:rsidRPr="00FE733C">
        <w:rPr>
          <w:rFonts w:cs="Times New Roman"/>
          <w:b/>
          <w:szCs w:val="28"/>
        </w:rPr>
        <w:t>Выводы по первой главе</w:t>
      </w:r>
    </w:p>
    <w:p w14:paraId="611890F7" w14:textId="77777777" w:rsidR="00FE065C" w:rsidRPr="00FE733C" w:rsidRDefault="00FE065C" w:rsidP="003D071A">
      <w:pPr>
        <w:ind w:firstLine="397"/>
        <w:rPr>
          <w:rFonts w:cs="Times New Roman"/>
          <w:bCs/>
          <w:szCs w:val="28"/>
        </w:rPr>
      </w:pPr>
    </w:p>
    <w:p w14:paraId="39AABF96" w14:textId="3369E1EF" w:rsidR="00FE065C" w:rsidRPr="00FE733C" w:rsidRDefault="00FE065C" w:rsidP="003D071A">
      <w:pPr>
        <w:ind w:firstLine="397"/>
        <w:rPr>
          <w:rFonts w:cs="Times New Roman"/>
          <w:bCs/>
          <w:szCs w:val="28"/>
        </w:rPr>
      </w:pPr>
      <w:r w:rsidRPr="00FE733C">
        <w:rPr>
          <w:rFonts w:cs="Times New Roman"/>
          <w:bCs/>
          <w:szCs w:val="28"/>
        </w:rPr>
        <w:t>В первой главе диссертационного исследования осуществлен комплексный анализ научно-теоретических и нормативно-методологических оснований повышение квалификации учителей английского языка начальной школы в условиях инклюзивного образования. Рассмотрение отечественных и зарубежных научных подходов позволило установить, что инклюзивное образование в современных условиях рассматривается как приоритетное направление государственного образовательной политики и требует качественно нового уровня профессиональной готовности педагогических кадров.</w:t>
      </w:r>
    </w:p>
    <w:p w14:paraId="6684A832" w14:textId="217070BA" w:rsidR="00FE065C" w:rsidRPr="00FE733C" w:rsidRDefault="00FE065C" w:rsidP="003D071A">
      <w:pPr>
        <w:ind w:firstLine="397"/>
        <w:rPr>
          <w:rFonts w:cs="Times New Roman"/>
          <w:bCs/>
          <w:szCs w:val="28"/>
        </w:rPr>
      </w:pPr>
      <w:r w:rsidRPr="00FE733C">
        <w:rPr>
          <w:rFonts w:cs="Times New Roman"/>
          <w:bCs/>
          <w:szCs w:val="28"/>
        </w:rPr>
        <w:t>Анализ нормативно-правовых документов Республики Казахстан показал, что на уровне законодательства, стратегических установок инклюзивное образование признается неотъемлемой частью системы общего образования. При этом на практике выявляется несоответствие между нормативно закрепленными требованиями и реальным состоянием подготовки педагогов, особенно учителей английского начальных классов, работающих с детьми с особыми образовательными потребностями.</w:t>
      </w:r>
    </w:p>
    <w:p w14:paraId="0A3563AE" w14:textId="1BA02EFB" w:rsidR="00FE065C" w:rsidRPr="00FE733C" w:rsidRDefault="00FE065C" w:rsidP="003D071A">
      <w:pPr>
        <w:ind w:firstLine="397"/>
        <w:rPr>
          <w:rFonts w:cs="Times New Roman"/>
          <w:bCs/>
          <w:szCs w:val="28"/>
        </w:rPr>
      </w:pPr>
      <w:r w:rsidRPr="00FE733C">
        <w:rPr>
          <w:rFonts w:cs="Times New Roman"/>
          <w:bCs/>
          <w:szCs w:val="28"/>
        </w:rPr>
        <w:t xml:space="preserve">В ходе анализа психолого-педагогических исследований установлено, что профессиональная готовность педагога к работе в инклюзивной образовательной среде представляет собой сложное интегрированное образование, включающее </w:t>
      </w:r>
      <w:r w:rsidRPr="00FE733C">
        <w:t>эмоционально-волевой, когнитивно-интеллектуальный и процессуально-деятельностный</w:t>
      </w:r>
      <w:r w:rsidRPr="00FE733C">
        <w:rPr>
          <w:b/>
          <w:bCs/>
        </w:rPr>
        <w:t xml:space="preserve"> </w:t>
      </w:r>
      <w:r w:rsidRPr="00FE733C">
        <w:rPr>
          <w:rFonts w:cs="Times New Roman"/>
          <w:bCs/>
          <w:szCs w:val="28"/>
        </w:rPr>
        <w:t>компоненты. Данные компоненты взаимосвязаны и взаимообусловлены, а их формирование возможно только при условии целенаправленности системы организации процессов повышения квалификации.</w:t>
      </w:r>
    </w:p>
    <w:p w14:paraId="3D3DB1B3" w14:textId="25C1FFF5" w:rsidR="00FE065C" w:rsidRPr="00FE733C" w:rsidRDefault="00FE065C" w:rsidP="003D071A">
      <w:pPr>
        <w:ind w:firstLine="397"/>
        <w:rPr>
          <w:rFonts w:cs="Times New Roman"/>
          <w:bCs/>
          <w:szCs w:val="28"/>
        </w:rPr>
      </w:pPr>
      <w:r w:rsidRPr="00FE733C">
        <w:rPr>
          <w:rFonts w:cs="Times New Roman"/>
          <w:bCs/>
          <w:szCs w:val="28"/>
        </w:rPr>
        <w:t>Обосновано, что обучение английскому языку младших школьников в условиях инклюзии обладает выраженной спецификой, обусловленной возрастными, психофизиологическими, когнитивными особенностями детей, а также обоснована необходимость адаптации содержания, методов, форм обучения, так как иностранный язык на начальном этапе обучения рассматривается не только как средство формирования коммуникативных навыков, но и как фактор социализации, развития познавательных процессов, включенности детей с ООП в образовательную среду.</w:t>
      </w:r>
    </w:p>
    <w:p w14:paraId="02D6EF4E" w14:textId="630AC16C" w:rsidR="00FE065C" w:rsidRPr="00FE733C" w:rsidRDefault="00FE065C" w:rsidP="003D071A">
      <w:pPr>
        <w:ind w:firstLine="397"/>
        <w:rPr>
          <w:rFonts w:cs="Times New Roman"/>
          <w:bCs/>
          <w:szCs w:val="28"/>
        </w:rPr>
      </w:pPr>
      <w:r w:rsidRPr="00FE733C">
        <w:rPr>
          <w:rFonts w:cs="Times New Roman"/>
          <w:bCs/>
          <w:szCs w:val="28"/>
        </w:rPr>
        <w:t>Анализ существующих программ повышения квалификации показал их фрагментарный характер: вопросы инклюзивного образования, методики обучения английскому языку и психолого-педагогическое сопровождение</w:t>
      </w:r>
      <w:r w:rsidR="003D071A" w:rsidRPr="00FE733C">
        <w:rPr>
          <w:rFonts w:cs="Times New Roman"/>
          <w:bCs/>
          <w:szCs w:val="28"/>
        </w:rPr>
        <w:t>,</w:t>
      </w:r>
      <w:r w:rsidRPr="00FE733C">
        <w:rPr>
          <w:rFonts w:cs="Times New Roman"/>
          <w:bCs/>
          <w:szCs w:val="28"/>
        </w:rPr>
        <w:t xml:space="preserve"> как правило</w:t>
      </w:r>
      <w:r w:rsidR="003D071A" w:rsidRPr="00FE733C">
        <w:rPr>
          <w:rFonts w:cs="Times New Roman"/>
          <w:bCs/>
          <w:szCs w:val="28"/>
        </w:rPr>
        <w:t>,</w:t>
      </w:r>
      <w:r w:rsidRPr="00FE733C">
        <w:rPr>
          <w:rFonts w:cs="Times New Roman"/>
          <w:bCs/>
          <w:szCs w:val="28"/>
        </w:rPr>
        <w:t xml:space="preserve"> рассматриваются разрозненно</w:t>
      </w:r>
      <w:r w:rsidR="003D071A" w:rsidRPr="00FE733C">
        <w:rPr>
          <w:rFonts w:cs="Times New Roman"/>
          <w:bCs/>
          <w:szCs w:val="28"/>
        </w:rPr>
        <w:t xml:space="preserve">, без </w:t>
      </w:r>
      <w:r w:rsidRPr="00FE733C">
        <w:rPr>
          <w:rFonts w:cs="Times New Roman"/>
          <w:bCs/>
          <w:szCs w:val="28"/>
        </w:rPr>
        <w:t>интеграции</w:t>
      </w:r>
      <w:r w:rsidR="003D071A" w:rsidRPr="00FE733C">
        <w:rPr>
          <w:rFonts w:cs="Times New Roman"/>
          <w:bCs/>
          <w:szCs w:val="28"/>
        </w:rPr>
        <w:t>. Э</w:t>
      </w:r>
      <w:r w:rsidRPr="00FE733C">
        <w:rPr>
          <w:rFonts w:cs="Times New Roman"/>
          <w:bCs/>
          <w:szCs w:val="28"/>
        </w:rPr>
        <w:t xml:space="preserve"> приводит к недостаточному уровню сформированность профессиональной компетенции учителя английского языка начальной школы и с</w:t>
      </w:r>
      <w:r w:rsidR="003D071A" w:rsidRPr="00FE733C">
        <w:rPr>
          <w:rFonts w:cs="Times New Roman"/>
          <w:bCs/>
          <w:szCs w:val="28"/>
        </w:rPr>
        <w:t>ни</w:t>
      </w:r>
      <w:r w:rsidRPr="00FE733C">
        <w:rPr>
          <w:rFonts w:cs="Times New Roman"/>
          <w:bCs/>
          <w:szCs w:val="28"/>
        </w:rPr>
        <w:t>жа</w:t>
      </w:r>
      <w:r w:rsidR="003D071A" w:rsidRPr="00FE733C">
        <w:rPr>
          <w:rFonts w:cs="Times New Roman"/>
          <w:bCs/>
          <w:szCs w:val="28"/>
        </w:rPr>
        <w:t>е</w:t>
      </w:r>
      <w:r w:rsidRPr="00FE733C">
        <w:rPr>
          <w:rFonts w:cs="Times New Roman"/>
          <w:bCs/>
          <w:szCs w:val="28"/>
        </w:rPr>
        <w:t>т эффективность реализации инклюзивного подхода в образовательной практике</w:t>
      </w:r>
      <w:r w:rsidR="003D071A" w:rsidRPr="00FE733C">
        <w:rPr>
          <w:rFonts w:cs="Times New Roman"/>
          <w:bCs/>
          <w:szCs w:val="28"/>
        </w:rPr>
        <w:t>.</w:t>
      </w:r>
    </w:p>
    <w:p w14:paraId="16EE8FEF" w14:textId="6D7E7A0B" w:rsidR="00FE065C" w:rsidRPr="00FE733C" w:rsidRDefault="00FE065C" w:rsidP="003D071A">
      <w:pPr>
        <w:ind w:firstLine="397"/>
        <w:rPr>
          <w:rFonts w:cs="Times New Roman"/>
          <w:b/>
          <w:szCs w:val="28"/>
        </w:rPr>
      </w:pPr>
      <w:r w:rsidRPr="00FE733C">
        <w:rPr>
          <w:rFonts w:cs="Times New Roman"/>
          <w:bCs/>
          <w:szCs w:val="28"/>
        </w:rPr>
        <w:t>Таким образом</w:t>
      </w:r>
      <w:r w:rsidR="003D071A" w:rsidRPr="00FE733C">
        <w:rPr>
          <w:rFonts w:cs="Times New Roman"/>
          <w:bCs/>
          <w:szCs w:val="28"/>
        </w:rPr>
        <w:t>,</w:t>
      </w:r>
      <w:r w:rsidRPr="00FE733C">
        <w:rPr>
          <w:rFonts w:cs="Times New Roman"/>
          <w:bCs/>
          <w:szCs w:val="28"/>
        </w:rPr>
        <w:t xml:space="preserve"> результаты анализа представлен</w:t>
      </w:r>
      <w:r w:rsidR="003D071A" w:rsidRPr="00FE733C">
        <w:rPr>
          <w:rFonts w:cs="Times New Roman"/>
          <w:bCs/>
          <w:szCs w:val="28"/>
        </w:rPr>
        <w:t xml:space="preserve">ные </w:t>
      </w:r>
      <w:r w:rsidRPr="00FE733C">
        <w:rPr>
          <w:rFonts w:cs="Times New Roman"/>
          <w:bCs/>
          <w:szCs w:val="28"/>
        </w:rPr>
        <w:t>в первой главе</w:t>
      </w:r>
      <w:r w:rsidR="003D071A" w:rsidRPr="00FE733C">
        <w:rPr>
          <w:rFonts w:cs="Times New Roman"/>
          <w:bCs/>
          <w:szCs w:val="28"/>
        </w:rPr>
        <w:t>,</w:t>
      </w:r>
      <w:r w:rsidRPr="00FE733C">
        <w:rPr>
          <w:rFonts w:cs="Times New Roman"/>
          <w:bCs/>
          <w:szCs w:val="28"/>
        </w:rPr>
        <w:t xml:space="preserve"> подтвержда</w:t>
      </w:r>
      <w:r w:rsidR="003D071A" w:rsidRPr="00FE733C">
        <w:rPr>
          <w:rFonts w:cs="Times New Roman"/>
          <w:bCs/>
          <w:szCs w:val="28"/>
        </w:rPr>
        <w:t>ю</w:t>
      </w:r>
      <w:r w:rsidRPr="00FE733C">
        <w:rPr>
          <w:rFonts w:cs="Times New Roman"/>
          <w:bCs/>
          <w:szCs w:val="28"/>
        </w:rPr>
        <w:t>т актуальность и научн</w:t>
      </w:r>
      <w:r w:rsidR="003D071A" w:rsidRPr="00FE733C">
        <w:rPr>
          <w:rFonts w:cs="Times New Roman"/>
          <w:bCs/>
          <w:szCs w:val="28"/>
        </w:rPr>
        <w:t xml:space="preserve">ую </w:t>
      </w:r>
      <w:r w:rsidRPr="00FE733C">
        <w:rPr>
          <w:rFonts w:cs="Times New Roman"/>
          <w:bCs/>
          <w:szCs w:val="28"/>
        </w:rPr>
        <w:t>значи</w:t>
      </w:r>
      <w:r w:rsidR="003D071A" w:rsidRPr="00FE733C">
        <w:rPr>
          <w:rFonts w:cs="Times New Roman"/>
          <w:bCs/>
          <w:szCs w:val="28"/>
        </w:rPr>
        <w:t xml:space="preserve">мость </w:t>
      </w:r>
      <w:r w:rsidRPr="00FE733C">
        <w:rPr>
          <w:rFonts w:cs="Times New Roman"/>
          <w:bCs/>
          <w:szCs w:val="28"/>
        </w:rPr>
        <w:t>дальнейшего исследования</w:t>
      </w:r>
      <w:r w:rsidR="003D071A" w:rsidRPr="00FE733C">
        <w:rPr>
          <w:rFonts w:cs="Times New Roman"/>
          <w:bCs/>
          <w:szCs w:val="28"/>
        </w:rPr>
        <w:t>,</w:t>
      </w:r>
      <w:r w:rsidRPr="00FE733C">
        <w:rPr>
          <w:rFonts w:cs="Times New Roman"/>
          <w:bCs/>
          <w:szCs w:val="28"/>
        </w:rPr>
        <w:t xml:space="preserve"> направлены на обоснование проектировани</w:t>
      </w:r>
      <w:r w:rsidR="003D071A" w:rsidRPr="00FE733C">
        <w:rPr>
          <w:rFonts w:cs="Times New Roman"/>
          <w:bCs/>
          <w:szCs w:val="28"/>
        </w:rPr>
        <w:t>я и</w:t>
      </w:r>
      <w:r w:rsidRPr="00FE733C">
        <w:rPr>
          <w:rFonts w:cs="Times New Roman"/>
          <w:bCs/>
          <w:szCs w:val="28"/>
        </w:rPr>
        <w:t xml:space="preserve"> экспериментальн</w:t>
      </w:r>
      <w:r w:rsidR="003D071A" w:rsidRPr="00FE733C">
        <w:rPr>
          <w:rFonts w:cs="Times New Roman"/>
          <w:bCs/>
          <w:szCs w:val="28"/>
        </w:rPr>
        <w:t xml:space="preserve">ой </w:t>
      </w:r>
      <w:r w:rsidRPr="00FE733C">
        <w:rPr>
          <w:rFonts w:cs="Times New Roman"/>
          <w:bCs/>
          <w:szCs w:val="28"/>
        </w:rPr>
        <w:t>проверк</w:t>
      </w:r>
      <w:r w:rsidR="003D071A" w:rsidRPr="00FE733C">
        <w:rPr>
          <w:rFonts w:cs="Times New Roman"/>
          <w:bCs/>
          <w:szCs w:val="28"/>
        </w:rPr>
        <w:t>и</w:t>
      </w:r>
      <w:r w:rsidRPr="00FE733C">
        <w:rPr>
          <w:rFonts w:cs="Times New Roman"/>
          <w:bCs/>
          <w:szCs w:val="28"/>
        </w:rPr>
        <w:t xml:space="preserve"> теоретическ</w:t>
      </w:r>
      <w:r w:rsidR="003D071A" w:rsidRPr="00FE733C">
        <w:rPr>
          <w:rFonts w:cs="Times New Roman"/>
          <w:bCs/>
          <w:szCs w:val="28"/>
        </w:rPr>
        <w:t>ой</w:t>
      </w:r>
      <w:r w:rsidRPr="00FE733C">
        <w:rPr>
          <w:rFonts w:cs="Times New Roman"/>
          <w:bCs/>
          <w:szCs w:val="28"/>
        </w:rPr>
        <w:t xml:space="preserve"> модел</w:t>
      </w:r>
      <w:r w:rsidR="003D071A" w:rsidRPr="00FE733C">
        <w:rPr>
          <w:rFonts w:cs="Times New Roman"/>
          <w:bCs/>
          <w:szCs w:val="28"/>
        </w:rPr>
        <w:t>и</w:t>
      </w:r>
      <w:r w:rsidRPr="00FE733C">
        <w:rPr>
          <w:rFonts w:cs="Times New Roman"/>
          <w:bCs/>
          <w:szCs w:val="28"/>
        </w:rPr>
        <w:t xml:space="preserve"> повышения квалификации </w:t>
      </w:r>
      <w:r w:rsidR="003D071A" w:rsidRPr="00FE733C">
        <w:rPr>
          <w:rFonts w:cs="Times New Roman"/>
          <w:bCs/>
          <w:szCs w:val="28"/>
        </w:rPr>
        <w:t xml:space="preserve">учителей </w:t>
      </w:r>
      <w:r w:rsidRPr="00FE733C">
        <w:rPr>
          <w:rFonts w:cs="Times New Roman"/>
          <w:bCs/>
          <w:szCs w:val="28"/>
        </w:rPr>
        <w:t xml:space="preserve">английского языка начальной школы для работы </w:t>
      </w:r>
      <w:r w:rsidR="003D071A" w:rsidRPr="00FE733C">
        <w:rPr>
          <w:rFonts w:cs="Times New Roman"/>
          <w:bCs/>
          <w:szCs w:val="28"/>
        </w:rPr>
        <w:t>в инклюзивной образовательной среде.</w:t>
      </w:r>
    </w:p>
    <w:p w14:paraId="70F9487A" w14:textId="77777777" w:rsidR="00D108D9" w:rsidRPr="00FE733C" w:rsidRDefault="00D108D9" w:rsidP="003D071A">
      <w:pPr>
        <w:ind w:firstLine="397"/>
        <w:rPr>
          <w:rFonts w:cs="Times New Roman"/>
          <w:b/>
          <w:szCs w:val="28"/>
        </w:rPr>
      </w:pPr>
    </w:p>
    <w:p w14:paraId="0CF35A54" w14:textId="77777777" w:rsidR="00D108D9" w:rsidRPr="00FE733C" w:rsidRDefault="00D108D9" w:rsidP="00D50C1E">
      <w:pPr>
        <w:ind w:firstLine="0"/>
        <w:jc w:val="left"/>
        <w:rPr>
          <w:rFonts w:cs="Times New Roman"/>
          <w:b/>
          <w:szCs w:val="28"/>
        </w:rPr>
      </w:pPr>
    </w:p>
    <w:p w14:paraId="68737FCB" w14:textId="77777777" w:rsidR="00A919DA" w:rsidRPr="00FE733C" w:rsidRDefault="00A919DA">
      <w:pPr>
        <w:spacing w:after="200" w:line="276" w:lineRule="auto"/>
        <w:ind w:firstLine="0"/>
        <w:jc w:val="left"/>
        <w:rPr>
          <w:rFonts w:cs="Times New Roman"/>
          <w:bCs/>
          <w:szCs w:val="28"/>
        </w:rPr>
      </w:pPr>
      <w:r w:rsidRPr="00FE733C">
        <w:rPr>
          <w:rFonts w:cs="Times New Roman"/>
          <w:bCs/>
          <w:szCs w:val="28"/>
        </w:rPr>
        <w:br w:type="page"/>
      </w:r>
    </w:p>
    <w:p w14:paraId="31FA79D2" w14:textId="2E429D6E" w:rsidR="007B3D7A" w:rsidRPr="00FE733C" w:rsidRDefault="007B3D7A" w:rsidP="00B406FC">
      <w:pPr>
        <w:tabs>
          <w:tab w:val="left" w:pos="8642"/>
        </w:tabs>
        <w:rPr>
          <w:rFonts w:cs="Times New Roman"/>
          <w:b/>
          <w:bCs/>
          <w:szCs w:val="28"/>
        </w:rPr>
      </w:pPr>
      <w:r w:rsidRPr="00FE733C">
        <w:rPr>
          <w:rFonts w:cs="Times New Roman"/>
          <w:b/>
          <w:bCs/>
          <w:szCs w:val="28"/>
        </w:rPr>
        <w:t xml:space="preserve">2 </w:t>
      </w:r>
      <w:r w:rsidR="00AD3243" w:rsidRPr="00FE733C">
        <w:rPr>
          <w:b/>
          <w:szCs w:val="28"/>
        </w:rPr>
        <w:t xml:space="preserve">СОДЕРЖАНИЕ </w:t>
      </w:r>
      <w:r w:rsidR="00AD3243" w:rsidRPr="00FE733C">
        <w:rPr>
          <w:rFonts w:cs="Times New Roman"/>
          <w:b/>
          <w:szCs w:val="28"/>
        </w:rPr>
        <w:t>ОПЫТНО-ПЕДАГОГИЧЕСКОЙ РАБОТЫ П</w:t>
      </w:r>
      <w:r w:rsidR="00AD3243" w:rsidRPr="00FE733C">
        <w:rPr>
          <w:b/>
          <w:szCs w:val="28"/>
        </w:rPr>
        <w:t>О ПОВЫШЕНИЮ КВАЛИФИКАЦИИ УЧИТЕЛЕЙ АЯ В УСЛОВИЯХ ИНКЛЮЗИВНОГО ОБРАЗОВАНИЯ</w:t>
      </w:r>
    </w:p>
    <w:p w14:paraId="7120366B" w14:textId="77777777" w:rsidR="007B3D7A" w:rsidRPr="00FE733C" w:rsidRDefault="007B3D7A" w:rsidP="00B406FC">
      <w:pPr>
        <w:tabs>
          <w:tab w:val="left" w:pos="8642"/>
        </w:tabs>
        <w:jc w:val="left"/>
        <w:rPr>
          <w:rFonts w:cs="Times New Roman"/>
          <w:b/>
          <w:bCs/>
          <w:szCs w:val="28"/>
        </w:rPr>
      </w:pPr>
    </w:p>
    <w:p w14:paraId="0AE98F4E" w14:textId="5055E50C" w:rsidR="00EA3F25" w:rsidRPr="00FE733C" w:rsidRDefault="007907A8" w:rsidP="00D108D9">
      <w:pPr>
        <w:tabs>
          <w:tab w:val="left" w:pos="8642"/>
        </w:tabs>
        <w:rPr>
          <w:rFonts w:cs="Times New Roman"/>
          <w:b/>
          <w:bCs/>
          <w:szCs w:val="28"/>
        </w:rPr>
      </w:pPr>
      <w:r w:rsidRPr="00FE733C">
        <w:rPr>
          <w:rFonts w:cs="Times New Roman"/>
          <w:b/>
          <w:bCs/>
          <w:szCs w:val="28"/>
          <w14:ligatures w14:val="standardContextual"/>
        </w:rPr>
        <w:t xml:space="preserve">2.1 </w:t>
      </w:r>
      <w:r w:rsidR="00D108D9" w:rsidRPr="00FE733C">
        <w:rPr>
          <w:rFonts w:cs="Times New Roman"/>
          <w:b/>
          <w:bCs/>
          <w:szCs w:val="28"/>
        </w:rPr>
        <w:t>Ход формирующего этапа опытно-педагогической работы по повышению квалификации учителей английского языка в вопросах обучении младших школьников в условиях инклюзивного образования</w:t>
      </w:r>
    </w:p>
    <w:p w14:paraId="745763A0" w14:textId="77777777" w:rsidR="00D108D9" w:rsidRPr="00FE733C" w:rsidRDefault="00D108D9" w:rsidP="00D108D9">
      <w:pPr>
        <w:tabs>
          <w:tab w:val="left" w:pos="8642"/>
        </w:tabs>
        <w:rPr>
          <w:rFonts w:cs="Times New Roman"/>
          <w:b/>
          <w:bCs/>
          <w:szCs w:val="28"/>
          <w14:ligatures w14:val="standardContextual"/>
        </w:rPr>
      </w:pPr>
    </w:p>
    <w:p w14:paraId="0D2473B2" w14:textId="31E2A304" w:rsidR="007907A8" w:rsidRPr="00FE733C" w:rsidRDefault="00F135CD" w:rsidP="00B406FC">
      <w:pPr>
        <w:rPr>
          <w:rFonts w:cs="Times New Roman"/>
          <w:szCs w:val="28"/>
          <w14:ligatures w14:val="standardContextual"/>
        </w:rPr>
      </w:pPr>
      <w:r w:rsidRPr="00FE733C">
        <w:rPr>
          <w:rFonts w:cs="Times New Roman"/>
          <w:szCs w:val="28"/>
          <w14:ligatures w14:val="standardContextual"/>
        </w:rPr>
        <w:t>Проведенные нами опросы и выявленные проблемы обозначили необходимость проведения различных форм и методов повышения квалификации учителей с целью познакомить их с основными принципами инклюзивного образования, методами и приемами обучения английскому языку в средней школе в условиях инклюзивного обучения</w:t>
      </w:r>
      <w:r w:rsidR="007907A8" w:rsidRPr="00FE733C">
        <w:rPr>
          <w:rFonts w:cs="Times New Roman"/>
          <w:szCs w:val="28"/>
          <w14:ligatures w14:val="standardContextual"/>
        </w:rPr>
        <w:t xml:space="preserve">. </w:t>
      </w:r>
    </w:p>
    <w:p w14:paraId="4A771CA6" w14:textId="77777777" w:rsidR="007907A8" w:rsidRPr="00FE733C" w:rsidRDefault="007907A8" w:rsidP="00B406FC">
      <w:pPr>
        <w:rPr>
          <w:rFonts w:cs="Times New Roman"/>
          <w:szCs w:val="28"/>
          <w14:ligatures w14:val="standardContextual"/>
        </w:rPr>
      </w:pPr>
      <w:r w:rsidRPr="00FE733C">
        <w:rPr>
          <w:rFonts w:cs="Times New Roman"/>
          <w:szCs w:val="28"/>
          <w14:ligatures w14:val="standardContextual"/>
        </w:rPr>
        <w:t>Как мы видим из теоретического материала, представление об особых образовательных потребностях формируется в основном на литературе, предназначенной для дефектологов, что является отдельной специальностью и может требовать специальной длительной подготовки. Следующим шагом в таком обучении было бы обучение методике преподавания английского языка детям с ООП, но без ОВЗ. И последним этапом – обучение тому, как применять представления о психолого-педагогических особенностях детей с ОВЗ и остальных детей с ООП в формировании методов и приемов, в разработке планирования.</w:t>
      </w:r>
    </w:p>
    <w:p w14:paraId="5692F3DB" w14:textId="1A79F668" w:rsidR="007907A8" w:rsidRPr="00FE733C" w:rsidRDefault="007907A8" w:rsidP="0024332E">
      <w:pPr>
        <w:rPr>
          <w:rFonts w:cs="Times New Roman"/>
          <w:szCs w:val="28"/>
          <w14:ligatures w14:val="standardContextual"/>
        </w:rPr>
      </w:pPr>
      <w:r w:rsidRPr="00FE733C">
        <w:rPr>
          <w:rFonts w:cs="Times New Roman"/>
          <w:szCs w:val="28"/>
          <w14:ligatures w14:val="standardContextual"/>
        </w:rPr>
        <w:t>Основной формой обучения учителей</w:t>
      </w:r>
      <w:r w:rsidR="00485F2C" w:rsidRPr="00FE733C">
        <w:rPr>
          <w:rFonts w:cs="Times New Roman"/>
          <w:szCs w:val="28"/>
          <w14:ligatures w14:val="standardContextual"/>
        </w:rPr>
        <w:t xml:space="preserve"> без отрыва от производства на длительный срок </w:t>
      </w:r>
      <w:r w:rsidRPr="00FE733C">
        <w:rPr>
          <w:rFonts w:cs="Times New Roman"/>
          <w:szCs w:val="28"/>
          <w14:ligatures w14:val="standardContextual"/>
        </w:rPr>
        <w:t>являются курсы повышения квалификации. Однако мы не могли провести их без понимания того, какой материал будет понятен для учителей английского языка, позволит им при работе понимать и учитывать особенности восприятия и обучения детей с различными образовательными потребностями. С учетом того, что нами было изучено ранее, мы предполагали, что нам придется ломать устоявшиеся стереотипы относительно того, что только дети с ограниченными возможностями здоровья могут требовать особого подхода при обучении.</w:t>
      </w:r>
    </w:p>
    <w:p w14:paraId="5EA1F372" w14:textId="643BBACF" w:rsidR="007907A8" w:rsidRPr="00FE733C" w:rsidRDefault="007907A8" w:rsidP="0024332E">
      <w:pPr>
        <w:rPr>
          <w:rFonts w:cs="Times New Roman"/>
          <w:szCs w:val="28"/>
          <w14:ligatures w14:val="standardContextual"/>
        </w:rPr>
      </w:pPr>
      <w:r w:rsidRPr="00FE733C">
        <w:rPr>
          <w:rFonts w:cs="Times New Roman"/>
          <w:szCs w:val="28"/>
          <w14:ligatures w14:val="standardContextual"/>
        </w:rPr>
        <w:t>Поэтому было принято решение о разработке программы курсов повышения квалификации «</w:t>
      </w:r>
      <w:r w:rsidR="003C6552" w:rsidRPr="00FE733C">
        <w:rPr>
          <w:rFonts w:cs="Times New Roman"/>
          <w:szCs w:val="28"/>
          <w14:ligatures w14:val="standardContextual"/>
        </w:rPr>
        <w:t>Программа курсов повышения квалификации для учителей английского языка по эффективным методам обучения английского языка в условиях инклюзивного образования (на казахском, русском и английском языках)</w:t>
      </w:r>
      <w:r w:rsidRPr="00FE733C">
        <w:rPr>
          <w:rFonts w:cs="Times New Roman"/>
          <w:szCs w:val="28"/>
          <w14:ligatures w14:val="standardContextual"/>
        </w:rPr>
        <w:t>» на основе того теоретического материала, который был подготовлен нами в рамках настоящего диссертационного исследования.</w:t>
      </w:r>
    </w:p>
    <w:p w14:paraId="060542EB" w14:textId="45CD6AAB" w:rsidR="007907A8" w:rsidRPr="00FE733C" w:rsidRDefault="007907A8" w:rsidP="0024332E">
      <w:pPr>
        <w:rPr>
          <w:rFonts w:cs="Times New Roman"/>
          <w:szCs w:val="28"/>
          <w14:ligatures w14:val="standardContextual"/>
        </w:rPr>
      </w:pPr>
      <w:r w:rsidRPr="00FE733C">
        <w:rPr>
          <w:rFonts w:cs="Times New Roman"/>
          <w:szCs w:val="28"/>
          <w14:ligatures w14:val="standardContextual"/>
        </w:rPr>
        <w:t xml:space="preserve">Для того, чтобы понять, какая именно информация будет необходима учителям, с целью апробации материала, который был определен, как необходимый для объяснения учителям нами был проведен научно-методический семинар в рамках диссертационного исследования на тему «Обучение английскому языку в условиях инклюзивного образования в Республике Казахстан» для профессорско-преподавательского состава, магистрантов и докторантов на факультете иностранных языков Карагандинского </w:t>
      </w:r>
      <w:r w:rsidR="00C123D4" w:rsidRPr="00FE733C">
        <w:rPr>
          <w:rFonts w:cs="Times New Roman"/>
          <w:szCs w:val="28"/>
          <w14:ligatures w14:val="standardContextual"/>
        </w:rPr>
        <w:t>университета имени академика Е.</w:t>
      </w:r>
      <w:r w:rsidRPr="00FE733C">
        <w:rPr>
          <w:rFonts w:cs="Times New Roman"/>
          <w:szCs w:val="28"/>
          <w14:ligatures w14:val="standardContextual"/>
        </w:rPr>
        <w:t>А. Букетова.</w:t>
      </w:r>
    </w:p>
    <w:p w14:paraId="12E4F76F" w14:textId="77777777" w:rsidR="007907A8" w:rsidRPr="00FE733C" w:rsidRDefault="007907A8" w:rsidP="0024332E">
      <w:pPr>
        <w:rPr>
          <w:rFonts w:cs="Times New Roman"/>
          <w:szCs w:val="28"/>
          <w14:ligatures w14:val="standardContextual"/>
        </w:rPr>
      </w:pPr>
      <w:r w:rsidRPr="00FE733C">
        <w:rPr>
          <w:rFonts w:cs="Times New Roman"/>
          <w:szCs w:val="28"/>
          <w14:ligatures w14:val="standardContextual"/>
        </w:rPr>
        <w:t>С учетом ограниченности по времени, на данном семинаре участники были ознакомлены с понятием инклюзивного образования и теми сложностями, с которыми могут встречаться обучающиеся с ООП. Участников ознакомили с универсальными методами преподавания и методикой адаптации планов под особые образовательные потребности обучающихся.</w:t>
      </w:r>
    </w:p>
    <w:p w14:paraId="74F50A6E" w14:textId="094F0353" w:rsidR="007907A8" w:rsidRPr="00FE733C" w:rsidRDefault="007907A8" w:rsidP="0024332E">
      <w:pPr>
        <w:rPr>
          <w:rFonts w:cs="Times New Roman"/>
          <w:szCs w:val="28"/>
          <w14:ligatures w14:val="standardContextual"/>
        </w:rPr>
      </w:pPr>
      <w:r w:rsidRPr="00FE733C">
        <w:rPr>
          <w:rFonts w:cs="Times New Roman"/>
          <w:szCs w:val="28"/>
          <w14:ligatures w14:val="standardContextual"/>
        </w:rPr>
        <w:t>Следующим был проведен онлайн мастер-класс на тему «Teaching English in a</w:t>
      </w:r>
      <w:r w:rsidR="00516F97" w:rsidRPr="00FE733C">
        <w:rPr>
          <w:rFonts w:cs="Times New Roman"/>
          <w:szCs w:val="28"/>
          <w14:ligatures w14:val="standardContextual"/>
        </w:rPr>
        <w:t>n inclusive classroom» в лингво</w:t>
      </w:r>
      <w:r w:rsidRPr="00FE733C">
        <w:rPr>
          <w:rFonts w:cs="Times New Roman"/>
          <w:szCs w:val="28"/>
          <w14:ligatures w14:val="standardContextual"/>
        </w:rPr>
        <w:t xml:space="preserve">методической школе (ЛМШ) Новосибирского государственного педагогического университета. В процессе данного мастер-класса уже обсуждалась важность подготовки и адаптации материала для уроков для детей с разными потребностями. Были перечислены некоторые принципы адаптации уроков для учеников с ООП, например, используя тактильные материалы для детей с нарушениями зрения или знаковый язык для детей с нарушениями слуха. </w:t>
      </w:r>
    </w:p>
    <w:p w14:paraId="779E0522" w14:textId="1FCB054C" w:rsidR="007907A8" w:rsidRPr="00FE733C" w:rsidRDefault="00516F97" w:rsidP="0024332E">
      <w:pPr>
        <w:rPr>
          <w:rFonts w:cs="Times New Roman"/>
          <w:szCs w:val="28"/>
          <w14:ligatures w14:val="standardContextual"/>
        </w:rPr>
      </w:pPr>
      <w:r w:rsidRPr="00FE733C">
        <w:rPr>
          <w:rFonts w:cs="Times New Roman"/>
          <w:szCs w:val="28"/>
          <w14:ligatures w14:val="standardContextual"/>
        </w:rPr>
        <w:t>Помимо этого, в рамках данного мастер-класса внимание было уделено организации класса и созданию инклюзивной атмосферы. Простое изменение расположения мебели или украшение класса могут сделать его более доступным для детей с ограниченными возможностями. Был сделан акцент на сотрудничестве учителей: совместная подготовка уроков и обмен материалами помогает создать более творческую и поддерживающую образовательную среду. Участники мастер-класса также узнали, как важен подход к работе с любовью и терпением, без агрессивной критики</w:t>
      </w:r>
      <w:r w:rsidR="007907A8" w:rsidRPr="00FE733C">
        <w:rPr>
          <w:rFonts w:cs="Times New Roman"/>
          <w:szCs w:val="28"/>
          <w14:ligatures w14:val="standardContextual"/>
        </w:rPr>
        <w:t>.</w:t>
      </w:r>
    </w:p>
    <w:p w14:paraId="0437EE34" w14:textId="30EA5A6A" w:rsidR="007907A8" w:rsidRPr="00FE733C" w:rsidRDefault="00516F97" w:rsidP="0024332E">
      <w:pPr>
        <w:rPr>
          <w:rFonts w:cs="Times New Roman"/>
          <w:szCs w:val="28"/>
          <w14:ligatures w14:val="standardContextual"/>
        </w:rPr>
      </w:pPr>
      <w:r w:rsidRPr="00FE733C">
        <w:rPr>
          <w:rFonts w:cs="Times New Roman"/>
          <w:szCs w:val="28"/>
          <w14:ligatures w14:val="standardContextual"/>
        </w:rPr>
        <w:t xml:space="preserve">Для облегчения работы </w:t>
      </w:r>
      <w:r w:rsidR="00485F2C" w:rsidRPr="00FE733C">
        <w:rPr>
          <w:rFonts w:cs="Times New Roman"/>
          <w:szCs w:val="28"/>
          <w14:ligatures w14:val="standardContextual"/>
        </w:rPr>
        <w:t xml:space="preserve">слушателей </w:t>
      </w:r>
      <w:r w:rsidRPr="00FE733C">
        <w:rPr>
          <w:rFonts w:cs="Times New Roman"/>
          <w:szCs w:val="28"/>
          <w14:ligatures w14:val="standardContextual"/>
        </w:rPr>
        <w:t>на курсах повышения квалификации нами был</w:t>
      </w:r>
      <w:r w:rsidR="003649C5" w:rsidRPr="00FE733C">
        <w:rPr>
          <w:rFonts w:cs="Times New Roman"/>
          <w:szCs w:val="28"/>
          <w14:ligatures w14:val="standardContextual"/>
        </w:rPr>
        <w:t>о</w:t>
      </w:r>
      <w:r w:rsidRPr="00FE733C">
        <w:rPr>
          <w:rFonts w:cs="Times New Roman"/>
          <w:szCs w:val="28"/>
          <w14:ligatures w14:val="standardContextual"/>
        </w:rPr>
        <w:t xml:space="preserve"> разработан</w:t>
      </w:r>
      <w:r w:rsidR="003649C5" w:rsidRPr="00FE733C">
        <w:rPr>
          <w:rFonts w:cs="Times New Roman"/>
          <w:szCs w:val="28"/>
          <w14:ligatures w14:val="standardContextual"/>
        </w:rPr>
        <w:t xml:space="preserve">о </w:t>
      </w:r>
      <w:r w:rsidRPr="00FE733C">
        <w:rPr>
          <w:rFonts w:cs="Times New Roman"/>
          <w:szCs w:val="28"/>
          <w14:ligatures w14:val="standardContextual"/>
        </w:rPr>
        <w:t xml:space="preserve"> </w:t>
      </w:r>
      <w:r w:rsidR="00273595" w:rsidRPr="00FE733C">
        <w:rPr>
          <w:rFonts w:cs="Times New Roman"/>
          <w:szCs w:val="28"/>
          <w:lang w:val="kk-KZ"/>
          <w14:ligatures w14:val="standardContextual"/>
        </w:rPr>
        <w:t>учебное пособие для учителей английского языка младших классов «</w:t>
      </w:r>
      <w:r w:rsidR="00273595" w:rsidRPr="00FE733C">
        <w:rPr>
          <w:rFonts w:cs="Times New Roman"/>
          <w:bCs/>
          <w:szCs w:val="28"/>
          <w:lang w:val="kk-KZ"/>
          <w14:ligatures w14:val="standardContextual"/>
        </w:rPr>
        <w:t>Instructional book with adapted tasks for primary school English teachers (2nd grade)»</w:t>
      </w:r>
      <w:r w:rsidRPr="00FE733C">
        <w:rPr>
          <w:rFonts w:cs="Times New Roman"/>
          <w:szCs w:val="28"/>
          <w14:ligatures w14:val="standardContextual"/>
        </w:rPr>
        <w:t>. Изначально предполагалось, что это будет методическое пособие, которое будет включать в себя введение в обучение английскому языку в условиях инклюзии</w:t>
      </w:r>
    </w:p>
    <w:p w14:paraId="70B9F650" w14:textId="561826E2" w:rsidR="007907A8" w:rsidRPr="00FE733C" w:rsidRDefault="00485F2C" w:rsidP="0024332E">
      <w:pPr>
        <w:rPr>
          <w:rFonts w:cs="Times New Roman"/>
          <w:szCs w:val="28"/>
          <w14:ligatures w14:val="standardContextual"/>
        </w:rPr>
      </w:pPr>
      <w:r w:rsidRPr="00FE733C">
        <w:rPr>
          <w:rFonts w:cs="Times New Roman"/>
          <w:szCs w:val="28"/>
          <w14:ligatures w14:val="standardContextual"/>
        </w:rPr>
        <w:t>Однако, в</w:t>
      </w:r>
      <w:r w:rsidR="007907A8" w:rsidRPr="00FE733C">
        <w:rPr>
          <w:rFonts w:cs="Times New Roman"/>
          <w:szCs w:val="28"/>
          <w14:ligatures w14:val="standardContextual"/>
        </w:rPr>
        <w:t xml:space="preserve"> период разработки сборника изучение английского языка начиналось с первого класса</w:t>
      </w:r>
      <w:r w:rsidRPr="00FE733C">
        <w:rPr>
          <w:rFonts w:cs="Times New Roman"/>
          <w:szCs w:val="28"/>
          <w14:ligatures w14:val="standardContextual"/>
        </w:rPr>
        <w:t>. Школьники</w:t>
      </w:r>
      <w:r w:rsidR="007907A8" w:rsidRPr="00FE733C">
        <w:rPr>
          <w:rFonts w:cs="Times New Roman"/>
          <w:szCs w:val="28"/>
          <w14:ligatures w14:val="standardContextual"/>
        </w:rPr>
        <w:t>, которые начали уже полноценно обучаться в рамках инклюзивного образования</w:t>
      </w:r>
      <w:r w:rsidRPr="00FE733C">
        <w:rPr>
          <w:rFonts w:cs="Times New Roman"/>
          <w:szCs w:val="28"/>
          <w14:ligatures w14:val="standardContextual"/>
        </w:rPr>
        <w:t>,</w:t>
      </w:r>
      <w:r w:rsidR="007907A8" w:rsidRPr="00FE733C">
        <w:rPr>
          <w:rFonts w:cs="Times New Roman"/>
          <w:szCs w:val="28"/>
          <w14:ligatures w14:val="standardContextual"/>
        </w:rPr>
        <w:t xml:space="preserve"> пошли в шестой класс</w:t>
      </w:r>
      <w:r w:rsidRPr="00FE733C">
        <w:rPr>
          <w:rFonts w:cs="Times New Roman"/>
          <w:szCs w:val="28"/>
          <w14:ligatures w14:val="standardContextual"/>
        </w:rPr>
        <w:t xml:space="preserve">. То есть до этого времени </w:t>
      </w:r>
      <w:r w:rsidR="007907A8" w:rsidRPr="00FE733C">
        <w:rPr>
          <w:rFonts w:cs="Times New Roman"/>
          <w:szCs w:val="28"/>
          <w14:ligatures w14:val="standardContextual"/>
        </w:rPr>
        <w:t>обучающиеся изучали только два вида</w:t>
      </w:r>
      <w:r w:rsidR="00B56605" w:rsidRPr="00FE733C">
        <w:rPr>
          <w:rFonts w:cs="Times New Roman"/>
          <w:szCs w:val="28"/>
          <w14:ligatures w14:val="standardContextual"/>
        </w:rPr>
        <w:t xml:space="preserve"> речевой</w:t>
      </w:r>
      <w:r w:rsidR="007907A8" w:rsidRPr="00FE733C">
        <w:rPr>
          <w:rFonts w:cs="Times New Roman"/>
          <w:szCs w:val="28"/>
          <w14:ligatures w14:val="standardContextual"/>
        </w:rPr>
        <w:t xml:space="preserve"> деятельности: говорение и аудирование. Чтение и письмо начиналось только во второй половине первого года обучения. Поэтому для демонстрации наиболее разнообразных способов адаптировать упражнения и полного охвата всех видов </w:t>
      </w:r>
      <w:r w:rsidR="00B56605" w:rsidRPr="00FE733C">
        <w:rPr>
          <w:rFonts w:cs="Times New Roman"/>
          <w:szCs w:val="28"/>
          <w14:ligatures w14:val="standardContextual"/>
        </w:rPr>
        <w:t xml:space="preserve">речевой </w:t>
      </w:r>
      <w:r w:rsidR="007907A8" w:rsidRPr="00FE733C">
        <w:rPr>
          <w:rFonts w:cs="Times New Roman"/>
          <w:szCs w:val="28"/>
          <w14:ligatures w14:val="standardContextual"/>
        </w:rPr>
        <w:t xml:space="preserve">деятельности было принято решение подготовить </w:t>
      </w:r>
      <w:r w:rsidR="001E27EC" w:rsidRPr="00FE733C">
        <w:rPr>
          <w:rFonts w:cs="Times New Roman"/>
          <w:szCs w:val="28"/>
          <w:lang w:val="kk-KZ"/>
          <w14:ligatures w14:val="standardContextual"/>
        </w:rPr>
        <w:t xml:space="preserve">учебное пособие </w:t>
      </w:r>
      <w:r w:rsidR="007907A8" w:rsidRPr="00FE733C">
        <w:rPr>
          <w:rFonts w:cs="Times New Roman"/>
          <w:szCs w:val="28"/>
          <w14:ligatures w14:val="standardContextual"/>
        </w:rPr>
        <w:t>для второго класса</w:t>
      </w:r>
      <w:r w:rsidR="008C0630" w:rsidRPr="00FE733C">
        <w:rPr>
          <w:rFonts w:cs="Times New Roman"/>
          <w:szCs w:val="28"/>
          <w14:ligatures w14:val="standardContextual"/>
        </w:rPr>
        <w:t xml:space="preserve"> </w:t>
      </w:r>
      <w:r w:rsidR="008C0630" w:rsidRPr="00FE733C">
        <w:rPr>
          <w:rFonts w:cs="Times New Roman"/>
          <w:szCs w:val="28"/>
        </w:rPr>
        <w:t xml:space="preserve">(рисунки </w:t>
      </w:r>
      <w:r w:rsidR="00647F7D" w:rsidRPr="00FE733C">
        <w:rPr>
          <w:rFonts w:cs="Times New Roman"/>
          <w:szCs w:val="28"/>
        </w:rPr>
        <w:t>2</w:t>
      </w:r>
      <w:r w:rsidR="008C0630" w:rsidRPr="00FE733C">
        <w:rPr>
          <w:rFonts w:cs="Times New Roman"/>
          <w:szCs w:val="28"/>
        </w:rPr>
        <w:t xml:space="preserve"> и </w:t>
      </w:r>
      <w:r w:rsidR="00647F7D" w:rsidRPr="00FE733C">
        <w:rPr>
          <w:rFonts w:cs="Times New Roman"/>
          <w:szCs w:val="28"/>
        </w:rPr>
        <w:t>3</w:t>
      </w:r>
      <w:r w:rsidR="008C0630" w:rsidRPr="00FE733C">
        <w:rPr>
          <w:rFonts w:cs="Times New Roman"/>
          <w:szCs w:val="28"/>
        </w:rPr>
        <w:t>)</w:t>
      </w:r>
      <w:r w:rsidR="007907A8" w:rsidRPr="00FE733C">
        <w:rPr>
          <w:rFonts w:cs="Times New Roman"/>
          <w:szCs w:val="28"/>
          <w14:ligatures w14:val="standardContextual"/>
        </w:rPr>
        <w:t>.</w:t>
      </w:r>
    </w:p>
    <w:p w14:paraId="292B4876" w14:textId="77777777" w:rsidR="007907A8" w:rsidRPr="00FE733C" w:rsidRDefault="007907A8" w:rsidP="007907A8">
      <w:pPr>
        <w:ind w:firstLine="0"/>
        <w:rPr>
          <w:rFonts w:cs="Times New Roman"/>
          <w:szCs w:val="28"/>
          <w:lang w:val="en-US"/>
          <w14:ligatures w14:val="standardContextual"/>
        </w:rPr>
      </w:pPr>
      <w:r w:rsidRPr="00FE733C">
        <w:rPr>
          <w:rFonts w:cs="Times New Roman"/>
          <w:noProof/>
          <w:szCs w:val="28"/>
          <w:lang w:eastAsia="ru-RU"/>
          <w14:ligatures w14:val="standardContextual"/>
        </w:rPr>
        <w:drawing>
          <wp:inline distT="0" distB="0" distL="0" distR="0" wp14:anchorId="6ADD8AFB" wp14:editId="04644762">
            <wp:extent cx="5991497" cy="6711855"/>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864" t="4439" b="7849"/>
                    <a:stretch/>
                  </pic:blipFill>
                  <pic:spPr bwMode="auto">
                    <a:xfrm>
                      <a:off x="0" y="0"/>
                      <a:ext cx="6015990" cy="6739293"/>
                    </a:xfrm>
                    <a:prstGeom prst="rect">
                      <a:avLst/>
                    </a:prstGeom>
                    <a:noFill/>
                    <a:ln>
                      <a:noFill/>
                    </a:ln>
                    <a:extLst>
                      <a:ext uri="{53640926-AAD7-44D8-BBD7-CCE9431645EC}">
                        <a14:shadowObscured xmlns:a14="http://schemas.microsoft.com/office/drawing/2010/main"/>
                      </a:ext>
                    </a:extLst>
                  </pic:spPr>
                </pic:pic>
              </a:graphicData>
            </a:graphic>
          </wp:inline>
        </w:drawing>
      </w:r>
    </w:p>
    <w:p w14:paraId="12E87831" w14:textId="77777777" w:rsidR="00485F2C" w:rsidRPr="00FE733C" w:rsidRDefault="00485F2C" w:rsidP="009674BC">
      <w:pPr>
        <w:ind w:firstLine="0"/>
        <w:jc w:val="center"/>
        <w:rPr>
          <w:rFonts w:cs="Times New Roman"/>
          <w:sz w:val="16"/>
          <w:szCs w:val="16"/>
          <w14:ligatures w14:val="standardContextual"/>
        </w:rPr>
      </w:pPr>
    </w:p>
    <w:p w14:paraId="7C8791D5" w14:textId="0F06E08F" w:rsidR="007907A8" w:rsidRPr="00FE733C" w:rsidRDefault="007907A8" w:rsidP="009674BC">
      <w:pPr>
        <w:ind w:firstLine="0"/>
        <w:jc w:val="center"/>
        <w:rPr>
          <w:rFonts w:cs="Times New Roman"/>
          <w:szCs w:val="28"/>
          <w14:ligatures w14:val="standardContextual"/>
        </w:rPr>
      </w:pPr>
      <w:r w:rsidRPr="00FE733C">
        <w:rPr>
          <w:rFonts w:cs="Times New Roman"/>
          <w:szCs w:val="28"/>
          <w14:ligatures w14:val="standardContextual"/>
        </w:rPr>
        <w:t xml:space="preserve">Рисунок </w:t>
      </w:r>
      <w:r w:rsidR="00647F7D" w:rsidRPr="00FE733C">
        <w:rPr>
          <w:rFonts w:cs="Times New Roman"/>
          <w:szCs w:val="28"/>
          <w14:ligatures w14:val="standardContextual"/>
        </w:rPr>
        <w:t>2</w:t>
      </w:r>
      <w:r w:rsidR="00485F2C" w:rsidRPr="00FE733C">
        <w:rPr>
          <w:rFonts w:cs="Times New Roman"/>
          <w:szCs w:val="28"/>
          <w14:ligatures w14:val="standardContextual"/>
        </w:rPr>
        <w:t xml:space="preserve"> –</w:t>
      </w:r>
      <w:r w:rsidRPr="00FE733C">
        <w:rPr>
          <w:rFonts w:cs="Times New Roman"/>
          <w:szCs w:val="28"/>
          <w14:ligatures w14:val="standardContextual"/>
        </w:rPr>
        <w:t xml:space="preserve"> Пример заданий разного уровня сложности, учитывающий разный уровень восприятия</w:t>
      </w:r>
    </w:p>
    <w:p w14:paraId="77F296B4" w14:textId="77777777" w:rsidR="007907A8" w:rsidRPr="00FE733C" w:rsidRDefault="007907A8" w:rsidP="007907A8">
      <w:pPr>
        <w:ind w:firstLine="0"/>
        <w:rPr>
          <w:rFonts w:cs="Times New Roman"/>
          <w:szCs w:val="28"/>
          <w14:ligatures w14:val="standardContextual"/>
        </w:rPr>
      </w:pPr>
      <w:r w:rsidRPr="00FE733C">
        <w:rPr>
          <w:rFonts w:cs="Times New Roman"/>
          <w:noProof/>
          <w:szCs w:val="28"/>
          <w:lang w:eastAsia="ru-RU"/>
          <w14:ligatures w14:val="standardContextual"/>
        </w:rPr>
        <w:drawing>
          <wp:inline distT="0" distB="0" distL="0" distR="0" wp14:anchorId="696FAF70" wp14:editId="7CAA4F86">
            <wp:extent cx="6096635" cy="8040370"/>
            <wp:effectExtent l="0" t="0" r="0" b="0"/>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8040370"/>
                    </a:xfrm>
                    <a:prstGeom prst="rect">
                      <a:avLst/>
                    </a:prstGeom>
                    <a:noFill/>
                  </pic:spPr>
                </pic:pic>
              </a:graphicData>
            </a:graphic>
          </wp:inline>
        </w:drawing>
      </w:r>
    </w:p>
    <w:p w14:paraId="16131A4D" w14:textId="77777777" w:rsidR="0024332E" w:rsidRPr="00FE733C" w:rsidRDefault="0024332E" w:rsidP="00464117">
      <w:pPr>
        <w:ind w:firstLine="0"/>
        <w:jc w:val="center"/>
        <w:rPr>
          <w:rFonts w:cs="Times New Roman"/>
          <w:sz w:val="16"/>
          <w:szCs w:val="16"/>
          <w14:ligatures w14:val="standardContextual"/>
        </w:rPr>
      </w:pPr>
    </w:p>
    <w:p w14:paraId="308C812F" w14:textId="0A6ADF07" w:rsidR="007907A8" w:rsidRPr="00FE733C" w:rsidRDefault="007907A8" w:rsidP="00464117">
      <w:pPr>
        <w:ind w:firstLine="0"/>
        <w:jc w:val="center"/>
        <w:rPr>
          <w:rFonts w:cs="Times New Roman"/>
          <w:szCs w:val="28"/>
          <w14:ligatures w14:val="standardContextual"/>
        </w:rPr>
      </w:pPr>
      <w:r w:rsidRPr="00FE733C">
        <w:rPr>
          <w:rFonts w:cs="Times New Roman"/>
          <w:szCs w:val="28"/>
          <w14:ligatures w14:val="standardContextual"/>
        </w:rPr>
        <w:t xml:space="preserve">Рисунок </w:t>
      </w:r>
      <w:r w:rsidR="00647F7D" w:rsidRPr="00FE733C">
        <w:rPr>
          <w:rFonts w:cs="Times New Roman"/>
          <w:szCs w:val="28"/>
          <w14:ligatures w14:val="standardContextual"/>
        </w:rPr>
        <w:t>3</w:t>
      </w:r>
      <w:r w:rsidR="00485F2C" w:rsidRPr="00FE733C">
        <w:rPr>
          <w:rFonts w:cs="Times New Roman"/>
          <w:szCs w:val="28"/>
          <w14:ligatures w14:val="standardContextual"/>
        </w:rPr>
        <w:t xml:space="preserve"> –</w:t>
      </w:r>
      <w:r w:rsidRPr="00FE733C">
        <w:rPr>
          <w:rFonts w:cs="Times New Roman"/>
          <w:szCs w:val="28"/>
          <w14:ligatures w14:val="standardContextual"/>
        </w:rPr>
        <w:t xml:space="preserve"> Пример творческого задания для повышения мотивации и заинтересованности обучающихся</w:t>
      </w:r>
    </w:p>
    <w:p w14:paraId="44B70280" w14:textId="77777777" w:rsidR="00464117" w:rsidRPr="00FE733C" w:rsidRDefault="00464117" w:rsidP="00464117">
      <w:pPr>
        <w:ind w:firstLine="0"/>
        <w:jc w:val="center"/>
        <w:rPr>
          <w:rFonts w:cs="Times New Roman"/>
          <w:szCs w:val="28"/>
          <w14:ligatures w14:val="standardContextual"/>
        </w:rPr>
      </w:pPr>
    </w:p>
    <w:p w14:paraId="1944C36A" w14:textId="199C35A2" w:rsidR="007907A8" w:rsidRPr="00FE733C" w:rsidRDefault="00970773" w:rsidP="0024332E">
      <w:pPr>
        <w:rPr>
          <w:rFonts w:eastAsia="Times New Roman" w:cs="Times New Roman"/>
          <w:szCs w:val="28"/>
          <w:lang w:eastAsia="ru-RU"/>
          <w14:ligatures w14:val="standardContextual"/>
        </w:rPr>
      </w:pPr>
      <w:r w:rsidRPr="00FE733C">
        <w:rPr>
          <w:rFonts w:cs="Times New Roman"/>
          <w:szCs w:val="28"/>
          <w14:ligatures w14:val="standardContextual"/>
        </w:rPr>
        <w:t>Данное</w:t>
      </w:r>
      <w:r w:rsidR="007907A8" w:rsidRPr="00FE733C">
        <w:rPr>
          <w:rFonts w:cs="Times New Roman"/>
          <w:szCs w:val="28"/>
          <w14:ligatures w14:val="standardContextual"/>
        </w:rPr>
        <w:t xml:space="preserve"> </w:t>
      </w:r>
      <w:r w:rsidRPr="00FE733C">
        <w:rPr>
          <w:rFonts w:cs="Times New Roman"/>
          <w:szCs w:val="28"/>
          <w:lang w:val="kk-KZ"/>
          <w14:ligatures w14:val="standardContextual"/>
        </w:rPr>
        <w:t xml:space="preserve">учебное пособие </w:t>
      </w:r>
      <w:r w:rsidR="007907A8" w:rsidRPr="00FE733C">
        <w:rPr>
          <w:rFonts w:cs="Times New Roman"/>
          <w:szCs w:val="28"/>
          <w14:ligatures w14:val="standardContextual"/>
        </w:rPr>
        <w:t xml:space="preserve">в качестве примера адаптации заданий под особые образовательные потребности был использован на разработанных онлайн-курсах МООК на базе Карагандинского </w:t>
      </w:r>
      <w:r w:rsidR="00B406FC" w:rsidRPr="00FE733C">
        <w:rPr>
          <w:rFonts w:cs="Times New Roman"/>
          <w:szCs w:val="28"/>
          <w14:ligatures w14:val="standardContextual"/>
        </w:rPr>
        <w:t>университета имени академика Е.</w:t>
      </w:r>
      <w:r w:rsidR="007907A8" w:rsidRPr="00FE733C">
        <w:rPr>
          <w:rFonts w:cs="Times New Roman"/>
          <w:szCs w:val="28"/>
          <w14:ligatures w14:val="standardContextual"/>
        </w:rPr>
        <w:t>А.</w:t>
      </w:r>
      <w:r w:rsidR="00B406FC" w:rsidRPr="00FE733C">
        <w:rPr>
          <w:rFonts w:cs="Times New Roman"/>
          <w:szCs w:val="28"/>
          <w14:ligatures w14:val="standardContextual"/>
        </w:rPr>
        <w:t> </w:t>
      </w:r>
      <w:r w:rsidR="007907A8" w:rsidRPr="00FE733C">
        <w:rPr>
          <w:rFonts w:cs="Times New Roman"/>
          <w:szCs w:val="28"/>
          <w14:ligatures w14:val="standardContextual"/>
        </w:rPr>
        <w:t xml:space="preserve">Букетова. </w:t>
      </w:r>
      <w:r w:rsidR="00F7448D" w:rsidRPr="00FE733C">
        <w:rPr>
          <w:rFonts w:eastAsia="Times New Roman" w:cs="Times New Roman"/>
          <w:szCs w:val="28"/>
          <w:lang w:eastAsia="ru-RU"/>
          <w14:ligatures w14:val="standardContextual"/>
        </w:rPr>
        <w:t>Указанная программа рассчитана на пять недель (</w:t>
      </w:r>
      <w:r w:rsidR="00B406FC" w:rsidRPr="00FE733C">
        <w:rPr>
          <w:rFonts w:eastAsia="Times New Roman" w:cs="Times New Roman"/>
          <w:szCs w:val="28"/>
          <w:lang w:eastAsia="ru-RU"/>
          <w14:ligatures w14:val="standardContextual"/>
        </w:rPr>
        <w:t>т</w:t>
      </w:r>
      <w:r w:rsidR="00F7448D" w:rsidRPr="00FE733C">
        <w:rPr>
          <w:rFonts w:eastAsia="Times New Roman" w:cs="Times New Roman"/>
          <w:szCs w:val="28"/>
          <w:lang w:eastAsia="ru-RU"/>
          <w14:ligatures w14:val="standardContextual"/>
        </w:rPr>
        <w:t xml:space="preserve">аблица </w:t>
      </w:r>
      <w:r w:rsidR="00F27214" w:rsidRPr="00FE733C">
        <w:rPr>
          <w:rFonts w:eastAsia="Times New Roman" w:cs="Times New Roman"/>
          <w:szCs w:val="28"/>
          <w:lang w:eastAsia="ru-RU"/>
          <w14:ligatures w14:val="standardContextual"/>
        </w:rPr>
        <w:t>2</w:t>
      </w:r>
      <w:r w:rsidR="00F7448D" w:rsidRPr="00FE733C">
        <w:rPr>
          <w:rFonts w:eastAsia="Times New Roman" w:cs="Times New Roman"/>
          <w:szCs w:val="28"/>
          <w:lang w:eastAsia="ru-RU"/>
          <w14:ligatures w14:val="standardContextual"/>
        </w:rPr>
        <w:t>)</w:t>
      </w:r>
      <w:r w:rsidR="007907A8" w:rsidRPr="00FE733C">
        <w:rPr>
          <w:rFonts w:eastAsia="Times New Roman" w:cs="Times New Roman"/>
          <w:szCs w:val="28"/>
          <w:lang w:eastAsia="ru-RU"/>
          <w14:ligatures w14:val="standardContextual"/>
        </w:rPr>
        <w:t>.</w:t>
      </w:r>
    </w:p>
    <w:p w14:paraId="4D10D56A" w14:textId="77777777" w:rsidR="007907A8" w:rsidRPr="00FE733C" w:rsidRDefault="007907A8" w:rsidP="007907A8">
      <w:pPr>
        <w:widowControl w:val="0"/>
        <w:autoSpaceDE w:val="0"/>
        <w:autoSpaceDN w:val="0"/>
        <w:adjustRightInd w:val="0"/>
        <w:ind w:firstLine="0"/>
        <w:rPr>
          <w:rFonts w:eastAsia="Times New Roman" w:cs="Times New Roman"/>
          <w:b/>
          <w:szCs w:val="28"/>
          <w:lang w:eastAsia="ru-RU"/>
          <w14:ligatures w14:val="standardContextual"/>
        </w:rPr>
      </w:pPr>
    </w:p>
    <w:p w14:paraId="124F77FE" w14:textId="1162FD1F" w:rsidR="007907A8" w:rsidRPr="00FE733C" w:rsidRDefault="00FE7789" w:rsidP="007907A8">
      <w:pPr>
        <w:widowControl w:val="0"/>
        <w:autoSpaceDE w:val="0"/>
        <w:autoSpaceDN w:val="0"/>
        <w:adjustRightInd w:val="0"/>
        <w:ind w:firstLine="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Таблица </w:t>
      </w:r>
      <w:r w:rsidR="00F27214" w:rsidRPr="00FE733C">
        <w:rPr>
          <w:rFonts w:eastAsia="Times New Roman" w:cs="Times New Roman"/>
          <w:szCs w:val="28"/>
          <w:lang w:eastAsia="ru-RU"/>
          <w14:ligatures w14:val="standardContextual"/>
        </w:rPr>
        <w:t>2</w:t>
      </w:r>
      <w:r w:rsidRPr="00FE733C">
        <w:rPr>
          <w:rFonts w:eastAsia="Times New Roman" w:cs="Times New Roman"/>
          <w:szCs w:val="28"/>
          <w:lang w:eastAsia="ru-RU"/>
          <w14:ligatures w14:val="standardContextual"/>
        </w:rPr>
        <w:t xml:space="preserve"> – Программа курсов повышения квалификации для учителей английского языка </w:t>
      </w:r>
      <w:r w:rsidR="00485F2C" w:rsidRPr="00FE733C">
        <w:rPr>
          <w:rFonts w:eastAsia="Times New Roman" w:cs="Times New Roman"/>
          <w:szCs w:val="28"/>
          <w:lang w:eastAsia="ru-RU"/>
          <w14:ligatures w14:val="standardContextual"/>
        </w:rPr>
        <w:t>по</w:t>
      </w:r>
      <w:r w:rsidRPr="00FE733C">
        <w:rPr>
          <w:rFonts w:eastAsia="Times New Roman" w:cs="Times New Roman"/>
          <w:szCs w:val="28"/>
          <w:lang w:eastAsia="ru-RU"/>
          <w14:ligatures w14:val="standardContextual"/>
        </w:rPr>
        <w:t xml:space="preserve"> инклюзивно</w:t>
      </w:r>
      <w:r w:rsidR="00485F2C" w:rsidRPr="00FE733C">
        <w:rPr>
          <w:rFonts w:eastAsia="Times New Roman" w:cs="Times New Roman"/>
          <w:szCs w:val="28"/>
          <w:lang w:eastAsia="ru-RU"/>
          <w14:ligatures w14:val="standardContextual"/>
        </w:rPr>
        <w:t>му</w:t>
      </w:r>
      <w:r w:rsidRPr="00FE733C">
        <w:rPr>
          <w:rFonts w:eastAsia="Times New Roman" w:cs="Times New Roman"/>
          <w:szCs w:val="28"/>
          <w:lang w:eastAsia="ru-RU"/>
          <w14:ligatures w14:val="standardContextual"/>
        </w:rPr>
        <w:t xml:space="preserve"> образовани</w:t>
      </w:r>
      <w:r w:rsidR="00485F2C" w:rsidRPr="00FE733C">
        <w:rPr>
          <w:rFonts w:eastAsia="Times New Roman" w:cs="Times New Roman"/>
          <w:szCs w:val="28"/>
          <w:lang w:eastAsia="ru-RU"/>
          <w14:ligatures w14:val="standardContextual"/>
        </w:rPr>
        <w:t>ю</w:t>
      </w:r>
    </w:p>
    <w:p w14:paraId="73189C64" w14:textId="77777777" w:rsidR="009F2352" w:rsidRPr="00FE733C" w:rsidRDefault="009F2352" w:rsidP="00B406FC">
      <w:pPr>
        <w:widowControl w:val="0"/>
        <w:autoSpaceDE w:val="0"/>
        <w:autoSpaceDN w:val="0"/>
        <w:adjustRightInd w:val="0"/>
        <w:ind w:firstLine="0"/>
        <w:jc w:val="right"/>
        <w:rPr>
          <w:rFonts w:eastAsia="Times New Roman" w:cs="Times New Roman"/>
          <w:sz w:val="16"/>
          <w:szCs w:val="16"/>
          <w:lang w:eastAsia="ru-RU"/>
        </w:rPr>
      </w:pPr>
    </w:p>
    <w:tbl>
      <w:tblPr>
        <w:tblStyle w:val="26"/>
        <w:tblW w:w="4926" w:type="pct"/>
        <w:jc w:val="center"/>
        <w:tblLook w:val="04A0" w:firstRow="1" w:lastRow="0" w:firstColumn="1" w:lastColumn="0" w:noHBand="0" w:noVBand="1"/>
      </w:tblPr>
      <w:tblGrid>
        <w:gridCol w:w="964"/>
        <w:gridCol w:w="2072"/>
        <w:gridCol w:w="5122"/>
        <w:gridCol w:w="1328"/>
      </w:tblGrid>
      <w:tr w:rsidR="0064054F" w:rsidRPr="00FE733C" w14:paraId="7DEED472" w14:textId="77777777" w:rsidTr="00A645B1">
        <w:trPr>
          <w:trHeight w:val="97"/>
          <w:jc w:val="center"/>
        </w:trPr>
        <w:tc>
          <w:tcPr>
            <w:tcW w:w="508" w:type="pct"/>
            <w:tcBorders>
              <w:top w:val="single" w:sz="4" w:space="0" w:color="auto"/>
              <w:left w:val="single" w:sz="4" w:space="0" w:color="auto"/>
              <w:bottom w:val="single" w:sz="4" w:space="0" w:color="auto"/>
              <w:right w:val="single" w:sz="4" w:space="0" w:color="auto"/>
            </w:tcBorders>
            <w:vAlign w:val="center"/>
            <w:hideMark/>
          </w:tcPr>
          <w:p w14:paraId="1234AF21"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Week</w:t>
            </w:r>
          </w:p>
        </w:tc>
        <w:tc>
          <w:tcPr>
            <w:tcW w:w="1092" w:type="pct"/>
            <w:tcBorders>
              <w:top w:val="single" w:sz="4" w:space="0" w:color="auto"/>
              <w:left w:val="single" w:sz="4" w:space="0" w:color="auto"/>
              <w:bottom w:val="single" w:sz="4" w:space="0" w:color="auto"/>
              <w:right w:val="single" w:sz="4" w:space="0" w:color="auto"/>
            </w:tcBorders>
            <w:vAlign w:val="center"/>
          </w:tcPr>
          <w:p w14:paraId="0A2F46B4"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lang w:val="en-US"/>
              </w:rPr>
              <w:t>Day topic</w:t>
            </w:r>
          </w:p>
        </w:tc>
        <w:tc>
          <w:tcPr>
            <w:tcW w:w="2700" w:type="pct"/>
            <w:tcBorders>
              <w:top w:val="single" w:sz="4" w:space="0" w:color="auto"/>
              <w:left w:val="single" w:sz="4" w:space="0" w:color="auto"/>
              <w:bottom w:val="single" w:sz="4" w:space="0" w:color="auto"/>
              <w:right w:val="single" w:sz="4" w:space="0" w:color="auto"/>
            </w:tcBorders>
            <w:vAlign w:val="center"/>
          </w:tcPr>
          <w:p w14:paraId="52B82654"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lang w:val="en-US"/>
              </w:rPr>
              <w:t>Lesson topic</w:t>
            </w:r>
          </w:p>
        </w:tc>
        <w:tc>
          <w:tcPr>
            <w:tcW w:w="700" w:type="pct"/>
            <w:tcBorders>
              <w:top w:val="single" w:sz="4" w:space="0" w:color="auto"/>
              <w:left w:val="single" w:sz="4" w:space="0" w:color="auto"/>
              <w:bottom w:val="single" w:sz="4" w:space="0" w:color="auto"/>
              <w:right w:val="single" w:sz="4" w:space="0" w:color="auto"/>
            </w:tcBorders>
            <w:vAlign w:val="center"/>
            <w:hideMark/>
          </w:tcPr>
          <w:p w14:paraId="7DA35488"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Hours attempted</w:t>
            </w:r>
          </w:p>
        </w:tc>
      </w:tr>
      <w:tr w:rsidR="0064054F" w:rsidRPr="00FE733C" w14:paraId="5D413BCA" w14:textId="77777777" w:rsidTr="00B406FC">
        <w:trPr>
          <w:jc w:val="center"/>
        </w:trPr>
        <w:tc>
          <w:tcPr>
            <w:tcW w:w="508" w:type="pct"/>
            <w:tcBorders>
              <w:top w:val="single" w:sz="4" w:space="0" w:color="auto"/>
              <w:left w:val="single" w:sz="4" w:space="0" w:color="auto"/>
              <w:bottom w:val="single" w:sz="4" w:space="0" w:color="auto"/>
              <w:right w:val="single" w:sz="4" w:space="0" w:color="auto"/>
            </w:tcBorders>
            <w:vAlign w:val="center"/>
          </w:tcPr>
          <w:p w14:paraId="4E59211C"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c>
          <w:tcPr>
            <w:tcW w:w="1092" w:type="pct"/>
            <w:tcBorders>
              <w:top w:val="single" w:sz="4" w:space="0" w:color="auto"/>
              <w:left w:val="single" w:sz="4" w:space="0" w:color="auto"/>
              <w:bottom w:val="single" w:sz="4" w:space="0" w:color="auto"/>
              <w:right w:val="single" w:sz="4" w:space="0" w:color="auto"/>
            </w:tcBorders>
            <w:vAlign w:val="center"/>
          </w:tcPr>
          <w:p w14:paraId="4C580736"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2</w:t>
            </w:r>
          </w:p>
        </w:tc>
        <w:tc>
          <w:tcPr>
            <w:tcW w:w="2700" w:type="pct"/>
            <w:tcBorders>
              <w:top w:val="single" w:sz="4" w:space="0" w:color="auto"/>
              <w:left w:val="single" w:sz="4" w:space="0" w:color="auto"/>
              <w:bottom w:val="single" w:sz="4" w:space="0" w:color="auto"/>
              <w:right w:val="single" w:sz="4" w:space="0" w:color="auto"/>
            </w:tcBorders>
            <w:vAlign w:val="center"/>
          </w:tcPr>
          <w:p w14:paraId="68198CDD"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3</w:t>
            </w:r>
          </w:p>
        </w:tc>
        <w:tc>
          <w:tcPr>
            <w:tcW w:w="700" w:type="pct"/>
            <w:tcBorders>
              <w:top w:val="single" w:sz="4" w:space="0" w:color="auto"/>
              <w:left w:val="single" w:sz="4" w:space="0" w:color="auto"/>
              <w:bottom w:val="single" w:sz="4" w:space="0" w:color="auto"/>
              <w:right w:val="single" w:sz="4" w:space="0" w:color="auto"/>
            </w:tcBorders>
            <w:vAlign w:val="center"/>
          </w:tcPr>
          <w:p w14:paraId="373DE9DB"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4</w:t>
            </w:r>
          </w:p>
        </w:tc>
      </w:tr>
      <w:tr w:rsidR="0064054F" w:rsidRPr="00FE733C" w14:paraId="6F586C29" w14:textId="77777777" w:rsidTr="00B406FC">
        <w:trPr>
          <w:jc w:val="center"/>
        </w:trPr>
        <w:tc>
          <w:tcPr>
            <w:tcW w:w="508" w:type="pct"/>
            <w:vMerge w:val="restart"/>
            <w:tcBorders>
              <w:top w:val="single" w:sz="4" w:space="0" w:color="auto"/>
              <w:left w:val="single" w:sz="4" w:space="0" w:color="auto"/>
              <w:right w:val="single" w:sz="4" w:space="0" w:color="auto"/>
            </w:tcBorders>
            <w:vAlign w:val="center"/>
            <w:hideMark/>
          </w:tcPr>
          <w:p w14:paraId="2A9FAE4B" w14:textId="77777777" w:rsidR="009F2352" w:rsidRPr="00FE733C" w:rsidRDefault="009F2352" w:rsidP="009F2352">
            <w:pPr>
              <w:widowControl w:val="0"/>
              <w:autoSpaceDE w:val="0"/>
              <w:autoSpaceDN w:val="0"/>
              <w:adjustRightInd w:val="0"/>
              <w:ind w:firstLine="0"/>
              <w:jc w:val="center"/>
              <w:rPr>
                <w:rFonts w:cs="Times New Roman"/>
                <w:sz w:val="24"/>
                <w:szCs w:val="24"/>
              </w:rPr>
            </w:pPr>
            <w:bookmarkStart w:id="27" w:name="_Hlk70510365"/>
            <w:r w:rsidRPr="00FE733C">
              <w:rPr>
                <w:rFonts w:cs="Times New Roman"/>
                <w:sz w:val="24"/>
                <w:szCs w:val="24"/>
              </w:rPr>
              <w:t>1</w:t>
            </w:r>
          </w:p>
        </w:tc>
        <w:tc>
          <w:tcPr>
            <w:tcW w:w="1092" w:type="pct"/>
            <w:vMerge w:val="restart"/>
            <w:tcBorders>
              <w:top w:val="single" w:sz="4" w:space="0" w:color="auto"/>
              <w:left w:val="single" w:sz="4" w:space="0" w:color="auto"/>
              <w:right w:val="single" w:sz="4" w:space="0" w:color="auto"/>
            </w:tcBorders>
            <w:vAlign w:val="center"/>
          </w:tcPr>
          <w:p w14:paraId="4AEE3B07"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lang w:val="en-US"/>
              </w:rPr>
              <w:t>Conceptual framework and regulatory support of inclusive education.</w:t>
            </w:r>
            <w:r w:rsidRPr="00FE733C">
              <w:rPr>
                <w:rFonts w:cs="Times New Roman"/>
                <w:sz w:val="24"/>
                <w:szCs w:val="24"/>
                <w:lang w:val="en-US" w:eastAsia="ru-RU"/>
              </w:rPr>
              <w:t xml:space="preserve"> </w:t>
            </w:r>
            <w:r w:rsidRPr="00FE733C">
              <w:rPr>
                <w:rFonts w:cs="Times New Roman"/>
                <w:sz w:val="24"/>
                <w:szCs w:val="24"/>
                <w:lang w:val="en-US"/>
              </w:rPr>
              <w:t>Organizational and methodological conditions for inclusive education</w:t>
            </w:r>
          </w:p>
        </w:tc>
        <w:tc>
          <w:tcPr>
            <w:tcW w:w="2700" w:type="pct"/>
            <w:tcBorders>
              <w:top w:val="single" w:sz="4" w:space="0" w:color="auto"/>
              <w:left w:val="single" w:sz="4" w:space="0" w:color="auto"/>
              <w:right w:val="single" w:sz="4" w:space="0" w:color="auto"/>
            </w:tcBorders>
            <w:vAlign w:val="center"/>
          </w:tcPr>
          <w:p w14:paraId="305B55D5"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 xml:space="preserve">1.1 Categorical framework of inclusive education. </w:t>
            </w:r>
          </w:p>
        </w:tc>
        <w:tc>
          <w:tcPr>
            <w:tcW w:w="700" w:type="pct"/>
            <w:tcBorders>
              <w:top w:val="single" w:sz="4" w:space="0" w:color="auto"/>
              <w:left w:val="single" w:sz="4" w:space="0" w:color="auto"/>
              <w:right w:val="single" w:sz="4" w:space="0" w:color="auto"/>
            </w:tcBorders>
            <w:vAlign w:val="center"/>
          </w:tcPr>
          <w:p w14:paraId="3AF8A180"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2CBE1A64" w14:textId="77777777" w:rsidTr="00B406FC">
        <w:trPr>
          <w:jc w:val="center"/>
        </w:trPr>
        <w:tc>
          <w:tcPr>
            <w:tcW w:w="508" w:type="pct"/>
            <w:vMerge/>
            <w:tcBorders>
              <w:left w:val="single" w:sz="4" w:space="0" w:color="auto"/>
              <w:right w:val="single" w:sz="4" w:space="0" w:color="auto"/>
            </w:tcBorders>
            <w:vAlign w:val="center"/>
          </w:tcPr>
          <w:p w14:paraId="2E3A57BB"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0F447E13"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51A549E9"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1.2 Regulatory support of inclusive education in the Republic of Kazakhstan and abroad (Salamanca Statement, State Programs, etc.) within the historical context</w:t>
            </w:r>
          </w:p>
        </w:tc>
        <w:tc>
          <w:tcPr>
            <w:tcW w:w="700" w:type="pct"/>
            <w:tcBorders>
              <w:left w:val="single" w:sz="4" w:space="0" w:color="auto"/>
              <w:right w:val="single" w:sz="4" w:space="0" w:color="auto"/>
            </w:tcBorders>
            <w:vAlign w:val="center"/>
          </w:tcPr>
          <w:p w14:paraId="4D115386"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288369ED" w14:textId="77777777" w:rsidTr="00B406FC">
        <w:trPr>
          <w:jc w:val="center"/>
        </w:trPr>
        <w:tc>
          <w:tcPr>
            <w:tcW w:w="508" w:type="pct"/>
            <w:vMerge/>
            <w:tcBorders>
              <w:left w:val="single" w:sz="4" w:space="0" w:color="auto"/>
              <w:right w:val="single" w:sz="4" w:space="0" w:color="auto"/>
            </w:tcBorders>
            <w:vAlign w:val="center"/>
          </w:tcPr>
          <w:p w14:paraId="14073896"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74128631"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05B2EC62"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1.3 Conditions and principles of inclusive learning environment organisation</w:t>
            </w:r>
          </w:p>
        </w:tc>
        <w:tc>
          <w:tcPr>
            <w:tcW w:w="700" w:type="pct"/>
            <w:tcBorders>
              <w:left w:val="single" w:sz="4" w:space="0" w:color="auto"/>
              <w:right w:val="single" w:sz="4" w:space="0" w:color="auto"/>
            </w:tcBorders>
            <w:vAlign w:val="center"/>
          </w:tcPr>
          <w:p w14:paraId="3C231257"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6E1DB6F0" w14:textId="77777777" w:rsidTr="00B406FC">
        <w:trPr>
          <w:jc w:val="center"/>
        </w:trPr>
        <w:tc>
          <w:tcPr>
            <w:tcW w:w="508" w:type="pct"/>
            <w:vMerge/>
            <w:tcBorders>
              <w:left w:val="single" w:sz="4" w:space="0" w:color="auto"/>
              <w:right w:val="single" w:sz="4" w:space="0" w:color="auto"/>
            </w:tcBorders>
            <w:vAlign w:val="center"/>
          </w:tcPr>
          <w:p w14:paraId="5483662A"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4FF33485"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4032B54C"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1.4 </w:t>
            </w:r>
            <w:r w:rsidRPr="00FE733C">
              <w:rPr>
                <w:rFonts w:cs="Times New Roman"/>
                <w:sz w:val="24"/>
                <w:szCs w:val="24"/>
                <w:lang w:val="en-US"/>
              </w:rPr>
              <w:t>Practical assignment</w:t>
            </w:r>
            <w:r w:rsidRPr="00FE733C">
              <w:rPr>
                <w:rFonts w:cs="Times New Roman"/>
                <w:sz w:val="24"/>
                <w:szCs w:val="24"/>
              </w:rPr>
              <w:t xml:space="preserve"> 1 (</w:t>
            </w:r>
            <w:r w:rsidRPr="00FE733C">
              <w:rPr>
                <w:rFonts w:cs="Times New Roman"/>
                <w:sz w:val="24"/>
                <w:szCs w:val="24"/>
                <w:lang w:val="en-US"/>
              </w:rPr>
              <w:t>independent work</w:t>
            </w:r>
            <w:r w:rsidRPr="00FE733C">
              <w:rPr>
                <w:rFonts w:cs="Times New Roman"/>
                <w:sz w:val="24"/>
                <w:szCs w:val="24"/>
              </w:rPr>
              <w:t>)</w:t>
            </w:r>
          </w:p>
        </w:tc>
        <w:tc>
          <w:tcPr>
            <w:tcW w:w="700" w:type="pct"/>
            <w:tcBorders>
              <w:left w:val="single" w:sz="4" w:space="0" w:color="auto"/>
              <w:bottom w:val="single" w:sz="4" w:space="0" w:color="auto"/>
              <w:right w:val="single" w:sz="4" w:space="0" w:color="auto"/>
            </w:tcBorders>
            <w:vAlign w:val="center"/>
          </w:tcPr>
          <w:p w14:paraId="7461FC6C"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0CA3F49F" w14:textId="77777777" w:rsidTr="00B406FC">
        <w:trPr>
          <w:jc w:val="center"/>
        </w:trPr>
        <w:tc>
          <w:tcPr>
            <w:tcW w:w="508" w:type="pct"/>
            <w:vMerge/>
            <w:tcBorders>
              <w:left w:val="single" w:sz="4" w:space="0" w:color="auto"/>
              <w:right w:val="single" w:sz="4" w:space="0" w:color="auto"/>
            </w:tcBorders>
            <w:vAlign w:val="center"/>
          </w:tcPr>
          <w:p w14:paraId="05001133"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6EA07651"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1CE7E263"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1.5 </w:t>
            </w:r>
            <w:r w:rsidRPr="00FE733C">
              <w:rPr>
                <w:rFonts w:cs="Times New Roman"/>
                <w:sz w:val="24"/>
                <w:szCs w:val="24"/>
                <w:lang w:val="en-US"/>
              </w:rPr>
              <w:t>Practical assignment</w:t>
            </w:r>
            <w:r w:rsidRPr="00FE733C">
              <w:rPr>
                <w:rFonts w:cs="Times New Roman"/>
                <w:sz w:val="24"/>
                <w:szCs w:val="24"/>
              </w:rPr>
              <w:t xml:space="preserve"> 2 (</w:t>
            </w:r>
            <w:r w:rsidRPr="00FE733C">
              <w:rPr>
                <w:rFonts w:cs="Times New Roman"/>
                <w:sz w:val="24"/>
                <w:szCs w:val="24"/>
                <w:lang w:val="en-US"/>
              </w:rPr>
              <w:t>independent work</w:t>
            </w:r>
            <w:r w:rsidRPr="00FE733C">
              <w:rPr>
                <w:rFonts w:cs="Times New Roman"/>
                <w:sz w:val="24"/>
                <w:szCs w:val="24"/>
              </w:rPr>
              <w:t>)</w:t>
            </w:r>
          </w:p>
        </w:tc>
        <w:tc>
          <w:tcPr>
            <w:tcW w:w="700" w:type="pct"/>
            <w:tcBorders>
              <w:left w:val="single" w:sz="4" w:space="0" w:color="auto"/>
              <w:bottom w:val="single" w:sz="4" w:space="0" w:color="auto"/>
              <w:right w:val="single" w:sz="4" w:space="0" w:color="auto"/>
            </w:tcBorders>
            <w:vAlign w:val="center"/>
          </w:tcPr>
          <w:p w14:paraId="06E4A53E"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1C99D1FD" w14:textId="77777777" w:rsidTr="00B406FC">
        <w:trPr>
          <w:jc w:val="center"/>
        </w:trPr>
        <w:tc>
          <w:tcPr>
            <w:tcW w:w="508" w:type="pct"/>
            <w:vMerge/>
            <w:tcBorders>
              <w:left w:val="single" w:sz="4" w:space="0" w:color="auto"/>
              <w:right w:val="single" w:sz="4" w:space="0" w:color="auto"/>
            </w:tcBorders>
            <w:vAlign w:val="center"/>
            <w:hideMark/>
          </w:tcPr>
          <w:p w14:paraId="08EC3AFA"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699F39AC"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1C7465CF"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1.6 Test 1 module (self-assessment test)</w:t>
            </w:r>
          </w:p>
        </w:tc>
        <w:tc>
          <w:tcPr>
            <w:tcW w:w="700" w:type="pct"/>
            <w:tcBorders>
              <w:top w:val="single" w:sz="4" w:space="0" w:color="auto"/>
              <w:left w:val="single" w:sz="4" w:space="0" w:color="auto"/>
              <w:bottom w:val="single" w:sz="4" w:space="0" w:color="auto"/>
              <w:right w:val="single" w:sz="4" w:space="0" w:color="auto"/>
            </w:tcBorders>
            <w:vAlign w:val="center"/>
          </w:tcPr>
          <w:p w14:paraId="38728660"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0BCE251E" w14:textId="77777777" w:rsidTr="00B406FC">
        <w:trPr>
          <w:jc w:val="center"/>
        </w:trPr>
        <w:tc>
          <w:tcPr>
            <w:tcW w:w="508" w:type="pct"/>
            <w:vMerge w:val="restart"/>
            <w:tcBorders>
              <w:top w:val="single" w:sz="4" w:space="0" w:color="auto"/>
              <w:left w:val="single" w:sz="4" w:space="0" w:color="auto"/>
              <w:right w:val="single" w:sz="4" w:space="0" w:color="auto"/>
            </w:tcBorders>
            <w:vAlign w:val="center"/>
            <w:hideMark/>
          </w:tcPr>
          <w:p w14:paraId="5419AAD4" w14:textId="77777777" w:rsidR="009F2352" w:rsidRPr="00FE733C" w:rsidRDefault="009F2352" w:rsidP="009F2352">
            <w:pPr>
              <w:widowControl w:val="0"/>
              <w:autoSpaceDE w:val="0"/>
              <w:autoSpaceDN w:val="0"/>
              <w:adjustRightInd w:val="0"/>
              <w:ind w:firstLine="0"/>
              <w:jc w:val="center"/>
              <w:rPr>
                <w:rFonts w:cs="Times New Roman"/>
                <w:sz w:val="24"/>
                <w:szCs w:val="24"/>
              </w:rPr>
            </w:pPr>
            <w:bookmarkStart w:id="28" w:name="_Hlk71186103"/>
            <w:bookmarkEnd w:id="27"/>
            <w:r w:rsidRPr="00FE733C">
              <w:rPr>
                <w:rFonts w:cs="Times New Roman"/>
                <w:sz w:val="24"/>
                <w:szCs w:val="24"/>
              </w:rPr>
              <w:t>2</w:t>
            </w:r>
          </w:p>
        </w:tc>
        <w:tc>
          <w:tcPr>
            <w:tcW w:w="1092" w:type="pct"/>
            <w:vMerge w:val="restart"/>
            <w:tcBorders>
              <w:top w:val="single" w:sz="4" w:space="0" w:color="auto"/>
              <w:left w:val="single" w:sz="4" w:space="0" w:color="auto"/>
              <w:right w:val="single" w:sz="4" w:space="0" w:color="auto"/>
            </w:tcBorders>
            <w:vAlign w:val="center"/>
          </w:tcPr>
          <w:p w14:paraId="77BB71A3"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Psychological and pedagogical peculiarities of children with special education needs</w:t>
            </w:r>
          </w:p>
        </w:tc>
        <w:tc>
          <w:tcPr>
            <w:tcW w:w="2700" w:type="pct"/>
            <w:tcBorders>
              <w:top w:val="single" w:sz="4" w:space="0" w:color="auto"/>
              <w:left w:val="single" w:sz="4" w:space="0" w:color="auto"/>
              <w:right w:val="single" w:sz="4" w:space="0" w:color="auto"/>
            </w:tcBorders>
            <w:vAlign w:val="center"/>
          </w:tcPr>
          <w:p w14:paraId="6D036642"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2.1 Psychological and pedagogical peculiarities of learners with disabilities (hearing-impaired, visually impaired, musculoskeletal disorders, autism, mental retardation)</w:t>
            </w:r>
          </w:p>
        </w:tc>
        <w:tc>
          <w:tcPr>
            <w:tcW w:w="700" w:type="pct"/>
            <w:tcBorders>
              <w:top w:val="single" w:sz="4" w:space="0" w:color="auto"/>
              <w:left w:val="single" w:sz="4" w:space="0" w:color="auto"/>
              <w:bottom w:val="single" w:sz="4" w:space="0" w:color="auto"/>
              <w:right w:val="single" w:sz="4" w:space="0" w:color="auto"/>
            </w:tcBorders>
            <w:vAlign w:val="center"/>
          </w:tcPr>
          <w:p w14:paraId="3676EF7B"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6B9AFC4D" w14:textId="77777777" w:rsidTr="00B406FC">
        <w:trPr>
          <w:jc w:val="center"/>
        </w:trPr>
        <w:tc>
          <w:tcPr>
            <w:tcW w:w="508" w:type="pct"/>
            <w:vMerge/>
            <w:tcBorders>
              <w:left w:val="single" w:sz="4" w:space="0" w:color="auto"/>
              <w:right w:val="single" w:sz="4" w:space="0" w:color="auto"/>
            </w:tcBorders>
            <w:vAlign w:val="center"/>
            <w:hideMark/>
          </w:tcPr>
          <w:p w14:paraId="7E72A4CB"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0F290918"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344E8F3F"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2.2 Psychological and pedagogical peculiarities of children with social adaptation (deviant behaviour, low socio-economic and socio-psychological status).</w:t>
            </w:r>
          </w:p>
          <w:p w14:paraId="44DA4033"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Non-native speaker learners teaching</w:t>
            </w:r>
          </w:p>
        </w:tc>
        <w:tc>
          <w:tcPr>
            <w:tcW w:w="700" w:type="pct"/>
            <w:tcBorders>
              <w:top w:val="single" w:sz="4" w:space="0" w:color="auto"/>
              <w:left w:val="single" w:sz="4" w:space="0" w:color="auto"/>
              <w:bottom w:val="single" w:sz="4" w:space="0" w:color="auto"/>
              <w:right w:val="single" w:sz="4" w:space="0" w:color="auto"/>
            </w:tcBorders>
            <w:vAlign w:val="center"/>
          </w:tcPr>
          <w:p w14:paraId="03DDB5FA"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30353E55" w14:textId="77777777" w:rsidTr="00B406FC">
        <w:trPr>
          <w:jc w:val="center"/>
        </w:trPr>
        <w:tc>
          <w:tcPr>
            <w:tcW w:w="508" w:type="pct"/>
            <w:vMerge/>
            <w:tcBorders>
              <w:left w:val="single" w:sz="4" w:space="0" w:color="auto"/>
              <w:right w:val="single" w:sz="4" w:space="0" w:color="auto"/>
            </w:tcBorders>
            <w:vAlign w:val="center"/>
            <w:hideMark/>
          </w:tcPr>
          <w:p w14:paraId="33CE16ED"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04524CCE"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645931FB"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lang w:val="en-US"/>
              </w:rPr>
              <w:t>2.3 Psychological and pedagogical peculiarities of talented and gifted children. Talented and gifted children identification</w:t>
            </w:r>
          </w:p>
        </w:tc>
        <w:tc>
          <w:tcPr>
            <w:tcW w:w="700" w:type="pct"/>
            <w:tcBorders>
              <w:top w:val="single" w:sz="4" w:space="0" w:color="auto"/>
              <w:left w:val="single" w:sz="4" w:space="0" w:color="auto"/>
              <w:bottom w:val="single" w:sz="4" w:space="0" w:color="auto"/>
              <w:right w:val="single" w:sz="4" w:space="0" w:color="auto"/>
            </w:tcBorders>
            <w:vAlign w:val="center"/>
          </w:tcPr>
          <w:p w14:paraId="4CDF5E66"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708BC333" w14:textId="77777777" w:rsidTr="00B406FC">
        <w:trPr>
          <w:jc w:val="center"/>
        </w:trPr>
        <w:tc>
          <w:tcPr>
            <w:tcW w:w="508" w:type="pct"/>
            <w:vMerge/>
            <w:tcBorders>
              <w:left w:val="single" w:sz="4" w:space="0" w:color="auto"/>
              <w:right w:val="single" w:sz="4" w:space="0" w:color="auto"/>
            </w:tcBorders>
            <w:vAlign w:val="center"/>
          </w:tcPr>
          <w:p w14:paraId="05A4FD1A"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258E8718"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67E1637B"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2.4 </w:t>
            </w:r>
            <w:r w:rsidRPr="00FE733C">
              <w:rPr>
                <w:rFonts w:cs="Times New Roman"/>
                <w:sz w:val="24"/>
                <w:szCs w:val="24"/>
                <w:lang w:val="en-US"/>
              </w:rPr>
              <w:t>Practical assignment</w:t>
            </w:r>
            <w:r w:rsidRPr="00FE733C">
              <w:rPr>
                <w:rFonts w:cs="Times New Roman"/>
                <w:sz w:val="24"/>
                <w:szCs w:val="24"/>
              </w:rPr>
              <w:t xml:space="preserve"> </w:t>
            </w:r>
            <w:r w:rsidRPr="00FE733C">
              <w:rPr>
                <w:rFonts w:cs="Times New Roman"/>
                <w:sz w:val="24"/>
                <w:szCs w:val="24"/>
                <w:lang w:val="en-US"/>
              </w:rPr>
              <w:t>1</w:t>
            </w:r>
            <w:r w:rsidRPr="00FE733C">
              <w:rPr>
                <w:rFonts w:cs="Times New Roman"/>
                <w:sz w:val="24"/>
                <w:szCs w:val="24"/>
              </w:rPr>
              <w:t xml:space="preserve"> (</w:t>
            </w:r>
            <w:r w:rsidRPr="00FE733C">
              <w:rPr>
                <w:rFonts w:cs="Times New Roman"/>
                <w:sz w:val="24"/>
                <w:szCs w:val="24"/>
                <w:lang w:val="en-US"/>
              </w:rPr>
              <w:t>independent 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4CB255A0"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bookmarkEnd w:id="28"/>
      <w:tr w:rsidR="0064054F" w:rsidRPr="00FE733C" w14:paraId="1A5F89E6" w14:textId="77777777" w:rsidTr="00B406FC">
        <w:trPr>
          <w:jc w:val="center"/>
        </w:trPr>
        <w:tc>
          <w:tcPr>
            <w:tcW w:w="508" w:type="pct"/>
            <w:vMerge/>
            <w:tcBorders>
              <w:left w:val="single" w:sz="4" w:space="0" w:color="auto"/>
              <w:right w:val="single" w:sz="4" w:space="0" w:color="auto"/>
            </w:tcBorders>
            <w:vAlign w:val="center"/>
          </w:tcPr>
          <w:p w14:paraId="3CCC60D5"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07AB950A"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5C8142F3"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2.5 </w:t>
            </w:r>
            <w:r w:rsidRPr="00FE733C">
              <w:rPr>
                <w:rFonts w:cs="Times New Roman"/>
                <w:sz w:val="24"/>
                <w:szCs w:val="24"/>
                <w:lang w:val="en-US"/>
              </w:rPr>
              <w:t>Practical assignment</w:t>
            </w:r>
            <w:r w:rsidRPr="00FE733C">
              <w:rPr>
                <w:rFonts w:cs="Times New Roman"/>
                <w:sz w:val="24"/>
                <w:szCs w:val="24"/>
              </w:rPr>
              <w:t xml:space="preserve"> 2 (</w:t>
            </w:r>
            <w:r w:rsidRPr="00FE733C">
              <w:rPr>
                <w:rFonts w:cs="Times New Roman"/>
                <w:sz w:val="24"/>
                <w:szCs w:val="24"/>
                <w:lang w:val="en-US"/>
              </w:rPr>
              <w:t>independent 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65F24575"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3E7DE842" w14:textId="77777777" w:rsidTr="00B406FC">
        <w:trPr>
          <w:jc w:val="center"/>
        </w:trPr>
        <w:tc>
          <w:tcPr>
            <w:tcW w:w="508" w:type="pct"/>
            <w:vMerge/>
            <w:tcBorders>
              <w:left w:val="single" w:sz="4" w:space="0" w:color="auto"/>
              <w:bottom w:val="single" w:sz="4" w:space="0" w:color="auto"/>
              <w:right w:val="single" w:sz="4" w:space="0" w:color="auto"/>
            </w:tcBorders>
            <w:vAlign w:val="center"/>
          </w:tcPr>
          <w:p w14:paraId="5E3A01B6"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bottom w:val="single" w:sz="4" w:space="0" w:color="auto"/>
              <w:right w:val="single" w:sz="4" w:space="0" w:color="auto"/>
            </w:tcBorders>
          </w:tcPr>
          <w:p w14:paraId="7260960E"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bottom w:val="single" w:sz="4" w:space="0" w:color="auto"/>
              <w:right w:val="single" w:sz="4" w:space="0" w:color="auto"/>
            </w:tcBorders>
            <w:vAlign w:val="center"/>
          </w:tcPr>
          <w:p w14:paraId="7E698959"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2.6 Test 2 module (self-assessment test)</w:t>
            </w:r>
          </w:p>
        </w:tc>
        <w:tc>
          <w:tcPr>
            <w:tcW w:w="700" w:type="pct"/>
            <w:tcBorders>
              <w:top w:val="single" w:sz="4" w:space="0" w:color="auto"/>
              <w:left w:val="single" w:sz="4" w:space="0" w:color="auto"/>
              <w:bottom w:val="single" w:sz="4" w:space="0" w:color="auto"/>
              <w:right w:val="single" w:sz="4" w:space="0" w:color="auto"/>
            </w:tcBorders>
            <w:vAlign w:val="center"/>
          </w:tcPr>
          <w:p w14:paraId="31C71BAF"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75AA15AC" w14:textId="77777777" w:rsidTr="00B406FC">
        <w:trPr>
          <w:jc w:val="center"/>
        </w:trPr>
        <w:tc>
          <w:tcPr>
            <w:tcW w:w="508" w:type="pct"/>
            <w:vMerge w:val="restart"/>
            <w:tcBorders>
              <w:top w:val="single" w:sz="4" w:space="0" w:color="auto"/>
              <w:left w:val="single" w:sz="4" w:space="0" w:color="auto"/>
              <w:right w:val="single" w:sz="4" w:space="0" w:color="auto"/>
            </w:tcBorders>
            <w:vAlign w:val="center"/>
            <w:hideMark/>
          </w:tcPr>
          <w:p w14:paraId="7F440417"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3</w:t>
            </w:r>
          </w:p>
        </w:tc>
        <w:tc>
          <w:tcPr>
            <w:tcW w:w="1092" w:type="pct"/>
            <w:vMerge w:val="restart"/>
            <w:tcBorders>
              <w:top w:val="single" w:sz="4" w:space="0" w:color="auto"/>
              <w:left w:val="single" w:sz="4" w:space="0" w:color="auto"/>
              <w:right w:val="single" w:sz="4" w:space="0" w:color="auto"/>
            </w:tcBorders>
            <w:vAlign w:val="center"/>
          </w:tcPr>
          <w:p w14:paraId="6F5DD792"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Technologies and methods of teaching English within the inclusive education</w:t>
            </w:r>
          </w:p>
        </w:tc>
        <w:tc>
          <w:tcPr>
            <w:tcW w:w="2700" w:type="pct"/>
            <w:tcBorders>
              <w:top w:val="single" w:sz="4" w:space="0" w:color="auto"/>
              <w:left w:val="single" w:sz="4" w:space="0" w:color="auto"/>
              <w:right w:val="single" w:sz="4" w:space="0" w:color="auto"/>
            </w:tcBorders>
            <w:vAlign w:val="center"/>
          </w:tcPr>
          <w:p w14:paraId="7E23E78F"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 xml:space="preserve">3.1 </w:t>
            </w:r>
            <w:r w:rsidRPr="00FE733C">
              <w:rPr>
                <w:rFonts w:cs="Times New Roman"/>
                <w:bCs/>
                <w:sz w:val="24"/>
                <w:szCs w:val="24"/>
                <w:lang w:val="en-US" w:eastAsia="ru-RU"/>
              </w:rPr>
              <w:t>Special methods and techniques of teaching English to children with disabilities</w:t>
            </w:r>
          </w:p>
        </w:tc>
        <w:tc>
          <w:tcPr>
            <w:tcW w:w="700" w:type="pct"/>
            <w:tcBorders>
              <w:top w:val="single" w:sz="4" w:space="0" w:color="auto"/>
              <w:left w:val="single" w:sz="4" w:space="0" w:color="auto"/>
              <w:bottom w:val="single" w:sz="4" w:space="0" w:color="auto"/>
              <w:right w:val="single" w:sz="4" w:space="0" w:color="auto"/>
            </w:tcBorders>
            <w:vAlign w:val="center"/>
          </w:tcPr>
          <w:p w14:paraId="42774BF7"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37E8352F" w14:textId="77777777" w:rsidTr="00B406FC">
        <w:trPr>
          <w:jc w:val="center"/>
        </w:trPr>
        <w:tc>
          <w:tcPr>
            <w:tcW w:w="508" w:type="pct"/>
            <w:vMerge/>
            <w:tcBorders>
              <w:left w:val="single" w:sz="4" w:space="0" w:color="auto"/>
              <w:right w:val="single" w:sz="4" w:space="0" w:color="auto"/>
            </w:tcBorders>
            <w:vAlign w:val="center"/>
            <w:hideMark/>
          </w:tcPr>
          <w:p w14:paraId="190E6A9D"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591CB7B7"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3DC0C78A"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3.2 Specific features of teaching English to children with social adaptation (deviant behaviour, low socio-economic and socio-psychological status)</w:t>
            </w:r>
          </w:p>
        </w:tc>
        <w:tc>
          <w:tcPr>
            <w:tcW w:w="700" w:type="pct"/>
            <w:tcBorders>
              <w:top w:val="single" w:sz="4" w:space="0" w:color="auto"/>
              <w:left w:val="single" w:sz="4" w:space="0" w:color="auto"/>
              <w:bottom w:val="single" w:sz="4" w:space="0" w:color="auto"/>
              <w:right w:val="single" w:sz="4" w:space="0" w:color="auto"/>
            </w:tcBorders>
            <w:vAlign w:val="center"/>
          </w:tcPr>
          <w:p w14:paraId="27B3CDBB"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077D67C1" w14:textId="77777777" w:rsidTr="00B406FC">
        <w:trPr>
          <w:jc w:val="center"/>
        </w:trPr>
        <w:tc>
          <w:tcPr>
            <w:tcW w:w="508" w:type="pct"/>
            <w:vMerge/>
            <w:tcBorders>
              <w:left w:val="single" w:sz="4" w:space="0" w:color="auto"/>
              <w:right w:val="single" w:sz="4" w:space="0" w:color="auto"/>
            </w:tcBorders>
            <w:vAlign w:val="center"/>
            <w:hideMark/>
          </w:tcPr>
          <w:p w14:paraId="624D1308"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41DFF445"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47AAD727"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 xml:space="preserve">3.3 Effective methods of teaching English to non-native speaker learners </w:t>
            </w:r>
          </w:p>
        </w:tc>
        <w:tc>
          <w:tcPr>
            <w:tcW w:w="700" w:type="pct"/>
            <w:tcBorders>
              <w:top w:val="single" w:sz="4" w:space="0" w:color="auto"/>
              <w:left w:val="single" w:sz="4" w:space="0" w:color="auto"/>
              <w:bottom w:val="single" w:sz="4" w:space="0" w:color="auto"/>
              <w:right w:val="single" w:sz="4" w:space="0" w:color="auto"/>
            </w:tcBorders>
            <w:vAlign w:val="center"/>
          </w:tcPr>
          <w:p w14:paraId="000CD614"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148FB244" w14:textId="77777777" w:rsidTr="00B406FC">
        <w:trPr>
          <w:jc w:val="center"/>
        </w:trPr>
        <w:tc>
          <w:tcPr>
            <w:tcW w:w="508" w:type="pct"/>
            <w:vMerge/>
            <w:tcBorders>
              <w:left w:val="single" w:sz="4" w:space="0" w:color="auto"/>
              <w:right w:val="single" w:sz="4" w:space="0" w:color="auto"/>
            </w:tcBorders>
            <w:vAlign w:val="center"/>
          </w:tcPr>
          <w:p w14:paraId="71020A37"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764EC2D4"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4695278A"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3.4 </w:t>
            </w:r>
            <w:r w:rsidRPr="00FE733C">
              <w:rPr>
                <w:rFonts w:cs="Times New Roman"/>
                <w:sz w:val="24"/>
                <w:szCs w:val="24"/>
                <w:lang w:val="en-US"/>
              </w:rPr>
              <w:t>Practical</w:t>
            </w:r>
            <w:r w:rsidRPr="00FE733C">
              <w:rPr>
                <w:rFonts w:cs="Times New Roman"/>
                <w:sz w:val="24"/>
                <w:szCs w:val="24"/>
              </w:rPr>
              <w:t xml:space="preserve"> </w:t>
            </w:r>
            <w:r w:rsidRPr="00FE733C">
              <w:rPr>
                <w:rFonts w:cs="Times New Roman"/>
                <w:sz w:val="24"/>
                <w:szCs w:val="24"/>
                <w:lang w:val="en-US"/>
              </w:rPr>
              <w:t>assignment</w:t>
            </w:r>
            <w:r w:rsidRPr="00FE733C">
              <w:rPr>
                <w:rFonts w:cs="Times New Roman"/>
                <w:sz w:val="24"/>
                <w:szCs w:val="24"/>
              </w:rPr>
              <w:t xml:space="preserve"> 1 (</w:t>
            </w:r>
            <w:r w:rsidRPr="00FE733C">
              <w:rPr>
                <w:rFonts w:cs="Times New Roman"/>
                <w:sz w:val="24"/>
                <w:szCs w:val="24"/>
                <w:lang w:val="en-US"/>
              </w:rPr>
              <w:t>independent</w:t>
            </w:r>
            <w:r w:rsidRPr="00FE733C">
              <w:rPr>
                <w:rFonts w:cs="Times New Roman"/>
                <w:sz w:val="24"/>
                <w:szCs w:val="24"/>
              </w:rPr>
              <w:t xml:space="preserve"> </w:t>
            </w:r>
            <w:r w:rsidRPr="00FE733C">
              <w:rPr>
                <w:rFonts w:cs="Times New Roman"/>
                <w:sz w:val="24"/>
                <w:szCs w:val="24"/>
                <w:lang w:val="en-US"/>
              </w:rPr>
              <w:t>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631AC1F5"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1A6BF175" w14:textId="77777777" w:rsidTr="00B406FC">
        <w:trPr>
          <w:jc w:val="center"/>
        </w:trPr>
        <w:tc>
          <w:tcPr>
            <w:tcW w:w="508" w:type="pct"/>
            <w:vMerge/>
            <w:tcBorders>
              <w:left w:val="single" w:sz="4" w:space="0" w:color="auto"/>
              <w:right w:val="single" w:sz="4" w:space="0" w:color="auto"/>
            </w:tcBorders>
            <w:vAlign w:val="center"/>
          </w:tcPr>
          <w:p w14:paraId="67B6A182"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645EEB04"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286ADCC9"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3.5 </w:t>
            </w:r>
            <w:r w:rsidRPr="00FE733C">
              <w:rPr>
                <w:rFonts w:cs="Times New Roman"/>
                <w:sz w:val="24"/>
                <w:szCs w:val="24"/>
                <w:lang w:val="en-US"/>
              </w:rPr>
              <w:t>Practical assignment</w:t>
            </w:r>
            <w:r w:rsidRPr="00FE733C">
              <w:rPr>
                <w:rFonts w:cs="Times New Roman"/>
                <w:sz w:val="24"/>
                <w:szCs w:val="24"/>
              </w:rPr>
              <w:t xml:space="preserve"> 2 (</w:t>
            </w:r>
            <w:r w:rsidRPr="00FE733C">
              <w:rPr>
                <w:rFonts w:cs="Times New Roman"/>
                <w:sz w:val="24"/>
                <w:szCs w:val="24"/>
                <w:lang w:val="en-US"/>
              </w:rPr>
              <w:t>independent 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26A4C6D0"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56AB23CB" w14:textId="77777777" w:rsidTr="00B406FC">
        <w:trPr>
          <w:jc w:val="center"/>
        </w:trPr>
        <w:tc>
          <w:tcPr>
            <w:tcW w:w="508" w:type="pct"/>
            <w:vMerge/>
            <w:tcBorders>
              <w:left w:val="single" w:sz="4" w:space="0" w:color="auto"/>
              <w:right w:val="single" w:sz="4" w:space="0" w:color="auto"/>
            </w:tcBorders>
            <w:vAlign w:val="center"/>
          </w:tcPr>
          <w:p w14:paraId="3A1ACB74"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right w:val="single" w:sz="4" w:space="0" w:color="auto"/>
            </w:tcBorders>
          </w:tcPr>
          <w:p w14:paraId="30FBF297"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right w:val="single" w:sz="4" w:space="0" w:color="auto"/>
            </w:tcBorders>
            <w:vAlign w:val="center"/>
          </w:tcPr>
          <w:p w14:paraId="4C964F57" w14:textId="77777777" w:rsidR="009F2352" w:rsidRPr="00FE733C" w:rsidRDefault="009F2352" w:rsidP="009F2352">
            <w:pPr>
              <w:widowControl w:val="0"/>
              <w:autoSpaceDE w:val="0"/>
              <w:autoSpaceDN w:val="0"/>
              <w:adjustRightInd w:val="0"/>
              <w:ind w:firstLine="0"/>
              <w:jc w:val="left"/>
              <w:rPr>
                <w:rFonts w:cs="Times New Roman"/>
                <w:sz w:val="24"/>
                <w:szCs w:val="24"/>
              </w:rPr>
            </w:pPr>
            <w:r w:rsidRPr="00FE733C">
              <w:rPr>
                <w:rFonts w:cs="Times New Roman"/>
                <w:sz w:val="24"/>
                <w:szCs w:val="24"/>
              </w:rPr>
              <w:t xml:space="preserve">3.6 </w:t>
            </w:r>
            <w:r w:rsidRPr="00FE733C">
              <w:rPr>
                <w:rFonts w:cs="Times New Roman"/>
                <w:sz w:val="24"/>
                <w:szCs w:val="24"/>
                <w:lang w:val="en-US"/>
              </w:rPr>
              <w:t>Practical assignment</w:t>
            </w:r>
            <w:r w:rsidRPr="00FE733C">
              <w:rPr>
                <w:rFonts w:cs="Times New Roman"/>
                <w:sz w:val="24"/>
                <w:szCs w:val="24"/>
              </w:rPr>
              <w:t xml:space="preserve"> </w:t>
            </w:r>
            <w:r w:rsidRPr="00FE733C">
              <w:rPr>
                <w:rFonts w:cs="Times New Roman"/>
                <w:sz w:val="24"/>
                <w:szCs w:val="24"/>
                <w:lang w:val="en-US"/>
              </w:rPr>
              <w:t>3</w:t>
            </w:r>
            <w:r w:rsidRPr="00FE733C">
              <w:rPr>
                <w:rFonts w:cs="Times New Roman"/>
                <w:sz w:val="24"/>
                <w:szCs w:val="24"/>
              </w:rPr>
              <w:t xml:space="preserve"> (</w:t>
            </w:r>
            <w:r w:rsidRPr="00FE733C">
              <w:rPr>
                <w:rFonts w:cs="Times New Roman"/>
                <w:sz w:val="24"/>
                <w:szCs w:val="24"/>
                <w:lang w:val="en-US"/>
              </w:rPr>
              <w:t>independent 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3D6E9732"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3272AEB5" w14:textId="77777777" w:rsidTr="00A645B1">
        <w:trPr>
          <w:jc w:val="center"/>
        </w:trPr>
        <w:tc>
          <w:tcPr>
            <w:tcW w:w="508" w:type="pct"/>
            <w:vMerge/>
            <w:tcBorders>
              <w:left w:val="single" w:sz="4" w:space="0" w:color="auto"/>
              <w:bottom w:val="single" w:sz="4" w:space="0" w:color="auto"/>
              <w:right w:val="single" w:sz="4" w:space="0" w:color="auto"/>
            </w:tcBorders>
            <w:vAlign w:val="center"/>
          </w:tcPr>
          <w:p w14:paraId="7E88F949" w14:textId="77777777" w:rsidR="009F2352" w:rsidRPr="00FE733C" w:rsidRDefault="009F2352" w:rsidP="009F2352">
            <w:pPr>
              <w:widowControl w:val="0"/>
              <w:autoSpaceDE w:val="0"/>
              <w:autoSpaceDN w:val="0"/>
              <w:adjustRightInd w:val="0"/>
              <w:ind w:firstLine="0"/>
              <w:jc w:val="center"/>
              <w:rPr>
                <w:rFonts w:cs="Times New Roman"/>
                <w:sz w:val="24"/>
                <w:szCs w:val="24"/>
              </w:rPr>
            </w:pPr>
          </w:p>
        </w:tc>
        <w:tc>
          <w:tcPr>
            <w:tcW w:w="1092" w:type="pct"/>
            <w:vMerge/>
            <w:tcBorders>
              <w:left w:val="single" w:sz="4" w:space="0" w:color="auto"/>
              <w:bottom w:val="single" w:sz="4" w:space="0" w:color="auto"/>
              <w:right w:val="single" w:sz="4" w:space="0" w:color="auto"/>
            </w:tcBorders>
          </w:tcPr>
          <w:p w14:paraId="67D05DDA" w14:textId="77777777" w:rsidR="009F2352" w:rsidRPr="00FE733C" w:rsidRDefault="009F2352" w:rsidP="009F2352">
            <w:pPr>
              <w:widowControl w:val="0"/>
              <w:autoSpaceDE w:val="0"/>
              <w:autoSpaceDN w:val="0"/>
              <w:adjustRightInd w:val="0"/>
              <w:ind w:firstLine="0"/>
              <w:jc w:val="left"/>
              <w:rPr>
                <w:rFonts w:cs="Times New Roman"/>
                <w:sz w:val="24"/>
                <w:szCs w:val="24"/>
              </w:rPr>
            </w:pPr>
          </w:p>
        </w:tc>
        <w:tc>
          <w:tcPr>
            <w:tcW w:w="2700" w:type="pct"/>
            <w:tcBorders>
              <w:left w:val="single" w:sz="4" w:space="0" w:color="auto"/>
              <w:bottom w:val="single" w:sz="4" w:space="0" w:color="auto"/>
              <w:right w:val="single" w:sz="4" w:space="0" w:color="auto"/>
            </w:tcBorders>
            <w:vAlign w:val="center"/>
          </w:tcPr>
          <w:p w14:paraId="3FAD699C" w14:textId="77777777" w:rsidR="009F2352" w:rsidRPr="00FE733C" w:rsidRDefault="009F2352"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3.7 Test 3 module (self-assessment test)</w:t>
            </w:r>
          </w:p>
        </w:tc>
        <w:tc>
          <w:tcPr>
            <w:tcW w:w="700" w:type="pct"/>
            <w:tcBorders>
              <w:top w:val="single" w:sz="4" w:space="0" w:color="auto"/>
              <w:left w:val="single" w:sz="4" w:space="0" w:color="auto"/>
              <w:bottom w:val="single" w:sz="4" w:space="0" w:color="auto"/>
              <w:right w:val="single" w:sz="4" w:space="0" w:color="auto"/>
            </w:tcBorders>
            <w:vAlign w:val="center"/>
          </w:tcPr>
          <w:p w14:paraId="7AB95159" w14:textId="77777777" w:rsidR="009F2352" w:rsidRPr="00FE733C" w:rsidRDefault="009F2352"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r>
      <w:tr w:rsidR="0064054F" w:rsidRPr="00FE733C" w14:paraId="2DE890E0" w14:textId="77777777" w:rsidTr="00B406FC">
        <w:trPr>
          <w:jc w:val="center"/>
        </w:trPr>
        <w:tc>
          <w:tcPr>
            <w:tcW w:w="508" w:type="pct"/>
            <w:vMerge w:val="restart"/>
            <w:tcBorders>
              <w:left w:val="single" w:sz="4" w:space="0" w:color="auto"/>
              <w:right w:val="single" w:sz="4" w:space="0" w:color="auto"/>
            </w:tcBorders>
            <w:vAlign w:val="center"/>
          </w:tcPr>
          <w:p w14:paraId="3DE00226" w14:textId="1F7EA65F" w:rsidR="00B406FC" w:rsidRPr="00FE733C" w:rsidRDefault="00B406FC"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4</w:t>
            </w:r>
          </w:p>
        </w:tc>
        <w:tc>
          <w:tcPr>
            <w:tcW w:w="1092" w:type="pct"/>
            <w:vMerge w:val="restart"/>
            <w:tcBorders>
              <w:left w:val="single" w:sz="4" w:space="0" w:color="auto"/>
              <w:right w:val="single" w:sz="4" w:space="0" w:color="auto"/>
            </w:tcBorders>
            <w:vAlign w:val="center"/>
          </w:tcPr>
          <w:p w14:paraId="55BF51DB" w14:textId="078D8526" w:rsidR="00B406FC" w:rsidRPr="00FE733C" w:rsidRDefault="00B406FC" w:rsidP="00B406FC">
            <w:pPr>
              <w:widowControl w:val="0"/>
              <w:autoSpaceDE w:val="0"/>
              <w:autoSpaceDN w:val="0"/>
              <w:adjustRightInd w:val="0"/>
              <w:ind w:firstLine="0"/>
              <w:jc w:val="left"/>
              <w:rPr>
                <w:rFonts w:cs="Times New Roman"/>
                <w:sz w:val="24"/>
                <w:szCs w:val="24"/>
              </w:rPr>
            </w:pPr>
            <w:r w:rsidRPr="00FE733C">
              <w:rPr>
                <w:rFonts w:cs="Times New Roman"/>
                <w:sz w:val="24"/>
                <w:szCs w:val="24"/>
                <w:lang w:val="en-US"/>
              </w:rPr>
              <w:t>Lesson plan development</w:t>
            </w:r>
          </w:p>
        </w:tc>
        <w:tc>
          <w:tcPr>
            <w:tcW w:w="2700" w:type="pct"/>
            <w:tcBorders>
              <w:left w:val="single" w:sz="4" w:space="0" w:color="auto"/>
              <w:right w:val="single" w:sz="4" w:space="0" w:color="auto"/>
            </w:tcBorders>
            <w:vAlign w:val="center"/>
          </w:tcPr>
          <w:p w14:paraId="27B42789" w14:textId="7F719EFF"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4.1 Teaching English to children living in human settlements with no schools, homeschooling</w:t>
            </w:r>
          </w:p>
        </w:tc>
        <w:tc>
          <w:tcPr>
            <w:tcW w:w="700" w:type="pct"/>
            <w:tcBorders>
              <w:top w:val="single" w:sz="4" w:space="0" w:color="auto"/>
              <w:left w:val="single" w:sz="4" w:space="0" w:color="auto"/>
              <w:bottom w:val="single" w:sz="4" w:space="0" w:color="auto"/>
              <w:right w:val="single" w:sz="4" w:space="0" w:color="auto"/>
            </w:tcBorders>
            <w:vAlign w:val="center"/>
          </w:tcPr>
          <w:p w14:paraId="455D789A" w14:textId="270A9AA1"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2</w:t>
            </w:r>
          </w:p>
        </w:tc>
      </w:tr>
      <w:tr w:rsidR="0064054F" w:rsidRPr="00FE733C" w14:paraId="4AB9AE92" w14:textId="77777777" w:rsidTr="00A645B1">
        <w:trPr>
          <w:jc w:val="center"/>
        </w:trPr>
        <w:tc>
          <w:tcPr>
            <w:tcW w:w="508" w:type="pct"/>
            <w:vMerge/>
            <w:tcBorders>
              <w:left w:val="single" w:sz="4" w:space="0" w:color="auto"/>
              <w:bottom w:val="nil"/>
              <w:right w:val="single" w:sz="4" w:space="0" w:color="auto"/>
            </w:tcBorders>
            <w:vAlign w:val="center"/>
          </w:tcPr>
          <w:p w14:paraId="06898498" w14:textId="77777777" w:rsidR="00B406FC" w:rsidRPr="00FE733C" w:rsidRDefault="00B406FC" w:rsidP="009F2352">
            <w:pPr>
              <w:widowControl w:val="0"/>
              <w:autoSpaceDE w:val="0"/>
              <w:autoSpaceDN w:val="0"/>
              <w:adjustRightInd w:val="0"/>
              <w:ind w:firstLine="0"/>
              <w:jc w:val="center"/>
              <w:rPr>
                <w:rFonts w:cs="Times New Roman"/>
                <w:sz w:val="24"/>
                <w:szCs w:val="24"/>
                <w:lang w:val="en-US"/>
              </w:rPr>
            </w:pPr>
          </w:p>
        </w:tc>
        <w:tc>
          <w:tcPr>
            <w:tcW w:w="1092" w:type="pct"/>
            <w:vMerge/>
            <w:tcBorders>
              <w:left w:val="single" w:sz="4" w:space="0" w:color="auto"/>
              <w:bottom w:val="nil"/>
              <w:right w:val="single" w:sz="4" w:space="0" w:color="auto"/>
            </w:tcBorders>
          </w:tcPr>
          <w:p w14:paraId="64B06660" w14:textId="77777777" w:rsidR="00B406FC" w:rsidRPr="00FE733C" w:rsidRDefault="00B406FC" w:rsidP="009F2352">
            <w:pPr>
              <w:widowControl w:val="0"/>
              <w:autoSpaceDE w:val="0"/>
              <w:autoSpaceDN w:val="0"/>
              <w:adjustRightInd w:val="0"/>
              <w:ind w:firstLine="0"/>
              <w:jc w:val="left"/>
              <w:rPr>
                <w:rFonts w:cs="Times New Roman"/>
                <w:sz w:val="24"/>
                <w:szCs w:val="24"/>
                <w:lang w:val="en-US"/>
              </w:rPr>
            </w:pPr>
          </w:p>
        </w:tc>
        <w:tc>
          <w:tcPr>
            <w:tcW w:w="2700" w:type="pct"/>
            <w:tcBorders>
              <w:left w:val="single" w:sz="4" w:space="0" w:color="auto"/>
              <w:bottom w:val="nil"/>
              <w:right w:val="single" w:sz="4" w:space="0" w:color="auto"/>
            </w:tcBorders>
            <w:vAlign w:val="center"/>
          </w:tcPr>
          <w:p w14:paraId="5E5462B1" w14:textId="4889C1FB"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rPr>
              <w:t xml:space="preserve">4.2 </w:t>
            </w:r>
            <w:r w:rsidRPr="00FE733C">
              <w:rPr>
                <w:rFonts w:cs="Times New Roman"/>
                <w:sz w:val="24"/>
                <w:szCs w:val="24"/>
                <w:lang w:val="en-US"/>
              </w:rPr>
              <w:t>Practical</w:t>
            </w:r>
            <w:r w:rsidRPr="00FE733C">
              <w:rPr>
                <w:rFonts w:cs="Times New Roman"/>
                <w:sz w:val="24"/>
                <w:szCs w:val="24"/>
              </w:rPr>
              <w:t xml:space="preserve"> </w:t>
            </w:r>
            <w:r w:rsidRPr="00FE733C">
              <w:rPr>
                <w:rFonts w:cs="Times New Roman"/>
                <w:sz w:val="24"/>
                <w:szCs w:val="24"/>
                <w:lang w:val="en-US"/>
              </w:rPr>
              <w:t>assignment</w:t>
            </w:r>
            <w:r w:rsidRPr="00FE733C">
              <w:rPr>
                <w:rFonts w:cs="Times New Roman"/>
                <w:sz w:val="24"/>
                <w:szCs w:val="24"/>
              </w:rPr>
              <w:t xml:space="preserve"> 1 (</w:t>
            </w:r>
            <w:r w:rsidRPr="00FE733C">
              <w:rPr>
                <w:rFonts w:cs="Times New Roman"/>
                <w:sz w:val="24"/>
                <w:szCs w:val="24"/>
                <w:lang w:val="en-US"/>
              </w:rPr>
              <w:t>independent</w:t>
            </w:r>
            <w:r w:rsidRPr="00FE733C">
              <w:rPr>
                <w:rFonts w:cs="Times New Roman"/>
                <w:sz w:val="24"/>
                <w:szCs w:val="24"/>
              </w:rPr>
              <w:t xml:space="preserve"> </w:t>
            </w:r>
            <w:r w:rsidRPr="00FE733C">
              <w:rPr>
                <w:rFonts w:cs="Times New Roman"/>
                <w:sz w:val="24"/>
                <w:szCs w:val="24"/>
                <w:lang w:val="en-US"/>
              </w:rPr>
              <w:t>work</w:t>
            </w:r>
            <w:r w:rsidRPr="00FE733C">
              <w:rPr>
                <w:rFonts w:cs="Times New Roman"/>
                <w:sz w:val="24"/>
                <w:szCs w:val="24"/>
              </w:rPr>
              <w:t>)</w:t>
            </w:r>
          </w:p>
        </w:tc>
        <w:tc>
          <w:tcPr>
            <w:tcW w:w="700" w:type="pct"/>
            <w:tcBorders>
              <w:top w:val="single" w:sz="4" w:space="0" w:color="auto"/>
              <w:left w:val="single" w:sz="4" w:space="0" w:color="auto"/>
              <w:bottom w:val="nil"/>
              <w:right w:val="single" w:sz="4" w:space="0" w:color="auto"/>
            </w:tcBorders>
            <w:vAlign w:val="center"/>
          </w:tcPr>
          <w:p w14:paraId="665AF6C4" w14:textId="552C808D"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2</w:t>
            </w:r>
          </w:p>
        </w:tc>
      </w:tr>
      <w:tr w:rsidR="0064054F" w:rsidRPr="00FE733C" w14:paraId="18D9547A" w14:textId="77777777" w:rsidTr="00A645B1">
        <w:trPr>
          <w:jc w:val="center"/>
        </w:trPr>
        <w:tc>
          <w:tcPr>
            <w:tcW w:w="5000" w:type="pct"/>
            <w:gridSpan w:val="4"/>
            <w:tcBorders>
              <w:top w:val="nil"/>
              <w:left w:val="nil"/>
              <w:right w:val="nil"/>
            </w:tcBorders>
            <w:vAlign w:val="center"/>
          </w:tcPr>
          <w:p w14:paraId="5D9D51F4" w14:textId="775DF05A" w:rsidR="00B406FC" w:rsidRPr="00FE733C" w:rsidRDefault="00B406FC" w:rsidP="00B406FC">
            <w:pPr>
              <w:widowControl w:val="0"/>
              <w:autoSpaceDE w:val="0"/>
              <w:autoSpaceDN w:val="0"/>
              <w:adjustRightInd w:val="0"/>
              <w:ind w:hanging="115"/>
              <w:rPr>
                <w:rFonts w:cs="Times New Roman"/>
                <w:szCs w:val="28"/>
              </w:rPr>
            </w:pPr>
            <w:r w:rsidRPr="00FE733C">
              <w:rPr>
                <w:rFonts w:cs="Times New Roman"/>
                <w:szCs w:val="28"/>
              </w:rPr>
              <w:t>Продолжение таблицы 2</w:t>
            </w:r>
          </w:p>
          <w:p w14:paraId="3B49CA0E" w14:textId="77B1086E" w:rsidR="00B406FC" w:rsidRPr="00FE733C" w:rsidRDefault="00B406FC" w:rsidP="00B406FC">
            <w:pPr>
              <w:widowControl w:val="0"/>
              <w:autoSpaceDE w:val="0"/>
              <w:autoSpaceDN w:val="0"/>
              <w:adjustRightInd w:val="0"/>
              <w:ind w:hanging="115"/>
              <w:rPr>
                <w:rFonts w:cs="Times New Roman"/>
                <w:sz w:val="16"/>
                <w:szCs w:val="16"/>
              </w:rPr>
            </w:pPr>
          </w:p>
        </w:tc>
      </w:tr>
      <w:tr w:rsidR="0064054F" w:rsidRPr="00FE733C" w14:paraId="2071B98C" w14:textId="77777777" w:rsidTr="00B406FC">
        <w:trPr>
          <w:jc w:val="center"/>
        </w:trPr>
        <w:tc>
          <w:tcPr>
            <w:tcW w:w="508" w:type="pct"/>
            <w:tcBorders>
              <w:left w:val="single" w:sz="4" w:space="0" w:color="auto"/>
              <w:right w:val="single" w:sz="4" w:space="0" w:color="auto"/>
            </w:tcBorders>
            <w:vAlign w:val="center"/>
          </w:tcPr>
          <w:p w14:paraId="2C9E0EFA" w14:textId="45E80102" w:rsidR="00B406FC" w:rsidRPr="00FE733C" w:rsidRDefault="00B406FC"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1</w:t>
            </w:r>
          </w:p>
        </w:tc>
        <w:tc>
          <w:tcPr>
            <w:tcW w:w="1092" w:type="pct"/>
            <w:tcBorders>
              <w:left w:val="single" w:sz="4" w:space="0" w:color="auto"/>
              <w:right w:val="single" w:sz="4" w:space="0" w:color="auto"/>
            </w:tcBorders>
          </w:tcPr>
          <w:p w14:paraId="46B16277" w14:textId="707B78B3" w:rsidR="00B406FC" w:rsidRPr="00FE733C" w:rsidRDefault="00B406FC" w:rsidP="00B406FC">
            <w:pPr>
              <w:widowControl w:val="0"/>
              <w:autoSpaceDE w:val="0"/>
              <w:autoSpaceDN w:val="0"/>
              <w:adjustRightInd w:val="0"/>
              <w:ind w:firstLine="0"/>
              <w:jc w:val="center"/>
              <w:rPr>
                <w:rFonts w:cs="Times New Roman"/>
                <w:sz w:val="24"/>
                <w:szCs w:val="24"/>
              </w:rPr>
            </w:pPr>
            <w:r w:rsidRPr="00FE733C">
              <w:rPr>
                <w:rFonts w:cs="Times New Roman"/>
                <w:sz w:val="24"/>
                <w:szCs w:val="24"/>
              </w:rPr>
              <w:t>2</w:t>
            </w:r>
          </w:p>
        </w:tc>
        <w:tc>
          <w:tcPr>
            <w:tcW w:w="2700" w:type="pct"/>
            <w:tcBorders>
              <w:left w:val="single" w:sz="4" w:space="0" w:color="auto"/>
              <w:right w:val="single" w:sz="4" w:space="0" w:color="auto"/>
            </w:tcBorders>
            <w:vAlign w:val="center"/>
          </w:tcPr>
          <w:p w14:paraId="1E1B3A50" w14:textId="4BD25619" w:rsidR="00B406FC" w:rsidRPr="00FE733C" w:rsidRDefault="00B406FC" w:rsidP="00B406FC">
            <w:pPr>
              <w:widowControl w:val="0"/>
              <w:autoSpaceDE w:val="0"/>
              <w:autoSpaceDN w:val="0"/>
              <w:adjustRightInd w:val="0"/>
              <w:ind w:firstLine="0"/>
              <w:jc w:val="center"/>
              <w:rPr>
                <w:rFonts w:cs="Times New Roman"/>
                <w:sz w:val="24"/>
                <w:szCs w:val="24"/>
              </w:rPr>
            </w:pPr>
            <w:r w:rsidRPr="00FE733C">
              <w:rPr>
                <w:rFonts w:cs="Times New Roman"/>
                <w:sz w:val="24"/>
                <w:szCs w:val="24"/>
              </w:rPr>
              <w:t>3</w:t>
            </w:r>
          </w:p>
        </w:tc>
        <w:tc>
          <w:tcPr>
            <w:tcW w:w="700" w:type="pct"/>
            <w:tcBorders>
              <w:top w:val="single" w:sz="4" w:space="0" w:color="auto"/>
              <w:left w:val="single" w:sz="4" w:space="0" w:color="auto"/>
              <w:bottom w:val="single" w:sz="4" w:space="0" w:color="auto"/>
              <w:right w:val="single" w:sz="4" w:space="0" w:color="auto"/>
            </w:tcBorders>
            <w:vAlign w:val="center"/>
          </w:tcPr>
          <w:p w14:paraId="1598C2B1" w14:textId="5F3DECA6" w:rsidR="00B406FC" w:rsidRPr="00FE733C" w:rsidRDefault="00B406FC"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4</w:t>
            </w:r>
          </w:p>
        </w:tc>
      </w:tr>
      <w:tr w:rsidR="0064054F" w:rsidRPr="00FE733C" w14:paraId="3420C4FA" w14:textId="77777777" w:rsidTr="00B406FC">
        <w:trPr>
          <w:jc w:val="center"/>
        </w:trPr>
        <w:tc>
          <w:tcPr>
            <w:tcW w:w="508" w:type="pct"/>
            <w:tcBorders>
              <w:left w:val="single" w:sz="4" w:space="0" w:color="auto"/>
              <w:right w:val="single" w:sz="4" w:space="0" w:color="auto"/>
            </w:tcBorders>
            <w:vAlign w:val="center"/>
          </w:tcPr>
          <w:p w14:paraId="32050666" w14:textId="77777777" w:rsidR="00A645B1" w:rsidRPr="00FE733C" w:rsidRDefault="00A645B1" w:rsidP="009F2352">
            <w:pPr>
              <w:widowControl w:val="0"/>
              <w:autoSpaceDE w:val="0"/>
              <w:autoSpaceDN w:val="0"/>
              <w:adjustRightInd w:val="0"/>
              <w:ind w:firstLine="0"/>
              <w:jc w:val="center"/>
              <w:rPr>
                <w:rFonts w:cs="Times New Roman"/>
                <w:sz w:val="24"/>
                <w:szCs w:val="24"/>
              </w:rPr>
            </w:pPr>
          </w:p>
        </w:tc>
        <w:tc>
          <w:tcPr>
            <w:tcW w:w="1092" w:type="pct"/>
            <w:tcBorders>
              <w:left w:val="single" w:sz="4" w:space="0" w:color="auto"/>
              <w:right w:val="single" w:sz="4" w:space="0" w:color="auto"/>
            </w:tcBorders>
          </w:tcPr>
          <w:p w14:paraId="05D33E04" w14:textId="77777777" w:rsidR="00A645B1" w:rsidRPr="00FE733C" w:rsidRDefault="00A645B1" w:rsidP="00B406FC">
            <w:pPr>
              <w:widowControl w:val="0"/>
              <w:autoSpaceDE w:val="0"/>
              <w:autoSpaceDN w:val="0"/>
              <w:adjustRightInd w:val="0"/>
              <w:ind w:firstLine="0"/>
              <w:jc w:val="center"/>
              <w:rPr>
                <w:rFonts w:cs="Times New Roman"/>
                <w:sz w:val="24"/>
                <w:szCs w:val="24"/>
              </w:rPr>
            </w:pPr>
          </w:p>
        </w:tc>
        <w:tc>
          <w:tcPr>
            <w:tcW w:w="2700" w:type="pct"/>
            <w:tcBorders>
              <w:left w:val="single" w:sz="4" w:space="0" w:color="auto"/>
              <w:right w:val="single" w:sz="4" w:space="0" w:color="auto"/>
            </w:tcBorders>
            <w:vAlign w:val="center"/>
          </w:tcPr>
          <w:p w14:paraId="13FED375" w14:textId="14C537AC" w:rsidR="00A645B1" w:rsidRPr="00FE733C" w:rsidRDefault="00A645B1" w:rsidP="00A645B1">
            <w:pPr>
              <w:widowControl w:val="0"/>
              <w:autoSpaceDE w:val="0"/>
              <w:autoSpaceDN w:val="0"/>
              <w:adjustRightInd w:val="0"/>
              <w:ind w:firstLine="0"/>
              <w:rPr>
                <w:rFonts w:cs="Times New Roman"/>
                <w:sz w:val="24"/>
                <w:szCs w:val="24"/>
              </w:rPr>
            </w:pPr>
            <w:r w:rsidRPr="00FE733C">
              <w:rPr>
                <w:rFonts w:cs="Times New Roman"/>
                <w:sz w:val="24"/>
                <w:szCs w:val="24"/>
              </w:rPr>
              <w:t xml:space="preserve">4.3 </w:t>
            </w:r>
            <w:r w:rsidRPr="00FE733C">
              <w:rPr>
                <w:rFonts w:cs="Times New Roman"/>
                <w:sz w:val="24"/>
                <w:szCs w:val="24"/>
                <w:lang w:val="en-US"/>
              </w:rPr>
              <w:t>Practical assignment</w:t>
            </w:r>
            <w:r w:rsidRPr="00FE733C">
              <w:rPr>
                <w:rFonts w:cs="Times New Roman"/>
                <w:sz w:val="24"/>
                <w:szCs w:val="24"/>
              </w:rPr>
              <w:t xml:space="preserve"> 2 (</w:t>
            </w:r>
            <w:r w:rsidRPr="00FE733C">
              <w:rPr>
                <w:rFonts w:cs="Times New Roman"/>
                <w:sz w:val="24"/>
                <w:szCs w:val="24"/>
                <w:lang w:val="en-US"/>
              </w:rPr>
              <w:t>independent 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3202E53B" w14:textId="5304060A" w:rsidR="00A645B1" w:rsidRPr="00FE733C" w:rsidRDefault="00A645B1" w:rsidP="009F2352">
            <w:pPr>
              <w:widowControl w:val="0"/>
              <w:autoSpaceDE w:val="0"/>
              <w:autoSpaceDN w:val="0"/>
              <w:adjustRightInd w:val="0"/>
              <w:ind w:firstLine="0"/>
              <w:jc w:val="center"/>
              <w:rPr>
                <w:rFonts w:cs="Times New Roman"/>
                <w:sz w:val="24"/>
                <w:szCs w:val="24"/>
              </w:rPr>
            </w:pPr>
            <w:r w:rsidRPr="00FE733C">
              <w:rPr>
                <w:rFonts w:cs="Times New Roman"/>
                <w:sz w:val="24"/>
                <w:szCs w:val="24"/>
              </w:rPr>
              <w:t>2</w:t>
            </w:r>
          </w:p>
        </w:tc>
      </w:tr>
      <w:tr w:rsidR="0064054F" w:rsidRPr="00FE733C" w14:paraId="675312F8" w14:textId="77777777" w:rsidTr="00B406FC">
        <w:trPr>
          <w:jc w:val="center"/>
        </w:trPr>
        <w:tc>
          <w:tcPr>
            <w:tcW w:w="508" w:type="pct"/>
            <w:tcBorders>
              <w:left w:val="single" w:sz="4" w:space="0" w:color="auto"/>
              <w:right w:val="single" w:sz="4" w:space="0" w:color="auto"/>
            </w:tcBorders>
            <w:vAlign w:val="center"/>
          </w:tcPr>
          <w:p w14:paraId="435CA764" w14:textId="77777777" w:rsidR="00A645B1" w:rsidRPr="00FE733C" w:rsidRDefault="00A645B1" w:rsidP="009F2352">
            <w:pPr>
              <w:widowControl w:val="0"/>
              <w:autoSpaceDE w:val="0"/>
              <w:autoSpaceDN w:val="0"/>
              <w:adjustRightInd w:val="0"/>
              <w:ind w:firstLine="0"/>
              <w:jc w:val="center"/>
              <w:rPr>
                <w:rFonts w:cs="Times New Roman"/>
                <w:sz w:val="24"/>
                <w:szCs w:val="24"/>
              </w:rPr>
            </w:pPr>
          </w:p>
        </w:tc>
        <w:tc>
          <w:tcPr>
            <w:tcW w:w="1092" w:type="pct"/>
            <w:tcBorders>
              <w:left w:val="single" w:sz="4" w:space="0" w:color="auto"/>
              <w:right w:val="single" w:sz="4" w:space="0" w:color="auto"/>
            </w:tcBorders>
          </w:tcPr>
          <w:p w14:paraId="548E84B0" w14:textId="77777777" w:rsidR="00A645B1" w:rsidRPr="00FE733C" w:rsidRDefault="00A645B1" w:rsidP="00B406FC">
            <w:pPr>
              <w:widowControl w:val="0"/>
              <w:autoSpaceDE w:val="0"/>
              <w:autoSpaceDN w:val="0"/>
              <w:adjustRightInd w:val="0"/>
              <w:ind w:firstLine="0"/>
              <w:jc w:val="center"/>
              <w:rPr>
                <w:rFonts w:cs="Times New Roman"/>
                <w:sz w:val="24"/>
                <w:szCs w:val="24"/>
              </w:rPr>
            </w:pPr>
          </w:p>
        </w:tc>
        <w:tc>
          <w:tcPr>
            <w:tcW w:w="2700" w:type="pct"/>
            <w:tcBorders>
              <w:left w:val="single" w:sz="4" w:space="0" w:color="auto"/>
              <w:right w:val="single" w:sz="4" w:space="0" w:color="auto"/>
            </w:tcBorders>
            <w:vAlign w:val="center"/>
          </w:tcPr>
          <w:p w14:paraId="7A853A36" w14:textId="4FED7715" w:rsidR="00A645B1" w:rsidRPr="00FE733C" w:rsidRDefault="00A645B1" w:rsidP="00A645B1">
            <w:pPr>
              <w:widowControl w:val="0"/>
              <w:autoSpaceDE w:val="0"/>
              <w:autoSpaceDN w:val="0"/>
              <w:adjustRightInd w:val="0"/>
              <w:ind w:firstLine="0"/>
              <w:rPr>
                <w:rFonts w:cs="Times New Roman"/>
                <w:sz w:val="24"/>
                <w:szCs w:val="24"/>
                <w:lang w:val="en-US"/>
              </w:rPr>
            </w:pPr>
            <w:r w:rsidRPr="00FE733C">
              <w:rPr>
                <w:rFonts w:cs="Times New Roman"/>
                <w:sz w:val="24"/>
                <w:szCs w:val="24"/>
                <w:lang w:val="en-US"/>
              </w:rPr>
              <w:t>4.4 Test 4 module (self-assessment test)</w:t>
            </w:r>
          </w:p>
        </w:tc>
        <w:tc>
          <w:tcPr>
            <w:tcW w:w="700" w:type="pct"/>
            <w:tcBorders>
              <w:top w:val="single" w:sz="4" w:space="0" w:color="auto"/>
              <w:left w:val="single" w:sz="4" w:space="0" w:color="auto"/>
              <w:bottom w:val="single" w:sz="4" w:space="0" w:color="auto"/>
              <w:right w:val="single" w:sz="4" w:space="0" w:color="auto"/>
            </w:tcBorders>
            <w:vAlign w:val="center"/>
          </w:tcPr>
          <w:p w14:paraId="6417277F" w14:textId="38F821D8" w:rsidR="00A645B1" w:rsidRPr="00FE733C" w:rsidRDefault="00A645B1"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1</w:t>
            </w:r>
          </w:p>
        </w:tc>
      </w:tr>
      <w:tr w:rsidR="0064054F" w:rsidRPr="00FE733C" w14:paraId="71F06ADE" w14:textId="77777777" w:rsidTr="00B406FC">
        <w:trPr>
          <w:jc w:val="center"/>
        </w:trPr>
        <w:tc>
          <w:tcPr>
            <w:tcW w:w="508" w:type="pct"/>
            <w:vMerge w:val="restart"/>
            <w:tcBorders>
              <w:left w:val="single" w:sz="4" w:space="0" w:color="auto"/>
              <w:right w:val="single" w:sz="4" w:space="0" w:color="auto"/>
            </w:tcBorders>
            <w:vAlign w:val="center"/>
          </w:tcPr>
          <w:p w14:paraId="1DC4AD98" w14:textId="0073A96C"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5</w:t>
            </w:r>
          </w:p>
        </w:tc>
        <w:tc>
          <w:tcPr>
            <w:tcW w:w="1092" w:type="pct"/>
            <w:vMerge w:val="restart"/>
            <w:tcBorders>
              <w:left w:val="single" w:sz="4" w:space="0" w:color="auto"/>
              <w:right w:val="single" w:sz="4" w:space="0" w:color="auto"/>
            </w:tcBorders>
          </w:tcPr>
          <w:p w14:paraId="1D445E56" w14:textId="530B3AE9"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Adaptation of curriculum to special educational needs of secondary school students</w:t>
            </w:r>
          </w:p>
        </w:tc>
        <w:tc>
          <w:tcPr>
            <w:tcW w:w="2700" w:type="pct"/>
            <w:tcBorders>
              <w:left w:val="single" w:sz="4" w:space="0" w:color="auto"/>
              <w:right w:val="single" w:sz="4" w:space="0" w:color="auto"/>
            </w:tcBorders>
            <w:vAlign w:val="center"/>
          </w:tcPr>
          <w:p w14:paraId="62E3D2F8" w14:textId="1C88E103"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5.1 Teaching English to talented and gifted children</w:t>
            </w:r>
          </w:p>
        </w:tc>
        <w:tc>
          <w:tcPr>
            <w:tcW w:w="700" w:type="pct"/>
            <w:tcBorders>
              <w:top w:val="single" w:sz="4" w:space="0" w:color="auto"/>
              <w:left w:val="single" w:sz="4" w:space="0" w:color="auto"/>
              <w:bottom w:val="single" w:sz="4" w:space="0" w:color="auto"/>
              <w:right w:val="single" w:sz="4" w:space="0" w:color="auto"/>
            </w:tcBorders>
            <w:vAlign w:val="center"/>
          </w:tcPr>
          <w:p w14:paraId="59216A1B" w14:textId="6CFBBEBF"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2</w:t>
            </w:r>
          </w:p>
        </w:tc>
      </w:tr>
      <w:tr w:rsidR="0064054F" w:rsidRPr="00FE733C" w14:paraId="3418C7FF" w14:textId="77777777" w:rsidTr="00B406FC">
        <w:trPr>
          <w:jc w:val="center"/>
        </w:trPr>
        <w:tc>
          <w:tcPr>
            <w:tcW w:w="508" w:type="pct"/>
            <w:vMerge/>
            <w:tcBorders>
              <w:left w:val="single" w:sz="4" w:space="0" w:color="auto"/>
              <w:right w:val="single" w:sz="4" w:space="0" w:color="auto"/>
            </w:tcBorders>
            <w:vAlign w:val="center"/>
          </w:tcPr>
          <w:p w14:paraId="605E8598" w14:textId="77777777" w:rsidR="00B406FC" w:rsidRPr="00FE733C" w:rsidRDefault="00B406FC" w:rsidP="009F2352">
            <w:pPr>
              <w:widowControl w:val="0"/>
              <w:autoSpaceDE w:val="0"/>
              <w:autoSpaceDN w:val="0"/>
              <w:adjustRightInd w:val="0"/>
              <w:ind w:firstLine="0"/>
              <w:jc w:val="center"/>
              <w:rPr>
                <w:rFonts w:cs="Times New Roman"/>
                <w:sz w:val="24"/>
                <w:szCs w:val="24"/>
                <w:lang w:val="en-US"/>
              </w:rPr>
            </w:pPr>
          </w:p>
        </w:tc>
        <w:tc>
          <w:tcPr>
            <w:tcW w:w="1092" w:type="pct"/>
            <w:vMerge/>
            <w:tcBorders>
              <w:left w:val="single" w:sz="4" w:space="0" w:color="auto"/>
              <w:right w:val="single" w:sz="4" w:space="0" w:color="auto"/>
            </w:tcBorders>
          </w:tcPr>
          <w:p w14:paraId="25381354" w14:textId="77777777" w:rsidR="00B406FC" w:rsidRPr="00FE733C" w:rsidRDefault="00B406FC" w:rsidP="009F2352">
            <w:pPr>
              <w:widowControl w:val="0"/>
              <w:autoSpaceDE w:val="0"/>
              <w:autoSpaceDN w:val="0"/>
              <w:adjustRightInd w:val="0"/>
              <w:ind w:firstLine="0"/>
              <w:jc w:val="left"/>
              <w:rPr>
                <w:rFonts w:cs="Times New Roman"/>
                <w:sz w:val="24"/>
                <w:szCs w:val="24"/>
                <w:lang w:val="en-US"/>
              </w:rPr>
            </w:pPr>
          </w:p>
        </w:tc>
        <w:tc>
          <w:tcPr>
            <w:tcW w:w="2700" w:type="pct"/>
            <w:tcBorders>
              <w:left w:val="single" w:sz="4" w:space="0" w:color="auto"/>
              <w:right w:val="single" w:sz="4" w:space="0" w:color="auto"/>
            </w:tcBorders>
            <w:vAlign w:val="center"/>
          </w:tcPr>
          <w:p w14:paraId="734A41B3" w14:textId="4FDDB966"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rPr>
              <w:t xml:space="preserve">5.2 </w:t>
            </w:r>
            <w:r w:rsidRPr="00FE733C">
              <w:rPr>
                <w:rFonts w:cs="Times New Roman"/>
                <w:sz w:val="24"/>
                <w:szCs w:val="24"/>
                <w:lang w:val="en-US"/>
              </w:rPr>
              <w:t>Practical</w:t>
            </w:r>
            <w:r w:rsidRPr="00FE733C">
              <w:rPr>
                <w:rFonts w:cs="Times New Roman"/>
                <w:sz w:val="24"/>
                <w:szCs w:val="24"/>
              </w:rPr>
              <w:t xml:space="preserve"> </w:t>
            </w:r>
            <w:r w:rsidRPr="00FE733C">
              <w:rPr>
                <w:rFonts w:cs="Times New Roman"/>
                <w:sz w:val="24"/>
                <w:szCs w:val="24"/>
                <w:lang w:val="en-US"/>
              </w:rPr>
              <w:t>assignment</w:t>
            </w:r>
            <w:r w:rsidRPr="00FE733C">
              <w:rPr>
                <w:rFonts w:cs="Times New Roman"/>
                <w:sz w:val="24"/>
                <w:szCs w:val="24"/>
              </w:rPr>
              <w:t xml:space="preserve"> 1 (</w:t>
            </w:r>
            <w:r w:rsidRPr="00FE733C">
              <w:rPr>
                <w:rFonts w:cs="Times New Roman"/>
                <w:sz w:val="24"/>
                <w:szCs w:val="24"/>
                <w:lang w:val="en-US"/>
              </w:rPr>
              <w:t>independent</w:t>
            </w:r>
            <w:r w:rsidRPr="00FE733C">
              <w:rPr>
                <w:rFonts w:cs="Times New Roman"/>
                <w:sz w:val="24"/>
                <w:szCs w:val="24"/>
              </w:rPr>
              <w:t xml:space="preserve"> </w:t>
            </w:r>
            <w:r w:rsidRPr="00FE733C">
              <w:rPr>
                <w:rFonts w:cs="Times New Roman"/>
                <w:sz w:val="24"/>
                <w:szCs w:val="24"/>
                <w:lang w:val="en-US"/>
              </w:rPr>
              <w:t>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02C7551C" w14:textId="15557F59"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2</w:t>
            </w:r>
          </w:p>
        </w:tc>
      </w:tr>
      <w:tr w:rsidR="0064054F" w:rsidRPr="00FE733C" w14:paraId="0C5472B0" w14:textId="77777777" w:rsidTr="00B406FC">
        <w:trPr>
          <w:jc w:val="center"/>
        </w:trPr>
        <w:tc>
          <w:tcPr>
            <w:tcW w:w="508" w:type="pct"/>
            <w:vMerge/>
            <w:tcBorders>
              <w:left w:val="single" w:sz="4" w:space="0" w:color="auto"/>
              <w:right w:val="single" w:sz="4" w:space="0" w:color="auto"/>
            </w:tcBorders>
            <w:vAlign w:val="center"/>
          </w:tcPr>
          <w:p w14:paraId="2910EA5F" w14:textId="77777777" w:rsidR="00B406FC" w:rsidRPr="00FE733C" w:rsidRDefault="00B406FC" w:rsidP="009F2352">
            <w:pPr>
              <w:widowControl w:val="0"/>
              <w:autoSpaceDE w:val="0"/>
              <w:autoSpaceDN w:val="0"/>
              <w:adjustRightInd w:val="0"/>
              <w:ind w:firstLine="0"/>
              <w:jc w:val="center"/>
              <w:rPr>
                <w:rFonts w:cs="Times New Roman"/>
                <w:sz w:val="24"/>
                <w:szCs w:val="24"/>
                <w:lang w:val="en-US"/>
              </w:rPr>
            </w:pPr>
          </w:p>
        </w:tc>
        <w:tc>
          <w:tcPr>
            <w:tcW w:w="1092" w:type="pct"/>
            <w:vMerge/>
            <w:tcBorders>
              <w:left w:val="single" w:sz="4" w:space="0" w:color="auto"/>
              <w:right w:val="single" w:sz="4" w:space="0" w:color="auto"/>
            </w:tcBorders>
          </w:tcPr>
          <w:p w14:paraId="08FC0B8B" w14:textId="77777777" w:rsidR="00B406FC" w:rsidRPr="00FE733C" w:rsidRDefault="00B406FC" w:rsidP="009F2352">
            <w:pPr>
              <w:widowControl w:val="0"/>
              <w:autoSpaceDE w:val="0"/>
              <w:autoSpaceDN w:val="0"/>
              <w:adjustRightInd w:val="0"/>
              <w:ind w:firstLine="0"/>
              <w:jc w:val="left"/>
              <w:rPr>
                <w:rFonts w:cs="Times New Roman"/>
                <w:sz w:val="24"/>
                <w:szCs w:val="24"/>
                <w:lang w:val="en-US"/>
              </w:rPr>
            </w:pPr>
          </w:p>
        </w:tc>
        <w:tc>
          <w:tcPr>
            <w:tcW w:w="2700" w:type="pct"/>
            <w:tcBorders>
              <w:left w:val="single" w:sz="4" w:space="0" w:color="auto"/>
              <w:right w:val="single" w:sz="4" w:space="0" w:color="auto"/>
            </w:tcBorders>
            <w:vAlign w:val="center"/>
          </w:tcPr>
          <w:p w14:paraId="48537C7B" w14:textId="3BFFC789"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rPr>
              <w:t xml:space="preserve">5.3 </w:t>
            </w:r>
            <w:r w:rsidRPr="00FE733C">
              <w:rPr>
                <w:rFonts w:cs="Times New Roman"/>
                <w:sz w:val="24"/>
                <w:szCs w:val="24"/>
                <w:lang w:val="en-US"/>
              </w:rPr>
              <w:t>Practical</w:t>
            </w:r>
            <w:r w:rsidRPr="00FE733C">
              <w:rPr>
                <w:rFonts w:cs="Times New Roman"/>
                <w:sz w:val="24"/>
                <w:szCs w:val="24"/>
              </w:rPr>
              <w:t xml:space="preserve"> </w:t>
            </w:r>
            <w:r w:rsidRPr="00FE733C">
              <w:rPr>
                <w:rFonts w:cs="Times New Roman"/>
                <w:sz w:val="24"/>
                <w:szCs w:val="24"/>
                <w:lang w:val="en-US"/>
              </w:rPr>
              <w:t>assignment</w:t>
            </w:r>
            <w:r w:rsidRPr="00FE733C">
              <w:rPr>
                <w:rFonts w:cs="Times New Roman"/>
                <w:sz w:val="24"/>
                <w:szCs w:val="24"/>
              </w:rPr>
              <w:t xml:space="preserve"> </w:t>
            </w:r>
            <w:r w:rsidRPr="00FE733C">
              <w:rPr>
                <w:rFonts w:cs="Times New Roman"/>
                <w:sz w:val="24"/>
                <w:szCs w:val="24"/>
                <w:lang w:val="en-US"/>
              </w:rPr>
              <w:t>2</w:t>
            </w:r>
            <w:r w:rsidRPr="00FE733C">
              <w:rPr>
                <w:rFonts w:cs="Times New Roman"/>
                <w:sz w:val="24"/>
                <w:szCs w:val="24"/>
              </w:rPr>
              <w:t xml:space="preserve"> (</w:t>
            </w:r>
            <w:r w:rsidRPr="00FE733C">
              <w:rPr>
                <w:rFonts w:cs="Times New Roman"/>
                <w:sz w:val="24"/>
                <w:szCs w:val="24"/>
                <w:lang w:val="en-US"/>
              </w:rPr>
              <w:t>independent</w:t>
            </w:r>
            <w:r w:rsidRPr="00FE733C">
              <w:rPr>
                <w:rFonts w:cs="Times New Roman"/>
                <w:sz w:val="24"/>
                <w:szCs w:val="24"/>
              </w:rPr>
              <w:t xml:space="preserve"> </w:t>
            </w:r>
            <w:r w:rsidRPr="00FE733C">
              <w:rPr>
                <w:rFonts w:cs="Times New Roman"/>
                <w:sz w:val="24"/>
                <w:szCs w:val="24"/>
                <w:lang w:val="en-US"/>
              </w:rPr>
              <w:t>work</w:t>
            </w:r>
            <w:r w:rsidRPr="00FE733C">
              <w:rPr>
                <w:rFonts w:cs="Times New Roman"/>
                <w:sz w:val="24"/>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14:paraId="45DB623C" w14:textId="18A31080"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2</w:t>
            </w:r>
          </w:p>
        </w:tc>
      </w:tr>
      <w:tr w:rsidR="0010696F" w:rsidRPr="00FE733C" w14:paraId="220F7E20" w14:textId="77777777" w:rsidTr="00B406FC">
        <w:trPr>
          <w:jc w:val="center"/>
        </w:trPr>
        <w:tc>
          <w:tcPr>
            <w:tcW w:w="508" w:type="pct"/>
            <w:vMerge/>
            <w:tcBorders>
              <w:left w:val="single" w:sz="4" w:space="0" w:color="auto"/>
              <w:right w:val="single" w:sz="4" w:space="0" w:color="auto"/>
            </w:tcBorders>
            <w:vAlign w:val="center"/>
          </w:tcPr>
          <w:p w14:paraId="50BA4F19" w14:textId="77777777" w:rsidR="00B406FC" w:rsidRPr="00FE733C" w:rsidRDefault="00B406FC" w:rsidP="009F2352">
            <w:pPr>
              <w:widowControl w:val="0"/>
              <w:autoSpaceDE w:val="0"/>
              <w:autoSpaceDN w:val="0"/>
              <w:adjustRightInd w:val="0"/>
              <w:ind w:firstLine="0"/>
              <w:jc w:val="center"/>
              <w:rPr>
                <w:rFonts w:cs="Times New Roman"/>
                <w:sz w:val="24"/>
                <w:szCs w:val="24"/>
                <w:lang w:val="en-US"/>
              </w:rPr>
            </w:pPr>
          </w:p>
        </w:tc>
        <w:tc>
          <w:tcPr>
            <w:tcW w:w="1092" w:type="pct"/>
            <w:vMerge/>
            <w:tcBorders>
              <w:left w:val="single" w:sz="4" w:space="0" w:color="auto"/>
              <w:right w:val="single" w:sz="4" w:space="0" w:color="auto"/>
            </w:tcBorders>
          </w:tcPr>
          <w:p w14:paraId="16795464" w14:textId="77777777" w:rsidR="00B406FC" w:rsidRPr="00FE733C" w:rsidRDefault="00B406FC" w:rsidP="009F2352">
            <w:pPr>
              <w:widowControl w:val="0"/>
              <w:autoSpaceDE w:val="0"/>
              <w:autoSpaceDN w:val="0"/>
              <w:adjustRightInd w:val="0"/>
              <w:ind w:firstLine="0"/>
              <w:jc w:val="left"/>
              <w:rPr>
                <w:rFonts w:cs="Times New Roman"/>
                <w:sz w:val="24"/>
                <w:szCs w:val="24"/>
                <w:lang w:val="en-US"/>
              </w:rPr>
            </w:pPr>
          </w:p>
        </w:tc>
        <w:tc>
          <w:tcPr>
            <w:tcW w:w="2700" w:type="pct"/>
            <w:tcBorders>
              <w:left w:val="single" w:sz="4" w:space="0" w:color="auto"/>
              <w:right w:val="single" w:sz="4" w:space="0" w:color="auto"/>
            </w:tcBorders>
            <w:vAlign w:val="center"/>
          </w:tcPr>
          <w:p w14:paraId="47A73FCB" w14:textId="583D6467" w:rsidR="00B406FC" w:rsidRPr="00FE733C" w:rsidRDefault="00B406FC" w:rsidP="009F2352">
            <w:pPr>
              <w:widowControl w:val="0"/>
              <w:autoSpaceDE w:val="0"/>
              <w:autoSpaceDN w:val="0"/>
              <w:adjustRightInd w:val="0"/>
              <w:ind w:firstLine="0"/>
              <w:jc w:val="left"/>
              <w:rPr>
                <w:rFonts w:cs="Times New Roman"/>
                <w:sz w:val="24"/>
                <w:szCs w:val="24"/>
                <w:lang w:val="en-US"/>
              </w:rPr>
            </w:pPr>
            <w:r w:rsidRPr="00FE733C">
              <w:rPr>
                <w:rFonts w:cs="Times New Roman"/>
                <w:sz w:val="24"/>
                <w:szCs w:val="24"/>
                <w:lang w:val="en-US"/>
              </w:rPr>
              <w:t>5.4 Test 4 module (self-assessment test)</w:t>
            </w:r>
          </w:p>
        </w:tc>
        <w:tc>
          <w:tcPr>
            <w:tcW w:w="700" w:type="pct"/>
            <w:tcBorders>
              <w:top w:val="single" w:sz="4" w:space="0" w:color="auto"/>
              <w:left w:val="single" w:sz="4" w:space="0" w:color="auto"/>
              <w:bottom w:val="single" w:sz="4" w:space="0" w:color="auto"/>
              <w:right w:val="single" w:sz="4" w:space="0" w:color="auto"/>
            </w:tcBorders>
            <w:vAlign w:val="center"/>
          </w:tcPr>
          <w:p w14:paraId="764722D0" w14:textId="55222C61" w:rsidR="00B406FC" w:rsidRPr="00FE733C" w:rsidRDefault="00B406FC" w:rsidP="009F2352">
            <w:pPr>
              <w:widowControl w:val="0"/>
              <w:autoSpaceDE w:val="0"/>
              <w:autoSpaceDN w:val="0"/>
              <w:adjustRightInd w:val="0"/>
              <w:ind w:firstLine="0"/>
              <w:jc w:val="center"/>
              <w:rPr>
                <w:rFonts w:cs="Times New Roman"/>
                <w:sz w:val="24"/>
                <w:szCs w:val="24"/>
                <w:lang w:val="en-US"/>
              </w:rPr>
            </w:pPr>
            <w:r w:rsidRPr="00FE733C">
              <w:rPr>
                <w:rFonts w:cs="Times New Roman"/>
                <w:sz w:val="24"/>
                <w:szCs w:val="24"/>
              </w:rPr>
              <w:t>1</w:t>
            </w:r>
          </w:p>
        </w:tc>
      </w:tr>
    </w:tbl>
    <w:p w14:paraId="62F611F7" w14:textId="77777777" w:rsidR="00B406FC" w:rsidRPr="00FE733C" w:rsidRDefault="00B406FC" w:rsidP="00B406FC">
      <w:pPr>
        <w:widowControl w:val="0"/>
        <w:autoSpaceDE w:val="0"/>
        <w:autoSpaceDN w:val="0"/>
        <w:adjustRightInd w:val="0"/>
        <w:rPr>
          <w:rFonts w:eastAsia="Times New Roman" w:cs="Times New Roman"/>
          <w:szCs w:val="28"/>
          <w:lang w:eastAsia="ru-RU"/>
          <w14:ligatures w14:val="standardContextual"/>
        </w:rPr>
      </w:pPr>
    </w:p>
    <w:p w14:paraId="0F94408F" w14:textId="77777777" w:rsidR="00CE69A4" w:rsidRPr="00FE733C" w:rsidRDefault="00CE69A4" w:rsidP="00B406FC">
      <w:pPr>
        <w:widowControl w:val="0"/>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Каждая неделя содержит в себе теоретический материал, практические задания и тест.</w:t>
      </w:r>
    </w:p>
    <w:p w14:paraId="457D65FF" w14:textId="062B30E8" w:rsidR="00CE69A4" w:rsidRPr="00FE733C" w:rsidRDefault="00CE69A4" w:rsidP="00B406FC">
      <w:pPr>
        <w:widowControl w:val="0"/>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Теоретический материал обучающиеся на курсах педагоги изучали самостоятельно по материалам курса и дополнительным источникам в понедельник и вторник, список которых им был предложен. Практические задания выполнялись в среду и четверг вместе с руководителем посредством платформы ZOOM. Тест выполнялся самостоятельно и служил способом самопроверки </w:t>
      </w:r>
      <w:r w:rsidR="00C15239" w:rsidRPr="00FE733C">
        <w:rPr>
          <w:rFonts w:eastAsia="Times New Roman" w:cs="Times New Roman"/>
          <w:szCs w:val="28"/>
          <w:lang w:eastAsia="ru-RU"/>
          <w14:ligatures w14:val="standardContextual"/>
        </w:rPr>
        <w:t>слушателей курса</w:t>
      </w:r>
      <w:r w:rsidRPr="00FE733C">
        <w:rPr>
          <w:rFonts w:eastAsia="Times New Roman" w:cs="Times New Roman"/>
          <w:szCs w:val="28"/>
          <w:lang w:eastAsia="ru-RU"/>
          <w14:ligatures w14:val="standardContextual"/>
        </w:rPr>
        <w:t>, выявления западающих зон с тем, чтобы они могли их разобрать самостоятельно либо вместе с руководителем.</w:t>
      </w:r>
    </w:p>
    <w:p w14:paraId="6727837A" w14:textId="18D3BC5E" w:rsidR="0099063A" w:rsidRPr="00FE733C" w:rsidRDefault="0099063A" w:rsidP="00B406FC">
      <w:pPr>
        <w:widowControl w:val="0"/>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Далее мы представляем описание занятий по неделям. При этом тему первого занятия мы посчитали уместным изложить подробно.</w:t>
      </w:r>
    </w:p>
    <w:p w14:paraId="0BACB584" w14:textId="77777777" w:rsidR="0070516B" w:rsidRPr="00FE733C" w:rsidRDefault="0070516B" w:rsidP="00B406FC">
      <w:pPr>
        <w:widowControl w:val="0"/>
        <w:autoSpaceDE w:val="0"/>
        <w:autoSpaceDN w:val="0"/>
        <w:adjustRightInd w:val="0"/>
        <w:rPr>
          <w:rFonts w:eastAsia="Times New Roman" w:cs="Times New Roman"/>
          <w:i/>
          <w:szCs w:val="28"/>
          <w:lang w:val="en-US"/>
        </w:rPr>
      </w:pPr>
      <w:bookmarkStart w:id="29" w:name="_Hlk220853918"/>
      <w:r w:rsidRPr="00FE733C">
        <w:rPr>
          <w:rFonts w:eastAsia="Times New Roman" w:cs="Times New Roman"/>
          <w:i/>
          <w:szCs w:val="28"/>
          <w:lang w:val="en-US" w:eastAsia="ru-RU"/>
        </w:rPr>
        <w:t xml:space="preserve">Week 1. </w:t>
      </w:r>
      <w:r w:rsidRPr="00FE733C">
        <w:rPr>
          <w:rFonts w:cs="Times New Roman"/>
          <w:i/>
          <w:szCs w:val="28"/>
          <w:lang w:val="en-US"/>
        </w:rPr>
        <w:t>Conceptual framework and regulatory support of inclusive education.</w:t>
      </w:r>
      <w:r w:rsidRPr="00FE733C">
        <w:rPr>
          <w:rFonts w:cs="Times New Roman"/>
          <w:i/>
          <w:szCs w:val="28"/>
          <w:lang w:val="en-US" w:eastAsia="ru-RU"/>
        </w:rPr>
        <w:t xml:space="preserve"> </w:t>
      </w:r>
    </w:p>
    <w:bookmarkEnd w:id="29"/>
    <w:p w14:paraId="7BBC4950" w14:textId="77777777" w:rsidR="0070516B" w:rsidRPr="00FE733C" w:rsidRDefault="0070516B" w:rsidP="00B406FC">
      <w:pPr>
        <w:widowControl w:val="0"/>
        <w:autoSpaceDE w:val="0"/>
        <w:autoSpaceDN w:val="0"/>
        <w:adjustRightInd w:val="0"/>
        <w:rPr>
          <w:rFonts w:eastAsia="Times New Roman" w:cs="Times New Roman"/>
          <w:i/>
          <w:szCs w:val="28"/>
          <w:lang w:val="en-US"/>
        </w:rPr>
      </w:pPr>
      <w:r w:rsidRPr="00FE733C">
        <w:rPr>
          <w:rFonts w:cs="Times New Roman"/>
          <w:i/>
          <w:szCs w:val="28"/>
          <w:lang w:val="en-US"/>
        </w:rPr>
        <w:t>Organizational and methodological conditions for inclusive education</w:t>
      </w:r>
    </w:p>
    <w:p w14:paraId="489E5A96" w14:textId="77777777" w:rsidR="0070516B" w:rsidRPr="00FE733C" w:rsidRDefault="0070516B" w:rsidP="00B406FC">
      <w:pPr>
        <w:widowControl w:val="0"/>
        <w:autoSpaceDE w:val="0"/>
        <w:autoSpaceDN w:val="0"/>
        <w:adjustRightInd w:val="0"/>
        <w:rPr>
          <w:rFonts w:eastAsia="Times New Roman" w:cs="Times New Roman"/>
          <w:i/>
          <w:szCs w:val="28"/>
          <w:lang w:val="en-US" w:eastAsia="ru-RU"/>
        </w:rPr>
      </w:pPr>
      <w:r w:rsidRPr="00FE733C">
        <w:rPr>
          <w:rFonts w:eastAsia="Times New Roman" w:cs="Times New Roman"/>
          <w:i/>
          <w:szCs w:val="28"/>
          <w:lang w:val="en-US" w:eastAsia="ru-RU"/>
        </w:rPr>
        <w:t xml:space="preserve">Topic 1 </w:t>
      </w:r>
      <w:r w:rsidRPr="00FE733C">
        <w:rPr>
          <w:rFonts w:cs="Times New Roman"/>
          <w:i/>
          <w:szCs w:val="28"/>
          <w:lang w:val="en-US"/>
        </w:rPr>
        <w:t>Categorical framework of inclusive education</w:t>
      </w:r>
    </w:p>
    <w:p w14:paraId="46AF7937" w14:textId="77777777" w:rsidR="0070516B" w:rsidRPr="00FE733C" w:rsidRDefault="0070516B" w:rsidP="00B406FC">
      <w:pPr>
        <w:widowControl w:val="0"/>
        <w:autoSpaceDE w:val="0"/>
        <w:autoSpaceDN w:val="0"/>
        <w:adjustRightInd w:val="0"/>
        <w:rPr>
          <w:rFonts w:eastAsia="Times New Roman" w:cs="Times New Roman"/>
          <w:i/>
          <w:szCs w:val="28"/>
          <w:lang w:val="en-US" w:eastAsia="ru-RU"/>
        </w:rPr>
      </w:pPr>
      <w:r w:rsidRPr="00FE733C">
        <w:rPr>
          <w:rFonts w:eastAsia="Times New Roman" w:cs="Times New Roman"/>
          <w:i/>
          <w:szCs w:val="28"/>
          <w:lang w:val="en-US" w:eastAsia="ru-RU"/>
        </w:rPr>
        <w:t>Questions to be discussed:</w:t>
      </w:r>
    </w:p>
    <w:p w14:paraId="54CA0F84" w14:textId="77777777" w:rsidR="0070516B" w:rsidRPr="00FE733C" w:rsidRDefault="0070516B" w:rsidP="00B406FC">
      <w:pPr>
        <w:widowControl w:val="0"/>
        <w:autoSpaceDE w:val="0"/>
        <w:autoSpaceDN w:val="0"/>
        <w:adjustRightInd w:val="0"/>
        <w:rPr>
          <w:rFonts w:eastAsia="Times New Roman" w:cs="Times New Roman"/>
          <w:szCs w:val="28"/>
          <w:lang w:val="en-US"/>
        </w:rPr>
      </w:pPr>
      <w:r w:rsidRPr="00FE733C">
        <w:rPr>
          <w:rFonts w:eastAsia="Times New Roman" w:cs="Times New Roman"/>
          <w:szCs w:val="28"/>
          <w:lang w:val="en-US"/>
        </w:rPr>
        <w:t xml:space="preserve">1. The introduction to a seminar on effective methods of teaching English within the inclusive education for English teachers </w:t>
      </w:r>
    </w:p>
    <w:p w14:paraId="66C2214E" w14:textId="77777777" w:rsidR="0070516B" w:rsidRPr="00FE733C" w:rsidRDefault="0070516B"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rPr>
        <w:t>2. Inclusive education: essence of the concept, theory and content (based on foreign and domestic publications)</w:t>
      </w:r>
    </w:p>
    <w:p w14:paraId="37F4D301" w14:textId="77777777" w:rsidR="0070516B" w:rsidRPr="00FE733C" w:rsidRDefault="0070516B" w:rsidP="00B406FC">
      <w:pPr>
        <w:widowControl w:val="0"/>
        <w:autoSpaceDE w:val="0"/>
        <w:autoSpaceDN w:val="0"/>
        <w:adjustRightInd w:val="0"/>
        <w:rPr>
          <w:rFonts w:eastAsia="Times New Roman" w:cs="Times New Roman"/>
          <w:i/>
          <w:szCs w:val="28"/>
          <w:lang w:val="en-US" w:eastAsia="ru-RU"/>
        </w:rPr>
      </w:pPr>
      <w:r w:rsidRPr="00FE733C">
        <w:rPr>
          <w:rFonts w:eastAsia="Times New Roman" w:cs="Times New Roman"/>
          <w:i/>
          <w:szCs w:val="28"/>
          <w:lang w:val="en-US" w:eastAsia="ru-RU"/>
        </w:rPr>
        <w:t>Theoretical theses (lectures)</w:t>
      </w:r>
    </w:p>
    <w:p w14:paraId="2D68AD78" w14:textId="77777777" w:rsidR="00A7078C" w:rsidRPr="00FE733C" w:rsidRDefault="0070516B" w:rsidP="00B406FC">
      <w:pPr>
        <w:widowControl w:val="0"/>
        <w:autoSpaceDE w:val="0"/>
        <w:autoSpaceDN w:val="0"/>
        <w:adjustRightInd w:val="0"/>
        <w:rPr>
          <w:rFonts w:eastAsia="Times New Roman" w:cs="Times New Roman"/>
          <w:szCs w:val="28"/>
          <w:lang w:val="en-US"/>
        </w:rPr>
      </w:pPr>
      <w:r w:rsidRPr="00FE733C">
        <w:rPr>
          <w:rFonts w:eastAsia="Times New Roman" w:cs="Times New Roman"/>
          <w:szCs w:val="28"/>
          <w:lang w:val="en-US" w:eastAsia="ru-RU"/>
        </w:rPr>
        <w:t xml:space="preserve">1. </w:t>
      </w:r>
      <w:r w:rsidR="00A7078C" w:rsidRPr="00FE733C">
        <w:rPr>
          <w:rFonts w:eastAsia="Times New Roman" w:cs="Times New Roman"/>
          <w:szCs w:val="28"/>
          <w:lang w:val="en-US"/>
        </w:rPr>
        <w:t>Legislative Support for the Development of Inclusive Education in the Republic of Kazakhstan: Relevance, Goals, and Objectives of the Course</w:t>
      </w:r>
    </w:p>
    <w:p w14:paraId="0922BDA8" w14:textId="3B79005B" w:rsidR="00A7078C" w:rsidRPr="00FE733C" w:rsidRDefault="00A7078C" w:rsidP="00B406FC">
      <w:pPr>
        <w:widowControl w:val="0"/>
        <w:autoSpaceDE w:val="0"/>
        <w:autoSpaceDN w:val="0"/>
        <w:adjustRightInd w:val="0"/>
        <w:rPr>
          <w:rFonts w:eastAsia="Times New Roman" w:cs="Times New Roman"/>
          <w:szCs w:val="28"/>
          <w:lang w:val="en-US"/>
        </w:rPr>
      </w:pPr>
      <w:r w:rsidRPr="00FE733C">
        <w:rPr>
          <w:rFonts w:eastAsia="Times New Roman" w:cs="Times New Roman"/>
          <w:szCs w:val="28"/>
          <w:lang w:val="en-US"/>
        </w:rPr>
        <w:t>Since 2015, the Republic of Kazakhstan has been actively pursuing policies aimed at integrating children with special educational needs into mainstream schools. The concept of "inclusive education" was officially introduced and established at the legislative level through the Law on Education of the Republic of Kazakhstan. This marked an important step toward ensuring equal opportunities for all children, regar</w:t>
      </w:r>
      <w:r w:rsidR="005B3094" w:rsidRPr="00FE733C">
        <w:rPr>
          <w:rFonts w:eastAsia="Times New Roman" w:cs="Times New Roman"/>
          <w:szCs w:val="28"/>
          <w:lang w:val="en-US"/>
        </w:rPr>
        <w:t>dless of their physical, mental</w:t>
      </w:r>
      <w:r w:rsidRPr="00FE733C">
        <w:rPr>
          <w:rFonts w:eastAsia="Times New Roman" w:cs="Times New Roman"/>
          <w:szCs w:val="28"/>
          <w:lang w:val="en-US"/>
        </w:rPr>
        <w:t xml:space="preserve"> or social characteristics.</w:t>
      </w:r>
    </w:p>
    <w:p w14:paraId="0934803C" w14:textId="2340AC87" w:rsidR="00A7078C" w:rsidRPr="00FE733C" w:rsidRDefault="00A7078C" w:rsidP="00B406FC">
      <w:pPr>
        <w:widowControl w:val="0"/>
        <w:autoSpaceDE w:val="0"/>
        <w:autoSpaceDN w:val="0"/>
        <w:adjustRightInd w:val="0"/>
        <w:rPr>
          <w:rFonts w:eastAsia="Times New Roman" w:cs="Times New Roman"/>
          <w:szCs w:val="28"/>
          <w:lang w:val="en-US"/>
        </w:rPr>
      </w:pPr>
      <w:r w:rsidRPr="00FE733C">
        <w:rPr>
          <w:rFonts w:eastAsia="Times New Roman" w:cs="Times New Roman"/>
          <w:szCs w:val="28"/>
          <w:lang w:val="en-US"/>
        </w:rPr>
        <w:t>The development of inclusive education requires a strong legal framework, interdepartmental cooperation, and the training of qualified professionals. The goal of this course is to familiarize participants with the legal and regulatory documents governing inclusive education, as well as to analyze the mechanisms for their implementation. Among the course objectives are the study of internati</w:t>
      </w:r>
      <w:r w:rsidR="00123814" w:rsidRPr="00FE733C">
        <w:rPr>
          <w:rFonts w:eastAsia="Times New Roman" w:cs="Times New Roman"/>
          <w:szCs w:val="28"/>
          <w:lang w:val="en-US"/>
        </w:rPr>
        <w:t>onal standards, national policy</w:t>
      </w:r>
      <w:r w:rsidRPr="00FE733C">
        <w:rPr>
          <w:rFonts w:eastAsia="Times New Roman" w:cs="Times New Roman"/>
          <w:szCs w:val="28"/>
          <w:lang w:val="en-US"/>
        </w:rPr>
        <w:t xml:space="preserve"> and practical approaches to providing accessible and quality education for all.</w:t>
      </w:r>
    </w:p>
    <w:p w14:paraId="74F1740C" w14:textId="7284A920" w:rsidR="0070516B" w:rsidRPr="00FE733C" w:rsidRDefault="0070516B"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 xml:space="preserve">Inclusive education is based on the principle of providing all students with equal access to high-quality education, regardless of their individual educational needs. The scope of students with special educational needs is broad, extending beyond those with disabilities to encompass the diverse educational requirements of all learners. This approach recognizes the need to cater to the varying needs of </w:t>
      </w:r>
      <w:r w:rsidR="00123814" w:rsidRPr="00FE733C">
        <w:rPr>
          <w:rFonts w:eastAsia="Times New Roman" w:cs="Times New Roman"/>
          <w:szCs w:val="28"/>
          <w:lang w:val="en-US" w:eastAsia="ru-RU"/>
        </w:rPr>
        <w:t>each</w:t>
      </w:r>
      <w:r w:rsidRPr="00FE733C">
        <w:rPr>
          <w:rFonts w:eastAsia="Times New Roman" w:cs="Times New Roman"/>
          <w:szCs w:val="28"/>
          <w:lang w:val="en-US" w:eastAsia="ru-RU"/>
        </w:rPr>
        <w:t xml:space="preserve"> student.</w:t>
      </w:r>
    </w:p>
    <w:p w14:paraId="6DFDEE50" w14:textId="77777777" w:rsidR="0070516B" w:rsidRPr="00FE733C" w:rsidRDefault="0070516B"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The aim of this course is to extend teachers’ useful knowledge of inclusive education.</w:t>
      </w:r>
    </w:p>
    <w:p w14:paraId="41AC59F0" w14:textId="77777777" w:rsidR="0070516B" w:rsidRPr="00FE733C" w:rsidRDefault="0070516B"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According to this seminar, you will get to know the concept, principles, goals, and objectives of inclusive education, legal regulation of the learning process within the inclusive education, define what categories of learners are related to children with special educational needs, as well as improve your knowledge of special techniques and methods in teaching English in an inclusive classroom.</w:t>
      </w:r>
    </w:p>
    <w:p w14:paraId="0C03352A" w14:textId="77777777" w:rsidR="0070516B" w:rsidRPr="00FE733C" w:rsidRDefault="0070516B"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2. The concept and principles of Inclusive education.</w:t>
      </w:r>
    </w:p>
    <w:p w14:paraId="721B5217" w14:textId="77777777" w:rsidR="0070516B" w:rsidRPr="00FE733C" w:rsidRDefault="0070516B"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One of the key goals of modern education in many countries is to ensure access to education for every child, taking into account their individual needs, in line with the principles of equality and non-discrimination. This approach accommodates educational needs of each student, taking into account his personal development and without having been isolated from social environment.</w:t>
      </w:r>
    </w:p>
    <w:p w14:paraId="63CF7CD6" w14:textId="77777777" w:rsidR="00A7078C" w:rsidRPr="00FE733C" w:rsidRDefault="00A7078C"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Inclusive education is founded on the principle of providing equal access to education for children with disabilities, as well as for any student who requires additional support within mainstream schools.</w:t>
      </w:r>
    </w:p>
    <w:p w14:paraId="4DEEBAC5" w14:textId="43DF6346" w:rsidR="0070516B" w:rsidRPr="00FE733C" w:rsidRDefault="00A7078C" w:rsidP="00B406FC">
      <w:pPr>
        <w:widowControl w:val="0"/>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 xml:space="preserve">The core principles of inclusive education emphasize the recognition of each individual's value, regardless of their abilities, achievements, or developmental characteristics. This approach highlights the importance of respect, participation, and equal opportunities for all learners. </w:t>
      </w:r>
      <w:r w:rsidR="0070516B" w:rsidRPr="00FE733C">
        <w:rPr>
          <w:rFonts w:eastAsia="Times New Roman" w:cs="Times New Roman"/>
          <w:szCs w:val="28"/>
          <w:lang w:val="en-US" w:eastAsia="ru-RU"/>
        </w:rPr>
        <w:t xml:space="preserve">Everyone has the right to </w:t>
      </w:r>
      <w:r w:rsidR="0007762A" w:rsidRPr="00FE733C">
        <w:rPr>
          <w:rFonts w:eastAsia="Times New Roman" w:cs="Times New Roman"/>
          <w:szCs w:val="28"/>
          <w:lang w:val="en-US" w:eastAsia="ru-RU"/>
        </w:rPr>
        <w:t>hear</w:t>
      </w:r>
      <w:r w:rsidR="0070516B" w:rsidRPr="00FE733C">
        <w:rPr>
          <w:rFonts w:eastAsia="Times New Roman" w:cs="Times New Roman"/>
          <w:szCs w:val="28"/>
          <w:lang w:val="en-US" w:eastAsia="ru-RU"/>
        </w:rPr>
        <w:t xml:space="preserve"> and to be heard, as well as to support and </w:t>
      </w:r>
      <w:r w:rsidR="00A37A78" w:rsidRPr="00FE733C">
        <w:rPr>
          <w:rFonts w:eastAsia="Times New Roman" w:cs="Times New Roman"/>
          <w:szCs w:val="28"/>
          <w:lang w:val="en-US" w:eastAsia="ru-RU"/>
        </w:rPr>
        <w:t>be friends</w:t>
      </w:r>
      <w:r w:rsidR="0070516B" w:rsidRPr="00FE733C">
        <w:rPr>
          <w:rFonts w:eastAsia="Times New Roman" w:cs="Times New Roman"/>
          <w:szCs w:val="28"/>
          <w:lang w:val="en-US" w:eastAsia="ru-RU"/>
        </w:rPr>
        <w:t xml:space="preserve"> </w:t>
      </w:r>
      <w:r w:rsidR="00A37A78" w:rsidRPr="00FE733C">
        <w:rPr>
          <w:rFonts w:eastAsia="Times New Roman" w:cs="Times New Roman"/>
          <w:szCs w:val="28"/>
          <w:lang w:val="en-US" w:eastAsia="ru-RU"/>
        </w:rPr>
        <w:t>with</w:t>
      </w:r>
      <w:r w:rsidR="0070516B" w:rsidRPr="00FE733C">
        <w:rPr>
          <w:rFonts w:eastAsia="Times New Roman" w:cs="Times New Roman"/>
          <w:szCs w:val="28"/>
          <w:lang w:val="en-US" w:eastAsia="ru-RU"/>
        </w:rPr>
        <w:t xml:space="preserve"> others. An essential aspect is that true education can only take place within the context of genuine relationships between people. All individuals need each other, and it is this interaction that fosters development. In inclusive education, the focus is on what a student can do, rather than on their limitations. Finally, diversity, both in learning and in life, enriches and strengthens all its aspects.</w:t>
      </w:r>
    </w:p>
    <w:p w14:paraId="7AEC8279" w14:textId="77777777" w:rsidR="0070516B" w:rsidRPr="00FE733C" w:rsidRDefault="0070516B" w:rsidP="00B406FC">
      <w:pPr>
        <w:widowControl w:val="0"/>
        <w:autoSpaceDE w:val="0"/>
        <w:autoSpaceDN w:val="0"/>
        <w:adjustRightInd w:val="0"/>
        <w:rPr>
          <w:rFonts w:eastAsia="Times New Roman" w:cs="Times New Roman"/>
          <w:i/>
          <w:szCs w:val="28"/>
          <w:lang w:val="en-US" w:eastAsia="ru-RU"/>
        </w:rPr>
      </w:pPr>
      <w:r w:rsidRPr="00FE733C">
        <w:rPr>
          <w:rFonts w:eastAsia="Times New Roman" w:cs="Times New Roman"/>
          <w:i/>
          <w:szCs w:val="28"/>
          <w:lang w:val="en-US" w:eastAsia="ru-RU"/>
        </w:rPr>
        <w:t>Questions to be discussed in a group (individually)</w:t>
      </w:r>
    </w:p>
    <w:p w14:paraId="5E565E55" w14:textId="77777777" w:rsidR="0070516B" w:rsidRPr="00FE733C" w:rsidRDefault="0070516B" w:rsidP="00B406FC">
      <w:pPr>
        <w:widowControl w:val="0"/>
        <w:tabs>
          <w:tab w:val="left" w:pos="1500"/>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1. Read the Salamanca Statement. Write down its basic principles.</w:t>
      </w:r>
    </w:p>
    <w:p w14:paraId="326DBED1" w14:textId="77777777" w:rsidR="0070516B" w:rsidRPr="00FE733C" w:rsidRDefault="0070516B" w:rsidP="00B406FC">
      <w:pPr>
        <w:widowControl w:val="0"/>
        <w:tabs>
          <w:tab w:val="left" w:pos="1500"/>
        </w:tabs>
        <w:autoSpaceDE w:val="0"/>
        <w:autoSpaceDN w:val="0"/>
        <w:adjustRightInd w:val="0"/>
        <w:rPr>
          <w:rFonts w:eastAsia="Times New Roman" w:cs="Times New Roman"/>
          <w:szCs w:val="28"/>
          <w:lang w:eastAsia="ru-RU"/>
        </w:rPr>
      </w:pPr>
      <w:r w:rsidRPr="00FE733C">
        <w:rPr>
          <w:rFonts w:eastAsia="Times New Roman" w:cs="Times New Roman"/>
          <w:szCs w:val="28"/>
          <w:lang w:val="en-US" w:eastAsia="ru-RU"/>
        </w:rPr>
        <w:t>2. How do you understand the meaning of the term “inclusive education”? Write</w:t>
      </w:r>
      <w:r w:rsidRPr="00FE733C">
        <w:rPr>
          <w:rFonts w:eastAsia="Times New Roman" w:cs="Times New Roman"/>
          <w:szCs w:val="28"/>
          <w:lang w:eastAsia="ru-RU"/>
        </w:rPr>
        <w:t xml:space="preserve"> </w:t>
      </w:r>
      <w:r w:rsidRPr="00FE733C">
        <w:rPr>
          <w:rFonts w:eastAsia="Times New Roman" w:cs="Times New Roman"/>
          <w:szCs w:val="28"/>
          <w:lang w:val="en-US" w:eastAsia="ru-RU"/>
        </w:rPr>
        <w:t>down</w:t>
      </w:r>
      <w:r w:rsidRPr="00FE733C">
        <w:rPr>
          <w:rFonts w:eastAsia="Times New Roman" w:cs="Times New Roman"/>
          <w:szCs w:val="28"/>
          <w:lang w:eastAsia="ru-RU"/>
        </w:rPr>
        <w:t xml:space="preserve"> </w:t>
      </w:r>
      <w:r w:rsidRPr="00FE733C">
        <w:rPr>
          <w:rFonts w:eastAsia="Times New Roman" w:cs="Times New Roman"/>
          <w:szCs w:val="28"/>
          <w:lang w:val="en-US" w:eastAsia="ru-RU"/>
        </w:rPr>
        <w:t>your</w:t>
      </w:r>
      <w:r w:rsidRPr="00FE733C">
        <w:rPr>
          <w:rFonts w:eastAsia="Times New Roman" w:cs="Times New Roman"/>
          <w:szCs w:val="28"/>
          <w:lang w:eastAsia="ru-RU"/>
        </w:rPr>
        <w:t xml:space="preserve"> </w:t>
      </w:r>
      <w:r w:rsidRPr="00FE733C">
        <w:rPr>
          <w:rFonts w:eastAsia="Times New Roman" w:cs="Times New Roman"/>
          <w:szCs w:val="28"/>
          <w:lang w:val="en-US" w:eastAsia="ru-RU"/>
        </w:rPr>
        <w:t>definition</w:t>
      </w:r>
      <w:r w:rsidRPr="00FE733C">
        <w:rPr>
          <w:rFonts w:eastAsia="Times New Roman" w:cs="Times New Roman"/>
          <w:szCs w:val="28"/>
          <w:lang w:eastAsia="ru-RU"/>
        </w:rPr>
        <w:t>.</w:t>
      </w:r>
    </w:p>
    <w:p w14:paraId="4DEE28FC" w14:textId="6F3C7BB9" w:rsidR="007907A8" w:rsidRPr="00FE733C" w:rsidRDefault="007907A8" w:rsidP="00B406FC">
      <w:pPr>
        <w:widowControl w:val="0"/>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Первое занятие было проведено посредством платформы ZOOM, руководитель ознакомил </w:t>
      </w:r>
      <w:r w:rsidR="00487802" w:rsidRPr="00FE733C">
        <w:rPr>
          <w:rFonts w:eastAsia="Times New Roman" w:cs="Times New Roman"/>
          <w:szCs w:val="28"/>
          <w:lang w:eastAsia="ru-RU"/>
        </w:rPr>
        <w:t xml:space="preserve">слушателей курса </w:t>
      </w:r>
      <w:r w:rsidRPr="00FE733C">
        <w:rPr>
          <w:rFonts w:eastAsia="Times New Roman" w:cs="Times New Roman"/>
          <w:szCs w:val="28"/>
          <w:lang w:eastAsia="ru-RU"/>
          <w14:ligatures w14:val="standardContextual"/>
        </w:rPr>
        <w:t xml:space="preserve">с основными принципами работы на курсах, с порядком работы и сдачи практических заданий. Ответил на вопросы </w:t>
      </w:r>
      <w:r w:rsidR="00487802" w:rsidRPr="00FE733C">
        <w:rPr>
          <w:rFonts w:eastAsia="Times New Roman" w:cs="Times New Roman"/>
          <w:szCs w:val="28"/>
          <w:lang w:eastAsia="ru-RU"/>
          <w14:ligatures w14:val="standardContextual"/>
        </w:rPr>
        <w:t>учителей</w:t>
      </w:r>
      <w:r w:rsidRPr="00FE733C">
        <w:rPr>
          <w:rFonts w:eastAsia="Times New Roman" w:cs="Times New Roman"/>
          <w:szCs w:val="28"/>
          <w:lang w:eastAsia="ru-RU"/>
          <w14:ligatures w14:val="standardContextual"/>
        </w:rPr>
        <w:t>, которые в основном касались возможности получения сертификатов, порядка прохождения теоретического материала и выполнения практических заданий, обязательности их сдачи, где можно найти дополнительную информацию для самостоятельного изучения.</w:t>
      </w:r>
    </w:p>
    <w:p w14:paraId="44A725C3" w14:textId="7918963B" w:rsidR="007907A8" w:rsidRPr="00FE733C" w:rsidRDefault="007907A8" w:rsidP="0099063A">
      <w:pPr>
        <w:widowControl w:val="0"/>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Руководитель объяснил, что теоретический материал </w:t>
      </w:r>
      <w:r w:rsidR="00487802" w:rsidRPr="00FE733C">
        <w:rPr>
          <w:rFonts w:eastAsia="Times New Roman" w:cs="Times New Roman"/>
          <w:szCs w:val="28"/>
          <w:lang w:eastAsia="ru-RU"/>
        </w:rPr>
        <w:t xml:space="preserve">слушатели курса </w:t>
      </w:r>
      <w:r w:rsidRPr="00FE733C">
        <w:rPr>
          <w:rFonts w:eastAsia="Times New Roman" w:cs="Times New Roman"/>
          <w:szCs w:val="28"/>
          <w:lang w:eastAsia="ru-RU"/>
          <w14:ligatures w14:val="standardContextual"/>
        </w:rPr>
        <w:t xml:space="preserve">должны изучать сами. Используя материал курсов и предложенные источники для изучения. Вопросы для обсуждения в группе или индивидуально будут рассматриваться перед выполнением практических заданий в среду, однако </w:t>
      </w:r>
      <w:r w:rsidR="00487802" w:rsidRPr="00FE733C">
        <w:rPr>
          <w:rFonts w:eastAsia="Times New Roman" w:cs="Times New Roman"/>
          <w:szCs w:val="28"/>
          <w:lang w:eastAsia="ru-RU"/>
          <w14:ligatures w14:val="standardContextual"/>
        </w:rPr>
        <w:t>учителя</w:t>
      </w:r>
      <w:r w:rsidRPr="00FE733C">
        <w:rPr>
          <w:rFonts w:eastAsia="Times New Roman" w:cs="Times New Roman"/>
          <w:szCs w:val="28"/>
          <w:lang w:eastAsia="ru-RU"/>
          <w14:ligatures w14:val="standardContextual"/>
        </w:rPr>
        <w:t xml:space="preserve"> должны были самостоятельно подготовить тезисы или свои доводы по каждому вопросу.</w:t>
      </w:r>
    </w:p>
    <w:p w14:paraId="420E6ADE" w14:textId="11D9D1DE" w:rsidR="0018088C" w:rsidRPr="00FE733C" w:rsidRDefault="0018088C" w:rsidP="0099063A">
      <w:pPr>
        <w:widowControl w:val="0"/>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На этом же занятии слушателям были предложены еще два топика (Приложение </w:t>
      </w:r>
      <w:r w:rsidR="00E637B3" w:rsidRPr="00FE733C">
        <w:rPr>
          <w:rFonts w:eastAsia="Times New Roman" w:cs="Times New Roman"/>
          <w:szCs w:val="28"/>
          <w:lang w:eastAsia="ru-RU"/>
          <w14:ligatures w14:val="standardContextual"/>
        </w:rPr>
        <w:t>В</w:t>
      </w:r>
      <w:r w:rsidRPr="00FE733C">
        <w:rPr>
          <w:rFonts w:eastAsia="Times New Roman" w:cs="Times New Roman"/>
          <w:szCs w:val="28"/>
          <w:lang w:eastAsia="ru-RU"/>
          <w14:ligatures w14:val="standardContextual"/>
        </w:rPr>
        <w:t>):</w:t>
      </w:r>
    </w:p>
    <w:p w14:paraId="3BCF8F78" w14:textId="38A736F8" w:rsidR="0070516B" w:rsidRPr="00FE733C" w:rsidRDefault="0070516B" w:rsidP="0099063A">
      <w:pPr>
        <w:pStyle w:val="a3"/>
        <w:widowControl w:val="0"/>
        <w:numPr>
          <w:ilvl w:val="0"/>
          <w:numId w:val="37"/>
        </w:numPr>
        <w:autoSpaceDE w:val="0"/>
        <w:autoSpaceDN w:val="0"/>
        <w:adjustRightInd w:val="0"/>
        <w:ind w:left="0" w:firstLine="709"/>
        <w:rPr>
          <w:rFonts w:cs="Times New Roman"/>
          <w:iCs/>
          <w:szCs w:val="28"/>
          <w:lang w:val="en-US"/>
        </w:rPr>
      </w:pPr>
      <w:bookmarkStart w:id="30" w:name="_Hlk219556815"/>
      <w:r w:rsidRPr="00FE733C">
        <w:rPr>
          <w:rFonts w:eastAsia="Times New Roman" w:cs="Times New Roman"/>
          <w:i/>
          <w:szCs w:val="28"/>
          <w:lang w:val="en-US" w:eastAsia="ru-RU"/>
        </w:rPr>
        <w:t xml:space="preserve">Topic 2 </w:t>
      </w:r>
      <w:r w:rsidRPr="00FE733C">
        <w:rPr>
          <w:rFonts w:cs="Times New Roman"/>
          <w:i/>
          <w:szCs w:val="28"/>
          <w:lang w:val="en-US"/>
        </w:rPr>
        <w:t xml:space="preserve">Regulatory support of inclusive education in the Republic of Kazakhstan and abroad (Salamanca Statement, State Programs, etc.) within the </w:t>
      </w:r>
      <w:r w:rsidRPr="00FE733C">
        <w:rPr>
          <w:rFonts w:cs="Times New Roman"/>
          <w:iCs/>
          <w:szCs w:val="28"/>
          <w:lang w:val="en-US"/>
        </w:rPr>
        <w:t>historical context</w:t>
      </w:r>
      <w:r w:rsidR="0018088C" w:rsidRPr="00FE733C">
        <w:rPr>
          <w:rFonts w:cs="Times New Roman"/>
          <w:iCs/>
          <w:szCs w:val="28"/>
          <w:lang w:val="en-US"/>
        </w:rPr>
        <w:t>;</w:t>
      </w:r>
    </w:p>
    <w:p w14:paraId="31C6B028" w14:textId="77777777" w:rsidR="0018088C" w:rsidRPr="00FE733C" w:rsidRDefault="0018088C" w:rsidP="0099063A">
      <w:pPr>
        <w:pStyle w:val="a3"/>
        <w:widowControl w:val="0"/>
        <w:numPr>
          <w:ilvl w:val="0"/>
          <w:numId w:val="37"/>
        </w:numPr>
        <w:autoSpaceDE w:val="0"/>
        <w:autoSpaceDN w:val="0"/>
        <w:adjustRightInd w:val="0"/>
        <w:ind w:left="0" w:firstLine="709"/>
        <w:rPr>
          <w:rFonts w:eastAsia="Times New Roman" w:cs="Times New Roman"/>
          <w:iCs/>
          <w:szCs w:val="28"/>
          <w:lang w:val="en-US" w:eastAsia="ru-RU"/>
        </w:rPr>
      </w:pPr>
      <w:r w:rsidRPr="00FE733C">
        <w:rPr>
          <w:rFonts w:eastAsia="Times New Roman" w:cs="Times New Roman"/>
          <w:iCs/>
          <w:szCs w:val="28"/>
          <w:lang w:val="en-US" w:eastAsia="ru-RU"/>
        </w:rPr>
        <w:t xml:space="preserve">Topic 3 </w:t>
      </w:r>
      <w:r w:rsidRPr="00FE733C">
        <w:rPr>
          <w:rFonts w:cs="Times New Roman"/>
          <w:iCs/>
          <w:szCs w:val="28"/>
          <w:lang w:val="en-US"/>
        </w:rPr>
        <w:t>Conditions and principles of inclusive learning environment organisation</w:t>
      </w:r>
    </w:p>
    <w:p w14:paraId="09EAEE47" w14:textId="4869B178" w:rsidR="0018088C" w:rsidRPr="00FE733C" w:rsidRDefault="0018088C" w:rsidP="0099063A">
      <w:pPr>
        <w:widowControl w:val="0"/>
        <w:tabs>
          <w:tab w:val="left" w:pos="4515"/>
        </w:tabs>
        <w:autoSpaceDE w:val="0"/>
        <w:autoSpaceDN w:val="0"/>
        <w:adjustRightInd w:val="0"/>
        <w:rPr>
          <w:rFonts w:eastAsia="Times New Roman" w:cs="Times New Roman"/>
          <w:iCs/>
          <w:szCs w:val="28"/>
          <w:lang w:eastAsia="ru-RU"/>
        </w:rPr>
      </w:pPr>
      <w:r w:rsidRPr="00FE733C">
        <w:rPr>
          <w:rFonts w:cs="Times New Roman"/>
          <w:iCs/>
          <w:szCs w:val="28"/>
        </w:rPr>
        <w:t xml:space="preserve">Основной целью топика 2 являлось формирование у слушателей </w:t>
      </w:r>
      <w:r w:rsidRPr="00FE733C">
        <w:rPr>
          <w:rFonts w:eastAsia="Times New Roman" w:cs="Times New Roman"/>
          <w:iCs/>
          <w:szCs w:val="28"/>
          <w:lang w:eastAsia="ru-RU"/>
        </w:rPr>
        <w:t xml:space="preserve">целостного представления о становлении инклюзивного образования как социально-педагогического феномена, а также о международных и национальных нормативно-правовых основах его реализации. В соответствии с этой целью в рамках топика рассматривалась эволюция подходов к обучению детей с особыми образовательными потребностями – от исключения и сегрегации к интеграции и инклюзии. Кроме того, </w:t>
      </w:r>
      <w:r w:rsidR="00862FB1" w:rsidRPr="00FE733C">
        <w:rPr>
          <w:rFonts w:eastAsia="Times New Roman" w:cs="Times New Roman"/>
          <w:iCs/>
          <w:szCs w:val="28"/>
          <w:lang w:eastAsia="ru-RU"/>
        </w:rPr>
        <w:t>про</w:t>
      </w:r>
      <w:r w:rsidRPr="00FE733C">
        <w:rPr>
          <w:rFonts w:eastAsia="Times New Roman" w:cs="Times New Roman"/>
          <w:iCs/>
          <w:szCs w:val="28"/>
          <w:lang w:eastAsia="ru-RU"/>
        </w:rPr>
        <w:t>анализированы ключевые международные документы ООН и ЮНЕСКО, послужившие основой для принятия Саламанкской декларации, а также их влияние на формирование современной концепции инклюзивного образования. Особое внимание уделялось этапам становления нормативно-правовой базы инклюзивного образования в Республике Казахстан, включая процессы ратификации международных конвенций и внедрения государственных программ развития образования. В завершении работы над этим топиком слушатели в группе выполняли следующие задания:</w:t>
      </w:r>
    </w:p>
    <w:p w14:paraId="14C3C6E7" w14:textId="77777777" w:rsidR="0018088C" w:rsidRPr="00FE733C" w:rsidRDefault="0018088C" w:rsidP="0018088C">
      <w:pPr>
        <w:widowControl w:val="0"/>
        <w:tabs>
          <w:tab w:val="left" w:pos="4515"/>
        </w:tabs>
        <w:autoSpaceDE w:val="0"/>
        <w:autoSpaceDN w:val="0"/>
        <w:adjustRightInd w:val="0"/>
        <w:rPr>
          <w:rFonts w:eastAsia="Times New Roman" w:cs="Times New Roman"/>
          <w:iCs/>
          <w:szCs w:val="28"/>
          <w:lang w:eastAsia="ru-RU"/>
        </w:rPr>
      </w:pPr>
      <w:r w:rsidRPr="00FE733C">
        <w:rPr>
          <w:rFonts w:eastAsia="Times New Roman" w:cs="Times New Roman"/>
          <w:iCs/>
          <w:szCs w:val="28"/>
          <w:lang w:eastAsia="ru-RU"/>
        </w:rPr>
        <w:t>1. Составьте список тех, кто может принять участие в организации инклюзивной образовательной среды в общеобразовательных школах Казахстана.</w:t>
      </w:r>
    </w:p>
    <w:p w14:paraId="21681A53" w14:textId="35B24CBB" w:rsidR="0018088C" w:rsidRPr="00FE733C" w:rsidRDefault="0018088C" w:rsidP="0018088C">
      <w:pPr>
        <w:widowControl w:val="0"/>
        <w:tabs>
          <w:tab w:val="left" w:pos="4515"/>
        </w:tabs>
        <w:autoSpaceDE w:val="0"/>
        <w:autoSpaceDN w:val="0"/>
        <w:adjustRightInd w:val="0"/>
        <w:rPr>
          <w:rFonts w:cs="Times New Roman"/>
          <w:iCs/>
          <w:szCs w:val="28"/>
        </w:rPr>
      </w:pPr>
      <w:r w:rsidRPr="00FE733C">
        <w:rPr>
          <w:rFonts w:eastAsia="Times New Roman" w:cs="Times New Roman"/>
          <w:iCs/>
          <w:szCs w:val="28"/>
          <w:lang w:eastAsia="ru-RU"/>
        </w:rPr>
        <w:t>2. Разработайте модель (портрет) учителя инклюзивного образования. Опишите и представьте его устно или с помощью коллажа.</w:t>
      </w:r>
    </w:p>
    <w:bookmarkEnd w:id="30"/>
    <w:p w14:paraId="1C67CBD5" w14:textId="7D09ADB6" w:rsidR="007907A8" w:rsidRPr="00FE733C" w:rsidRDefault="007907A8" w:rsidP="00352418">
      <w:pPr>
        <w:widowControl w:val="0"/>
        <w:autoSpaceDE w:val="0"/>
        <w:autoSpaceDN w:val="0"/>
        <w:adjustRightInd w:val="0"/>
        <w:rPr>
          <w:rFonts w:eastAsia="Times New Roman" w:cs="Times New Roman"/>
          <w:bCs/>
          <w:szCs w:val="28"/>
          <w:lang w:eastAsia="ru-RU"/>
          <w14:ligatures w14:val="standardContextual"/>
        </w:rPr>
      </w:pPr>
      <w:r w:rsidRPr="00FE733C">
        <w:rPr>
          <w:rFonts w:eastAsia="Times New Roman" w:cs="Times New Roman"/>
          <w:bCs/>
          <w:szCs w:val="28"/>
          <w:lang w:eastAsia="ru-RU"/>
          <w14:ligatures w14:val="standardContextual"/>
        </w:rPr>
        <w:t xml:space="preserve">Работа перед первым практическим занятием первой недели началась с обсуждения вопросов, которые </w:t>
      </w:r>
      <w:r w:rsidR="00621472" w:rsidRPr="00FE733C">
        <w:rPr>
          <w:rFonts w:eastAsia="Times New Roman" w:cs="Times New Roman"/>
          <w:szCs w:val="28"/>
          <w:lang w:eastAsia="ru-RU"/>
        </w:rPr>
        <w:t xml:space="preserve">слушателям курса </w:t>
      </w:r>
      <w:r w:rsidRPr="00FE733C">
        <w:rPr>
          <w:rFonts w:eastAsia="Times New Roman" w:cs="Times New Roman"/>
          <w:bCs/>
          <w:szCs w:val="28"/>
          <w:lang w:eastAsia="ru-RU"/>
          <w14:ligatures w14:val="standardContextual"/>
        </w:rPr>
        <w:t xml:space="preserve">предлагалось обсудить в группах или индивидуально после изучения теоретического материала. Такая форма работы не предполагала проверку знаний обучающихся, однако она позволяла оценить самими </w:t>
      </w:r>
      <w:r w:rsidR="00621472" w:rsidRPr="00FE733C">
        <w:rPr>
          <w:rFonts w:eastAsia="Times New Roman" w:cs="Times New Roman"/>
          <w:szCs w:val="28"/>
          <w:lang w:eastAsia="ru-RU"/>
        </w:rPr>
        <w:t xml:space="preserve">слушателями курса </w:t>
      </w:r>
      <w:r w:rsidRPr="00FE733C">
        <w:rPr>
          <w:rFonts w:eastAsia="Times New Roman" w:cs="Times New Roman"/>
          <w:bCs/>
          <w:szCs w:val="28"/>
          <w:lang w:eastAsia="ru-RU"/>
          <w14:ligatures w14:val="standardContextual"/>
        </w:rPr>
        <w:t xml:space="preserve">полученные в ходе изучения знания и дополнить их той информацией, которую нашли другие </w:t>
      </w:r>
      <w:r w:rsidR="009C6B09" w:rsidRPr="00FE733C">
        <w:rPr>
          <w:rFonts w:eastAsia="Times New Roman" w:cs="Times New Roman"/>
          <w:bCs/>
          <w:szCs w:val="28"/>
          <w:lang w:eastAsia="ru-RU"/>
          <w14:ligatures w14:val="standardContextual"/>
        </w:rPr>
        <w:t>участники</w:t>
      </w:r>
      <w:r w:rsidRPr="00FE733C">
        <w:rPr>
          <w:rFonts w:eastAsia="Times New Roman" w:cs="Times New Roman"/>
          <w:bCs/>
          <w:szCs w:val="28"/>
          <w:lang w:eastAsia="ru-RU"/>
          <w14:ligatures w14:val="standardContextual"/>
        </w:rPr>
        <w:t>.</w:t>
      </w:r>
    </w:p>
    <w:p w14:paraId="55037CB9" w14:textId="54461027" w:rsidR="007907A8" w:rsidRPr="00FE733C" w:rsidRDefault="00621472" w:rsidP="00352418">
      <w:pPr>
        <w:widowControl w:val="0"/>
        <w:autoSpaceDE w:val="0"/>
        <w:autoSpaceDN w:val="0"/>
        <w:adjustRightInd w:val="0"/>
        <w:rPr>
          <w:rFonts w:eastAsia="Times New Roman" w:cs="Times New Roman"/>
          <w:bCs/>
          <w:szCs w:val="28"/>
          <w:lang w:eastAsia="ru-RU"/>
          <w14:ligatures w14:val="standardContextual"/>
        </w:rPr>
      </w:pPr>
      <w:r w:rsidRPr="00FE733C">
        <w:rPr>
          <w:rFonts w:eastAsia="Times New Roman" w:cs="Times New Roman"/>
          <w:bCs/>
          <w:szCs w:val="28"/>
          <w:lang w:eastAsia="ru-RU"/>
          <w14:ligatures w14:val="standardContextual"/>
        </w:rPr>
        <w:t>Учителя</w:t>
      </w:r>
      <w:r w:rsidR="007907A8" w:rsidRPr="00FE733C">
        <w:rPr>
          <w:rFonts w:eastAsia="Times New Roman" w:cs="Times New Roman"/>
          <w:bCs/>
          <w:szCs w:val="28"/>
          <w:lang w:eastAsia="ru-RU"/>
          <w14:ligatures w14:val="standardContextual"/>
        </w:rPr>
        <w:t xml:space="preserve"> в целом справились с данной работой, однако необходимо отметить, что не все подошли ответственно к составлению диаграммы Венна «Инклюзия и интеграция», при этом совместная работа над ней показала, что ее составление в целом не вызывает затруднения и практически все </w:t>
      </w:r>
      <w:r w:rsidR="00D16232" w:rsidRPr="00FE733C">
        <w:rPr>
          <w:rFonts w:eastAsia="Times New Roman" w:cs="Times New Roman"/>
          <w:szCs w:val="28"/>
          <w:lang w:eastAsia="ru-RU"/>
        </w:rPr>
        <w:t xml:space="preserve">слушатели курса </w:t>
      </w:r>
      <w:r w:rsidR="007907A8" w:rsidRPr="00FE733C">
        <w:rPr>
          <w:rFonts w:eastAsia="Times New Roman" w:cs="Times New Roman"/>
          <w:bCs/>
          <w:szCs w:val="28"/>
          <w:lang w:eastAsia="ru-RU"/>
          <w14:ligatures w14:val="standardContextual"/>
        </w:rPr>
        <w:t>понимают ключевое различие между инклюзивным и интегрированным обучением. Так же было заметно, что многие понимают термин «интегрированное обучение» только с позиции включения в изучение одной дисциплины элементов или информации другой. Однако к концу составле</w:t>
      </w:r>
      <w:r w:rsidR="00D16232" w:rsidRPr="00FE733C">
        <w:rPr>
          <w:rFonts w:eastAsia="Times New Roman" w:cs="Times New Roman"/>
          <w:bCs/>
          <w:szCs w:val="28"/>
          <w:lang w:eastAsia="ru-RU"/>
          <w14:ligatures w14:val="standardContextual"/>
        </w:rPr>
        <w:t>н</w:t>
      </w:r>
      <w:r w:rsidR="007907A8" w:rsidRPr="00FE733C">
        <w:rPr>
          <w:rFonts w:eastAsia="Times New Roman" w:cs="Times New Roman"/>
          <w:bCs/>
          <w:szCs w:val="28"/>
          <w:lang w:eastAsia="ru-RU"/>
          <w14:ligatures w14:val="standardContextual"/>
        </w:rPr>
        <w:t xml:space="preserve">ия диаграммы Венна «Инклюзия и интеграция» </w:t>
      </w:r>
      <w:r w:rsidR="00D16232" w:rsidRPr="00FE733C">
        <w:rPr>
          <w:rFonts w:eastAsia="Times New Roman" w:cs="Times New Roman"/>
          <w:szCs w:val="28"/>
          <w:lang w:eastAsia="ru-RU"/>
        </w:rPr>
        <w:t>слушатели курса</w:t>
      </w:r>
      <w:r w:rsidR="00D16232" w:rsidRPr="00FE733C">
        <w:rPr>
          <w:rFonts w:eastAsia="Times New Roman" w:cs="Times New Roman"/>
          <w:bCs/>
          <w:szCs w:val="28"/>
          <w:lang w:eastAsia="ru-RU"/>
          <w14:ligatures w14:val="standardContextual"/>
        </w:rPr>
        <w:t xml:space="preserve"> </w:t>
      </w:r>
      <w:r w:rsidR="007907A8" w:rsidRPr="00FE733C">
        <w:rPr>
          <w:rFonts w:eastAsia="Times New Roman" w:cs="Times New Roman"/>
          <w:bCs/>
          <w:szCs w:val="28"/>
          <w:lang w:eastAsia="ru-RU"/>
          <w14:ligatures w14:val="standardContextual"/>
        </w:rPr>
        <w:t>поняли метазначение термина «интегрированное обучение».</w:t>
      </w:r>
    </w:p>
    <w:p w14:paraId="4CE2B3A0" w14:textId="70038818" w:rsidR="00D95718" w:rsidRPr="00FE733C" w:rsidRDefault="00602F8B" w:rsidP="00352418">
      <w:pPr>
        <w:widowControl w:val="0"/>
        <w:autoSpaceDE w:val="0"/>
        <w:autoSpaceDN w:val="0"/>
        <w:adjustRightInd w:val="0"/>
        <w:rPr>
          <w:rFonts w:eastAsia="Times New Roman" w:cs="Times New Roman"/>
          <w:bCs/>
          <w:szCs w:val="28"/>
          <w:lang w:eastAsia="ru-RU"/>
          <w14:ligatures w14:val="standardContextual"/>
        </w:rPr>
      </w:pPr>
      <w:r w:rsidRPr="00FE733C">
        <w:rPr>
          <w:rFonts w:eastAsia="Times New Roman" w:cs="Times New Roman"/>
          <w:bCs/>
          <w:szCs w:val="28"/>
          <w:lang w:eastAsia="ru-RU"/>
          <w14:ligatures w14:val="standardContextual"/>
        </w:rPr>
        <w:t>Как показали наши на</w:t>
      </w:r>
      <w:r w:rsidR="00D95718" w:rsidRPr="00FE733C">
        <w:rPr>
          <w:rFonts w:eastAsia="Times New Roman" w:cs="Times New Roman"/>
          <w:bCs/>
          <w:szCs w:val="28"/>
          <w:lang w:eastAsia="ru-RU"/>
          <w14:ligatures w14:val="standardContextual"/>
        </w:rPr>
        <w:t>б</w:t>
      </w:r>
      <w:r w:rsidRPr="00FE733C">
        <w:rPr>
          <w:rFonts w:eastAsia="Times New Roman" w:cs="Times New Roman"/>
          <w:bCs/>
          <w:szCs w:val="28"/>
          <w:lang w:eastAsia="ru-RU"/>
          <w14:ligatures w14:val="standardContextual"/>
        </w:rPr>
        <w:t xml:space="preserve">людения, слушатели курса </w:t>
      </w:r>
      <w:r w:rsidR="00D95718" w:rsidRPr="00FE733C">
        <w:rPr>
          <w:rFonts w:eastAsia="Times New Roman" w:cs="Times New Roman"/>
          <w:bCs/>
          <w:szCs w:val="28"/>
          <w:lang w:eastAsia="ru-RU"/>
          <w14:ligatures w14:val="standardContextual"/>
        </w:rPr>
        <w:t>слабо ориентируются в законодательных актах в области инклюзивного образования. Данную ситуацию мы интерпретируем следующим образом: динамизм происходящих перемен настоятельно требует пересмотра многих официальных документов. В частности, за последние пять лет Государственные программы развития образования утратили свои силы, а в 2023 году взамен им были приняты Концепция развития науки и высшего образования и Концепция развития дошкольного, среднего, технического и профессионального образования.</w:t>
      </w:r>
    </w:p>
    <w:p w14:paraId="587B57C6" w14:textId="48DDCECF" w:rsidR="007907A8" w:rsidRPr="00FE733C" w:rsidRDefault="00D95718" w:rsidP="00352418">
      <w:pPr>
        <w:widowControl w:val="0"/>
        <w:autoSpaceDE w:val="0"/>
        <w:autoSpaceDN w:val="0"/>
        <w:adjustRightInd w:val="0"/>
        <w:rPr>
          <w:rFonts w:eastAsia="Times New Roman" w:cs="Times New Roman"/>
          <w:bCs/>
          <w:szCs w:val="28"/>
          <w:lang w:eastAsia="ru-RU"/>
          <w14:ligatures w14:val="standardContextual"/>
        </w:rPr>
      </w:pPr>
      <w:r w:rsidRPr="00FE733C">
        <w:rPr>
          <w:rFonts w:eastAsia="Times New Roman" w:cs="Times New Roman"/>
          <w:bCs/>
          <w:szCs w:val="28"/>
          <w:lang w:eastAsia="ru-RU"/>
          <w14:ligatures w14:val="standardContextual"/>
        </w:rPr>
        <w:t xml:space="preserve">В этом аспекте выполнение задания на выявление НПА, оказывающих влияние </w:t>
      </w:r>
      <w:r w:rsidR="00485F2C" w:rsidRPr="00FE733C">
        <w:rPr>
          <w:rFonts w:eastAsia="Times New Roman" w:cs="Times New Roman"/>
          <w:bCs/>
          <w:szCs w:val="28"/>
          <w:lang w:eastAsia="ru-RU"/>
          <w14:ligatures w14:val="standardContextual"/>
        </w:rPr>
        <w:t>на доступ</w:t>
      </w:r>
      <w:r w:rsidR="007907A8" w:rsidRPr="00FE733C">
        <w:rPr>
          <w:rFonts w:eastAsia="Times New Roman" w:cs="Times New Roman"/>
          <w:bCs/>
          <w:szCs w:val="28"/>
          <w:lang w:eastAsia="ru-RU"/>
          <w14:ligatures w14:val="standardContextual"/>
        </w:rPr>
        <w:t xml:space="preserve"> к качественному образованию ребенка, позволил устранить возникшие противо</w:t>
      </w:r>
      <w:r w:rsidR="00D16232" w:rsidRPr="00FE733C">
        <w:rPr>
          <w:rFonts w:eastAsia="Times New Roman" w:cs="Times New Roman"/>
          <w:bCs/>
          <w:szCs w:val="28"/>
          <w:lang w:eastAsia="ru-RU"/>
          <w14:ligatures w14:val="standardContextual"/>
        </w:rPr>
        <w:t>р</w:t>
      </w:r>
      <w:r w:rsidR="007907A8" w:rsidRPr="00FE733C">
        <w:rPr>
          <w:rFonts w:eastAsia="Times New Roman" w:cs="Times New Roman"/>
          <w:bCs/>
          <w:szCs w:val="28"/>
          <w:lang w:eastAsia="ru-RU"/>
          <w14:ligatures w14:val="standardContextual"/>
        </w:rPr>
        <w:t>ечия в понимании организации инклюзивного образования в стране. При этом было выявлено, что не все знают официальный ресурс, на котором публикуются актуальные версии нормативно-правовых актов.</w:t>
      </w:r>
    </w:p>
    <w:p w14:paraId="4865E492" w14:textId="77777777" w:rsidR="003B3B4A" w:rsidRPr="00FE733C" w:rsidRDefault="003B3B4A" w:rsidP="003B3B4A">
      <w:pPr>
        <w:widowControl w:val="0"/>
        <w:autoSpaceDE w:val="0"/>
        <w:autoSpaceDN w:val="0"/>
        <w:adjustRightInd w:val="0"/>
        <w:rPr>
          <w:rFonts w:cs="Times New Roman"/>
          <w:bCs/>
          <w:szCs w:val="28"/>
          <w:lang w:eastAsia="ru-RU"/>
          <w14:ligatures w14:val="standardContextual"/>
        </w:rPr>
      </w:pPr>
      <w:r w:rsidRPr="00FE733C">
        <w:rPr>
          <w:rFonts w:eastAsia="Times New Roman" w:cs="Times New Roman"/>
          <w:bCs/>
          <w:szCs w:val="28"/>
          <w:lang w:eastAsia="ru-RU"/>
          <w14:ligatures w14:val="standardContextual"/>
        </w:rPr>
        <w:t xml:space="preserve">Данную работу слушатели продолжили при самостоятельном написании эссе на тему «Использование принципов инклюзивного образования в моей работе». </w:t>
      </w:r>
      <w:r w:rsidR="007907A8" w:rsidRPr="00FE733C">
        <w:rPr>
          <w:rFonts w:cs="Times New Roman"/>
          <w:bCs/>
          <w:szCs w:val="28"/>
          <w:lang w:eastAsia="ru-RU"/>
          <w14:ligatures w14:val="standardContextual"/>
        </w:rPr>
        <w:t xml:space="preserve">Перед написанием эссе </w:t>
      </w:r>
      <w:r w:rsidR="00B07F45" w:rsidRPr="00FE733C">
        <w:rPr>
          <w:rFonts w:eastAsia="Times New Roman" w:cs="Times New Roman"/>
          <w:bCs/>
          <w:szCs w:val="28"/>
          <w:lang w:eastAsia="ru-RU"/>
        </w:rPr>
        <w:t>слушателям курса</w:t>
      </w:r>
      <w:r w:rsidR="00B07F45" w:rsidRPr="00FE733C">
        <w:rPr>
          <w:rFonts w:eastAsia="Times New Roman" w:cs="Times New Roman"/>
          <w:bCs/>
          <w:szCs w:val="28"/>
          <w:lang w:eastAsia="ru-RU"/>
          <w14:ligatures w14:val="standardContextual"/>
        </w:rPr>
        <w:t xml:space="preserve"> </w:t>
      </w:r>
      <w:r w:rsidR="007907A8" w:rsidRPr="00FE733C">
        <w:rPr>
          <w:rFonts w:cs="Times New Roman"/>
          <w:bCs/>
          <w:szCs w:val="28"/>
          <w:lang w:eastAsia="ru-RU"/>
          <w14:ligatures w14:val="standardContextual"/>
        </w:rPr>
        <w:t xml:space="preserve">было предложено вспомнить, какие принципы инклюзивного образования существуют. Помимо этого, </w:t>
      </w:r>
      <w:r w:rsidR="00B07F45" w:rsidRPr="00FE733C">
        <w:rPr>
          <w:rFonts w:cs="Times New Roman"/>
          <w:bCs/>
          <w:szCs w:val="28"/>
          <w:lang w:eastAsia="ru-RU"/>
          <w14:ligatures w14:val="standardContextual"/>
        </w:rPr>
        <w:t>они</w:t>
      </w:r>
      <w:r w:rsidR="007907A8" w:rsidRPr="00FE733C">
        <w:rPr>
          <w:rFonts w:cs="Times New Roman"/>
          <w:bCs/>
          <w:szCs w:val="28"/>
          <w:lang w:eastAsia="ru-RU"/>
          <w14:ligatures w14:val="standardContextual"/>
        </w:rPr>
        <w:t xml:space="preserve"> добавили свои принципы, которые</w:t>
      </w:r>
      <w:r w:rsidR="00501F05" w:rsidRPr="00FE733C">
        <w:rPr>
          <w:rFonts w:cs="Times New Roman"/>
          <w:bCs/>
          <w:szCs w:val="28"/>
          <w:lang w:eastAsia="ru-RU"/>
          <w14:ligatures w14:val="standardContextual"/>
        </w:rPr>
        <w:t>,</w:t>
      </w:r>
      <w:r w:rsidR="007907A8" w:rsidRPr="00FE733C">
        <w:rPr>
          <w:rFonts w:cs="Times New Roman"/>
          <w:bCs/>
          <w:szCs w:val="28"/>
          <w:lang w:eastAsia="ru-RU"/>
          <w14:ligatures w14:val="standardContextual"/>
        </w:rPr>
        <w:t xml:space="preserve"> на их взгляд</w:t>
      </w:r>
      <w:r w:rsidR="00501F05" w:rsidRPr="00FE733C">
        <w:rPr>
          <w:rFonts w:cs="Times New Roman"/>
          <w:bCs/>
          <w:szCs w:val="28"/>
          <w:lang w:eastAsia="ru-RU"/>
          <w14:ligatures w14:val="standardContextual"/>
        </w:rPr>
        <w:t>,</w:t>
      </w:r>
      <w:r w:rsidR="007907A8" w:rsidRPr="00FE733C">
        <w:rPr>
          <w:rFonts w:cs="Times New Roman"/>
          <w:bCs/>
          <w:szCs w:val="28"/>
          <w:lang w:eastAsia="ru-RU"/>
          <w14:ligatures w14:val="standardContextual"/>
        </w:rPr>
        <w:t xml:space="preserve"> соответс</w:t>
      </w:r>
      <w:r w:rsidR="00352418" w:rsidRPr="00FE733C">
        <w:rPr>
          <w:rFonts w:cs="Times New Roman"/>
          <w:bCs/>
          <w:szCs w:val="28"/>
          <w:lang w:eastAsia="ru-RU"/>
          <w14:ligatures w14:val="standardContextual"/>
        </w:rPr>
        <w:t>твуют требовани</w:t>
      </w:r>
      <w:r w:rsidR="007907A8" w:rsidRPr="00FE733C">
        <w:rPr>
          <w:rFonts w:cs="Times New Roman"/>
          <w:bCs/>
          <w:szCs w:val="28"/>
          <w:lang w:eastAsia="ru-RU"/>
          <w14:ligatures w14:val="standardContextual"/>
        </w:rPr>
        <w:t>ю инклюзивного образования.</w:t>
      </w:r>
      <w:r w:rsidR="00501F05" w:rsidRPr="00FE733C">
        <w:rPr>
          <w:rFonts w:cs="Times New Roman"/>
          <w:bCs/>
          <w:szCs w:val="28"/>
          <w:lang w:eastAsia="ru-RU"/>
          <w14:ligatures w14:val="standardContextual"/>
        </w:rPr>
        <w:t xml:space="preserve"> </w:t>
      </w:r>
    </w:p>
    <w:p w14:paraId="4A9CAC58" w14:textId="076D0F10" w:rsidR="003B3B4A" w:rsidRPr="00FE733C" w:rsidRDefault="003B3B4A" w:rsidP="003B3B4A">
      <w:pPr>
        <w:widowControl w:val="0"/>
        <w:autoSpaceDE w:val="0"/>
        <w:autoSpaceDN w:val="0"/>
        <w:adjustRightInd w:val="0"/>
        <w:rPr>
          <w:rFonts w:cs="Times New Roman"/>
          <w:bCs/>
          <w:szCs w:val="28"/>
          <w:lang w:eastAsia="ru-RU"/>
          <w14:ligatures w14:val="standardContextual"/>
        </w:rPr>
      </w:pPr>
      <w:r w:rsidRPr="00FE733C">
        <w:rPr>
          <w:rFonts w:cs="Times New Roman"/>
          <w:bCs/>
          <w:szCs w:val="28"/>
          <w:lang w:eastAsia="ru-RU"/>
          <w14:ligatures w14:val="standardContextual"/>
        </w:rPr>
        <w:t>Топик 3 «</w:t>
      </w:r>
      <w:r w:rsidRPr="00FE733C">
        <w:rPr>
          <w:rFonts w:eastAsia="Times New Roman" w:cs="Times New Roman"/>
          <w:bCs/>
          <w:szCs w:val="28"/>
          <w:lang w:eastAsia="ru-RU"/>
        </w:rPr>
        <w:t>Условия и принципы организации инклюзивной образовательной среды» был предназначен для раскрытия сущности инклюзивной образовательной среды и определения педагогических, организационных и материально-технических условий ее эффективного функционирования. Поэтому его содержание было посвящено анализу инклюзивной образовательной среды как целостной системы, обеспечивающей равное участие всех обучающихся в образовательном процессе, изучению структурных компонентов среды (образовательные технологии, учебные материалы, участники образовательного процесса), а также принципов ее организации: раннее включение, личностно-ориентированный подход, командное взаимодействие, приоритет социализации и обеспечение физической и психологической безопасности. Отдельно анализируются ресурсы и средства, необходимые для создания доступной и безопасной среды обучения.</w:t>
      </w:r>
    </w:p>
    <w:p w14:paraId="7846D280" w14:textId="5733E780" w:rsidR="007907A8" w:rsidRPr="00FE733C" w:rsidRDefault="003B3B4A" w:rsidP="003B3B4A">
      <w:pPr>
        <w:widowControl w:val="0"/>
        <w:autoSpaceDE w:val="0"/>
        <w:autoSpaceDN w:val="0"/>
        <w:adjustRightInd w:val="0"/>
        <w:rPr>
          <w:rFonts w:cs="Times New Roman"/>
          <w:szCs w:val="28"/>
          <w:lang w:eastAsia="ru-RU"/>
          <w14:ligatures w14:val="standardContextual"/>
        </w:rPr>
      </w:pPr>
      <w:r w:rsidRPr="00FE733C">
        <w:rPr>
          <w:rFonts w:cs="Times New Roman"/>
          <w:szCs w:val="28"/>
          <w:lang w:eastAsia="ru-RU"/>
          <w14:ligatures w14:val="standardContextual"/>
        </w:rPr>
        <w:t xml:space="preserve">В завершении первой недели занятий </w:t>
      </w:r>
      <w:r w:rsidR="00501F05" w:rsidRPr="00FE733C">
        <w:rPr>
          <w:rFonts w:cs="Times New Roman"/>
          <w:szCs w:val="28"/>
          <w:lang w:eastAsia="ru-RU"/>
          <w14:ligatures w14:val="standardContextual"/>
        </w:rPr>
        <w:t xml:space="preserve">был проведен тест </w:t>
      </w:r>
      <w:r w:rsidRPr="00FE733C">
        <w:rPr>
          <w:rFonts w:cs="Times New Roman"/>
          <w:szCs w:val="28"/>
          <w:lang w:eastAsia="ru-RU"/>
          <w14:ligatures w14:val="standardContextual"/>
        </w:rPr>
        <w:t>№</w:t>
      </w:r>
      <w:r w:rsidR="00501F05" w:rsidRPr="00FE733C">
        <w:rPr>
          <w:rFonts w:cs="Times New Roman"/>
          <w:szCs w:val="28"/>
          <w:lang w:eastAsia="ru-RU"/>
          <w14:ligatures w14:val="standardContextual"/>
        </w:rPr>
        <w:t xml:space="preserve">1 </w:t>
      </w:r>
      <w:r w:rsidR="00506F61" w:rsidRPr="00FE733C">
        <w:rPr>
          <w:rFonts w:cs="Times New Roman"/>
          <w:iCs/>
          <w:szCs w:val="28"/>
        </w:rPr>
        <w:t>«Понимание форм организации обучения и инклюзивного образования», целью которого являлась оценка уровня сформированности у слушателей базовых понятий о формах организации обучения и принципах инклюзивного образования в современной школе. В целом, тест направлен на выявление понимания различий между такими образовательными подходами, как сегрегация, исключение, интеграция и инклюзия. Задания основаны на анализе конкретных педагогических ситуаций и позволяют определить готовность учителей корректно идентифицировать формы обучения детей с различными образовательными потребностями в контексте начальной школы</w:t>
      </w:r>
      <w:r w:rsidR="00506F61" w:rsidRPr="00FE733C">
        <w:rPr>
          <w:rFonts w:cs="Times New Roman"/>
          <w:szCs w:val="28"/>
          <w:lang w:eastAsia="ru-RU"/>
          <w14:ligatures w14:val="standardContextual"/>
        </w:rPr>
        <w:t xml:space="preserve"> </w:t>
      </w:r>
      <w:r w:rsidR="00501F05" w:rsidRPr="00FE733C">
        <w:rPr>
          <w:rFonts w:cs="Times New Roman"/>
          <w:szCs w:val="28"/>
          <w:lang w:eastAsia="ru-RU"/>
          <w14:ligatures w14:val="standardContextual"/>
        </w:rPr>
        <w:t xml:space="preserve">(Приложение </w:t>
      </w:r>
      <w:r w:rsidR="00E637B3" w:rsidRPr="00FE733C">
        <w:rPr>
          <w:rFonts w:cs="Times New Roman"/>
          <w:szCs w:val="28"/>
          <w:lang w:eastAsia="ru-RU"/>
          <w14:ligatures w14:val="standardContextual"/>
        </w:rPr>
        <w:t>Г</w:t>
      </w:r>
      <w:r w:rsidR="00501F05" w:rsidRPr="00FE733C">
        <w:rPr>
          <w:rFonts w:cs="Times New Roman"/>
          <w:szCs w:val="28"/>
          <w:lang w:eastAsia="ru-RU"/>
          <w14:ligatures w14:val="standardContextual"/>
        </w:rPr>
        <w:t>)</w:t>
      </w:r>
      <w:r w:rsidR="00506F61" w:rsidRPr="00FE733C">
        <w:rPr>
          <w:rFonts w:cs="Times New Roman"/>
          <w:szCs w:val="28"/>
          <w:lang w:eastAsia="ru-RU"/>
          <w14:ligatures w14:val="standardContextual"/>
        </w:rPr>
        <w:t>.</w:t>
      </w:r>
    </w:p>
    <w:p w14:paraId="5F1D3662" w14:textId="69FBEDB8" w:rsidR="0070516B" w:rsidRPr="00FE733C" w:rsidRDefault="0070516B" w:rsidP="00E53E04">
      <w:pPr>
        <w:widowControl w:val="0"/>
        <w:tabs>
          <w:tab w:val="left" w:pos="142"/>
        </w:tabs>
        <w:autoSpaceDE w:val="0"/>
        <w:autoSpaceDN w:val="0"/>
        <w:adjustRightInd w:val="0"/>
        <w:rPr>
          <w:rFonts w:eastAsia="Times New Roman" w:cs="Times New Roman"/>
          <w:szCs w:val="28"/>
          <w:lang w:eastAsia="ru-RU"/>
        </w:rPr>
      </w:pPr>
      <w:r w:rsidRPr="00FE733C">
        <w:rPr>
          <w:rFonts w:eastAsia="Times New Roman" w:cs="Times New Roman"/>
          <w:szCs w:val="28"/>
          <w:lang w:eastAsia="ru-RU"/>
        </w:rPr>
        <w:t>Тест был проведен с помощью Google Forms</w:t>
      </w:r>
      <w:r w:rsidR="00506F61" w:rsidRPr="00FE733C">
        <w:rPr>
          <w:rFonts w:eastAsia="Times New Roman" w:cs="Times New Roman"/>
          <w:szCs w:val="28"/>
          <w:lang w:eastAsia="ru-RU"/>
        </w:rPr>
        <w:t>. Р</w:t>
      </w:r>
      <w:r w:rsidRPr="00FE733C">
        <w:rPr>
          <w:rFonts w:eastAsia="Times New Roman" w:cs="Times New Roman"/>
          <w:szCs w:val="28"/>
          <w:lang w:eastAsia="ru-RU"/>
        </w:rPr>
        <w:t>езультат тест</w:t>
      </w:r>
      <w:r w:rsidR="00506F61" w:rsidRPr="00FE733C">
        <w:rPr>
          <w:rFonts w:eastAsia="Times New Roman" w:cs="Times New Roman"/>
          <w:szCs w:val="28"/>
          <w:lang w:eastAsia="ru-RU"/>
        </w:rPr>
        <w:t>а</w:t>
      </w:r>
      <w:r w:rsidRPr="00FE733C">
        <w:rPr>
          <w:rFonts w:eastAsia="Times New Roman" w:cs="Times New Roman"/>
          <w:szCs w:val="28"/>
          <w:lang w:eastAsia="ru-RU"/>
        </w:rPr>
        <w:t xml:space="preserve"> показал, что</w:t>
      </w:r>
      <w:r w:rsidR="00506F61" w:rsidRPr="00FE733C">
        <w:rPr>
          <w:rFonts w:eastAsia="Times New Roman" w:cs="Times New Roman"/>
          <w:szCs w:val="28"/>
          <w:lang w:eastAsia="ru-RU"/>
        </w:rPr>
        <w:t xml:space="preserve"> учителя</w:t>
      </w:r>
      <w:r w:rsidRPr="00FE733C">
        <w:rPr>
          <w:rFonts w:eastAsia="Times New Roman" w:cs="Times New Roman"/>
          <w:szCs w:val="28"/>
          <w:lang w:eastAsia="ru-RU"/>
        </w:rPr>
        <w:t xml:space="preserve"> путают формы организации образования, поскольку на вопросы было дано много ошибочных ответов</w:t>
      </w:r>
      <w:r w:rsidR="00506F61" w:rsidRPr="00FE733C">
        <w:rPr>
          <w:rFonts w:eastAsia="Times New Roman" w:cs="Times New Roman"/>
          <w:szCs w:val="28"/>
          <w:lang w:eastAsia="ru-RU"/>
        </w:rPr>
        <w:t>, в частности, на</w:t>
      </w:r>
      <w:r w:rsidRPr="00FE733C">
        <w:rPr>
          <w:rFonts w:eastAsia="Times New Roman" w:cs="Times New Roman"/>
          <w:szCs w:val="28"/>
          <w:lang w:eastAsia="ru-RU"/>
        </w:rPr>
        <w:t xml:space="preserve"> </w:t>
      </w:r>
      <w:r w:rsidR="00506F61" w:rsidRPr="00FE733C">
        <w:rPr>
          <w:rFonts w:eastAsia="Times New Roman" w:cs="Times New Roman"/>
          <w:szCs w:val="28"/>
          <w:lang w:eastAsia="ru-RU"/>
        </w:rPr>
        <w:t>первый</w:t>
      </w:r>
      <w:r w:rsidRPr="00FE733C">
        <w:rPr>
          <w:rFonts w:eastAsia="Times New Roman" w:cs="Times New Roman"/>
          <w:szCs w:val="28"/>
          <w:lang w:eastAsia="ru-RU"/>
        </w:rPr>
        <w:t xml:space="preserve"> </w:t>
      </w:r>
      <w:r w:rsidR="00506F61" w:rsidRPr="00FE733C">
        <w:rPr>
          <w:rFonts w:eastAsia="Times New Roman" w:cs="Times New Roman"/>
          <w:szCs w:val="28"/>
          <w:lang w:eastAsia="ru-RU"/>
        </w:rPr>
        <w:t xml:space="preserve">вопрос </w:t>
      </w:r>
      <w:r w:rsidRPr="00FE733C">
        <w:rPr>
          <w:rFonts w:eastAsia="Times New Roman" w:cs="Times New Roman"/>
          <w:szCs w:val="28"/>
          <w:lang w:eastAsia="ru-RU"/>
        </w:rPr>
        <w:t xml:space="preserve">многие выбрали вариант </w:t>
      </w:r>
      <w:r w:rsidR="00506F61" w:rsidRPr="00FE733C">
        <w:rPr>
          <w:rFonts w:eastAsia="Times New Roman" w:cs="Times New Roman"/>
          <w:szCs w:val="28"/>
          <w:lang w:eastAsia="ru-RU"/>
        </w:rPr>
        <w:t>«</w:t>
      </w:r>
      <w:r w:rsidRPr="00FE733C">
        <w:rPr>
          <w:rFonts w:eastAsia="Times New Roman" w:cs="Times New Roman"/>
          <w:szCs w:val="28"/>
          <w:lang w:eastAsia="ru-RU"/>
        </w:rPr>
        <w:t>сегрегация</w:t>
      </w:r>
      <w:r w:rsidR="00506F61" w:rsidRPr="00FE733C">
        <w:rPr>
          <w:rFonts w:eastAsia="Times New Roman" w:cs="Times New Roman"/>
          <w:szCs w:val="28"/>
          <w:lang w:eastAsia="ru-RU"/>
        </w:rPr>
        <w:t>»</w:t>
      </w:r>
      <w:r w:rsidRPr="00FE733C">
        <w:rPr>
          <w:rFonts w:eastAsia="Times New Roman" w:cs="Times New Roman"/>
          <w:szCs w:val="28"/>
          <w:lang w:eastAsia="ru-RU"/>
        </w:rPr>
        <w:t>. Вопрос 3 практически ни у кого не вызвали затруднения, что может быть обусловлено внедренной практикой дистанционного обучения.</w:t>
      </w:r>
    </w:p>
    <w:p w14:paraId="7EBC3BAB" w14:textId="3A2401C7" w:rsidR="0070516B" w:rsidRPr="00FE733C" w:rsidRDefault="00376A89" w:rsidP="00E53E04">
      <w:pPr>
        <w:widowControl w:val="0"/>
        <w:tabs>
          <w:tab w:val="left" w:pos="142"/>
        </w:tabs>
        <w:autoSpaceDE w:val="0"/>
        <w:autoSpaceDN w:val="0"/>
        <w:adjustRightInd w:val="0"/>
        <w:rPr>
          <w:rFonts w:eastAsia="Times New Roman" w:cs="Times New Roman"/>
          <w:szCs w:val="28"/>
          <w:lang w:eastAsia="ru-RU"/>
        </w:rPr>
      </w:pPr>
      <w:r w:rsidRPr="00FE733C">
        <w:rPr>
          <w:rFonts w:eastAsia="Times New Roman" w:cs="Times New Roman"/>
          <w:szCs w:val="28"/>
          <w:lang w:eastAsia="ru-RU"/>
        </w:rPr>
        <w:t xml:space="preserve">На занятиях второй недели слушатели изучали вопросы психолого-педагогических особенностей детей с ООП, им была предложена работа с тремя </w:t>
      </w:r>
      <w:r w:rsidR="00E53E04" w:rsidRPr="00FE733C">
        <w:rPr>
          <w:rFonts w:eastAsia="Times New Roman" w:cs="Times New Roman"/>
          <w:szCs w:val="28"/>
          <w:lang w:eastAsia="ru-RU"/>
        </w:rPr>
        <w:t>темами</w:t>
      </w:r>
      <w:r w:rsidRPr="00FE733C">
        <w:rPr>
          <w:rFonts w:eastAsia="Times New Roman" w:cs="Times New Roman"/>
          <w:szCs w:val="28"/>
          <w:lang w:eastAsia="ru-RU"/>
        </w:rPr>
        <w:t>:</w:t>
      </w:r>
    </w:p>
    <w:p w14:paraId="67B9D614" w14:textId="463625F9" w:rsidR="0070516B" w:rsidRPr="00FE733C" w:rsidRDefault="0070516B" w:rsidP="00E53E04">
      <w:pPr>
        <w:pStyle w:val="a3"/>
        <w:widowControl w:val="0"/>
        <w:numPr>
          <w:ilvl w:val="0"/>
          <w:numId w:val="38"/>
        </w:numPr>
        <w:tabs>
          <w:tab w:val="left" w:pos="142"/>
        </w:tabs>
        <w:autoSpaceDE w:val="0"/>
        <w:autoSpaceDN w:val="0"/>
        <w:adjustRightInd w:val="0"/>
        <w:ind w:left="0" w:firstLine="709"/>
        <w:rPr>
          <w:rFonts w:eastAsia="Calibri" w:cs="Times New Roman"/>
          <w:szCs w:val="28"/>
          <w:lang w:val="en-US" w:eastAsia="ru-RU"/>
        </w:rPr>
      </w:pPr>
      <w:r w:rsidRPr="00FE733C">
        <w:rPr>
          <w:rFonts w:eastAsia="Calibri" w:cs="Times New Roman"/>
          <w:szCs w:val="28"/>
          <w:lang w:val="en-US" w:eastAsia="ru-RU"/>
        </w:rPr>
        <w:t xml:space="preserve">Topic 1. </w:t>
      </w:r>
      <w:r w:rsidRPr="00FE733C">
        <w:rPr>
          <w:rFonts w:cs="Times New Roman"/>
          <w:szCs w:val="28"/>
          <w:lang w:val="en-US"/>
        </w:rPr>
        <w:t>Psychological and pedagogical peculiarities of learners with disabilities</w:t>
      </w:r>
      <w:r w:rsidR="00E53E04" w:rsidRPr="00FE733C">
        <w:rPr>
          <w:rFonts w:cs="Times New Roman"/>
          <w:szCs w:val="28"/>
          <w:lang w:val="en-US"/>
        </w:rPr>
        <w:t>.</w:t>
      </w:r>
    </w:p>
    <w:p w14:paraId="61B15EFB" w14:textId="265B94A1" w:rsidR="0070516B" w:rsidRPr="00FE733C" w:rsidRDefault="0070516B" w:rsidP="00E53E04">
      <w:pPr>
        <w:pStyle w:val="a3"/>
        <w:widowControl w:val="0"/>
        <w:numPr>
          <w:ilvl w:val="0"/>
          <w:numId w:val="38"/>
        </w:numPr>
        <w:tabs>
          <w:tab w:val="left" w:pos="142"/>
        </w:tabs>
        <w:autoSpaceDE w:val="0"/>
        <w:autoSpaceDN w:val="0"/>
        <w:adjustRightInd w:val="0"/>
        <w:ind w:left="0" w:firstLine="709"/>
        <w:rPr>
          <w:rFonts w:eastAsia="Calibri" w:cs="Times New Roman"/>
          <w:bCs/>
          <w:szCs w:val="28"/>
          <w:lang w:val="en-US" w:eastAsia="ru-RU"/>
        </w:rPr>
      </w:pPr>
      <w:bookmarkStart w:id="31" w:name="_Hlk219558379"/>
      <w:r w:rsidRPr="00FE733C">
        <w:rPr>
          <w:rFonts w:eastAsia="Calibri" w:cs="Times New Roman"/>
          <w:bCs/>
          <w:szCs w:val="28"/>
          <w:lang w:val="en-US" w:eastAsia="ru-RU"/>
        </w:rPr>
        <w:t xml:space="preserve">Topic 2. </w:t>
      </w:r>
      <w:r w:rsidRPr="00FE733C">
        <w:rPr>
          <w:rFonts w:cs="Times New Roman"/>
          <w:szCs w:val="28"/>
          <w:lang w:val="en-US"/>
        </w:rPr>
        <w:t>Psychological and pedagogical peculiarities of children with social adaptation, non-native speaker learners teaching</w:t>
      </w:r>
      <w:r w:rsidR="00E53E04" w:rsidRPr="00FE733C">
        <w:rPr>
          <w:rFonts w:cs="Times New Roman"/>
          <w:szCs w:val="28"/>
          <w:lang w:val="en-US"/>
        </w:rPr>
        <w:t>.</w:t>
      </w:r>
    </w:p>
    <w:p w14:paraId="646A0786" w14:textId="2261AFCB" w:rsidR="0070516B" w:rsidRPr="00FE733C" w:rsidRDefault="0070516B" w:rsidP="00E53E04">
      <w:pPr>
        <w:pStyle w:val="a3"/>
        <w:widowControl w:val="0"/>
        <w:numPr>
          <w:ilvl w:val="0"/>
          <w:numId w:val="38"/>
        </w:numPr>
        <w:tabs>
          <w:tab w:val="left" w:pos="142"/>
        </w:tabs>
        <w:autoSpaceDE w:val="0"/>
        <w:autoSpaceDN w:val="0"/>
        <w:adjustRightInd w:val="0"/>
        <w:ind w:left="0" w:firstLine="709"/>
        <w:rPr>
          <w:rFonts w:eastAsia="Calibri" w:cs="Times New Roman"/>
          <w:bCs/>
          <w:szCs w:val="28"/>
          <w:lang w:val="en-US" w:eastAsia="ru-RU"/>
        </w:rPr>
      </w:pPr>
      <w:r w:rsidRPr="00FE733C">
        <w:rPr>
          <w:rFonts w:eastAsia="Calibri" w:cs="Times New Roman"/>
          <w:bCs/>
          <w:szCs w:val="28"/>
          <w:lang w:val="en-US" w:eastAsia="ru-RU"/>
        </w:rPr>
        <w:t xml:space="preserve">Topic 3. </w:t>
      </w:r>
      <w:r w:rsidRPr="00FE733C">
        <w:rPr>
          <w:rFonts w:cs="Times New Roman"/>
          <w:szCs w:val="28"/>
          <w:lang w:val="en-US"/>
        </w:rPr>
        <w:t>Psychological and pedagogical peculiarities of talented and gifted children. Talented and gifted children identification</w:t>
      </w:r>
      <w:r w:rsidR="00E53E04" w:rsidRPr="00FE733C">
        <w:rPr>
          <w:rFonts w:cs="Times New Roman"/>
          <w:szCs w:val="28"/>
        </w:rPr>
        <w:t>.</w:t>
      </w:r>
    </w:p>
    <w:p w14:paraId="101A391E" w14:textId="7AD28645" w:rsidR="0070516B" w:rsidRPr="00FE733C" w:rsidRDefault="00E53E04" w:rsidP="00E53E04">
      <w:pPr>
        <w:widowControl w:val="0"/>
        <w:tabs>
          <w:tab w:val="left" w:pos="142"/>
          <w:tab w:val="left" w:pos="993"/>
        </w:tabs>
        <w:autoSpaceDE w:val="0"/>
        <w:autoSpaceDN w:val="0"/>
        <w:adjustRightInd w:val="0"/>
        <w:rPr>
          <w:rFonts w:eastAsia="Calibri" w:cs="Times New Roman"/>
          <w:szCs w:val="28"/>
          <w:lang w:eastAsia="ru-RU"/>
        </w:rPr>
      </w:pPr>
      <w:r w:rsidRPr="00FE733C">
        <w:rPr>
          <w:rFonts w:eastAsia="Calibri" w:cs="Times New Roman"/>
          <w:szCs w:val="28"/>
          <w:lang w:eastAsia="ru-RU"/>
        </w:rPr>
        <w:t xml:space="preserve">Чуть подробнее остановимся на первой теме, целью изучения которой являлись </w:t>
      </w:r>
      <w:r w:rsidRPr="00FE733C">
        <w:rPr>
          <w:rFonts w:eastAsia="Times New Roman" w:cs="Times New Roman"/>
          <w:iCs/>
          <w:szCs w:val="28"/>
          <w:lang w:eastAsia="ru-RU"/>
        </w:rPr>
        <w:t>теоретическое обоснование психолого-педагогических особенностей обучающихся с инвалидностью, анализ их особых образовательных потребностей, а также рассмотрение нормативно-правовых и программно-методических основ обучения английскому языку данной категории обучающихся в условиях инклюзивного образования в Республике Казахстан.</w:t>
      </w:r>
    </w:p>
    <w:bookmarkEnd w:id="31"/>
    <w:p w14:paraId="485332EB" w14:textId="60349B9F"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Содержание первой темы второй недели направлено на комплексное рассмотрение проблемы обучения обучающихся с инвалидностью в условиях инклюзивного образования и включает нормативно-правовой, психолого-педагогический и методический аспекты.</w:t>
      </w:r>
    </w:p>
    <w:p w14:paraId="3AD54673" w14:textId="42148D10"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В рамках темы анализируется действующая в Республике Казахстан нормативно-правовая база, регламентирующая обучение детей с инвалидностью, включая положения законодательства об инклюзивном образовании и рекомендации типовых учебных программ по обучению второму (казахскому или русскому) и третьему (иностранному) языкам. Подчёркивается, что процесс социальной адаптации и включения детей с особыми образовательными потребностями начинается уже на дошкольном этапе, когда ребёнок с инвалидностью включается в среду сверстников, что определяет необходимость раннего педагогического сопровождения.</w:t>
      </w:r>
    </w:p>
    <w:p w14:paraId="22FC84E4" w14:textId="7777777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Особое внимание уделяется требованиям к профессиональной компетентности педагога, работающего в условиях инклюзии. Подчёркивается, что эффективная реализация инклюзивного обучения предполагает не только владение предметными и методическими знаниями, но и глубокое понимание основ специальной психологии и коррекционной педагогики, а также способность адаптировать методы обучения с учётом индивидуальных возможностей обучающихся.</w:t>
      </w:r>
    </w:p>
    <w:p w14:paraId="4C82F3DF" w14:textId="7777777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Рассматривается перечень категорий обучающихся с особыми образовательными потребностями, выделяемых в казахстанской образовательной практике. К ним относятся дети с нарушениями здоровья (инвалидностью), обучающиеся с трудностями социальной адаптации, дети из семей мигрантов, репатриантов и беженцев, обучающиеся, проживающие в отдалённых населённых пунктах, одарённые и талантливые дети, а также другие категории, нуждающиеся в специальной педагогической поддержке. Подчёркивается, что каждая из указанных групп сталкивается с особыми барьерами в получении качественного образования, что требует дифференцированных педагогических стратегий.</w:t>
      </w:r>
    </w:p>
    <w:p w14:paraId="56D29212" w14:textId="7777777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Отдельный блок посвящён роли психолого-медико-педагогической консультации (ПМПК) в системе инклюзивного образования. Раскрываются функции ПМПК по оценке индивидуальных образовательных потребностей ребёнка, определению возможности обучения в общеобразовательной школе и разработке рекомендаций по адаптации учебных программ и организации образовательного процесса.</w:t>
      </w:r>
    </w:p>
    <w:p w14:paraId="673A9122" w14:textId="7777777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Анализируются изменения, внесённые в типовые учебные программы на основании приказа Министерства образования и науки Республики Казахстан № 422 от 18 августа 2017 года, направленные на расширение возможностей обучения детей с инвалидностью в общеобразовательной школе. Рассматривается классификация обучающихся по видам нарушений (нарушения слуха, зрения, опорно-двигательного аппарата, речи, интеллектуального развития, обучающиеся на надомном обучении) и особенности организации обучения английскому языку для каждой категории.</w:t>
      </w:r>
    </w:p>
    <w:p w14:paraId="4CDEA1F6" w14:textId="7777777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Поднимается проблема ограниченного доступа отдельных категорий обучающихся, в частности детей с интеллектуальными нарушениями, к изучению английского языка в рамках действующих типовых программ. Отмечается, что существующие ограничения носят характер системной селекции и противоречат принципам равного доступа к образованию, закреплённым в Конституции Республики Казахстан. В этой связи обосновывается необходимость пересмотра образовательной политики и разработки более гибких моделей языкового обучения для обучающихся с инвалидностью.</w:t>
      </w:r>
    </w:p>
    <w:p w14:paraId="13F847B1" w14:textId="7777777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Значительная часть топика посвящена классификациям обучающихся с инвалидностью, представленным в трудах отечественных и зарубежных исследователей. Анализируются классификация А. Р. Мюллера, основанная на характере нарушения здоровья, и классификация Т. В. Егоровой, учитывающая локализацию нарушений в системах организма. Подчёркивается положение о том, что наличие инвалидности не тождественно педагогической несостоятельности и не всегда означает ограниченные возможности обучения.</w:t>
      </w:r>
    </w:p>
    <w:p w14:paraId="36E3054D" w14:textId="4F39A037" w:rsidR="00E53E04" w:rsidRPr="00FE733C" w:rsidRDefault="00E53E04" w:rsidP="00E53E04">
      <w:pPr>
        <w:rPr>
          <w:rFonts w:eastAsia="Times New Roman" w:cs="Times New Roman"/>
          <w:iCs/>
          <w:szCs w:val="28"/>
          <w:lang w:eastAsia="ru-RU"/>
        </w:rPr>
      </w:pPr>
      <w:r w:rsidRPr="00FE733C">
        <w:rPr>
          <w:rFonts w:eastAsia="Times New Roman" w:cs="Times New Roman"/>
          <w:iCs/>
          <w:szCs w:val="28"/>
          <w:lang w:eastAsia="ru-RU"/>
        </w:rPr>
        <w:t>Далее подробно раскрываются психолого-педагогические особенности и особые образовательные потребности основных категорий обучающихся с ООП в начальной школе:</w:t>
      </w:r>
    </w:p>
    <w:p w14:paraId="3E4F370F" w14:textId="77777777" w:rsidR="00E53E04" w:rsidRPr="00FE733C" w:rsidRDefault="00E53E04" w:rsidP="00E53E04">
      <w:pPr>
        <w:pStyle w:val="a3"/>
        <w:numPr>
          <w:ilvl w:val="0"/>
          <w:numId w:val="39"/>
        </w:numPr>
        <w:ind w:left="0" w:firstLine="709"/>
        <w:rPr>
          <w:rFonts w:eastAsia="Times New Roman" w:cs="Times New Roman"/>
          <w:iCs/>
          <w:szCs w:val="28"/>
          <w:lang w:eastAsia="ru-RU"/>
        </w:rPr>
      </w:pPr>
      <w:r w:rsidRPr="00FE733C">
        <w:rPr>
          <w:rFonts w:eastAsia="Times New Roman" w:cs="Times New Roman"/>
          <w:iCs/>
          <w:szCs w:val="28"/>
          <w:lang w:eastAsia="ru-RU"/>
        </w:rPr>
        <w:t>обучающихся с нарушениями слуха;</w:t>
      </w:r>
    </w:p>
    <w:p w14:paraId="00001D5C" w14:textId="77777777" w:rsidR="00E53E04" w:rsidRPr="00FE733C" w:rsidRDefault="00E53E04" w:rsidP="00E53E04">
      <w:pPr>
        <w:pStyle w:val="a3"/>
        <w:numPr>
          <w:ilvl w:val="0"/>
          <w:numId w:val="39"/>
        </w:numPr>
        <w:ind w:left="0" w:firstLine="709"/>
        <w:rPr>
          <w:rFonts w:eastAsia="Times New Roman" w:cs="Times New Roman"/>
          <w:iCs/>
          <w:szCs w:val="28"/>
          <w:lang w:eastAsia="ru-RU"/>
        </w:rPr>
      </w:pPr>
      <w:r w:rsidRPr="00FE733C">
        <w:rPr>
          <w:rFonts w:eastAsia="Times New Roman" w:cs="Times New Roman"/>
          <w:iCs/>
          <w:szCs w:val="28"/>
          <w:lang w:eastAsia="ru-RU"/>
        </w:rPr>
        <w:t>обучающихся с нарушениями зрения;</w:t>
      </w:r>
    </w:p>
    <w:p w14:paraId="1F72FCE9" w14:textId="77777777" w:rsidR="00E53E04" w:rsidRPr="00FE733C" w:rsidRDefault="00E53E04" w:rsidP="00E53E04">
      <w:pPr>
        <w:pStyle w:val="a3"/>
        <w:numPr>
          <w:ilvl w:val="0"/>
          <w:numId w:val="39"/>
        </w:numPr>
        <w:ind w:left="0" w:firstLine="709"/>
        <w:rPr>
          <w:rFonts w:eastAsia="Times New Roman" w:cs="Times New Roman"/>
          <w:iCs/>
          <w:szCs w:val="28"/>
          <w:lang w:eastAsia="ru-RU"/>
        </w:rPr>
      </w:pPr>
      <w:r w:rsidRPr="00FE733C">
        <w:rPr>
          <w:rFonts w:eastAsia="Times New Roman" w:cs="Times New Roman"/>
          <w:iCs/>
          <w:szCs w:val="28"/>
          <w:lang w:eastAsia="ru-RU"/>
        </w:rPr>
        <w:t>обучающихся с нарушениями опорно-двигательного аппарата (в том числе детским церебральным параличом);</w:t>
      </w:r>
    </w:p>
    <w:p w14:paraId="195D29C0" w14:textId="77777777" w:rsidR="00E53E04" w:rsidRPr="00FE733C" w:rsidRDefault="00E53E04" w:rsidP="00E53E04">
      <w:pPr>
        <w:pStyle w:val="a3"/>
        <w:numPr>
          <w:ilvl w:val="0"/>
          <w:numId w:val="39"/>
        </w:numPr>
        <w:ind w:left="0" w:firstLine="709"/>
        <w:rPr>
          <w:rFonts w:eastAsia="Times New Roman" w:cs="Times New Roman"/>
          <w:iCs/>
          <w:szCs w:val="28"/>
          <w:lang w:eastAsia="ru-RU"/>
        </w:rPr>
      </w:pPr>
      <w:r w:rsidRPr="00FE733C">
        <w:rPr>
          <w:rFonts w:eastAsia="Times New Roman" w:cs="Times New Roman"/>
          <w:iCs/>
          <w:szCs w:val="28"/>
          <w:lang w:eastAsia="ru-RU"/>
        </w:rPr>
        <w:t xml:space="preserve">обучающихся с расстройствами аутистического спектра; </w:t>
      </w:r>
    </w:p>
    <w:p w14:paraId="2617675E" w14:textId="77777777" w:rsidR="00E53E04" w:rsidRPr="00FE733C" w:rsidRDefault="00E53E04" w:rsidP="00E53E04">
      <w:pPr>
        <w:pStyle w:val="a3"/>
        <w:numPr>
          <w:ilvl w:val="0"/>
          <w:numId w:val="39"/>
        </w:numPr>
        <w:ind w:left="0" w:firstLine="709"/>
        <w:rPr>
          <w:rFonts w:eastAsia="Times New Roman" w:cs="Times New Roman"/>
          <w:iCs/>
          <w:szCs w:val="28"/>
          <w:lang w:eastAsia="ru-RU"/>
        </w:rPr>
      </w:pPr>
      <w:r w:rsidRPr="00FE733C">
        <w:rPr>
          <w:rFonts w:eastAsia="Times New Roman" w:cs="Times New Roman"/>
          <w:iCs/>
          <w:szCs w:val="28"/>
          <w:lang w:eastAsia="ru-RU"/>
        </w:rPr>
        <w:t>обучающихся с задержкой психического развития и интеллектуальными нарушениями.</w:t>
      </w:r>
    </w:p>
    <w:p w14:paraId="4124E942" w14:textId="6AE558F6" w:rsidR="00E53E04" w:rsidRPr="00FE733C" w:rsidRDefault="00E53E04" w:rsidP="00E53E04">
      <w:pPr>
        <w:widowControl w:val="0"/>
        <w:tabs>
          <w:tab w:val="left" w:pos="993"/>
        </w:tabs>
        <w:autoSpaceDE w:val="0"/>
        <w:autoSpaceDN w:val="0"/>
        <w:adjustRightInd w:val="0"/>
        <w:rPr>
          <w:rFonts w:eastAsia="Calibri" w:cs="Times New Roman"/>
          <w:iCs/>
          <w:szCs w:val="28"/>
          <w:lang w:eastAsia="ru-RU"/>
          <w14:ligatures w14:val="standardContextual"/>
        </w:rPr>
      </w:pPr>
      <w:r w:rsidRPr="00FE733C">
        <w:rPr>
          <w:rFonts w:eastAsia="Times New Roman" w:cs="Times New Roman"/>
          <w:iCs/>
          <w:szCs w:val="28"/>
          <w:lang w:eastAsia="ru-RU"/>
        </w:rPr>
        <w:t>Анализируются особенности их когнитивного, речевого, эмоционального и социального развития, трудности коммуникации и обучения, а также факторы, влияющие на их личностное становление и социализацию. Делается вывод о необходимости индивидуализации образовательного процесса, использования адаптированных программ, специальных методических приёмов и междисциплинарного сопровождения для обеспечения полноценного включения обучающихся с инвалидностью в образовательную среду</w:t>
      </w:r>
    </w:p>
    <w:p w14:paraId="11E9A1AB" w14:textId="559335E7" w:rsidR="00E53E04" w:rsidRPr="00FE733C" w:rsidRDefault="009F33B5" w:rsidP="00E53E04">
      <w:pPr>
        <w:widowControl w:val="0"/>
        <w:tabs>
          <w:tab w:val="left" w:pos="993"/>
        </w:tabs>
        <w:autoSpaceDE w:val="0"/>
        <w:autoSpaceDN w:val="0"/>
        <w:adjustRightInd w:val="0"/>
        <w:rPr>
          <w:rFonts w:eastAsia="Calibri" w:cs="Times New Roman"/>
          <w:iCs/>
          <w:szCs w:val="28"/>
          <w:lang w:eastAsia="ru-RU"/>
          <w14:ligatures w14:val="standardContextual"/>
        </w:rPr>
      </w:pPr>
      <w:r w:rsidRPr="00FE733C">
        <w:rPr>
          <w:rFonts w:eastAsia="Calibri" w:cs="Times New Roman"/>
          <w:iCs/>
          <w:szCs w:val="28"/>
          <w:lang w:eastAsia="ru-RU"/>
          <w14:ligatures w14:val="standardContextual"/>
        </w:rPr>
        <w:t>В завершении первой темы слушателям было предложено найти дополнительную информацию о детях с ООП: указать категории обучающихся с ограниченными возможностями здоровья и описать их психолого-педагогические особенности</w:t>
      </w:r>
    </w:p>
    <w:p w14:paraId="738DC7AB" w14:textId="0C6A60B1" w:rsidR="009F33B5" w:rsidRPr="00FE733C" w:rsidRDefault="009F33B5" w:rsidP="00B55F4E">
      <w:pPr>
        <w:widowControl w:val="0"/>
        <w:tabs>
          <w:tab w:val="left" w:pos="993"/>
        </w:tabs>
        <w:autoSpaceDE w:val="0"/>
        <w:autoSpaceDN w:val="0"/>
        <w:adjustRightInd w:val="0"/>
        <w:rPr>
          <w:rFonts w:eastAsia="Calibri" w:cs="Times New Roman"/>
          <w:iCs/>
          <w:szCs w:val="28"/>
          <w:lang w:eastAsia="ru-RU"/>
          <w14:ligatures w14:val="standardContextual"/>
        </w:rPr>
      </w:pPr>
      <w:r w:rsidRPr="00FE733C">
        <w:rPr>
          <w:rFonts w:eastAsia="Calibri" w:cs="Times New Roman"/>
          <w:iCs/>
          <w:szCs w:val="28"/>
          <w:lang w:eastAsia="ru-RU"/>
          <w14:ligatures w14:val="standardContextual"/>
        </w:rPr>
        <w:t>Следующая тема была посвящена вопросам п</w:t>
      </w:r>
      <w:r w:rsidRPr="00FE733C">
        <w:rPr>
          <w:rFonts w:eastAsia="Times New Roman" w:cs="Times New Roman"/>
          <w:iCs/>
          <w:szCs w:val="28"/>
          <w:lang w:eastAsia="ru-RU"/>
        </w:rPr>
        <w:t>сихолого-педагогических особенностей обучающихся с трудностями социальной адаптации и неродным языком обучения. Целью изучения этой темы являлось обоснование необходимости учёта психолого-педагогических особенностей обучающихся, испытывающих трудности социальной адаптации, при организации инклюзивного обучения</w:t>
      </w:r>
      <w:r w:rsidR="00395802" w:rsidRPr="00FE733C">
        <w:rPr>
          <w:rFonts w:eastAsia="Times New Roman" w:cs="Times New Roman"/>
          <w:iCs/>
          <w:szCs w:val="28"/>
          <w:lang w:eastAsia="ru-RU"/>
        </w:rPr>
        <w:t>. В связи с этим рассматривались категории обучающихся, не имеющих статуса инвалидности, но испытывающих сложности в обучении и социализации (дети с девиантным поведением, представители социально неблагополучных групп, дети репатриантов, мигрантов и беженцев), анализа причины дезадаптации, особенности поведенческих и эмоциональных реакций, а также проблемы, возникающие в процессе обучения английскому языку в многоязычной образовательной среде, при этом особое внимание уделялось роли учителя в выявлении и сопровождении таких обучающихся</w:t>
      </w:r>
      <w:r w:rsidR="00395802" w:rsidRPr="00FE733C">
        <w:rPr>
          <w:rFonts w:eastAsia="Calibri" w:cs="Times New Roman"/>
          <w:iCs/>
          <w:szCs w:val="28"/>
          <w:lang w:eastAsia="ru-RU"/>
          <w14:ligatures w14:val="standardContextual"/>
        </w:rPr>
        <w:t>.</w:t>
      </w:r>
    </w:p>
    <w:p w14:paraId="4A9E27D8" w14:textId="08AEBB20" w:rsidR="009F33B5" w:rsidRPr="00FE733C" w:rsidRDefault="00395802" w:rsidP="00B55F4E">
      <w:pPr>
        <w:widowControl w:val="0"/>
        <w:tabs>
          <w:tab w:val="left" w:pos="993"/>
        </w:tabs>
        <w:autoSpaceDE w:val="0"/>
        <w:autoSpaceDN w:val="0"/>
        <w:adjustRightInd w:val="0"/>
        <w:rPr>
          <w:rFonts w:eastAsia="Times New Roman" w:cs="Times New Roman"/>
          <w:i/>
          <w:szCs w:val="28"/>
          <w:lang w:eastAsia="ru-RU"/>
        </w:rPr>
      </w:pPr>
      <w:r w:rsidRPr="00FE733C">
        <w:rPr>
          <w:rFonts w:eastAsia="Calibri" w:cs="Times New Roman"/>
          <w:szCs w:val="28"/>
          <w:lang w:eastAsia="ru-RU"/>
          <w14:ligatures w14:val="standardContextual"/>
        </w:rPr>
        <w:t xml:space="preserve">Третья тема второй недели была посвящена психолого-педагогическим особенностям одаренных и талантливых обучающихся. Целью </w:t>
      </w:r>
      <w:r w:rsidRPr="00FE733C">
        <w:rPr>
          <w:rFonts w:eastAsia="Times New Roman" w:cs="Times New Roman"/>
          <w:szCs w:val="28"/>
          <w:lang w:eastAsia="ru-RU"/>
        </w:rPr>
        <w:t>являлось раскрытие специфики развития одарённых и талантливых обучающихся и обосновании педагогических подходов к их обучению в условиях инклюзивного образования. Содержание включало анализ современных теорий одарённости, проблем её диагностики и педагогического сопровождения. Рассматривались когнитивные, мотивационные и поведенческие особенности одарённых обучающихся, а также методы их выявления в условиях массовой школы. Обосновывалась необходимость недискриминационного подхода к обучению одарённых детей без их сегрегации, с акцентом на развитие индивидуального образовательного маршрута.</w:t>
      </w:r>
    </w:p>
    <w:p w14:paraId="4D206460" w14:textId="1778F3A5" w:rsidR="007907A8" w:rsidRPr="00FE733C" w:rsidRDefault="007907A8" w:rsidP="00B55F4E">
      <w:pPr>
        <w:widowControl w:val="0"/>
        <w:tabs>
          <w:tab w:val="left" w:pos="993"/>
        </w:tabs>
        <w:autoSpaceDE w:val="0"/>
        <w:autoSpaceDN w:val="0"/>
        <w:adjustRightInd w:val="0"/>
        <w:rPr>
          <w:rFonts w:eastAsia="Calibri" w:cs="Times New Roman"/>
          <w:szCs w:val="28"/>
          <w:lang w:eastAsia="ru-RU"/>
          <w14:ligatures w14:val="standardContextual"/>
        </w:rPr>
      </w:pPr>
      <w:r w:rsidRPr="00FE733C">
        <w:rPr>
          <w:rFonts w:eastAsia="Calibri" w:cs="Times New Roman"/>
          <w:szCs w:val="28"/>
          <w:lang w:eastAsia="ru-RU"/>
          <w14:ligatures w14:val="standardContextual"/>
        </w:rPr>
        <w:t xml:space="preserve">Перед выполнением </w:t>
      </w:r>
      <w:r w:rsidR="00395802" w:rsidRPr="00FE733C">
        <w:rPr>
          <w:rFonts w:eastAsia="Calibri" w:cs="Times New Roman"/>
          <w:szCs w:val="28"/>
          <w:lang w:eastAsia="ru-RU"/>
          <w14:ligatures w14:val="standardContextual"/>
        </w:rPr>
        <w:t xml:space="preserve">заключительного </w:t>
      </w:r>
      <w:r w:rsidRPr="00FE733C">
        <w:rPr>
          <w:rFonts w:eastAsia="Calibri" w:cs="Times New Roman"/>
          <w:szCs w:val="28"/>
          <w:lang w:eastAsia="ru-RU"/>
          <w14:ligatures w14:val="standardContextual"/>
        </w:rPr>
        <w:t xml:space="preserve">задания было проведено обсуждение вопросов </w:t>
      </w:r>
      <w:r w:rsidR="00395802" w:rsidRPr="00FE733C">
        <w:rPr>
          <w:rFonts w:eastAsia="Calibri" w:cs="Times New Roman"/>
          <w:szCs w:val="28"/>
          <w:lang w:eastAsia="ru-RU"/>
          <w14:ligatures w14:val="standardContextual"/>
        </w:rPr>
        <w:t xml:space="preserve">всех трех </w:t>
      </w:r>
      <w:r w:rsidRPr="00FE733C">
        <w:rPr>
          <w:rFonts w:eastAsia="Calibri" w:cs="Times New Roman"/>
          <w:szCs w:val="28"/>
          <w:lang w:eastAsia="ru-RU"/>
          <w14:ligatures w14:val="standardContextual"/>
        </w:rPr>
        <w:t>тем</w:t>
      </w:r>
      <w:r w:rsidR="00395802" w:rsidRPr="00FE733C">
        <w:rPr>
          <w:rFonts w:eastAsia="Calibri" w:cs="Times New Roman"/>
          <w:szCs w:val="28"/>
          <w:lang w:eastAsia="ru-RU"/>
          <w14:ligatures w14:val="standardContextual"/>
        </w:rPr>
        <w:t xml:space="preserve"> в</w:t>
      </w:r>
      <w:r w:rsidRPr="00FE733C">
        <w:rPr>
          <w:rFonts w:eastAsia="Calibri" w:cs="Times New Roman"/>
          <w:szCs w:val="28"/>
          <w:lang w:eastAsia="ru-RU"/>
          <w14:ligatures w14:val="standardContextual"/>
        </w:rPr>
        <w:t xml:space="preserve">торой недели. Необходимо было понять, насколько хорошо </w:t>
      </w:r>
      <w:r w:rsidR="009305DD" w:rsidRPr="00FE733C">
        <w:rPr>
          <w:rFonts w:eastAsia="Calibri" w:cs="Times New Roman"/>
          <w:szCs w:val="28"/>
          <w:lang w:eastAsia="ru-RU"/>
          <w14:ligatures w14:val="standardContextual"/>
        </w:rPr>
        <w:t>учителя</w:t>
      </w:r>
      <w:r w:rsidRPr="00FE733C">
        <w:rPr>
          <w:rFonts w:eastAsia="Calibri" w:cs="Times New Roman"/>
          <w:szCs w:val="28"/>
          <w:lang w:eastAsia="ru-RU"/>
          <w14:ligatures w14:val="standardContextual"/>
        </w:rPr>
        <w:t xml:space="preserve"> понимают, какие особые образовательные потребности могут возникнуть у обучающихся с ООП и каким образом учитель английского языка сможет облегчить обучающемуся усвоение материала с учетом особенностей его восприятия.</w:t>
      </w:r>
    </w:p>
    <w:p w14:paraId="6EB78553" w14:textId="089BF4E3" w:rsidR="007907A8" w:rsidRPr="00FE733C" w:rsidRDefault="00D25820" w:rsidP="00B55F4E">
      <w:pPr>
        <w:widowControl w:val="0"/>
        <w:tabs>
          <w:tab w:val="left" w:pos="993"/>
        </w:tabs>
        <w:autoSpaceDE w:val="0"/>
        <w:autoSpaceDN w:val="0"/>
        <w:adjustRightInd w:val="0"/>
        <w:rPr>
          <w:rFonts w:eastAsia="Calibri" w:cs="Times New Roman"/>
          <w:szCs w:val="28"/>
          <w:lang w:eastAsia="ru-RU"/>
          <w14:ligatures w14:val="standardContextual"/>
        </w:rPr>
      </w:pPr>
      <w:r w:rsidRPr="00FE733C">
        <w:rPr>
          <w:rFonts w:eastAsia="Times New Roman" w:cs="Times New Roman"/>
          <w:szCs w:val="28"/>
          <w:lang w:eastAsia="ru-RU"/>
        </w:rPr>
        <w:t>Слушателям курса</w:t>
      </w:r>
      <w:r w:rsidRPr="00FE733C">
        <w:rPr>
          <w:rFonts w:eastAsia="Calibri" w:cs="Times New Roman"/>
          <w:szCs w:val="28"/>
          <w:lang w:eastAsia="ru-RU"/>
          <w14:ligatures w14:val="standardContextual"/>
        </w:rPr>
        <w:t xml:space="preserve"> </w:t>
      </w:r>
      <w:r w:rsidR="007907A8" w:rsidRPr="00FE733C">
        <w:rPr>
          <w:rFonts w:eastAsia="Calibri" w:cs="Times New Roman"/>
          <w:szCs w:val="28"/>
          <w:lang w:eastAsia="ru-RU"/>
          <w14:ligatures w14:val="standardContextual"/>
        </w:rPr>
        <w:t>было предложено озвучивать психолого</w:t>
      </w:r>
      <w:r w:rsidR="00395802" w:rsidRPr="00FE733C">
        <w:rPr>
          <w:rFonts w:eastAsia="Calibri" w:cs="Times New Roman"/>
          <w:szCs w:val="28"/>
          <w:lang w:eastAsia="ru-RU"/>
          <w14:ligatures w14:val="standardContextual"/>
        </w:rPr>
        <w:t>-</w:t>
      </w:r>
      <w:r w:rsidR="0063684E" w:rsidRPr="00FE733C">
        <w:rPr>
          <w:rFonts w:eastAsia="Calibri" w:cs="Times New Roman"/>
          <w:szCs w:val="28"/>
          <w:lang w:eastAsia="ru-RU"/>
          <w14:ligatures w14:val="standardContextual"/>
        </w:rPr>
        <w:t xml:space="preserve"> </w:t>
      </w:r>
      <w:r w:rsidR="007907A8" w:rsidRPr="00FE733C">
        <w:rPr>
          <w:rFonts w:eastAsia="Calibri" w:cs="Times New Roman"/>
          <w:szCs w:val="28"/>
          <w:lang w:eastAsia="ru-RU"/>
          <w14:ligatures w14:val="standardContextual"/>
        </w:rPr>
        <w:t>педагогические особенности всех детей, которые были рассмотрены в темах 1 и 3</w:t>
      </w:r>
      <w:r w:rsidR="00395802" w:rsidRPr="00FE733C">
        <w:rPr>
          <w:rFonts w:eastAsia="Calibri" w:cs="Times New Roman"/>
          <w:szCs w:val="28"/>
          <w:lang w:eastAsia="ru-RU"/>
          <w14:ligatures w14:val="standardContextual"/>
        </w:rPr>
        <w:t>. О</w:t>
      </w:r>
      <w:r w:rsidR="00533A97" w:rsidRPr="00FE733C">
        <w:rPr>
          <w:rFonts w:eastAsia="Calibri" w:cs="Times New Roman"/>
          <w:szCs w:val="28"/>
          <w:lang w:eastAsia="ru-RU"/>
          <w14:ligatures w14:val="standardContextual"/>
        </w:rPr>
        <w:t>ни</w:t>
      </w:r>
      <w:r w:rsidR="007907A8" w:rsidRPr="00FE733C">
        <w:rPr>
          <w:rFonts w:eastAsia="Calibri" w:cs="Times New Roman"/>
          <w:szCs w:val="28"/>
          <w:lang w:eastAsia="ru-RU"/>
          <w14:ligatures w14:val="standardContextual"/>
        </w:rPr>
        <w:t xml:space="preserve"> должны были размышлять, каким образом данная особенность препятствует успешному развитию навыков и умения детей в говорении, чтении, письме и аудировании. Данное задание направлено на то, чтобы учителя английского языка, прошедшие курсы, в дальнейшем могли сами определять и выявлять особые образовательные потребности обучающихся, адаптировать задания с учетом этих потребностей и их </w:t>
      </w:r>
      <w:r w:rsidR="00F27214" w:rsidRPr="00FE733C">
        <w:rPr>
          <w:rFonts w:eastAsia="Calibri" w:cs="Times New Roman"/>
          <w:szCs w:val="28"/>
          <w:lang w:eastAsia="ru-RU"/>
          <w14:ligatures w14:val="standardContextual"/>
        </w:rPr>
        <w:t>психолого-педагогических</w:t>
      </w:r>
      <w:r w:rsidR="007907A8" w:rsidRPr="00FE733C">
        <w:rPr>
          <w:rFonts w:eastAsia="Calibri" w:cs="Times New Roman"/>
          <w:szCs w:val="28"/>
          <w:lang w:eastAsia="ru-RU"/>
          <w14:ligatures w14:val="standardContextual"/>
        </w:rPr>
        <w:t xml:space="preserve"> особенностей.</w:t>
      </w:r>
    </w:p>
    <w:p w14:paraId="1182A1D0" w14:textId="228D817C" w:rsidR="007907A8" w:rsidRPr="00FE733C" w:rsidRDefault="007907A8" w:rsidP="00B55F4E">
      <w:pPr>
        <w:widowControl w:val="0"/>
        <w:tabs>
          <w:tab w:val="left" w:pos="993"/>
        </w:tabs>
        <w:autoSpaceDE w:val="0"/>
        <w:autoSpaceDN w:val="0"/>
        <w:adjustRightInd w:val="0"/>
        <w:rPr>
          <w:rFonts w:eastAsia="Calibri" w:cs="Times New Roman"/>
          <w:szCs w:val="28"/>
          <w:lang w:eastAsia="ru-RU"/>
          <w14:ligatures w14:val="standardContextual"/>
        </w:rPr>
      </w:pPr>
      <w:r w:rsidRPr="00FE733C">
        <w:rPr>
          <w:rFonts w:eastAsia="Calibri" w:cs="Times New Roman"/>
          <w:szCs w:val="28"/>
          <w:lang w:eastAsia="ru-RU"/>
          <w14:ligatures w14:val="standardContextual"/>
        </w:rPr>
        <w:t xml:space="preserve">Однако было выявлено, что многие </w:t>
      </w:r>
      <w:r w:rsidR="00533A97" w:rsidRPr="00FE733C">
        <w:rPr>
          <w:rFonts w:eastAsia="Times New Roman" w:cs="Times New Roman"/>
          <w:szCs w:val="28"/>
          <w:lang w:eastAsia="ru-RU"/>
        </w:rPr>
        <w:t>слушатели курса</w:t>
      </w:r>
      <w:r w:rsidR="00533A97" w:rsidRPr="00FE733C">
        <w:rPr>
          <w:rFonts w:eastAsia="Calibri" w:cs="Times New Roman"/>
          <w:szCs w:val="28"/>
          <w:lang w:eastAsia="ru-RU"/>
          <w14:ligatures w14:val="standardContextual"/>
        </w:rPr>
        <w:t xml:space="preserve"> </w:t>
      </w:r>
      <w:r w:rsidRPr="00FE733C">
        <w:rPr>
          <w:rFonts w:eastAsia="Calibri" w:cs="Times New Roman"/>
          <w:szCs w:val="28"/>
          <w:lang w:eastAsia="ru-RU"/>
          <w14:ligatures w14:val="standardContextual"/>
        </w:rPr>
        <w:t>не смогли справиться с подготовкой к данному заданию, поскольку не понимали психолого</w:t>
      </w:r>
      <w:r w:rsidR="00395802" w:rsidRPr="00FE733C">
        <w:rPr>
          <w:rFonts w:eastAsia="Calibri" w:cs="Times New Roman"/>
          <w:szCs w:val="28"/>
          <w:lang w:eastAsia="ru-RU"/>
          <w14:ligatures w14:val="standardContextual"/>
        </w:rPr>
        <w:t>-</w:t>
      </w:r>
      <w:r w:rsidRPr="00FE733C">
        <w:rPr>
          <w:rFonts w:eastAsia="Calibri" w:cs="Times New Roman"/>
          <w:szCs w:val="28"/>
          <w:lang w:eastAsia="ru-RU"/>
          <w14:ligatures w14:val="standardContextual"/>
        </w:rPr>
        <w:t>педагогические особенности детей с ООП, не понимали, каким образом можно компенсировать недостающие навыки у обучающихся с ООП, почему репатрианты и дети мигрантов, талантливые и одаренные также являются детьми с особыми образовательными потребностями. Они были уверены, что к обучающимся с ООП относятся только дети с ограниченными возможностями здоровья, и приводили доводы в пользу данного убеждения.</w:t>
      </w:r>
    </w:p>
    <w:p w14:paraId="5B866853" w14:textId="74B2FE42" w:rsidR="007907A8" w:rsidRPr="00FE733C" w:rsidRDefault="007907A8" w:rsidP="00B55F4E">
      <w:pPr>
        <w:widowControl w:val="0"/>
        <w:tabs>
          <w:tab w:val="left" w:pos="993"/>
        </w:tabs>
        <w:autoSpaceDE w:val="0"/>
        <w:autoSpaceDN w:val="0"/>
        <w:adjustRightInd w:val="0"/>
        <w:rPr>
          <w:rFonts w:eastAsia="Calibri" w:cs="Times New Roman"/>
          <w:szCs w:val="28"/>
          <w:lang w:eastAsia="ru-RU"/>
          <w14:ligatures w14:val="standardContextual"/>
        </w:rPr>
      </w:pPr>
      <w:r w:rsidRPr="00FE733C">
        <w:rPr>
          <w:rFonts w:eastAsia="Calibri" w:cs="Times New Roman"/>
          <w:szCs w:val="28"/>
          <w:lang w:eastAsia="ru-RU"/>
          <w14:ligatures w14:val="standardContextual"/>
        </w:rPr>
        <w:t xml:space="preserve">В конце практического занятия у руководителя остались сомнения в том, насколько хорошо учителя понимают особые образовательные потребности и почему практически каждый обучающийся может быть ребенком с ООП. Основной довод </w:t>
      </w:r>
      <w:r w:rsidR="00EC58B2" w:rsidRPr="00FE733C">
        <w:rPr>
          <w:rFonts w:eastAsia="Calibri" w:cs="Times New Roman"/>
          <w:szCs w:val="28"/>
          <w:lang w:eastAsia="ru-RU"/>
          <w14:ligatures w14:val="standardContextual"/>
        </w:rPr>
        <w:t>участников</w:t>
      </w:r>
      <w:r w:rsidRPr="00FE733C">
        <w:rPr>
          <w:rFonts w:eastAsia="Calibri" w:cs="Times New Roman"/>
          <w:szCs w:val="28"/>
          <w:lang w:eastAsia="ru-RU"/>
          <w14:ligatures w14:val="standardContextual"/>
        </w:rPr>
        <w:t xml:space="preserve"> был тот, что правила, регулирующие оплату учителей за работу с детьми с</w:t>
      </w:r>
      <w:r w:rsidR="00395802" w:rsidRPr="00FE733C">
        <w:rPr>
          <w:rFonts w:eastAsia="Calibri" w:cs="Times New Roman"/>
          <w:szCs w:val="28"/>
          <w:lang w:eastAsia="ru-RU"/>
          <w14:ligatures w14:val="standardContextual"/>
        </w:rPr>
        <w:t xml:space="preserve"> </w:t>
      </w:r>
      <w:r w:rsidRPr="00FE733C">
        <w:rPr>
          <w:rFonts w:eastAsia="Calibri" w:cs="Times New Roman"/>
          <w:szCs w:val="28"/>
          <w:lang w:eastAsia="ru-RU"/>
          <w14:ligatures w14:val="standardContextual"/>
        </w:rPr>
        <w:t>ООП касается только обучающихся с ограниченными возможностями здоровья.</w:t>
      </w:r>
    </w:p>
    <w:p w14:paraId="541C3386" w14:textId="61597653" w:rsidR="007907A8" w:rsidRPr="00FE733C" w:rsidRDefault="007907A8" w:rsidP="00395802">
      <w:pPr>
        <w:widowControl w:val="0"/>
        <w:tabs>
          <w:tab w:val="left" w:pos="993"/>
        </w:tabs>
        <w:autoSpaceDE w:val="0"/>
        <w:autoSpaceDN w:val="0"/>
        <w:adjustRightInd w:val="0"/>
        <w:rPr>
          <w:rFonts w:eastAsia="Calibri" w:cs="Times New Roman"/>
          <w:bCs/>
          <w:szCs w:val="28"/>
          <w:lang w:eastAsia="ru-RU"/>
          <w14:ligatures w14:val="standardContextual"/>
        </w:rPr>
      </w:pPr>
      <w:r w:rsidRPr="00FE733C">
        <w:rPr>
          <w:rFonts w:eastAsia="Calibri" w:cs="Times New Roman"/>
          <w:szCs w:val="28"/>
          <w:lang w:eastAsia="ru-RU"/>
          <w14:ligatures w14:val="standardContextual"/>
        </w:rPr>
        <w:t xml:space="preserve">При этом с выполнением практического </w:t>
      </w:r>
      <w:r w:rsidR="00395802" w:rsidRPr="00FE733C">
        <w:rPr>
          <w:rFonts w:eastAsia="Calibri" w:cs="Times New Roman"/>
          <w:szCs w:val="28"/>
          <w:lang w:eastAsia="ru-RU"/>
          <w14:ligatures w14:val="standardContextual"/>
        </w:rPr>
        <w:t>задания</w:t>
      </w:r>
      <w:r w:rsidRPr="00FE733C">
        <w:rPr>
          <w:rFonts w:eastAsia="Calibri" w:cs="Times New Roman"/>
          <w:szCs w:val="28"/>
          <w:lang w:eastAsia="ru-RU"/>
          <w14:ligatures w14:val="standardContextual"/>
        </w:rPr>
        <w:t xml:space="preserve"> справились абсолютно все</w:t>
      </w:r>
      <w:r w:rsidR="00395802" w:rsidRPr="00FE733C">
        <w:rPr>
          <w:rFonts w:eastAsia="Calibri" w:cs="Times New Roman"/>
          <w:szCs w:val="28"/>
          <w:lang w:eastAsia="ru-RU"/>
          <w14:ligatures w14:val="standardContextual"/>
        </w:rPr>
        <w:t>.</w:t>
      </w:r>
      <w:r w:rsidR="00395802" w:rsidRPr="00FE733C">
        <w:rPr>
          <w:rFonts w:eastAsia="Calibri" w:cs="Times New Roman"/>
          <w:bCs/>
          <w:szCs w:val="28"/>
          <w:lang w:eastAsia="ru-RU"/>
          <w14:ligatures w14:val="standardContextual"/>
        </w:rPr>
        <w:t xml:space="preserve"> В </w:t>
      </w:r>
      <w:r w:rsidRPr="00FE733C">
        <w:rPr>
          <w:rFonts w:eastAsia="Calibri" w:cs="Times New Roman"/>
          <w:bCs/>
          <w:szCs w:val="28"/>
          <w:lang w:eastAsia="ru-RU"/>
          <w14:ligatures w14:val="standardContextual"/>
        </w:rPr>
        <w:t>целом у учителей формируется понимание особых образовательных потребностей обучающихся. При этом многие ссылались на различные статьи как ученых, так и практикующих преподавателей, которые исключали талантливых и одаренных, если они не являются обучающимися с ОВЗ, из перечня тех, кто нуждается в особом подходе из</w:t>
      </w:r>
      <w:r w:rsidR="0063684E" w:rsidRPr="00FE733C">
        <w:rPr>
          <w:rFonts w:eastAsia="Calibri" w:cs="Times New Roman"/>
          <w:bCs/>
          <w:szCs w:val="28"/>
          <w:lang w:eastAsia="ru-RU"/>
          <w14:ligatures w14:val="standardContextual"/>
        </w:rPr>
        <w:t xml:space="preserve"> – </w:t>
      </w:r>
      <w:r w:rsidRPr="00FE733C">
        <w:rPr>
          <w:rFonts w:eastAsia="Calibri" w:cs="Times New Roman"/>
          <w:bCs/>
          <w:szCs w:val="28"/>
          <w:lang w:eastAsia="ru-RU"/>
          <w14:ligatures w14:val="standardContextual"/>
        </w:rPr>
        <w:t>за своих образовательных потребностей.</w:t>
      </w:r>
    </w:p>
    <w:p w14:paraId="58F18DF2" w14:textId="77777777" w:rsidR="007907A8" w:rsidRPr="00FE733C" w:rsidRDefault="007907A8" w:rsidP="00352418">
      <w:pPr>
        <w:tabs>
          <w:tab w:val="left" w:pos="993"/>
        </w:tabs>
        <w:rPr>
          <w:rFonts w:cs="Times New Roman"/>
          <w:szCs w:val="28"/>
          <w:lang w:eastAsia="ru-RU"/>
          <w14:ligatures w14:val="standardContextual"/>
        </w:rPr>
      </w:pPr>
      <w:r w:rsidRPr="00FE733C">
        <w:rPr>
          <w:rFonts w:cs="Times New Roman"/>
          <w:szCs w:val="28"/>
          <w:lang w:eastAsia="ru-RU"/>
          <w14:ligatures w14:val="standardContextual"/>
        </w:rPr>
        <w:t>Тем не менее, учителя чаще выбирали именно талантливых и одаренных обучающихся для примера. Вероятно, это обусловлено тем, что категория талантливых и одаренных ближе, так как работа с такими обучающимися проводилась и до начала внедрения инклюзивного образования.</w:t>
      </w:r>
    </w:p>
    <w:p w14:paraId="45DF56D4" w14:textId="77777777" w:rsidR="007907A8" w:rsidRPr="00FE733C" w:rsidRDefault="007907A8" w:rsidP="00352418">
      <w:pPr>
        <w:tabs>
          <w:tab w:val="left" w:pos="993"/>
        </w:tabs>
        <w:rPr>
          <w:rFonts w:cs="Times New Roman"/>
          <w:szCs w:val="28"/>
          <w:lang w:eastAsia="ru-RU"/>
          <w14:ligatures w14:val="standardContextual"/>
        </w:rPr>
      </w:pPr>
      <w:r w:rsidRPr="00FE733C">
        <w:rPr>
          <w:rFonts w:cs="Times New Roman"/>
          <w:szCs w:val="28"/>
          <w:lang w:eastAsia="ru-RU"/>
          <w14:ligatures w14:val="standardContextual"/>
        </w:rPr>
        <w:t>Основные задания были похожи на школьные проекты, например:</w:t>
      </w:r>
    </w:p>
    <w:p w14:paraId="2412DBA8" w14:textId="77777777" w:rsidR="007907A8" w:rsidRPr="00FE733C" w:rsidRDefault="007907A8" w:rsidP="00352418">
      <w:pPr>
        <w:widowControl w:val="0"/>
        <w:numPr>
          <w:ilvl w:val="0"/>
          <w:numId w:val="6"/>
        </w:numPr>
        <w:tabs>
          <w:tab w:val="left" w:pos="993"/>
        </w:tabs>
        <w:autoSpaceDE w:val="0"/>
        <w:autoSpaceDN w:val="0"/>
        <w:adjustRightInd w:val="0"/>
        <w:ind w:left="0" w:firstLine="709"/>
        <w:contextualSpacing/>
        <w:rPr>
          <w:rFonts w:cs="Times New Roman"/>
          <w:szCs w:val="28"/>
          <w:lang w:eastAsia="ru-RU"/>
          <w14:ligatures w14:val="standardContextual"/>
        </w:rPr>
      </w:pPr>
      <w:r w:rsidRPr="00FE733C">
        <w:rPr>
          <w:rFonts w:cs="Times New Roman"/>
          <w:szCs w:val="28"/>
          <w:lang w:eastAsia="ru-RU"/>
          <w14:ligatures w14:val="standardContextual"/>
        </w:rPr>
        <w:t xml:space="preserve">провести исследование фразовых глаголов с </w:t>
      </w:r>
      <w:r w:rsidRPr="00FE733C">
        <w:rPr>
          <w:rFonts w:cs="Times New Roman"/>
          <w:szCs w:val="28"/>
          <w:lang w:val="en-US" w:eastAsia="ru-RU"/>
          <w14:ligatures w14:val="standardContextual"/>
        </w:rPr>
        <w:t>get</w:t>
      </w:r>
      <w:r w:rsidRPr="00FE733C">
        <w:rPr>
          <w:rFonts w:cs="Times New Roman"/>
          <w:szCs w:val="28"/>
          <w:lang w:eastAsia="ru-RU"/>
          <w14:ligatures w14:val="standardContextual"/>
        </w:rPr>
        <w:t>;</w:t>
      </w:r>
    </w:p>
    <w:p w14:paraId="0281914E" w14:textId="77777777" w:rsidR="007907A8" w:rsidRPr="00FE733C" w:rsidRDefault="007907A8" w:rsidP="00352418">
      <w:pPr>
        <w:widowControl w:val="0"/>
        <w:numPr>
          <w:ilvl w:val="0"/>
          <w:numId w:val="6"/>
        </w:numPr>
        <w:tabs>
          <w:tab w:val="left" w:pos="993"/>
        </w:tabs>
        <w:autoSpaceDE w:val="0"/>
        <w:autoSpaceDN w:val="0"/>
        <w:adjustRightInd w:val="0"/>
        <w:ind w:left="0" w:firstLine="709"/>
        <w:contextualSpacing/>
        <w:rPr>
          <w:rFonts w:cs="Times New Roman"/>
          <w:szCs w:val="28"/>
          <w:lang w:eastAsia="ru-RU"/>
          <w14:ligatures w14:val="standardContextual"/>
        </w:rPr>
      </w:pPr>
      <w:r w:rsidRPr="00FE733C">
        <w:rPr>
          <w:rFonts w:cs="Times New Roman"/>
          <w:szCs w:val="28"/>
          <w:lang w:eastAsia="ru-RU"/>
          <w14:ligatures w14:val="standardContextual"/>
        </w:rPr>
        <w:t>пословицы и поговорки в английском языке о воспитании;</w:t>
      </w:r>
    </w:p>
    <w:p w14:paraId="3FB00593" w14:textId="77777777" w:rsidR="007907A8" w:rsidRPr="00FE733C" w:rsidRDefault="007907A8" w:rsidP="00352418">
      <w:pPr>
        <w:widowControl w:val="0"/>
        <w:numPr>
          <w:ilvl w:val="0"/>
          <w:numId w:val="6"/>
        </w:numPr>
        <w:tabs>
          <w:tab w:val="left" w:pos="993"/>
        </w:tabs>
        <w:autoSpaceDE w:val="0"/>
        <w:autoSpaceDN w:val="0"/>
        <w:adjustRightInd w:val="0"/>
        <w:ind w:left="0" w:firstLine="709"/>
        <w:contextualSpacing/>
        <w:rPr>
          <w:rFonts w:cs="Times New Roman"/>
          <w:szCs w:val="28"/>
          <w:lang w:eastAsia="ru-RU"/>
          <w14:ligatures w14:val="standardContextual"/>
        </w:rPr>
      </w:pPr>
      <w:r w:rsidRPr="00FE733C">
        <w:rPr>
          <w:rFonts w:cs="Times New Roman"/>
          <w:szCs w:val="28"/>
          <w:lang w:eastAsia="ru-RU"/>
          <w14:ligatures w14:val="standardContextual"/>
        </w:rPr>
        <w:t>перевод песен с английского языка.</w:t>
      </w:r>
    </w:p>
    <w:p w14:paraId="5ED2A0A2" w14:textId="7F57A19A" w:rsidR="007907A8" w:rsidRPr="00FE733C" w:rsidRDefault="007907A8" w:rsidP="00352418">
      <w:pPr>
        <w:tabs>
          <w:tab w:val="left" w:pos="993"/>
        </w:tabs>
        <w:rPr>
          <w:rFonts w:cs="Times New Roman"/>
          <w:szCs w:val="28"/>
          <w:lang w:eastAsia="ru-RU"/>
          <w14:ligatures w14:val="standardContextual"/>
        </w:rPr>
      </w:pPr>
      <w:r w:rsidRPr="00FE733C">
        <w:rPr>
          <w:rFonts w:cs="Times New Roman"/>
          <w:szCs w:val="28"/>
          <w:lang w:eastAsia="ru-RU"/>
          <w14:ligatures w14:val="standardContextual"/>
        </w:rPr>
        <w:t>Однако встречались и более интересные и творческие задания, например, писать посты для блога на английском, вести переписку на английском, вести любую форму журналинга на английском</w:t>
      </w:r>
      <w:r w:rsidR="00D108D9" w:rsidRPr="00FE733C">
        <w:rPr>
          <w:rFonts w:cs="Times New Roman"/>
          <w:szCs w:val="28"/>
          <w:lang w:eastAsia="ru-RU"/>
          <w14:ligatures w14:val="standardContextual"/>
        </w:rPr>
        <w:t xml:space="preserve"> и т.д.</w:t>
      </w:r>
    </w:p>
    <w:p w14:paraId="2F7BB578" w14:textId="1204BEF4" w:rsidR="00501F05" w:rsidRPr="00FE733C" w:rsidRDefault="00506F61" w:rsidP="00501F05">
      <w:pPr>
        <w:widowControl w:val="0"/>
        <w:autoSpaceDE w:val="0"/>
        <w:autoSpaceDN w:val="0"/>
        <w:adjustRightInd w:val="0"/>
        <w:rPr>
          <w:rFonts w:cs="Times New Roman"/>
          <w:iCs/>
          <w:szCs w:val="28"/>
        </w:rPr>
      </w:pPr>
      <w:r w:rsidRPr="00FE733C">
        <w:rPr>
          <w:rFonts w:cs="Times New Roman"/>
          <w:iCs/>
          <w:szCs w:val="28"/>
        </w:rPr>
        <w:t xml:space="preserve">Здесь слушателям был предложен тест 2 «Характеристика обучающихся с особыми образовательными потребностями и одаренных детей». Цель теста: определить степень осведомлённости слушателей о категориях обучающихся с особыми образовательными потребностями, их психолого-педагогических характеристиках и нормативных ограничениях в обучении английскому языку. Данный тест включает задания открытого и закрытого типа, направленные на проверку знаний о классификациях детей с инвалидностью, особенностях их когнитивного развития, внимания и социальной адаптации. Отдельный блок посвящён пониманию феномена одарённости, проблемам её выявления и педагогическим подходам к работе с одарёнными младшими школьниками </w:t>
      </w:r>
      <w:r w:rsidR="00501F05" w:rsidRPr="00FE733C">
        <w:rPr>
          <w:rFonts w:cs="Times New Roman"/>
          <w:iCs/>
          <w:szCs w:val="28"/>
        </w:rPr>
        <w:t>(приложение</w:t>
      </w:r>
      <w:r w:rsidR="00E637B3" w:rsidRPr="00FE733C">
        <w:rPr>
          <w:rFonts w:cs="Times New Roman"/>
          <w:iCs/>
          <w:szCs w:val="28"/>
        </w:rPr>
        <w:t xml:space="preserve"> Д</w:t>
      </w:r>
      <w:r w:rsidR="00501F05" w:rsidRPr="00FE733C">
        <w:rPr>
          <w:rFonts w:cs="Times New Roman"/>
          <w:iCs/>
          <w:szCs w:val="28"/>
        </w:rPr>
        <w:t>)</w:t>
      </w:r>
      <w:r w:rsidR="00832268" w:rsidRPr="00FE733C">
        <w:rPr>
          <w:rFonts w:cs="Times New Roman"/>
          <w:iCs/>
          <w:szCs w:val="28"/>
        </w:rPr>
        <w:t>.</w:t>
      </w:r>
    </w:p>
    <w:p w14:paraId="25E77AEF" w14:textId="6833F7CB" w:rsidR="007907A8" w:rsidRPr="00FE733C" w:rsidRDefault="007907A8" w:rsidP="00B55F4E">
      <w:pPr>
        <w:widowControl w:val="0"/>
        <w:tabs>
          <w:tab w:val="left" w:pos="993"/>
        </w:tabs>
        <w:autoSpaceDE w:val="0"/>
        <w:autoSpaceDN w:val="0"/>
        <w:adjustRightInd w:val="0"/>
        <w:rPr>
          <w:rFonts w:eastAsia="Calibri" w:cs="Times New Roman"/>
          <w:bCs/>
          <w:szCs w:val="28"/>
          <w:lang w:eastAsia="ru-RU"/>
          <w14:ligatures w14:val="standardContextual"/>
        </w:rPr>
      </w:pPr>
      <w:r w:rsidRPr="00FE733C">
        <w:rPr>
          <w:rFonts w:eastAsia="Times New Roman" w:cs="Times New Roman"/>
          <w:szCs w:val="28"/>
          <w:lang w:eastAsia="ru-RU"/>
          <w14:ligatures w14:val="standardContextual"/>
        </w:rPr>
        <w:t xml:space="preserve">Тест также был проведен с помощью </w:t>
      </w:r>
      <w:r w:rsidRPr="00FE733C">
        <w:rPr>
          <w:rFonts w:eastAsia="Times New Roman" w:cs="Times New Roman"/>
          <w:szCs w:val="28"/>
          <w:lang w:val="en-US" w:eastAsia="ru-RU"/>
          <w14:ligatures w14:val="standardContextual"/>
        </w:rPr>
        <w:t>Google</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Forms</w:t>
      </w:r>
      <w:r w:rsidRPr="00FE733C">
        <w:rPr>
          <w:rFonts w:eastAsia="Times New Roman" w:cs="Times New Roman"/>
          <w:szCs w:val="28"/>
          <w:lang w:eastAsia="ru-RU"/>
          <w14:ligatures w14:val="standardContextual"/>
        </w:rPr>
        <w:t xml:space="preserve">. В целом </w:t>
      </w:r>
      <w:r w:rsidR="00234E39" w:rsidRPr="00FE733C">
        <w:rPr>
          <w:rFonts w:eastAsia="Times New Roman" w:cs="Times New Roman"/>
          <w:szCs w:val="28"/>
          <w:lang w:eastAsia="ru-RU"/>
        </w:rPr>
        <w:t>слушатели курса</w:t>
      </w:r>
      <w:r w:rsidR="00234E39"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справились хуже, чем с тестом в конце первой недели. Вероятно</w:t>
      </w:r>
      <w:r w:rsidR="00647F7D" w:rsidRPr="00FE733C">
        <w:rPr>
          <w:rFonts w:eastAsia="Times New Roman" w:cs="Times New Roman"/>
          <w:szCs w:val="28"/>
          <w:lang w:eastAsia="ru-RU"/>
          <w14:ligatures w14:val="standardContextual"/>
        </w:rPr>
        <w:t>,</w:t>
      </w:r>
      <w:r w:rsidRPr="00FE733C">
        <w:rPr>
          <w:rFonts w:eastAsia="Times New Roman" w:cs="Times New Roman"/>
          <w:szCs w:val="28"/>
          <w:lang w:eastAsia="ru-RU"/>
          <w14:ligatures w14:val="standardContextual"/>
        </w:rPr>
        <w:t xml:space="preserve"> это обусловлено тем, что </w:t>
      </w:r>
      <w:r w:rsidR="00506F61" w:rsidRPr="00FE733C">
        <w:rPr>
          <w:rFonts w:eastAsia="Times New Roman" w:cs="Times New Roman"/>
          <w:szCs w:val="28"/>
          <w:lang w:eastAsia="ru-RU"/>
          <w14:ligatures w14:val="standardContextual"/>
        </w:rPr>
        <w:t xml:space="preserve">данный </w:t>
      </w:r>
      <w:r w:rsidRPr="00FE733C">
        <w:rPr>
          <w:rFonts w:eastAsia="Times New Roman" w:cs="Times New Roman"/>
          <w:szCs w:val="28"/>
          <w:lang w:eastAsia="ru-RU"/>
          <w14:ligatures w14:val="standardContextual"/>
        </w:rPr>
        <w:t xml:space="preserve">тест требовал не логического мышления, а более точного знания формулировок. Невысокий результат может говорить о том, что </w:t>
      </w:r>
      <w:r w:rsidR="00234E39" w:rsidRPr="00FE733C">
        <w:rPr>
          <w:rFonts w:eastAsia="Times New Roman" w:cs="Times New Roman"/>
          <w:szCs w:val="28"/>
          <w:lang w:eastAsia="ru-RU"/>
          <w14:ligatures w14:val="standardContextual"/>
        </w:rPr>
        <w:t>учителя</w:t>
      </w:r>
      <w:r w:rsidRPr="00FE733C">
        <w:rPr>
          <w:rFonts w:eastAsia="Times New Roman" w:cs="Times New Roman"/>
          <w:szCs w:val="28"/>
          <w:lang w:eastAsia="ru-RU"/>
          <w14:ligatures w14:val="standardContextual"/>
        </w:rPr>
        <w:t xml:space="preserve"> испытывают затруднения в понимании того, кто может относиться к категории «дети с особыми образовательными потребностями</w:t>
      </w:r>
      <w:r w:rsidR="00506F61" w:rsidRPr="00FE733C">
        <w:rPr>
          <w:rFonts w:eastAsia="Times New Roman" w:cs="Times New Roman"/>
          <w:szCs w:val="28"/>
          <w:lang w:eastAsia="ru-RU"/>
          <w14:ligatures w14:val="standardContextual"/>
        </w:rPr>
        <w:t>»</w:t>
      </w:r>
      <w:r w:rsidR="00F44FCD" w:rsidRPr="00FE733C">
        <w:rPr>
          <w:rFonts w:eastAsia="Times New Roman" w:cs="Times New Roman"/>
          <w:szCs w:val="28"/>
          <w:lang w:eastAsia="ru-RU"/>
          <w14:ligatures w14:val="standardContextual"/>
        </w:rPr>
        <w:t>.</w:t>
      </w:r>
    </w:p>
    <w:p w14:paraId="6F0F7029" w14:textId="1D7D8AB5" w:rsidR="0070516B" w:rsidRPr="00FE733C" w:rsidRDefault="008C7195" w:rsidP="008C7195">
      <w:pPr>
        <w:widowControl w:val="0"/>
        <w:tabs>
          <w:tab w:val="left" w:pos="993"/>
        </w:tabs>
        <w:autoSpaceDE w:val="0"/>
        <w:autoSpaceDN w:val="0"/>
        <w:adjustRightInd w:val="0"/>
        <w:rPr>
          <w:rFonts w:eastAsia="Times New Roman" w:cs="Times New Roman"/>
          <w:iCs/>
          <w:szCs w:val="28"/>
          <w:lang w:eastAsia="ru-RU"/>
        </w:rPr>
      </w:pPr>
      <w:bookmarkStart w:id="32" w:name="_Hlk219558422"/>
      <w:bookmarkStart w:id="33" w:name="_Hlk219644130"/>
      <w:r w:rsidRPr="00FE733C">
        <w:rPr>
          <w:rFonts w:eastAsia="Times New Roman" w:cs="Times New Roman"/>
          <w:iCs/>
          <w:szCs w:val="28"/>
          <w:lang w:eastAsia="ru-RU"/>
        </w:rPr>
        <w:t>Занятия 3-й недели были посвящены технологиям и методам обучения английскому языку младших школьников в инклюзивной среде, изучались следующие темы:</w:t>
      </w:r>
    </w:p>
    <w:bookmarkEnd w:id="32"/>
    <w:p w14:paraId="6C7DE970" w14:textId="743F0E8D" w:rsidR="0070516B" w:rsidRPr="00FE733C" w:rsidRDefault="0070516B" w:rsidP="008C7195">
      <w:pPr>
        <w:pStyle w:val="a3"/>
        <w:widowControl w:val="0"/>
        <w:numPr>
          <w:ilvl w:val="0"/>
          <w:numId w:val="40"/>
        </w:numPr>
        <w:tabs>
          <w:tab w:val="left" w:pos="993"/>
        </w:tabs>
        <w:autoSpaceDE w:val="0"/>
        <w:autoSpaceDN w:val="0"/>
        <w:adjustRightInd w:val="0"/>
        <w:ind w:left="0" w:firstLine="709"/>
        <w:rPr>
          <w:rFonts w:eastAsia="Times New Roman" w:cs="Times New Roman"/>
          <w:iCs/>
          <w:szCs w:val="28"/>
          <w:lang w:val="en-US" w:eastAsia="ru-RU"/>
        </w:rPr>
      </w:pPr>
      <w:r w:rsidRPr="00FE733C">
        <w:rPr>
          <w:rFonts w:eastAsia="Times New Roman" w:cs="Times New Roman"/>
          <w:iCs/>
          <w:szCs w:val="28"/>
          <w:lang w:val="en-US" w:eastAsia="ru-RU"/>
        </w:rPr>
        <w:t xml:space="preserve">Topic 1. </w:t>
      </w:r>
      <w:r w:rsidRPr="00FE733C">
        <w:rPr>
          <w:rFonts w:cs="Times New Roman"/>
          <w:iCs/>
          <w:szCs w:val="28"/>
          <w:lang w:val="en-US" w:eastAsia="ru-RU"/>
        </w:rPr>
        <w:t>Special methods and techniques of teaching English to children with disabilities</w:t>
      </w:r>
      <w:r w:rsidR="008C7195" w:rsidRPr="00FE733C">
        <w:rPr>
          <w:rFonts w:cs="Times New Roman"/>
          <w:iCs/>
          <w:szCs w:val="28"/>
          <w:lang w:val="en-US" w:eastAsia="ru-RU"/>
        </w:rPr>
        <w:t>.</w:t>
      </w:r>
    </w:p>
    <w:p w14:paraId="23782A4D" w14:textId="321E3E65" w:rsidR="0070516B" w:rsidRPr="00FE733C" w:rsidRDefault="0070516B" w:rsidP="008C7195">
      <w:pPr>
        <w:pStyle w:val="a3"/>
        <w:widowControl w:val="0"/>
        <w:numPr>
          <w:ilvl w:val="0"/>
          <w:numId w:val="40"/>
        </w:numPr>
        <w:tabs>
          <w:tab w:val="left" w:pos="993"/>
        </w:tabs>
        <w:autoSpaceDE w:val="0"/>
        <w:autoSpaceDN w:val="0"/>
        <w:adjustRightInd w:val="0"/>
        <w:ind w:left="0" w:firstLine="709"/>
        <w:rPr>
          <w:rFonts w:eastAsia="Times New Roman" w:cs="Times New Roman"/>
          <w:iCs/>
          <w:szCs w:val="28"/>
          <w:lang w:val="en-US" w:eastAsia="ru-RU"/>
        </w:rPr>
      </w:pPr>
      <w:bookmarkStart w:id="34" w:name="_Hlk219558457"/>
      <w:bookmarkEnd w:id="33"/>
      <w:r w:rsidRPr="00FE733C">
        <w:rPr>
          <w:rFonts w:eastAsia="Times New Roman" w:cs="Times New Roman"/>
          <w:iCs/>
          <w:szCs w:val="28"/>
          <w:lang w:val="en-US" w:eastAsia="ru-RU"/>
        </w:rPr>
        <w:t xml:space="preserve">Topic 2. </w:t>
      </w:r>
      <w:r w:rsidRPr="00FE733C">
        <w:rPr>
          <w:rFonts w:cs="Times New Roman"/>
          <w:iCs/>
          <w:szCs w:val="28"/>
          <w:lang w:val="en-US"/>
        </w:rPr>
        <w:t>Specific features of teaching English to children with social adaptation</w:t>
      </w:r>
      <w:r w:rsidR="008C7195" w:rsidRPr="00FE733C">
        <w:rPr>
          <w:rFonts w:cs="Times New Roman"/>
          <w:iCs/>
          <w:szCs w:val="28"/>
          <w:lang w:val="en-US"/>
        </w:rPr>
        <w:t>.</w:t>
      </w:r>
    </w:p>
    <w:p w14:paraId="74D4E73E" w14:textId="4D4C763E" w:rsidR="0070516B" w:rsidRPr="00FE733C" w:rsidRDefault="0070516B" w:rsidP="008C7195">
      <w:pPr>
        <w:pStyle w:val="a3"/>
        <w:widowControl w:val="0"/>
        <w:numPr>
          <w:ilvl w:val="0"/>
          <w:numId w:val="40"/>
        </w:numPr>
        <w:tabs>
          <w:tab w:val="left" w:pos="993"/>
        </w:tabs>
        <w:autoSpaceDE w:val="0"/>
        <w:autoSpaceDN w:val="0"/>
        <w:adjustRightInd w:val="0"/>
        <w:ind w:left="0" w:firstLine="709"/>
        <w:rPr>
          <w:rFonts w:eastAsia="Times New Roman" w:cs="Times New Roman"/>
          <w:iCs/>
          <w:szCs w:val="28"/>
          <w:lang w:val="en-US" w:eastAsia="ru-RU"/>
        </w:rPr>
      </w:pPr>
      <w:r w:rsidRPr="00FE733C">
        <w:rPr>
          <w:rFonts w:eastAsia="Times New Roman" w:cs="Times New Roman"/>
          <w:iCs/>
          <w:szCs w:val="28"/>
          <w:lang w:val="en-US" w:eastAsia="ru-RU"/>
        </w:rPr>
        <w:t xml:space="preserve">Topic 3. </w:t>
      </w:r>
      <w:r w:rsidRPr="00FE733C">
        <w:rPr>
          <w:rFonts w:cs="Times New Roman"/>
          <w:iCs/>
          <w:szCs w:val="28"/>
          <w:lang w:val="en-US"/>
        </w:rPr>
        <w:t>Effective methods of teaching English to non</w:t>
      </w:r>
      <w:r w:rsidR="0063684E" w:rsidRPr="00FE733C">
        <w:rPr>
          <w:rFonts w:cs="Times New Roman"/>
          <w:iCs/>
          <w:szCs w:val="28"/>
          <w:lang w:val="en-US"/>
        </w:rPr>
        <w:t xml:space="preserve"> – </w:t>
      </w:r>
      <w:r w:rsidRPr="00FE733C">
        <w:rPr>
          <w:rFonts w:cs="Times New Roman"/>
          <w:iCs/>
          <w:szCs w:val="28"/>
          <w:lang w:val="en-US"/>
        </w:rPr>
        <w:t>native speaker learners</w:t>
      </w:r>
      <w:r w:rsidR="008C7195" w:rsidRPr="00FE733C">
        <w:rPr>
          <w:rFonts w:cs="Times New Roman"/>
          <w:iCs/>
          <w:szCs w:val="28"/>
          <w:lang w:val="en-US"/>
        </w:rPr>
        <w:t>.</w:t>
      </w:r>
    </w:p>
    <w:p w14:paraId="69A19B96" w14:textId="4F4D42C6" w:rsidR="008C7195" w:rsidRPr="00FE733C" w:rsidRDefault="008C7195" w:rsidP="008C7195">
      <w:pPr>
        <w:pStyle w:val="a3"/>
        <w:widowControl w:val="0"/>
        <w:tabs>
          <w:tab w:val="left" w:pos="993"/>
        </w:tabs>
        <w:autoSpaceDE w:val="0"/>
        <w:autoSpaceDN w:val="0"/>
        <w:adjustRightInd w:val="0"/>
        <w:ind w:left="0"/>
        <w:rPr>
          <w:rFonts w:eastAsia="Times New Roman" w:cs="Times New Roman"/>
          <w:iCs/>
          <w:szCs w:val="28"/>
          <w:lang w:eastAsia="ru-RU"/>
        </w:rPr>
      </w:pPr>
      <w:r w:rsidRPr="00FE733C">
        <w:rPr>
          <w:rFonts w:cs="Times New Roman"/>
          <w:iCs/>
          <w:szCs w:val="28"/>
        </w:rPr>
        <w:t>Как и в предыдущем случае, подробнее остановимся на первой теме и дадим краткие пояснения по второй и третьей темам.</w:t>
      </w:r>
    </w:p>
    <w:p w14:paraId="46F4A49C" w14:textId="77777777" w:rsidR="008C7195" w:rsidRPr="00FE733C" w:rsidRDefault="008C7195" w:rsidP="008C7195">
      <w:pPr>
        <w:rPr>
          <w:rFonts w:eastAsia="Times New Roman" w:cs="Times New Roman"/>
          <w:iCs/>
          <w:szCs w:val="28"/>
          <w:lang w:eastAsia="ru-RU"/>
        </w:rPr>
      </w:pPr>
      <w:r w:rsidRPr="00FE733C">
        <w:rPr>
          <w:rFonts w:cs="Times New Roman"/>
          <w:iCs/>
          <w:szCs w:val="28"/>
        </w:rPr>
        <w:t xml:space="preserve">Целью изучения первой темы </w:t>
      </w:r>
      <w:r w:rsidRPr="00FE733C">
        <w:rPr>
          <w:rFonts w:eastAsia="Times New Roman" w:cs="Times New Roman"/>
          <w:iCs/>
          <w:szCs w:val="28"/>
          <w:lang w:eastAsia="ru-RU"/>
        </w:rPr>
        <w:t>является теоретическое обоснование и систематизация специальных методов и приёмов обучения английскому языку обучающихся с инвалидностью в условиях инклюзивного образования, а также анализ механизмов адаптации учебных программ, уроков и образовательной среды с учётом психофизиологических особенностей и индивидуальных образовательных потребностей данной категории обучающихся. В связи с этой целью содержание занятия раскрывает методические и педагогические аспекты обучения английскому языку детей с инвалидностью в условиях инклюзивного образования и направлено на формирование у педагогов практической готовности к адаптации образовательного процесса.</w:t>
      </w:r>
    </w:p>
    <w:p w14:paraId="325BC6CB"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В рамках топика рассматриваются правовые и теоретические основания корректировки учебных программ в процессе обучения обучающихся с особыми образовательными потребностями. Анализируются нормативные требования инклюзивного образования, допускающие вариативность содержания, форм представления учебного материала и способов учебной деятельности в зависимости от индивидуальных возможностей обучающихся. Подчёркивается, что адаптация учебной программы является не исключением, а необходимым условием обеспечения равного доступа к качественному иноязычному образованию.</w:t>
      </w:r>
    </w:p>
    <w:p w14:paraId="05E63696"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Особое внимание уделяется характеристике адаптированной учебной программы в инклюзивном классе. Под адаптированной программой понимается единое содержание обучения, максимально доступное для всех обучающихся, при сохранении возрастной адекватности учебной деятельности и вариативности уровней усвоения материала. Раскрывается необходимость применения дифференцированного обучения в классе, где обучающиеся могут осваивать содержание программы на двух–трёх уровнях сложности.</w:t>
      </w:r>
    </w:p>
    <w:p w14:paraId="6BC8CDFD"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Рассматриваются допустимые альтернативы адаптации содержания, учебных материалов и учебных действий обучающихся, включая модификацию (изменение формы выполнения заданий), замену (использование альтернативных средств представления информации), исключение чрезмерно сложных заданий и компенсацию за счёт включения в образовательный процесс элементов, направленных на развитие жизненных и коммуникативных навыков. Приводятся примеры конкретных педагогических решений, таких как использование ассистивных технологий, графических организаторов, альтернативных форм контроля, дробление заданий и проектов, а также вариативность форм оценивания.</w:t>
      </w:r>
    </w:p>
    <w:p w14:paraId="11935747"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Значительный блок топика посвящён созданию специальных условий обучения, обеспечивающих успешное освоение английского языка обучающимися с инвалидностью. Раскрываются универсальные педагогические принципы, которые должны лежать в основе иноязычного обучения в инклюзивном классе: включение двигательной активности, частая смена видов деятельности, формирование языковой среды, систематическое повторение речевых образцов, преемственность обучения и регулярное закрепление материала, а также развитие творческого потенциала обучающихся.</w:t>
      </w:r>
    </w:p>
    <w:p w14:paraId="5C87F5B7"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Отдельно анализируются специальные методы и приёмы обучения английскому языку, эффективные как для обучающихся с особыми образовательными потребностями, так и для нормально развивающихся обучающихся. К ним относятся использование визуальных средств обучения, мультисенсорный подход, применение жестов и символов, интерактивные формы работы, игровые и практико-ориентированные задания, а также поэтапное освоение учебного материала.</w:t>
      </w:r>
    </w:p>
    <w:p w14:paraId="66EA4CCA"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Существенная часть топика посвящена методическим рекомендациям по обучению английскому языку отдельных категорий обучающихся с инвалидностью. Рассматриваются особенности работы с обучающимися с нарушениями слуха, зрения, опорно-двигательного аппарата, расстройствами аутистического спектра и интеллектуальными нарушениями. Анализируются характерные трудности усвоения иноязычного материала, особенности восприятия, памяти, речи и поведения, а также соответствующие педагогические стратегии и приёмы, направленные на повышение эффективности обучения.</w:t>
      </w:r>
    </w:p>
    <w:p w14:paraId="4590BD05" w14:textId="77777777" w:rsidR="008C7195" w:rsidRPr="00FE733C" w:rsidRDefault="008C7195" w:rsidP="008C7195">
      <w:pPr>
        <w:rPr>
          <w:rFonts w:eastAsia="Times New Roman" w:cs="Times New Roman"/>
          <w:iCs/>
          <w:szCs w:val="28"/>
          <w:lang w:eastAsia="ru-RU"/>
        </w:rPr>
      </w:pPr>
      <w:r w:rsidRPr="00FE733C">
        <w:rPr>
          <w:rFonts w:eastAsia="Times New Roman" w:cs="Times New Roman"/>
          <w:iCs/>
          <w:szCs w:val="28"/>
          <w:lang w:eastAsia="ru-RU"/>
        </w:rPr>
        <w:t>В завершение топика рассматривается применение специальных методов обучения, универсальных для всех категорий обучающихся, включая метод «Кубики Зайцева», который способствует развитию навыков чтения и говорения, формированию орфографических навыков и повышению мотивации к изучению иностранного языка. Обосновывается его эффективность на начальном этапе обучения английскому языку в условиях инклюзивного класса.</w:t>
      </w:r>
    </w:p>
    <w:p w14:paraId="0D568F38" w14:textId="77777777" w:rsidR="007522C1" w:rsidRPr="00FE733C" w:rsidRDefault="008C7195" w:rsidP="008C7195">
      <w:pPr>
        <w:widowControl w:val="0"/>
        <w:tabs>
          <w:tab w:val="left" w:pos="993"/>
        </w:tabs>
        <w:autoSpaceDE w:val="0"/>
        <w:autoSpaceDN w:val="0"/>
        <w:adjustRightInd w:val="0"/>
        <w:rPr>
          <w:rFonts w:eastAsia="Times New Roman" w:cs="Times New Roman"/>
          <w:iCs/>
          <w:szCs w:val="28"/>
          <w:lang w:eastAsia="ru-RU"/>
        </w:rPr>
      </w:pPr>
      <w:r w:rsidRPr="00FE733C">
        <w:rPr>
          <w:rFonts w:eastAsia="Times New Roman" w:cs="Times New Roman"/>
          <w:iCs/>
          <w:szCs w:val="28"/>
          <w:lang w:eastAsia="ru-RU"/>
        </w:rPr>
        <w:t>Цель второй темы: определить эффективные педагогические технологии и методы обучения английскому языку обучающихся с различными особыми образовательными потребностями. На занятиях по данной теме</w:t>
      </w:r>
      <w:r w:rsidR="007522C1" w:rsidRPr="00FE733C">
        <w:rPr>
          <w:rFonts w:eastAsia="Times New Roman" w:cs="Times New Roman"/>
          <w:iCs/>
          <w:szCs w:val="28"/>
          <w:lang w:eastAsia="ru-RU"/>
        </w:rPr>
        <w:t xml:space="preserve"> р</w:t>
      </w:r>
      <w:r w:rsidRPr="00FE733C">
        <w:rPr>
          <w:rFonts w:eastAsia="Times New Roman" w:cs="Times New Roman"/>
          <w:iCs/>
          <w:szCs w:val="28"/>
          <w:lang w:eastAsia="ru-RU"/>
        </w:rPr>
        <w:t>ассматриваются методические подходы к обучению английскому языку детей с трудностями социальной адаптации, неродным языком обучения, а также обучающихся с особыми образовательными потребностями. Анализируются принципы толерантности, индивидуализации и дифференциации обучения, а также психолого-педагогические приёмы, способствующие повышению учебной мотивации и успешности усвоения учебного материала</w:t>
      </w:r>
      <w:r w:rsidR="007522C1" w:rsidRPr="00FE733C">
        <w:rPr>
          <w:rFonts w:eastAsia="Times New Roman" w:cs="Times New Roman"/>
          <w:iCs/>
          <w:szCs w:val="28"/>
          <w:lang w:eastAsia="ru-RU"/>
        </w:rPr>
        <w:t>.</w:t>
      </w:r>
    </w:p>
    <w:p w14:paraId="41D9534E" w14:textId="6EE39954" w:rsidR="008C7195" w:rsidRPr="00FE733C" w:rsidRDefault="007522C1" w:rsidP="008C7195">
      <w:pPr>
        <w:widowControl w:val="0"/>
        <w:tabs>
          <w:tab w:val="left" w:pos="993"/>
        </w:tabs>
        <w:autoSpaceDE w:val="0"/>
        <w:autoSpaceDN w:val="0"/>
        <w:adjustRightInd w:val="0"/>
        <w:rPr>
          <w:rFonts w:cs="Times New Roman"/>
          <w:iCs/>
          <w:szCs w:val="28"/>
        </w:rPr>
      </w:pPr>
      <w:r w:rsidRPr="00FE733C">
        <w:rPr>
          <w:rFonts w:eastAsia="Times New Roman" w:cs="Times New Roman"/>
          <w:iCs/>
          <w:szCs w:val="28"/>
          <w:lang w:eastAsia="ru-RU"/>
        </w:rPr>
        <w:t>Логическим продолжением представляется содержание третьей темы «Эффективные методы обучения английскому языку неродных носителей языка»: анализ особенностей обучения английскому языку детей мигрантов, репатриантов и беженцев, рекомендации по адаптации темпа обучения, использованию визуальных и билингвальных средств, а также метод И. Франка как эффективная технология развития чтения и словарного запаса. Кроме того, обосновывается целесообразность организации дополнительных занятий и парной работы. в цело третья тема направлена на обоснование методических подходов к обучению английскому языку обучающихся-неродных носителей языка в условиях инклюзивного образования.</w:t>
      </w:r>
      <w:r w:rsidR="008C7195" w:rsidRPr="00FE733C">
        <w:rPr>
          <w:rFonts w:eastAsia="Times New Roman" w:cs="Times New Roman"/>
          <w:iCs/>
          <w:szCs w:val="28"/>
          <w:lang w:eastAsia="ru-RU"/>
        </w:rPr>
        <w:t xml:space="preserve"> </w:t>
      </w:r>
    </w:p>
    <w:p w14:paraId="55A10D50" w14:textId="390F4E90" w:rsidR="008C7195" w:rsidRPr="00FE733C" w:rsidRDefault="007522C1" w:rsidP="00B55F4E">
      <w:pPr>
        <w:widowControl w:val="0"/>
        <w:tabs>
          <w:tab w:val="left" w:pos="993"/>
        </w:tabs>
        <w:autoSpaceDE w:val="0"/>
        <w:autoSpaceDN w:val="0"/>
        <w:adjustRightInd w:val="0"/>
        <w:rPr>
          <w:rFonts w:cs="Times New Roman"/>
          <w:i/>
          <w:szCs w:val="28"/>
        </w:rPr>
      </w:pPr>
      <w:r w:rsidRPr="00FE733C">
        <w:rPr>
          <w:rFonts w:cs="Times New Roman"/>
          <w:iCs/>
          <w:szCs w:val="28"/>
        </w:rPr>
        <w:t>Обратим внимание на выполнение практических заданий заключительной темы третьей недеи:</w:t>
      </w:r>
    </w:p>
    <w:p w14:paraId="6026C62A" w14:textId="554510C4" w:rsidR="0070516B" w:rsidRPr="00FE733C" w:rsidRDefault="0070516B" w:rsidP="00B55F4E">
      <w:pPr>
        <w:widowControl w:val="0"/>
        <w:tabs>
          <w:tab w:val="left" w:pos="993"/>
        </w:tabs>
        <w:autoSpaceDE w:val="0"/>
        <w:autoSpaceDN w:val="0"/>
        <w:adjustRightInd w:val="0"/>
        <w:rPr>
          <w:rFonts w:eastAsia="Times New Roman" w:cs="Times New Roman"/>
          <w:bCs/>
          <w:i/>
          <w:szCs w:val="28"/>
          <w:lang w:val="en-US" w:eastAsia="ru-RU"/>
        </w:rPr>
      </w:pPr>
      <w:r w:rsidRPr="00FE733C">
        <w:rPr>
          <w:rFonts w:cs="Times New Roman"/>
          <w:i/>
          <w:szCs w:val="28"/>
          <w:lang w:val="en-US"/>
        </w:rPr>
        <w:t xml:space="preserve">Practical assignment </w:t>
      </w:r>
      <w:r w:rsidRPr="00FE733C">
        <w:rPr>
          <w:rFonts w:eastAsia="Times New Roman" w:cs="Times New Roman"/>
          <w:i/>
          <w:szCs w:val="28"/>
          <w:lang w:val="en-US" w:eastAsia="ru-RU"/>
        </w:rPr>
        <w:t>1 (</w:t>
      </w:r>
      <w:r w:rsidRPr="00FE733C">
        <w:rPr>
          <w:rFonts w:cs="Times New Roman"/>
          <w:i/>
          <w:szCs w:val="28"/>
          <w:lang w:val="en-US"/>
        </w:rPr>
        <w:t>independent work</w:t>
      </w:r>
      <w:r w:rsidRPr="00FE733C">
        <w:rPr>
          <w:rFonts w:eastAsia="Times New Roman" w:cs="Times New Roman"/>
          <w:i/>
          <w:szCs w:val="28"/>
          <w:lang w:val="en-US" w:eastAsia="ru-RU"/>
        </w:rPr>
        <w:t>)</w:t>
      </w:r>
    </w:p>
    <w:p w14:paraId="4A8D16B1"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1. Check out the inclusive teaching techniques from David Mitchell’s “Effective educational technologies of special and inclusive education: book chapters”. Find an example of curriculum differentiation in South Africa. Compare with examples from your own experience.</w:t>
      </w:r>
    </w:p>
    <w:p w14:paraId="21AC718C"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2. Make up and describe in a written form how else one can adapt the curriculum to the special educational needs of students in order to reduce internal exclusion.</w:t>
      </w:r>
    </w:p>
    <w:bookmarkEnd w:id="34"/>
    <w:p w14:paraId="5360A5C0" w14:textId="63F01598"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Перед выполнением данного практического задания </w:t>
      </w:r>
      <w:r w:rsidR="00BD37E4" w:rsidRPr="00FE733C">
        <w:rPr>
          <w:rFonts w:eastAsia="Times New Roman" w:cs="Times New Roman"/>
          <w:szCs w:val="28"/>
          <w:lang w:eastAsia="ru-RU"/>
        </w:rPr>
        <w:t>слушатели курса</w:t>
      </w:r>
      <w:r w:rsidR="00BD37E4"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 xml:space="preserve">обсудили, как и на предыдущих </w:t>
      </w:r>
      <w:r w:rsidR="007522C1" w:rsidRPr="00FE733C">
        <w:rPr>
          <w:rFonts w:eastAsia="Times New Roman" w:cs="Times New Roman"/>
          <w:szCs w:val="28"/>
          <w:lang w:eastAsia="ru-RU"/>
          <w14:ligatures w14:val="standardContextual"/>
        </w:rPr>
        <w:t>занятиях</w:t>
      </w:r>
      <w:r w:rsidRPr="00FE733C">
        <w:rPr>
          <w:rFonts w:eastAsia="Times New Roman" w:cs="Times New Roman"/>
          <w:szCs w:val="28"/>
          <w:lang w:eastAsia="ru-RU"/>
          <w14:ligatures w14:val="standardContextual"/>
        </w:rPr>
        <w:t>, вопросы для самостоятельной проработки. Необходимо отметить, что такие задания не предполагали нахождения верного ответа, а были направлены на формирования навыка определения ребенка с ООП и определение его потребностей с целью полноценного развития его способностей.</w:t>
      </w:r>
    </w:p>
    <w:p w14:paraId="3DC3944C" w14:textId="2ED01E8B" w:rsidR="007907A8" w:rsidRPr="00FE733C" w:rsidRDefault="00BD37E4"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Учителя</w:t>
      </w:r>
      <w:r w:rsidR="007907A8" w:rsidRPr="00FE733C">
        <w:rPr>
          <w:rFonts w:eastAsia="Times New Roman" w:cs="Times New Roman"/>
          <w:szCs w:val="28"/>
          <w:lang w:eastAsia="ru-RU"/>
          <w14:ligatures w14:val="standardContextual"/>
        </w:rPr>
        <w:t xml:space="preserve"> признались, что основным затруднением было выполнение задания по выбору грамматической или лексической темы для объяснения по практикоориентированному методу Берлица и объяснения ее остальным участникам группы. Нами было принято решение разработать задания в группе по теме Present Simple (Настоящее простое время):</w:t>
      </w:r>
    </w:p>
    <w:p w14:paraId="131D0C2B" w14:textId="5628B775"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Цель: </w:t>
      </w:r>
      <w:r w:rsidR="0099063A" w:rsidRPr="00FE733C">
        <w:rPr>
          <w:rFonts w:eastAsia="Times New Roman" w:cs="Times New Roman"/>
          <w:szCs w:val="28"/>
          <w:lang w:eastAsia="ru-RU"/>
          <w14:ligatures w14:val="standardContextual"/>
        </w:rPr>
        <w:t>н</w:t>
      </w:r>
      <w:r w:rsidRPr="00FE733C">
        <w:rPr>
          <w:rFonts w:eastAsia="Times New Roman" w:cs="Times New Roman"/>
          <w:szCs w:val="28"/>
          <w:lang w:eastAsia="ru-RU"/>
          <w14:ligatures w14:val="standardContextual"/>
        </w:rPr>
        <w:t>аучиться говорить о повседневных действиях и привычках на английском языке, используя Present Simple.</w:t>
      </w:r>
    </w:p>
    <w:p w14:paraId="6A0D66B5" w14:textId="7B00BE31" w:rsidR="0099063A" w:rsidRPr="00FE733C" w:rsidRDefault="0099063A"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 В качестве примера приводим нижеследующий материал.</w:t>
      </w:r>
    </w:p>
    <w:p w14:paraId="2ECEBD8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Учитель говорит:</w:t>
      </w:r>
    </w:p>
    <w:p w14:paraId="4C49E7D7" w14:textId="77777777" w:rsidR="007907A8" w:rsidRPr="00FE733C" w:rsidRDefault="007907A8" w:rsidP="00B55F4E">
      <w:pPr>
        <w:widowControl w:val="0"/>
        <w:numPr>
          <w:ilvl w:val="0"/>
          <w:numId w:val="9"/>
        </w:numPr>
        <w:tabs>
          <w:tab w:val="left" w:pos="993"/>
        </w:tabs>
        <w:autoSpaceDE w:val="0"/>
        <w:autoSpaceDN w:val="0"/>
        <w:adjustRightInd w:val="0"/>
        <w:ind w:left="0" w:firstLine="709"/>
        <w:contextualSpacing/>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I wake up at 7 a.m. (Показывает жестами, как просыпается.)</w:t>
      </w:r>
    </w:p>
    <w:p w14:paraId="4A50105A" w14:textId="77777777" w:rsidR="007907A8" w:rsidRPr="00FE733C" w:rsidRDefault="007907A8" w:rsidP="00B55F4E">
      <w:pPr>
        <w:widowControl w:val="0"/>
        <w:numPr>
          <w:ilvl w:val="1"/>
          <w:numId w:val="9"/>
        </w:numPr>
        <w:tabs>
          <w:tab w:val="left" w:pos="993"/>
        </w:tabs>
        <w:autoSpaceDE w:val="0"/>
        <w:autoSpaceDN w:val="0"/>
        <w:adjustRightInd w:val="0"/>
        <w:ind w:left="0" w:firstLine="709"/>
        <w:contextualSpacing/>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I eat breakfast. (</w:t>
      </w:r>
      <w:r w:rsidRPr="00FE733C">
        <w:rPr>
          <w:rFonts w:eastAsia="Times New Roman" w:cs="Times New Roman"/>
          <w:szCs w:val="28"/>
          <w:lang w:eastAsia="ru-RU"/>
          <w14:ligatures w14:val="standardContextual"/>
        </w:rPr>
        <w:t>Имитация</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еды</w:t>
      </w:r>
      <w:r w:rsidRPr="00FE733C">
        <w:rPr>
          <w:rFonts w:eastAsia="Times New Roman" w:cs="Times New Roman"/>
          <w:szCs w:val="28"/>
          <w:lang w:val="en-US" w:eastAsia="ru-RU"/>
          <w14:ligatures w14:val="standardContextual"/>
        </w:rPr>
        <w:t>.)</w:t>
      </w:r>
    </w:p>
    <w:p w14:paraId="7C902016" w14:textId="77777777" w:rsidR="007907A8" w:rsidRPr="00FE733C" w:rsidRDefault="007907A8" w:rsidP="00B55F4E">
      <w:pPr>
        <w:widowControl w:val="0"/>
        <w:numPr>
          <w:ilvl w:val="1"/>
          <w:numId w:val="9"/>
        </w:numPr>
        <w:tabs>
          <w:tab w:val="left" w:pos="993"/>
        </w:tabs>
        <w:autoSpaceDE w:val="0"/>
        <w:autoSpaceDN w:val="0"/>
        <w:adjustRightInd w:val="0"/>
        <w:ind w:left="0" w:firstLine="709"/>
        <w:contextualSpacing/>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I go to work. (</w:t>
      </w:r>
      <w:r w:rsidRPr="00FE733C">
        <w:rPr>
          <w:rFonts w:eastAsia="Times New Roman" w:cs="Times New Roman"/>
          <w:szCs w:val="28"/>
          <w:lang w:eastAsia="ru-RU"/>
          <w14:ligatures w14:val="standardContextual"/>
        </w:rPr>
        <w:t>Шагает</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на</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месте</w:t>
      </w:r>
      <w:r w:rsidRPr="00FE733C">
        <w:rPr>
          <w:rFonts w:eastAsia="Times New Roman" w:cs="Times New Roman"/>
          <w:szCs w:val="28"/>
          <w:lang w:val="en-US" w:eastAsia="ru-RU"/>
          <w14:ligatures w14:val="standardContextual"/>
        </w:rPr>
        <w:t>.)</w:t>
      </w:r>
    </w:p>
    <w:p w14:paraId="402BF290" w14:textId="77777777" w:rsidR="007907A8" w:rsidRPr="00FE733C" w:rsidRDefault="007907A8" w:rsidP="00B55F4E">
      <w:pPr>
        <w:widowControl w:val="0"/>
        <w:numPr>
          <w:ilvl w:val="1"/>
          <w:numId w:val="9"/>
        </w:numPr>
        <w:tabs>
          <w:tab w:val="left" w:pos="993"/>
        </w:tabs>
        <w:autoSpaceDE w:val="0"/>
        <w:autoSpaceDN w:val="0"/>
        <w:adjustRightInd w:val="0"/>
        <w:ind w:left="0" w:firstLine="709"/>
        <w:contextualSpacing/>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What about you? (points at the student)</w:t>
      </w:r>
    </w:p>
    <w:p w14:paraId="710560D7" w14:textId="44BC9B12" w:rsidR="007907A8" w:rsidRPr="00FE733C" w:rsidRDefault="0099063A"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eastAsia="ru-RU"/>
          <w14:ligatures w14:val="standardContextual"/>
        </w:rPr>
        <w:t>Обучающийся</w:t>
      </w:r>
      <w:r w:rsidR="007907A8" w:rsidRPr="00FE733C">
        <w:rPr>
          <w:rFonts w:eastAsia="Times New Roman" w:cs="Times New Roman"/>
          <w:szCs w:val="28"/>
          <w:lang w:val="en-US" w:eastAsia="ru-RU"/>
          <w14:ligatures w14:val="standardContextual"/>
        </w:rPr>
        <w:t>:</w:t>
      </w:r>
    </w:p>
    <w:p w14:paraId="766112D6" w14:textId="77777777" w:rsidR="007907A8" w:rsidRPr="00FE733C" w:rsidRDefault="007907A8" w:rsidP="00B55F4E">
      <w:pPr>
        <w:widowControl w:val="0"/>
        <w:numPr>
          <w:ilvl w:val="0"/>
          <w:numId w:val="9"/>
        </w:numPr>
        <w:tabs>
          <w:tab w:val="left" w:pos="993"/>
        </w:tabs>
        <w:autoSpaceDE w:val="0"/>
        <w:autoSpaceDN w:val="0"/>
        <w:adjustRightInd w:val="0"/>
        <w:ind w:left="0" w:firstLine="709"/>
        <w:contextualSpacing/>
        <w:rPr>
          <w:rFonts w:cs="Times New Roman"/>
          <w:szCs w:val="28"/>
          <w:lang w:val="en-US"/>
          <w14:ligatures w14:val="standardContextual"/>
        </w:rPr>
      </w:pPr>
      <w:r w:rsidRPr="00FE733C">
        <w:rPr>
          <w:rFonts w:cs="Times New Roman"/>
          <w:szCs w:val="28"/>
          <w:lang w:val="en-US"/>
          <w14:ligatures w14:val="standardContextual"/>
        </w:rPr>
        <w:t>I wake up at 8 a.m.</w:t>
      </w:r>
    </w:p>
    <w:p w14:paraId="051C89F7" w14:textId="77777777" w:rsidR="007907A8" w:rsidRPr="00FE733C" w:rsidRDefault="007907A8" w:rsidP="00B55F4E">
      <w:pPr>
        <w:widowControl w:val="0"/>
        <w:numPr>
          <w:ilvl w:val="0"/>
          <w:numId w:val="9"/>
        </w:numPr>
        <w:tabs>
          <w:tab w:val="left" w:pos="993"/>
        </w:tabs>
        <w:autoSpaceDE w:val="0"/>
        <w:autoSpaceDN w:val="0"/>
        <w:adjustRightInd w:val="0"/>
        <w:ind w:left="0" w:firstLine="709"/>
        <w:contextualSpacing/>
        <w:rPr>
          <w:rFonts w:cs="Times New Roman"/>
          <w:szCs w:val="28"/>
          <w14:ligatures w14:val="standardContextual"/>
        </w:rPr>
      </w:pPr>
      <w:r w:rsidRPr="00FE733C">
        <w:rPr>
          <w:rFonts w:cs="Times New Roman"/>
          <w:szCs w:val="28"/>
          <w14:ligatures w14:val="standardContextual"/>
        </w:rPr>
        <w:t>I eat breakfast.</w:t>
      </w:r>
    </w:p>
    <w:p w14:paraId="32E583B3" w14:textId="336C92C4" w:rsidR="007907A8" w:rsidRPr="00FE733C" w:rsidRDefault="0099063A"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i/>
          <w:iCs/>
          <w:szCs w:val="28"/>
          <w:lang w:eastAsia="ru-RU"/>
          <w14:ligatures w14:val="standardContextual"/>
        </w:rPr>
        <w:t>Примечания</w:t>
      </w:r>
      <w:r w:rsidRPr="00FE733C">
        <w:rPr>
          <w:rFonts w:eastAsia="Times New Roman" w:cs="Times New Roman"/>
          <w:szCs w:val="28"/>
          <w:lang w:eastAsia="ru-RU"/>
          <w14:ligatures w14:val="standardContextual"/>
        </w:rPr>
        <w:t xml:space="preserve">: </w:t>
      </w:r>
      <w:r w:rsidR="007907A8" w:rsidRPr="00FE733C">
        <w:rPr>
          <w:rFonts w:eastAsia="Times New Roman" w:cs="Times New Roman"/>
          <w:szCs w:val="28"/>
          <w:lang w:eastAsia="ru-RU"/>
          <w14:ligatures w14:val="standardContextual"/>
        </w:rPr>
        <w:t>Учитель помогает, если нужно, но не переводит</w:t>
      </w:r>
      <w:r w:rsidRPr="00FE733C">
        <w:rPr>
          <w:rFonts w:eastAsia="Times New Roman" w:cs="Times New Roman"/>
          <w:szCs w:val="28"/>
          <w:lang w:eastAsia="ru-RU"/>
          <w14:ligatures w14:val="standardContextual"/>
        </w:rPr>
        <w:t>.</w:t>
      </w:r>
    </w:p>
    <w:p w14:paraId="00C2908F" w14:textId="0371DA3A" w:rsidR="007907A8" w:rsidRPr="00FE733C" w:rsidRDefault="007907A8" w:rsidP="0099063A">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Закрепление (индукция грамматики)</w:t>
      </w:r>
      <w:r w:rsidR="0099063A" w:rsidRPr="00FE733C">
        <w:rPr>
          <w:rFonts w:eastAsia="Times New Roman" w:cs="Times New Roman"/>
          <w:szCs w:val="28"/>
          <w:lang w:eastAsia="ru-RU"/>
          <w14:ligatures w14:val="standardContextual"/>
        </w:rPr>
        <w:t xml:space="preserve">. Запись на </w:t>
      </w:r>
      <w:r w:rsidRPr="00FE733C">
        <w:rPr>
          <w:rFonts w:eastAsia="Times New Roman" w:cs="Times New Roman"/>
          <w:szCs w:val="28"/>
          <w:lang w:eastAsia="ru-RU"/>
          <w14:ligatures w14:val="standardContextual"/>
        </w:rPr>
        <w:t>на доске:</w:t>
      </w:r>
    </w:p>
    <w:p w14:paraId="433064E9"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I wake up.</w:t>
      </w:r>
    </w:p>
    <w:p w14:paraId="329C29DF"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You wake up.</w:t>
      </w:r>
    </w:p>
    <w:p w14:paraId="2BFF0C2E"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val="en-US" w:eastAsia="ru-RU"/>
          <w14:ligatures w14:val="standardContextual"/>
        </w:rPr>
        <w:t>He</w:t>
      </w:r>
      <w:r w:rsidRPr="00FE733C">
        <w:rPr>
          <w:rFonts w:eastAsia="Times New Roman" w:cs="Times New Roman"/>
          <w:szCs w:val="28"/>
          <w:lang w:eastAsia="ru-RU"/>
          <w14:ligatures w14:val="standardContextual"/>
        </w:rPr>
        <w:t>/</w:t>
      </w:r>
      <w:r w:rsidRPr="00FE733C">
        <w:rPr>
          <w:rFonts w:eastAsia="Times New Roman" w:cs="Times New Roman"/>
          <w:szCs w:val="28"/>
          <w:lang w:val="en-US" w:eastAsia="ru-RU"/>
          <w14:ligatures w14:val="standardContextual"/>
        </w:rPr>
        <w:t>She</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wakes</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up</w:t>
      </w:r>
      <w:r w:rsidRPr="00FE733C">
        <w:rPr>
          <w:rFonts w:eastAsia="Times New Roman" w:cs="Times New Roman"/>
          <w:szCs w:val="28"/>
          <w:lang w:eastAsia="ru-RU"/>
          <w14:ligatures w14:val="standardContextual"/>
        </w:rPr>
        <w:t>.</w:t>
      </w:r>
    </w:p>
    <w:p w14:paraId="72831514"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Учитель объясняет через примеры:</w:t>
      </w:r>
    </w:p>
    <w:p w14:paraId="29CC8E56" w14:textId="77777777" w:rsidR="007907A8" w:rsidRPr="00FE733C" w:rsidRDefault="007907A8" w:rsidP="00B55F4E">
      <w:pPr>
        <w:widowControl w:val="0"/>
        <w:numPr>
          <w:ilvl w:val="0"/>
          <w:numId w:val="10"/>
        </w:numPr>
        <w:tabs>
          <w:tab w:val="left" w:pos="993"/>
        </w:tabs>
        <w:autoSpaceDE w:val="0"/>
        <w:autoSpaceDN w:val="0"/>
        <w:adjustRightInd w:val="0"/>
        <w:ind w:left="0" w:firstLine="709"/>
        <w:contextualSpacing/>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I wake up. (Указывает на себя.)</w:t>
      </w:r>
    </w:p>
    <w:p w14:paraId="277D4CA4" w14:textId="77777777" w:rsidR="007907A8" w:rsidRPr="00FE733C" w:rsidRDefault="007907A8" w:rsidP="00B55F4E">
      <w:pPr>
        <w:widowControl w:val="0"/>
        <w:numPr>
          <w:ilvl w:val="0"/>
          <w:numId w:val="10"/>
        </w:numPr>
        <w:tabs>
          <w:tab w:val="left" w:pos="993"/>
        </w:tabs>
        <w:autoSpaceDE w:val="0"/>
        <w:autoSpaceDN w:val="0"/>
        <w:adjustRightInd w:val="0"/>
        <w:ind w:left="0" w:firstLine="709"/>
        <w:contextualSpacing/>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You wake up. (Указывает на студента.)</w:t>
      </w:r>
    </w:p>
    <w:p w14:paraId="0CF1E96D" w14:textId="77777777" w:rsidR="007907A8" w:rsidRPr="00FE733C" w:rsidRDefault="007907A8" w:rsidP="00B55F4E">
      <w:pPr>
        <w:widowControl w:val="0"/>
        <w:numPr>
          <w:ilvl w:val="0"/>
          <w:numId w:val="10"/>
        </w:numPr>
        <w:tabs>
          <w:tab w:val="left" w:pos="993"/>
        </w:tabs>
        <w:autoSpaceDE w:val="0"/>
        <w:autoSpaceDN w:val="0"/>
        <w:adjustRightInd w:val="0"/>
        <w:ind w:left="0" w:firstLine="709"/>
        <w:contextualSpacing/>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He wakes up. (Показывает на мужчину на картинке.)</w:t>
      </w:r>
    </w:p>
    <w:p w14:paraId="3794B6C4" w14:textId="41CD9FEA"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eastAsia="ru-RU"/>
          <w14:ligatures w14:val="standardContextual"/>
        </w:rPr>
        <w:t>Вопросы</w:t>
      </w:r>
      <w:r w:rsidRPr="00FE733C">
        <w:rPr>
          <w:rFonts w:eastAsia="Times New Roman" w:cs="Times New Roman"/>
          <w:szCs w:val="28"/>
          <w:lang w:val="en-US" w:eastAsia="ru-RU"/>
          <w14:ligatures w14:val="standardContextual"/>
        </w:rPr>
        <w:t>:</w:t>
      </w:r>
    </w:p>
    <w:p w14:paraId="5F345192" w14:textId="77777777" w:rsidR="007907A8" w:rsidRPr="00FE733C" w:rsidRDefault="007907A8" w:rsidP="0099063A">
      <w:pPr>
        <w:pStyle w:val="a3"/>
        <w:widowControl w:val="0"/>
        <w:numPr>
          <w:ilvl w:val="0"/>
          <w:numId w:val="41"/>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What time do you wake up?</w:t>
      </w:r>
    </w:p>
    <w:p w14:paraId="752A3C1B" w14:textId="77777777" w:rsidR="007907A8" w:rsidRPr="00FE733C" w:rsidRDefault="007907A8" w:rsidP="0099063A">
      <w:pPr>
        <w:pStyle w:val="a3"/>
        <w:widowControl w:val="0"/>
        <w:numPr>
          <w:ilvl w:val="0"/>
          <w:numId w:val="41"/>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What time does your friend wake up?</w:t>
      </w:r>
    </w:p>
    <w:p w14:paraId="7050D17D" w14:textId="77777777" w:rsidR="007907A8" w:rsidRPr="00FE733C" w:rsidRDefault="007907A8" w:rsidP="0099063A">
      <w:pPr>
        <w:pStyle w:val="a3"/>
        <w:widowControl w:val="0"/>
        <w:numPr>
          <w:ilvl w:val="0"/>
          <w:numId w:val="41"/>
        </w:numPr>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Практика (Диалог и ролевые игры)</w:t>
      </w:r>
    </w:p>
    <w:p w14:paraId="6781A803" w14:textId="7FAF7E76" w:rsidR="007907A8" w:rsidRPr="00FE733C" w:rsidRDefault="0099063A"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Далее разыгрывается</w:t>
      </w:r>
      <w:r w:rsidR="007907A8" w:rsidRPr="00FE733C">
        <w:rPr>
          <w:rFonts w:eastAsia="Times New Roman" w:cs="Times New Roman"/>
          <w:szCs w:val="28"/>
          <w:lang w:eastAsia="ru-RU"/>
          <w14:ligatures w14:val="standardContextual"/>
        </w:rPr>
        <w:t xml:space="preserve"> диалог:</w:t>
      </w:r>
    </w:p>
    <w:p w14:paraId="741761D0" w14:textId="77777777" w:rsidR="007907A8" w:rsidRPr="00FE733C" w:rsidRDefault="007907A8" w:rsidP="0099063A">
      <w:pPr>
        <w:pStyle w:val="a3"/>
        <w:widowControl w:val="0"/>
        <w:numPr>
          <w:ilvl w:val="0"/>
          <w:numId w:val="42"/>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Teacher: What do you do in the morning?</w:t>
      </w:r>
    </w:p>
    <w:p w14:paraId="401069E4" w14:textId="77777777" w:rsidR="007907A8" w:rsidRPr="00FE733C" w:rsidRDefault="007907A8" w:rsidP="0099063A">
      <w:pPr>
        <w:pStyle w:val="a3"/>
        <w:widowControl w:val="0"/>
        <w:numPr>
          <w:ilvl w:val="0"/>
          <w:numId w:val="42"/>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Student: I eat breakfast.</w:t>
      </w:r>
    </w:p>
    <w:p w14:paraId="50BB1716" w14:textId="77777777" w:rsidR="007907A8" w:rsidRPr="00FE733C" w:rsidRDefault="007907A8" w:rsidP="0099063A">
      <w:pPr>
        <w:pStyle w:val="a3"/>
        <w:widowControl w:val="0"/>
        <w:numPr>
          <w:ilvl w:val="0"/>
          <w:numId w:val="42"/>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Teacher: Do you drink coffee?</w:t>
      </w:r>
    </w:p>
    <w:p w14:paraId="347176DE" w14:textId="77777777" w:rsidR="007907A8" w:rsidRPr="00FE733C" w:rsidRDefault="007907A8" w:rsidP="0099063A">
      <w:pPr>
        <w:pStyle w:val="a3"/>
        <w:widowControl w:val="0"/>
        <w:numPr>
          <w:ilvl w:val="0"/>
          <w:numId w:val="42"/>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Student: Yes, I drink coffee.</w:t>
      </w:r>
    </w:p>
    <w:p w14:paraId="7FE9EE3F"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eastAsia="ru-RU"/>
          <w14:ligatures w14:val="standardContextual"/>
        </w:rPr>
        <w:t>Учитель</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добавляет</w:t>
      </w:r>
      <w:r w:rsidRPr="00FE733C">
        <w:rPr>
          <w:rFonts w:eastAsia="Times New Roman" w:cs="Times New Roman"/>
          <w:szCs w:val="28"/>
          <w:lang w:val="en-US" w:eastAsia="ru-RU"/>
          <w14:ligatures w14:val="standardContextual"/>
        </w:rPr>
        <w:t>:</w:t>
      </w:r>
    </w:p>
    <w:p w14:paraId="4C65F1A7"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val="en-US" w:eastAsia="ru-RU"/>
          <w14:ligatures w14:val="standardContextual"/>
        </w:rPr>
        <w:t xml:space="preserve">– He drinks coffee in the morning. </w:t>
      </w:r>
      <w:r w:rsidRPr="00FE733C">
        <w:rPr>
          <w:rFonts w:eastAsia="Times New Roman" w:cs="Times New Roman"/>
          <w:szCs w:val="28"/>
          <w:lang w:eastAsia="ru-RU"/>
          <w14:ligatures w14:val="standardContextual"/>
        </w:rPr>
        <w:t>(указывая на картинку мужчины с кофе).</w:t>
      </w:r>
    </w:p>
    <w:p w14:paraId="7DF47CCA"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Ролевая игра:</w:t>
      </w:r>
    </w:p>
    <w:p w14:paraId="27644B85"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Учитель показывает картинки с повседневными действиями: просыпаться, завтракать, ходить на работу.</w:t>
      </w:r>
    </w:p>
    <w:p w14:paraId="4DB1E3CA" w14:textId="567D7358"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 xml:space="preserve">– </w:t>
      </w:r>
      <w:r w:rsidR="00B07B94" w:rsidRPr="00FE733C">
        <w:rPr>
          <w:rFonts w:eastAsia="Times New Roman" w:cs="Times New Roman"/>
          <w:szCs w:val="28"/>
          <w:lang w:eastAsia="ru-RU"/>
          <w14:ligatures w14:val="standardContextual"/>
        </w:rPr>
        <w:t>Ученик</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составляет</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предложения</w:t>
      </w:r>
      <w:r w:rsidRPr="00FE733C">
        <w:rPr>
          <w:rFonts w:eastAsia="Times New Roman" w:cs="Times New Roman"/>
          <w:szCs w:val="28"/>
          <w:lang w:val="en-US" w:eastAsia="ru-RU"/>
          <w14:ligatures w14:val="standardContextual"/>
        </w:rPr>
        <w:t>:</w:t>
      </w:r>
    </w:p>
    <w:p w14:paraId="3C7C983F"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I go to work at 9 a.m.</w:t>
      </w:r>
    </w:p>
    <w:p w14:paraId="12E976E4"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She eats breakfast at 8 a.m.</w:t>
      </w:r>
    </w:p>
    <w:p w14:paraId="2182BFAE"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Расширение и свободная практика</w:t>
      </w:r>
    </w:p>
    <w:p w14:paraId="30002830"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Учитель задает открытые вопросы:</w:t>
      </w:r>
    </w:p>
    <w:p w14:paraId="11129933" w14:textId="77777777" w:rsidR="007907A8" w:rsidRPr="00FE733C" w:rsidRDefault="007907A8" w:rsidP="0099063A">
      <w:pPr>
        <w:pStyle w:val="a3"/>
        <w:widowControl w:val="0"/>
        <w:numPr>
          <w:ilvl w:val="0"/>
          <w:numId w:val="43"/>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What do you do on weekends?</w:t>
      </w:r>
    </w:p>
    <w:p w14:paraId="118BF240" w14:textId="77777777" w:rsidR="007907A8" w:rsidRPr="00FE733C" w:rsidRDefault="007907A8" w:rsidP="0099063A">
      <w:pPr>
        <w:pStyle w:val="a3"/>
        <w:widowControl w:val="0"/>
        <w:numPr>
          <w:ilvl w:val="0"/>
          <w:numId w:val="43"/>
        </w:numPr>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val="en-US" w:eastAsia="ru-RU"/>
          <w14:ligatures w14:val="standardContextual"/>
        </w:rPr>
        <w:t>What does your friend do in the evening?</w:t>
      </w:r>
    </w:p>
    <w:p w14:paraId="283F882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Грамматическое правило (индуктивное объяснение)</w:t>
      </w:r>
    </w:p>
    <w:p w14:paraId="2857361C"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Для </w:t>
      </w:r>
      <w:r w:rsidRPr="00FE733C">
        <w:rPr>
          <w:rFonts w:eastAsia="Times New Roman" w:cs="Times New Roman"/>
          <w:szCs w:val="28"/>
          <w:lang w:val="en-US" w:eastAsia="ru-RU"/>
          <w14:ligatures w14:val="standardContextual"/>
        </w:rPr>
        <w:t>I</w:t>
      </w:r>
      <w:r w:rsidRPr="00FE733C">
        <w:rPr>
          <w:rFonts w:eastAsia="Times New Roman" w:cs="Times New Roman"/>
          <w:szCs w:val="28"/>
          <w:lang w:eastAsia="ru-RU"/>
          <w14:ligatures w14:val="standardContextual"/>
        </w:rPr>
        <w:t xml:space="preserve"> / </w:t>
      </w:r>
      <w:r w:rsidRPr="00FE733C">
        <w:rPr>
          <w:rFonts w:eastAsia="Times New Roman" w:cs="Times New Roman"/>
          <w:szCs w:val="28"/>
          <w:lang w:val="en-US" w:eastAsia="ru-RU"/>
          <w14:ligatures w14:val="standardContextual"/>
        </w:rPr>
        <w:t>You</w:t>
      </w:r>
      <w:r w:rsidRPr="00FE733C">
        <w:rPr>
          <w:rFonts w:eastAsia="Times New Roman" w:cs="Times New Roman"/>
          <w:szCs w:val="28"/>
          <w:lang w:eastAsia="ru-RU"/>
          <w14:ligatures w14:val="standardContextual"/>
        </w:rPr>
        <w:t xml:space="preserve"> / </w:t>
      </w:r>
      <w:r w:rsidRPr="00FE733C">
        <w:rPr>
          <w:rFonts w:eastAsia="Times New Roman" w:cs="Times New Roman"/>
          <w:szCs w:val="28"/>
          <w:lang w:val="en-US" w:eastAsia="ru-RU"/>
          <w14:ligatures w14:val="standardContextual"/>
        </w:rPr>
        <w:t>We</w:t>
      </w:r>
      <w:r w:rsidRPr="00FE733C">
        <w:rPr>
          <w:rFonts w:eastAsia="Times New Roman" w:cs="Times New Roman"/>
          <w:szCs w:val="28"/>
          <w:lang w:eastAsia="ru-RU"/>
          <w14:ligatures w14:val="standardContextual"/>
        </w:rPr>
        <w:t xml:space="preserve"> / </w:t>
      </w:r>
      <w:r w:rsidRPr="00FE733C">
        <w:rPr>
          <w:rFonts w:eastAsia="Times New Roman" w:cs="Times New Roman"/>
          <w:szCs w:val="28"/>
          <w:lang w:val="en-US" w:eastAsia="ru-RU"/>
          <w14:ligatures w14:val="standardContextual"/>
        </w:rPr>
        <w:t>They</w:t>
      </w:r>
      <w:r w:rsidRPr="00FE733C">
        <w:rPr>
          <w:rFonts w:eastAsia="Times New Roman" w:cs="Times New Roman"/>
          <w:szCs w:val="28"/>
          <w:lang w:eastAsia="ru-RU"/>
          <w14:ligatures w14:val="standardContextual"/>
        </w:rPr>
        <w:t xml:space="preserve"> → глагол без окончания: </w:t>
      </w:r>
      <w:r w:rsidRPr="00FE733C">
        <w:rPr>
          <w:rFonts w:eastAsia="Times New Roman" w:cs="Times New Roman"/>
          <w:szCs w:val="28"/>
          <w:lang w:val="en-US" w:eastAsia="ru-RU"/>
          <w14:ligatures w14:val="standardContextual"/>
        </w:rPr>
        <w:t>I</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eat</w:t>
      </w:r>
      <w:r w:rsidRPr="00FE733C">
        <w:rPr>
          <w:rFonts w:eastAsia="Times New Roman" w:cs="Times New Roman"/>
          <w:szCs w:val="28"/>
          <w:lang w:eastAsia="ru-RU"/>
          <w14:ligatures w14:val="standardContextual"/>
        </w:rPr>
        <w:t>.</w:t>
      </w:r>
    </w:p>
    <w:p w14:paraId="34C38B67" w14:textId="3E337902" w:rsidR="007907A8" w:rsidRPr="00FE733C" w:rsidRDefault="007907A8" w:rsidP="00B55F4E">
      <w:pPr>
        <w:widowControl w:val="0"/>
        <w:tabs>
          <w:tab w:val="left" w:pos="993"/>
        </w:tabs>
        <w:autoSpaceDE w:val="0"/>
        <w:autoSpaceDN w:val="0"/>
        <w:adjustRightInd w:val="0"/>
        <w:rPr>
          <w:rFonts w:eastAsia="Times New Roman" w:cs="Times New Roman"/>
          <w:szCs w:val="28"/>
          <w:lang w:val="en-US" w:eastAsia="ru-RU"/>
          <w14:ligatures w14:val="standardContextual"/>
        </w:rPr>
      </w:pPr>
      <w:r w:rsidRPr="00FE733C">
        <w:rPr>
          <w:rFonts w:eastAsia="Times New Roman" w:cs="Times New Roman"/>
          <w:szCs w:val="28"/>
          <w:lang w:eastAsia="ru-RU"/>
          <w14:ligatures w14:val="standardContextual"/>
        </w:rPr>
        <w:t>Для</w:t>
      </w:r>
      <w:r w:rsidRPr="00FE733C">
        <w:rPr>
          <w:rFonts w:eastAsia="Times New Roman" w:cs="Times New Roman"/>
          <w:szCs w:val="28"/>
          <w:lang w:val="en-US" w:eastAsia="ru-RU"/>
          <w14:ligatures w14:val="standardContextual"/>
        </w:rPr>
        <w:t xml:space="preserve"> He / She / It → </w:t>
      </w:r>
      <w:r w:rsidRPr="00FE733C">
        <w:rPr>
          <w:rFonts w:eastAsia="Times New Roman" w:cs="Times New Roman"/>
          <w:szCs w:val="28"/>
          <w:lang w:eastAsia="ru-RU"/>
          <w14:ligatures w14:val="standardContextual"/>
        </w:rPr>
        <w:t>к</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глаголу</w:t>
      </w:r>
      <w:r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eastAsia="ru-RU"/>
          <w14:ligatures w14:val="standardContextual"/>
        </w:rPr>
        <w:t>добавляется</w:t>
      </w:r>
      <w:r w:rsidR="00597895" w:rsidRPr="00FE733C">
        <w:rPr>
          <w:rFonts w:eastAsia="Times New Roman" w:cs="Times New Roman"/>
          <w:szCs w:val="28"/>
          <w:lang w:val="en-US" w:eastAsia="ru-RU"/>
          <w14:ligatures w14:val="standardContextual"/>
        </w:rPr>
        <w:t xml:space="preserve"> </w:t>
      </w:r>
      <w:r w:rsidR="0063684E" w:rsidRPr="00FE733C">
        <w:rPr>
          <w:rFonts w:eastAsia="Times New Roman" w:cs="Times New Roman"/>
          <w:szCs w:val="28"/>
          <w:lang w:val="en-US" w:eastAsia="ru-RU"/>
          <w14:ligatures w14:val="standardContextual"/>
        </w:rPr>
        <w:t xml:space="preserve">– </w:t>
      </w:r>
      <w:r w:rsidRPr="00FE733C">
        <w:rPr>
          <w:rFonts w:eastAsia="Times New Roman" w:cs="Times New Roman"/>
          <w:szCs w:val="28"/>
          <w:lang w:val="en-US" w:eastAsia="ru-RU"/>
          <w14:ligatures w14:val="standardContextual"/>
        </w:rPr>
        <w:t>s: He eats.</w:t>
      </w:r>
    </w:p>
    <w:p w14:paraId="6859FF85" w14:textId="687D13AB" w:rsidR="007907A8" w:rsidRPr="00FE733C" w:rsidRDefault="0099063A"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Подводится итог задания.</w:t>
      </w:r>
    </w:p>
    <w:p w14:paraId="5FAC7B6A" w14:textId="2168842E" w:rsidR="007907A8" w:rsidRPr="00FE733C" w:rsidRDefault="002C0556"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Для более легкого воспри</w:t>
      </w:r>
      <w:r w:rsidR="007907A8" w:rsidRPr="00FE733C">
        <w:rPr>
          <w:rFonts w:eastAsia="Times New Roman" w:cs="Times New Roman"/>
          <w:szCs w:val="28"/>
          <w:lang w:eastAsia="ru-RU"/>
          <w14:ligatures w14:val="standardContextual"/>
        </w:rPr>
        <w:t>ятия способов адаптации планов нами был</w:t>
      </w:r>
      <w:r w:rsidR="0099063A" w:rsidRPr="00FE733C">
        <w:rPr>
          <w:rFonts w:eastAsia="Times New Roman" w:cs="Times New Roman"/>
          <w:szCs w:val="28"/>
          <w:lang w:eastAsia="ru-RU"/>
          <w14:ligatures w14:val="standardContextual"/>
        </w:rPr>
        <w:t>а</w:t>
      </w:r>
      <w:r w:rsidR="007907A8" w:rsidRPr="00FE733C">
        <w:rPr>
          <w:rFonts w:eastAsia="Times New Roman" w:cs="Times New Roman"/>
          <w:szCs w:val="28"/>
          <w:lang w:eastAsia="ru-RU"/>
          <w14:ligatures w14:val="standardContextual"/>
        </w:rPr>
        <w:t xml:space="preserve"> выбрана та же тема, но для ее адаптации под особенности ребенка с РАС. Дети с расстройством аутистического спектра (РАС) обладают уникальными особенностями восприятия и взаимодействия с окружающим миром, при этом его</w:t>
      </w:r>
      <w:r w:rsidR="007907A8" w:rsidRPr="00FE733C">
        <w:rPr>
          <w:rFonts w:cs="Times New Roman"/>
          <w:szCs w:val="28"/>
          <w14:ligatures w14:val="standardContextual"/>
        </w:rPr>
        <w:t xml:space="preserve"> </w:t>
      </w:r>
      <w:r w:rsidR="007907A8" w:rsidRPr="00FE733C">
        <w:rPr>
          <w:rFonts w:eastAsia="Times New Roman" w:cs="Times New Roman"/>
          <w:szCs w:val="28"/>
          <w:lang w:eastAsia="ru-RU"/>
          <w14:ligatures w14:val="standardContextual"/>
        </w:rPr>
        <w:t>сильные стороны ребенка – визуальное восприятие, повторение, структура. Ребенку может быть сложно понимать абстрактные инструкции, поддерживать зрительный контакт и следить за речью. В связи с этим используются простые, повторяющиеся фраз («I eat. You eat.») и минимум отвлекающих факторов (простые картинки, отсутствие лишних деталей), но при этом можно использовать визуальные подсказки (картинки, карточки с действиями).</w:t>
      </w:r>
    </w:p>
    <w:p w14:paraId="77077323" w14:textId="06E1EAB4"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Дети с РАС часто лучше воспринимают визуальную информацию, чем устные инструкции, поэтому задания построены вокруг визуальных опор (карточки, картинки, игрушки), с использованием жестов и физических движений дл</w:t>
      </w:r>
      <w:r w:rsidR="00F63AF9" w:rsidRPr="00FE733C">
        <w:rPr>
          <w:rFonts w:eastAsia="Times New Roman" w:cs="Times New Roman"/>
          <w:szCs w:val="28"/>
          <w:lang w:eastAsia="ru-RU"/>
          <w14:ligatures w14:val="standardContextual"/>
        </w:rPr>
        <w:t xml:space="preserve">я сопровождения слов («Show me </w:t>
      </w:r>
      <w:r w:rsidR="002C0556" w:rsidRPr="00FE733C">
        <w:rPr>
          <w:rFonts w:eastAsia="Times New Roman" w:cs="Times New Roman"/>
          <w:szCs w:val="28"/>
          <w:lang w:val="en-US" w:eastAsia="ru-RU"/>
          <w14:ligatures w14:val="standardContextual"/>
        </w:rPr>
        <w:t>it</w:t>
      </w:r>
      <w:r w:rsidRPr="00FE733C">
        <w:rPr>
          <w:rFonts w:eastAsia="Times New Roman" w:cs="Times New Roman"/>
          <w:szCs w:val="28"/>
          <w:lang w:eastAsia="ru-RU"/>
          <w14:ligatures w14:val="standardContextual"/>
        </w:rPr>
        <w:t>»). Обучение происходит через действия и сенсорику (показываем, трогаем, делаем).</w:t>
      </w:r>
    </w:p>
    <w:p w14:paraId="73D8F98D" w14:textId="19514AD3"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Дети с РАС испытывают трудности с концентрацией внимания, могут быстро уставать или терять интерес к занятию. В связи с этим урок проводится короткими блоками по</w:t>
      </w:r>
      <w:r w:rsidR="00F63AF9"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1</w:t>
      </w:r>
      <w:r w:rsidR="0063684E" w:rsidRPr="00FE733C">
        <w:rPr>
          <w:rFonts w:eastAsia="Times New Roman" w:cs="Times New Roman"/>
          <w:szCs w:val="28"/>
          <w:lang w:eastAsia="ru-RU"/>
          <w14:ligatures w14:val="standardContextual"/>
        </w:rPr>
        <w:t xml:space="preserve"> – </w:t>
      </w:r>
      <w:r w:rsidRPr="00FE733C">
        <w:rPr>
          <w:rFonts w:eastAsia="Times New Roman" w:cs="Times New Roman"/>
          <w:szCs w:val="28"/>
          <w:lang w:eastAsia="ru-RU"/>
          <w14:ligatures w14:val="standardContextual"/>
        </w:rPr>
        <w:t>5 минут на каждую часть урока с обязательными сенсорными паузами («Let's jump!»).</w:t>
      </w:r>
    </w:p>
    <w:p w14:paraId="65EA8F88" w14:textId="388151D8"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У каждого урока должна быть четкая структура: Приветствие → Объяснение → Практика → Завершение с четким ритуалом завершения, например, «Goodby</w:t>
      </w:r>
      <w:r w:rsidR="00F63AF9" w:rsidRPr="00FE733C">
        <w:rPr>
          <w:rFonts w:eastAsia="Times New Roman" w:cs="Times New Roman"/>
          <w:szCs w:val="28"/>
          <w:lang w:eastAsia="ru-RU"/>
          <w14:ligatures w14:val="standardContextual"/>
        </w:rPr>
        <w:t>e!» с жестом или аплодисментами</w:t>
      </w:r>
      <w:r w:rsidRPr="00FE733C">
        <w:rPr>
          <w:rFonts w:eastAsia="Times New Roman" w:cs="Times New Roman"/>
          <w:szCs w:val="28"/>
          <w:lang w:eastAsia="ru-RU"/>
          <w14:ligatures w14:val="standardContextual"/>
        </w:rPr>
        <w:t>, что поддерживает любовь ребенка с РАС к предсказуемости и рутине, снижает тревожность. Каждая фраза действие должны повторяться несколько раз.</w:t>
      </w:r>
    </w:p>
    <w:p w14:paraId="7291313D"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Ребенку с РАС необходимо дополнительное поощрение для поддержания интереса и мотивации, повторяющаяся похвала после каждого успеха «Good job! Well done!», вероятно использование визуальных поощрений (карточки, наклейки и т.д.).</w:t>
      </w:r>
    </w:p>
    <w:p w14:paraId="43602EC0" w14:textId="77777777" w:rsidR="0070516B" w:rsidRPr="00FE733C" w:rsidRDefault="0070516B" w:rsidP="00B55F4E">
      <w:pPr>
        <w:widowControl w:val="0"/>
        <w:tabs>
          <w:tab w:val="left" w:pos="993"/>
        </w:tabs>
        <w:autoSpaceDE w:val="0"/>
        <w:autoSpaceDN w:val="0"/>
        <w:adjustRightInd w:val="0"/>
        <w:rPr>
          <w:rFonts w:eastAsia="Times New Roman" w:cs="Times New Roman"/>
          <w:bCs/>
          <w:i/>
          <w:szCs w:val="28"/>
          <w:lang w:val="en-US" w:eastAsia="ru-RU"/>
        </w:rPr>
      </w:pPr>
      <w:r w:rsidRPr="00FE733C">
        <w:rPr>
          <w:rFonts w:cs="Times New Roman"/>
          <w:i/>
          <w:szCs w:val="28"/>
          <w:lang w:val="en-US"/>
        </w:rPr>
        <w:t xml:space="preserve">Practical assignment </w:t>
      </w:r>
      <w:r w:rsidRPr="00FE733C">
        <w:rPr>
          <w:rFonts w:eastAsia="Times New Roman" w:cs="Times New Roman"/>
          <w:i/>
          <w:szCs w:val="28"/>
          <w:lang w:val="en-US" w:eastAsia="ru-RU"/>
        </w:rPr>
        <w:t>2 (</w:t>
      </w:r>
      <w:r w:rsidRPr="00FE733C">
        <w:rPr>
          <w:rFonts w:cs="Times New Roman"/>
          <w:i/>
          <w:szCs w:val="28"/>
          <w:lang w:val="en-US"/>
        </w:rPr>
        <w:t>independent work</w:t>
      </w:r>
      <w:r w:rsidRPr="00FE733C">
        <w:rPr>
          <w:rFonts w:eastAsia="Times New Roman" w:cs="Times New Roman"/>
          <w:i/>
          <w:szCs w:val="28"/>
          <w:lang w:val="en-US" w:eastAsia="ru-RU"/>
        </w:rPr>
        <w:t>)</w:t>
      </w:r>
    </w:p>
    <w:p w14:paraId="5BEE51FE" w14:textId="29FD59F4"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Team up in groups of 3</w:t>
      </w:r>
      <w:r w:rsidR="0063684E" w:rsidRPr="00FE733C">
        <w:rPr>
          <w:rFonts w:eastAsia="Times New Roman" w:cs="Times New Roman"/>
          <w:szCs w:val="28"/>
          <w:lang w:val="en-US" w:eastAsia="ru-RU"/>
        </w:rPr>
        <w:t xml:space="preserve"> – </w:t>
      </w:r>
      <w:r w:rsidRPr="00FE733C">
        <w:rPr>
          <w:rFonts w:eastAsia="Times New Roman" w:cs="Times New Roman"/>
          <w:szCs w:val="28"/>
          <w:lang w:val="en-US" w:eastAsia="ru-RU"/>
        </w:rPr>
        <w:t>4 people. In a group, prepare one of the following visual cues:</w:t>
      </w:r>
    </w:p>
    <w:p w14:paraId="60CC59BC"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eastAsia="ru-RU"/>
        </w:rPr>
        <w:t>а</w:t>
      </w:r>
      <w:r w:rsidRPr="00FE733C">
        <w:rPr>
          <w:rFonts w:eastAsia="Times New Roman" w:cs="Times New Roman"/>
          <w:szCs w:val="28"/>
          <w:lang w:val="en-US" w:eastAsia="ru-RU"/>
        </w:rPr>
        <w:t>) a set of five visual cues (pictograms) for different stages of the lesson: phonetic warming up, new material explanation, reading a rule, a text reading, group work, pair work, individual work, permissible noise level in the classroom, etc.</w:t>
      </w:r>
    </w:p>
    <w:p w14:paraId="1A9B60AF" w14:textId="3B6CC461"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eastAsia="ru-RU"/>
        </w:rPr>
        <w:t>б</w:t>
      </w:r>
      <w:r w:rsidRPr="00FE733C">
        <w:rPr>
          <w:rFonts w:eastAsia="Times New Roman" w:cs="Times New Roman"/>
          <w:szCs w:val="28"/>
          <w:lang w:val="en-US" w:eastAsia="ru-RU"/>
        </w:rPr>
        <w:t>) any grammar material poster (optional) with a sketchy explanation</w:t>
      </w:r>
    </w:p>
    <w:p w14:paraId="55D8D5D1"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eastAsia="ru-RU"/>
        </w:rPr>
        <w:t>в</w:t>
      </w:r>
      <w:r w:rsidRPr="00FE733C">
        <w:rPr>
          <w:rFonts w:eastAsia="Times New Roman" w:cs="Times New Roman"/>
          <w:szCs w:val="28"/>
          <w:lang w:val="en-US" w:eastAsia="ru-RU"/>
        </w:rPr>
        <w:t xml:space="preserve">) </w:t>
      </w:r>
      <w:r w:rsidRPr="00FE733C">
        <w:rPr>
          <w:rFonts w:cs="Times New Roman"/>
          <w:szCs w:val="28"/>
          <w:lang w:val="en-US"/>
        </w:rPr>
        <w:t xml:space="preserve">a </w:t>
      </w:r>
      <w:r w:rsidRPr="00FE733C">
        <w:rPr>
          <w:rFonts w:eastAsia="Times New Roman" w:cs="Times New Roman"/>
          <w:szCs w:val="28"/>
          <w:lang w:val="en-US" w:eastAsia="ru-RU"/>
        </w:rPr>
        <w:t>collage or a number of pictures to the text:</w:t>
      </w:r>
    </w:p>
    <w:p w14:paraId="7A8F8E43"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People in the UK love drinking tea. Teatime is usually the best time of the day! Traditionally, teatime is at about four or five o’clock in the afternoon. People drink hot tea with milk or sugar and eat cakes or sandwiches. Many people drink tea all through the day – from breakfast to bedtime!</w:t>
      </w:r>
    </w:p>
    <w:p w14:paraId="70518A49"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eastAsia="ru-RU"/>
        </w:rPr>
        <w:t>г</w:t>
      </w:r>
      <w:r w:rsidRPr="00FE733C">
        <w:rPr>
          <w:rFonts w:eastAsia="Times New Roman" w:cs="Times New Roman"/>
          <w:szCs w:val="28"/>
          <w:lang w:val="en-US" w:eastAsia="ru-RU"/>
        </w:rPr>
        <w:t xml:space="preserve">) </w:t>
      </w:r>
      <w:r w:rsidRPr="00FE733C">
        <w:rPr>
          <w:rFonts w:cs="Times New Roman"/>
          <w:szCs w:val="28"/>
          <w:lang w:val="en-US"/>
        </w:rPr>
        <w:t xml:space="preserve">an </w:t>
      </w:r>
      <w:r w:rsidRPr="00FE733C">
        <w:rPr>
          <w:rFonts w:eastAsia="Times New Roman" w:cs="Times New Roman"/>
          <w:szCs w:val="28"/>
          <w:lang w:val="en-US" w:eastAsia="ru-RU"/>
        </w:rPr>
        <w:t>illustrated dictionary on “Customs and traditions of Kazakhstan”.</w:t>
      </w:r>
    </w:p>
    <w:p w14:paraId="46B0241D" w14:textId="518D78B4"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Поскольку на предыдущем практическом занятии </w:t>
      </w:r>
      <w:r w:rsidR="00CF3A68" w:rsidRPr="00FE733C">
        <w:rPr>
          <w:rFonts w:eastAsia="Times New Roman" w:cs="Times New Roman"/>
          <w:szCs w:val="28"/>
          <w:lang w:eastAsia="ru-RU"/>
        </w:rPr>
        <w:t>слушатели курса</w:t>
      </w:r>
      <w:r w:rsidR="00CF3A68"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 xml:space="preserve">сами разобрали особенности работы с ребенком с РАС, на данном занятии им было проще выполнять задание, поскольку они понимали его логику и цель. При помощи </w:t>
      </w:r>
      <w:r w:rsidRPr="00FE733C">
        <w:rPr>
          <w:rFonts w:eastAsia="Times New Roman" w:cs="Times New Roman"/>
          <w:szCs w:val="28"/>
          <w:lang w:val="en-US" w:eastAsia="ru-RU"/>
          <w14:ligatures w14:val="standardContextual"/>
        </w:rPr>
        <w:t>ZOOM</w:t>
      </w:r>
      <w:r w:rsidRPr="00FE733C">
        <w:rPr>
          <w:rFonts w:eastAsia="Times New Roman" w:cs="Times New Roman"/>
          <w:szCs w:val="28"/>
          <w:lang w:eastAsia="ru-RU"/>
          <w14:ligatures w14:val="standardContextual"/>
        </w:rPr>
        <w:t xml:space="preserve"> </w:t>
      </w:r>
      <w:r w:rsidR="00CF3A68" w:rsidRPr="00FE733C">
        <w:rPr>
          <w:rFonts w:eastAsia="Times New Roman" w:cs="Times New Roman"/>
          <w:szCs w:val="28"/>
          <w:lang w:eastAsia="ru-RU"/>
          <w14:ligatures w14:val="standardContextual"/>
        </w:rPr>
        <w:t>участники</w:t>
      </w:r>
      <w:r w:rsidRPr="00FE733C">
        <w:rPr>
          <w:rFonts w:eastAsia="Times New Roman" w:cs="Times New Roman"/>
          <w:szCs w:val="28"/>
          <w:lang w:eastAsia="ru-RU"/>
          <w14:ligatures w14:val="standardContextual"/>
        </w:rPr>
        <w:t xml:space="preserve"> были разделены на группы и в группах подобрали картинки для выполнения задания. Особых затруднений указанная работа не вызвала, хотя некоторые </w:t>
      </w:r>
      <w:r w:rsidR="00CF3A68" w:rsidRPr="00FE733C">
        <w:rPr>
          <w:rFonts w:eastAsia="Times New Roman" w:cs="Times New Roman"/>
          <w:szCs w:val="28"/>
          <w:lang w:eastAsia="ru-RU"/>
          <w14:ligatures w14:val="standardContextual"/>
        </w:rPr>
        <w:t>учителя</w:t>
      </w:r>
      <w:r w:rsidRPr="00FE733C">
        <w:rPr>
          <w:rFonts w:eastAsia="Times New Roman" w:cs="Times New Roman"/>
          <w:szCs w:val="28"/>
          <w:lang w:eastAsia="ru-RU"/>
          <w14:ligatures w14:val="standardContextual"/>
        </w:rPr>
        <w:t xml:space="preserve"> уточняли, для каких детей подбирается данный материал.</w:t>
      </w:r>
    </w:p>
    <w:p w14:paraId="6E6643D3"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Впоследствии они могут использовать собранные ими материалы для работы с детьми.</w:t>
      </w:r>
    </w:p>
    <w:p w14:paraId="6444F268" w14:textId="77777777" w:rsidR="007907A8" w:rsidRPr="00FE733C" w:rsidRDefault="007907A8" w:rsidP="00B55F4E">
      <w:pPr>
        <w:widowControl w:val="0"/>
        <w:tabs>
          <w:tab w:val="left" w:pos="993"/>
        </w:tabs>
        <w:autoSpaceDE w:val="0"/>
        <w:autoSpaceDN w:val="0"/>
        <w:adjustRightInd w:val="0"/>
        <w:rPr>
          <w:rFonts w:eastAsia="Times New Roman" w:cs="Times New Roman"/>
          <w:bCs/>
          <w:i/>
          <w:szCs w:val="28"/>
          <w:lang w:val="en-US" w:eastAsia="ru-RU"/>
          <w14:ligatures w14:val="standardContextual"/>
        </w:rPr>
      </w:pPr>
      <w:r w:rsidRPr="00FE733C">
        <w:rPr>
          <w:rFonts w:cs="Times New Roman"/>
          <w:i/>
          <w:szCs w:val="28"/>
          <w:lang w:val="en-US"/>
          <w14:ligatures w14:val="standardContextual"/>
        </w:rPr>
        <w:t xml:space="preserve">Practical assignment </w:t>
      </w:r>
      <w:r w:rsidRPr="00FE733C">
        <w:rPr>
          <w:rFonts w:eastAsia="Times New Roman" w:cs="Times New Roman"/>
          <w:i/>
          <w:szCs w:val="28"/>
          <w:lang w:val="en-US" w:eastAsia="ru-RU"/>
          <w14:ligatures w14:val="standardContextual"/>
        </w:rPr>
        <w:t>3 (</w:t>
      </w:r>
      <w:r w:rsidRPr="00FE733C">
        <w:rPr>
          <w:rFonts w:cs="Times New Roman"/>
          <w:i/>
          <w:szCs w:val="28"/>
          <w:lang w:val="en-US"/>
          <w14:ligatures w14:val="standardContextual"/>
        </w:rPr>
        <w:t>independent work</w:t>
      </w:r>
      <w:r w:rsidRPr="00FE733C">
        <w:rPr>
          <w:rFonts w:eastAsia="Times New Roman" w:cs="Times New Roman"/>
          <w:bCs/>
          <w:i/>
          <w:szCs w:val="28"/>
          <w:lang w:val="en-US" w:eastAsia="ru-RU"/>
          <w14:ligatures w14:val="standardContextual"/>
        </w:rPr>
        <w:t>)</w:t>
      </w:r>
    </w:p>
    <w:p w14:paraId="44146A41" w14:textId="368FE761"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val="en-US" w:eastAsia="ru-RU"/>
          <w14:ligatures w14:val="standardContextual"/>
        </w:rPr>
        <w:t>Make up a universal step</w:t>
      </w:r>
      <w:r w:rsidR="0063684E" w:rsidRPr="00FE733C">
        <w:rPr>
          <w:rFonts w:eastAsia="Times New Roman" w:cs="Times New Roman"/>
          <w:szCs w:val="28"/>
          <w:lang w:val="en-US" w:eastAsia="ru-RU"/>
          <w14:ligatures w14:val="standardContextual"/>
        </w:rPr>
        <w:t xml:space="preserve"> – </w:t>
      </w:r>
      <w:r w:rsidRPr="00FE733C">
        <w:rPr>
          <w:rFonts w:eastAsia="Times New Roman" w:cs="Times New Roman"/>
          <w:szCs w:val="28"/>
          <w:lang w:val="en-US" w:eastAsia="ru-RU"/>
          <w14:ligatures w14:val="standardContextual"/>
        </w:rPr>
        <w:t>by</w:t>
      </w:r>
      <w:r w:rsidR="0063684E" w:rsidRPr="00FE733C">
        <w:rPr>
          <w:rFonts w:eastAsia="Times New Roman" w:cs="Times New Roman"/>
          <w:szCs w:val="28"/>
          <w:lang w:val="en-US" w:eastAsia="ru-RU"/>
          <w14:ligatures w14:val="standardContextual"/>
        </w:rPr>
        <w:t xml:space="preserve"> – </w:t>
      </w:r>
      <w:r w:rsidRPr="00FE733C">
        <w:rPr>
          <w:rFonts w:eastAsia="Times New Roman" w:cs="Times New Roman"/>
          <w:szCs w:val="28"/>
          <w:lang w:val="en-US" w:eastAsia="ru-RU"/>
          <w14:ligatures w14:val="standardContextual"/>
        </w:rPr>
        <w:t>step guide for a grammar exercise. Develop</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visual</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cues</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for</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each</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of</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its</w:t>
      </w:r>
      <w:r w:rsidRPr="00FE733C">
        <w:rPr>
          <w:rFonts w:eastAsia="Times New Roman" w:cs="Times New Roman"/>
          <w:szCs w:val="28"/>
          <w:lang w:eastAsia="ru-RU"/>
          <w14:ligatures w14:val="standardContextual"/>
        </w:rPr>
        <w:t xml:space="preserve"> </w:t>
      </w:r>
      <w:r w:rsidRPr="00FE733C">
        <w:rPr>
          <w:rFonts w:eastAsia="Times New Roman" w:cs="Times New Roman"/>
          <w:szCs w:val="28"/>
          <w:lang w:val="en-US" w:eastAsia="ru-RU"/>
          <w14:ligatures w14:val="standardContextual"/>
        </w:rPr>
        <w:t>points</w:t>
      </w:r>
      <w:r w:rsidRPr="00FE733C">
        <w:rPr>
          <w:rFonts w:eastAsia="Times New Roman" w:cs="Times New Roman"/>
          <w:szCs w:val="28"/>
          <w:lang w:eastAsia="ru-RU"/>
          <w14:ligatures w14:val="standardContextual"/>
        </w:rPr>
        <w:t>.</w:t>
      </w:r>
    </w:p>
    <w:p w14:paraId="5E3D1DB9" w14:textId="73B375D2"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Всей группой была разработана следующая универсальная пошаговая инструкция для ребенка </w:t>
      </w:r>
      <w:r w:rsidR="0099063A" w:rsidRPr="00FE733C">
        <w:rPr>
          <w:rFonts w:eastAsia="Times New Roman" w:cs="Times New Roman"/>
          <w:szCs w:val="28"/>
          <w:lang w:eastAsia="ru-RU"/>
          <w14:ligatures w14:val="standardContextual"/>
        </w:rPr>
        <w:t>по</w:t>
      </w:r>
      <w:r w:rsidRPr="00FE733C">
        <w:rPr>
          <w:rFonts w:eastAsia="Times New Roman" w:cs="Times New Roman"/>
          <w:szCs w:val="28"/>
          <w:lang w:eastAsia="ru-RU"/>
          <w14:ligatures w14:val="standardContextual"/>
        </w:rPr>
        <w:t xml:space="preserve"> выполнени</w:t>
      </w:r>
      <w:r w:rsidR="0099063A" w:rsidRPr="00FE733C">
        <w:rPr>
          <w:rFonts w:eastAsia="Times New Roman" w:cs="Times New Roman"/>
          <w:szCs w:val="28"/>
          <w:lang w:eastAsia="ru-RU"/>
          <w14:ligatures w14:val="standardContextual"/>
        </w:rPr>
        <w:t>ю</w:t>
      </w:r>
      <w:r w:rsidRPr="00FE733C">
        <w:rPr>
          <w:rFonts w:eastAsia="Times New Roman" w:cs="Times New Roman"/>
          <w:szCs w:val="28"/>
          <w:lang w:eastAsia="ru-RU"/>
          <w14:ligatures w14:val="standardContextual"/>
        </w:rPr>
        <w:t xml:space="preserve"> грамматического упражнения: «Вставь глаголы в правильной форме»:</w:t>
      </w:r>
    </w:p>
    <w:p w14:paraId="69AA2170"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1. Прочитай задание внимательно</w:t>
      </w:r>
    </w:p>
    <w:p w14:paraId="3ED1C0B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Прочитай все слова в задании.</w:t>
      </w:r>
    </w:p>
    <w:p w14:paraId="0FDB366D"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Постарайся понять, что нужно сделать.</w:t>
      </w:r>
    </w:p>
    <w:p w14:paraId="67C3B66E"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2. Отметь непонятные слова</w:t>
      </w:r>
    </w:p>
    <w:p w14:paraId="5A3A9B10"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Если есть слова, которые ты не понимаешь, обведи их карандашом.</w:t>
      </w:r>
    </w:p>
    <w:p w14:paraId="155B8D61"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Можешь выписать их на полях.</w:t>
      </w:r>
    </w:p>
    <w:p w14:paraId="744B9089"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3. Спроси у учителя</w:t>
      </w:r>
    </w:p>
    <w:p w14:paraId="77FD2969" w14:textId="31A1C814"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Подними руку.</w:t>
      </w:r>
      <w:r w:rsidR="0099063A"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Спроси: «Я не понимаю это слово» или «Объясните, пожалуйста, задание».</w:t>
      </w:r>
    </w:p>
    <w:p w14:paraId="462AA8C4"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4. Рассмотри пример (если он есть)</w:t>
      </w:r>
    </w:p>
    <w:p w14:paraId="6D993859"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Посмотри, как сделан пример.</w:t>
      </w:r>
    </w:p>
    <w:p w14:paraId="2A13A3AC"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Попробуй понять, что нужно сделать в твоем упражнении.</w:t>
      </w:r>
    </w:p>
    <w:p w14:paraId="4E7AC25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5. Делай задание по шагам</w:t>
      </w:r>
    </w:p>
    <w:p w14:paraId="567E8109"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Делаем одно предложение за раз.</w:t>
      </w:r>
    </w:p>
    <w:p w14:paraId="4E2912A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Внимательно посмотри на глагол.</w:t>
      </w:r>
    </w:p>
    <w:p w14:paraId="18BD8F73"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Выбери правильную форму глагола.</w:t>
      </w:r>
    </w:p>
    <w:p w14:paraId="3B34EF24"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Впиши его в пропуск.</w:t>
      </w:r>
    </w:p>
    <w:p w14:paraId="78C7130A"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6. Проверь ответ</w:t>
      </w:r>
    </w:p>
    <w:p w14:paraId="0832541B"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Прочитай предложение вслух.</w:t>
      </w:r>
    </w:p>
    <w:p w14:paraId="0DD151D3"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Звучит ли оно правильно?</w:t>
      </w:r>
    </w:p>
    <w:p w14:paraId="323CC01A"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7. Если не получается – попроси помощи</w:t>
      </w:r>
    </w:p>
    <w:p w14:paraId="5FA284FA"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Подними руку и скажи: «Мне нужна помощь».</w:t>
      </w:r>
    </w:p>
    <w:p w14:paraId="78D45B5C"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Учитель поможет тебе разобраться.</w:t>
      </w:r>
    </w:p>
    <w:p w14:paraId="05C1D1E2"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8. Закончи задание до конца</w:t>
      </w:r>
    </w:p>
    <w:p w14:paraId="779D8F82"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Выполни все предложения в упражнении.</w:t>
      </w:r>
    </w:p>
    <w:p w14:paraId="72976835"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Не спеши, проверяй каждое.</w:t>
      </w:r>
    </w:p>
    <w:p w14:paraId="3585AE5E"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9. Молодец! Ты справился!</w:t>
      </w:r>
    </w:p>
    <w:p w14:paraId="647F2264"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Покажи свое задание учителю.</w:t>
      </w:r>
    </w:p>
    <w:p w14:paraId="7C5732C9"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Получи похвалу за свою работу!</w:t>
      </w:r>
    </w:p>
    <w:p w14:paraId="38444EC4"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Помни: Ошибки – это нормально. Главное – стараться и не бояться спрашивать!</w:t>
      </w:r>
    </w:p>
    <w:p w14:paraId="37DCDE87" w14:textId="00A2CF02" w:rsidR="00506F61" w:rsidRPr="00FE733C" w:rsidRDefault="00506F61" w:rsidP="00B55F4E">
      <w:pPr>
        <w:widowControl w:val="0"/>
        <w:tabs>
          <w:tab w:val="left" w:pos="993"/>
        </w:tabs>
        <w:autoSpaceDE w:val="0"/>
        <w:autoSpaceDN w:val="0"/>
        <w:adjustRightInd w:val="0"/>
        <w:rPr>
          <w:rFonts w:cs="Times New Roman"/>
          <w:iCs/>
          <w:szCs w:val="28"/>
        </w:rPr>
      </w:pPr>
      <w:bookmarkStart w:id="35" w:name="_Hlk219552574"/>
      <w:r w:rsidRPr="00FE733C">
        <w:rPr>
          <w:rFonts w:cs="Times New Roman"/>
          <w:iCs/>
          <w:szCs w:val="28"/>
        </w:rPr>
        <w:t xml:space="preserve">Далее слушателям курса был предложен тест 3 «Адаптация учебных программ и методов обучения в инклюзивном классе». Цель теста: оценить готовность учителей применять адаптированные учебные программы и методические приёмы при обучении английскому языку в условиях инклюзивного образования. Данный тест ориентирован на выявление знаний слушателей о принципах адаптации содержания обучения, выборе педагогических технологий и методических приёмов, соответствующих особым образовательным потребностям учащихся. Также проверяется понимание допустимых и недопустимых методов обучения и элементов коммуникативных методик, включая ограничения применения отдельных традиционных подходов (Приложение </w:t>
      </w:r>
      <w:r w:rsidR="00E637B3" w:rsidRPr="00FE733C">
        <w:rPr>
          <w:rFonts w:cs="Times New Roman"/>
          <w:iCs/>
          <w:szCs w:val="28"/>
        </w:rPr>
        <w:t>Е</w:t>
      </w:r>
      <w:r w:rsidRPr="00FE733C">
        <w:rPr>
          <w:rFonts w:cs="Times New Roman"/>
          <w:iCs/>
          <w:szCs w:val="28"/>
        </w:rPr>
        <w:t>).</w:t>
      </w:r>
    </w:p>
    <w:bookmarkEnd w:id="35"/>
    <w:p w14:paraId="305C8143" w14:textId="0105FE94" w:rsidR="007907A8" w:rsidRPr="00FE733C" w:rsidRDefault="007907A8" w:rsidP="00B55F4E">
      <w:pPr>
        <w:widowControl w:val="0"/>
        <w:tabs>
          <w:tab w:val="left" w:pos="993"/>
        </w:tabs>
        <w:autoSpaceDE w:val="0"/>
        <w:autoSpaceDN w:val="0"/>
        <w:adjustRightInd w:val="0"/>
        <w:rPr>
          <w:rFonts w:eastAsia="Calibri" w:cs="Times New Roman"/>
          <w:bCs/>
          <w:szCs w:val="28"/>
          <w:lang w:eastAsia="ru-RU"/>
          <w14:ligatures w14:val="standardContextual"/>
        </w:rPr>
      </w:pPr>
      <w:r w:rsidRPr="00FE733C">
        <w:rPr>
          <w:rFonts w:eastAsia="Calibri" w:cs="Times New Roman"/>
          <w:bCs/>
          <w:szCs w:val="28"/>
          <w:lang w:eastAsia="ru-RU"/>
          <w14:ligatures w14:val="standardContextual"/>
        </w:rPr>
        <w:t>В целом, выполнение данного теста не вызвало ос</w:t>
      </w:r>
      <w:r w:rsidR="0070516B" w:rsidRPr="00FE733C">
        <w:rPr>
          <w:rFonts w:eastAsia="Calibri" w:cs="Times New Roman"/>
          <w:bCs/>
          <w:szCs w:val="28"/>
          <w:lang w:val="kk-KZ" w:eastAsia="ru-RU"/>
          <w14:ligatures w14:val="standardContextual"/>
        </w:rPr>
        <w:t>о</w:t>
      </w:r>
      <w:r w:rsidRPr="00FE733C">
        <w:rPr>
          <w:rFonts w:eastAsia="Calibri" w:cs="Times New Roman"/>
          <w:bCs/>
          <w:szCs w:val="28"/>
          <w:lang w:eastAsia="ru-RU"/>
          <w14:ligatures w14:val="standardContextual"/>
        </w:rPr>
        <w:t xml:space="preserve">бых затруднений у </w:t>
      </w:r>
      <w:r w:rsidR="007522C1" w:rsidRPr="00FE733C">
        <w:rPr>
          <w:rFonts w:eastAsia="Calibri" w:cs="Times New Roman"/>
          <w:bCs/>
          <w:szCs w:val="28"/>
          <w:lang w:eastAsia="ru-RU"/>
          <w14:ligatures w14:val="standardContextual"/>
        </w:rPr>
        <w:t>слушателей курса</w:t>
      </w:r>
      <w:r w:rsidRPr="00FE733C">
        <w:rPr>
          <w:rFonts w:eastAsia="Calibri" w:cs="Times New Roman"/>
          <w:bCs/>
          <w:szCs w:val="28"/>
          <w:lang w:eastAsia="ru-RU"/>
          <w14:ligatures w14:val="standardContextual"/>
        </w:rPr>
        <w:t>.</w:t>
      </w:r>
    </w:p>
    <w:p w14:paraId="2F8F9ED0" w14:textId="1F28615A" w:rsidR="007522C1" w:rsidRPr="00FE733C" w:rsidRDefault="007522C1" w:rsidP="00B55F4E">
      <w:pPr>
        <w:widowControl w:val="0"/>
        <w:tabs>
          <w:tab w:val="left" w:pos="993"/>
        </w:tabs>
        <w:autoSpaceDE w:val="0"/>
        <w:autoSpaceDN w:val="0"/>
        <w:adjustRightInd w:val="0"/>
        <w:rPr>
          <w:rFonts w:eastAsia="Times New Roman" w:cs="Times New Roman"/>
          <w:iCs/>
          <w:szCs w:val="28"/>
          <w:lang w:eastAsia="ru-RU"/>
        </w:rPr>
      </w:pPr>
      <w:bookmarkStart w:id="36" w:name="_Hlk219558520"/>
      <w:r w:rsidRPr="00FE733C">
        <w:rPr>
          <w:rFonts w:eastAsia="Times New Roman" w:cs="Times New Roman"/>
          <w:iCs/>
          <w:szCs w:val="28"/>
          <w:lang w:eastAsia="ru-RU"/>
        </w:rPr>
        <w:t>На четвертой неделе слушателям было предложена тема «Обучение английскому языку в условиях надомного и дистанционного обучения»</w:t>
      </w:r>
      <w:r w:rsidR="00FF36DB" w:rsidRPr="00FE733C">
        <w:rPr>
          <w:rFonts w:eastAsia="Times New Roman" w:cs="Times New Roman"/>
          <w:iCs/>
          <w:szCs w:val="28"/>
          <w:lang w:eastAsia="ru-RU"/>
        </w:rPr>
        <w:t>. Здесь нами преследовалась цель раскрыть особенности организации обучения английскому языку обучающихся, находящихся на надомном или дистанционном обучении. Поэтому в рамках темы анализировались ограничения и педагогические риски надомного обучения, а также методические рекомендации по организации учебного процесса, рассматривались принципы частой смены деятельности, языкового погружения, использования ИКТ и визуальных средств, направленных на предотвращение социальной изоляции и снижение учебной дезадаптации.</w:t>
      </w:r>
    </w:p>
    <w:p w14:paraId="7ED98231" w14:textId="0D837E3B" w:rsidR="00FF36DB" w:rsidRPr="00FE733C" w:rsidRDefault="00FF36DB" w:rsidP="00B55F4E">
      <w:pPr>
        <w:widowControl w:val="0"/>
        <w:tabs>
          <w:tab w:val="left" w:pos="993"/>
        </w:tabs>
        <w:autoSpaceDE w:val="0"/>
        <w:autoSpaceDN w:val="0"/>
        <w:adjustRightInd w:val="0"/>
        <w:rPr>
          <w:rFonts w:eastAsia="Times New Roman" w:cs="Times New Roman"/>
          <w:iCs/>
          <w:szCs w:val="28"/>
          <w:lang w:eastAsia="ru-RU"/>
        </w:rPr>
      </w:pPr>
      <w:r w:rsidRPr="00FE733C">
        <w:rPr>
          <w:rFonts w:eastAsia="Times New Roman" w:cs="Times New Roman"/>
          <w:iCs/>
          <w:szCs w:val="28"/>
          <w:lang w:eastAsia="ru-RU"/>
        </w:rPr>
        <w:t>Чуть подробнее остановимся на выполнении практических заданий по данной теме.</w:t>
      </w:r>
    </w:p>
    <w:bookmarkEnd w:id="36"/>
    <w:p w14:paraId="06EAA6A0" w14:textId="0C79668D" w:rsidR="0070516B" w:rsidRPr="00FE733C" w:rsidRDefault="0070516B" w:rsidP="00B55F4E">
      <w:pPr>
        <w:widowControl w:val="0"/>
        <w:tabs>
          <w:tab w:val="left" w:pos="993"/>
        </w:tabs>
        <w:autoSpaceDE w:val="0"/>
        <w:autoSpaceDN w:val="0"/>
        <w:adjustRightInd w:val="0"/>
        <w:rPr>
          <w:rFonts w:eastAsia="Times New Roman" w:cs="Times New Roman"/>
          <w:bCs/>
          <w:i/>
          <w:szCs w:val="28"/>
          <w:lang w:val="en-US" w:eastAsia="ru-RU"/>
        </w:rPr>
      </w:pPr>
      <w:r w:rsidRPr="00FE733C">
        <w:rPr>
          <w:rFonts w:cs="Times New Roman"/>
          <w:i/>
          <w:szCs w:val="28"/>
          <w:lang w:val="en-US"/>
        </w:rPr>
        <w:t>Practical assignment 1</w:t>
      </w:r>
      <w:r w:rsidRPr="00FE733C">
        <w:rPr>
          <w:rFonts w:eastAsia="Times New Roman" w:cs="Times New Roman"/>
          <w:i/>
          <w:szCs w:val="28"/>
          <w:lang w:val="en-US" w:eastAsia="ru-RU"/>
        </w:rPr>
        <w:t xml:space="preserve"> (</w:t>
      </w:r>
      <w:r w:rsidRPr="00FE733C">
        <w:rPr>
          <w:rFonts w:cs="Times New Roman"/>
          <w:i/>
          <w:szCs w:val="28"/>
          <w:lang w:val="en-US"/>
        </w:rPr>
        <w:t>independent work</w:t>
      </w:r>
      <w:r w:rsidRPr="00FE733C">
        <w:rPr>
          <w:rFonts w:eastAsia="Times New Roman" w:cs="Times New Roman"/>
          <w:bCs/>
          <w:i/>
          <w:szCs w:val="28"/>
          <w:lang w:val="en-US" w:eastAsia="ru-RU"/>
        </w:rPr>
        <w:t>)</w:t>
      </w:r>
    </w:p>
    <w:p w14:paraId="7306F95A"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1. Find “The peer learning strategy” in David Mitchell’s book “Effective pedagogical technologies for special and inclusive education.</w:t>
      </w:r>
    </w:p>
    <w:p w14:paraId="6D98D87F"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2. Develop a lesson plan for a regularly developing learners that will include a peer learning strategy.</w:t>
      </w:r>
    </w:p>
    <w:p w14:paraId="1BB66212"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3. Think over a success situation that each student should be in.</w:t>
      </w:r>
    </w:p>
    <w:p w14:paraId="687374C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При составлении плана урока, учителя столкнулись с рядом затруднений, поскольку метод «Взаимное обучение сверстников» достаточно сложный для реализации, что связано как с разными особенностями учеников, так и с организацией процесса. При составлении плана учителями не были учтены значительные различия в уровне знаний учащихся. Один ребёнок может уверенно пользоваться базовыми конструкциями, тогда как другой с трудом понимает элементарные фразы. Это требует внимательного подбора пар и групп, где ученики смогут дополнять друг друга, а не чувствовать себя перегруженными или бесполезными. Многие учителя подбирали пары случайным способом. Например, рассаживали по цветам, выбранных детьми фигурок.</w:t>
      </w:r>
    </w:p>
    <w:p w14:paraId="3054148B"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Инструкции не всегда были краткими и четкими, что может затруднить работу, например, детям с РАС, тревожностью или нарушением слуха. Также нельзя игнорировать трудности с удержанием внимания, которые часто возникают у детей с синдромом дефицита внимания и гиперактивности (СДВГ). Для таких учеников особенно важны короткие и структурированные задания, которые сопровождаются частыми проверками понимания и поощрениями за выполнение этапов.</w:t>
      </w:r>
    </w:p>
    <w:p w14:paraId="24A4E3F3"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Часто инструкции были слишком сложными или недостаточно чётко сформулированы, учащиеся могли не понять, что от них требуется. Учителю необходимо следить за тем, чтобы все указания были максимально конкретными, пошаговыми и при необходимости сопровождались визуальными подсказками.</w:t>
      </w:r>
    </w:p>
    <w:p w14:paraId="64C9B7BE"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Некоторые учителя отметили в своих поурочных планах инструкции по тому, как реагировать на ошибки сверстников, чтобы минимизировать эмоциональные трудности. Ими также были разработаны критерии оценивания и предоставления обратной связи для обучающихся.</w:t>
      </w:r>
    </w:p>
    <w:p w14:paraId="299AE564" w14:textId="2E8E77EE"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Почти все учителя отметили, что такая работа достаточно сложная, так как, помимо адаптации заданий под особенности ребенка, требует одновременного контроля всех пар, помощь учащимся и корректировку ошибок, корректировку работы в самой паре, чтобы поддерживать мотивацию обучающихся.</w:t>
      </w:r>
    </w:p>
    <w:p w14:paraId="411BCB8C" w14:textId="77777777" w:rsidR="0070516B" w:rsidRPr="00FE733C" w:rsidRDefault="0070516B" w:rsidP="00B55F4E">
      <w:pPr>
        <w:widowControl w:val="0"/>
        <w:tabs>
          <w:tab w:val="left" w:pos="993"/>
        </w:tabs>
        <w:autoSpaceDE w:val="0"/>
        <w:autoSpaceDN w:val="0"/>
        <w:adjustRightInd w:val="0"/>
        <w:rPr>
          <w:rFonts w:eastAsia="Times New Roman" w:cs="Times New Roman"/>
          <w:bCs/>
          <w:i/>
          <w:szCs w:val="28"/>
          <w:lang w:val="en-US" w:eastAsia="ru-RU"/>
        </w:rPr>
      </w:pPr>
      <w:r w:rsidRPr="00FE733C">
        <w:rPr>
          <w:rFonts w:cs="Times New Roman"/>
          <w:i/>
          <w:szCs w:val="28"/>
          <w:lang w:val="en-US"/>
        </w:rPr>
        <w:t xml:space="preserve">Practical assignment </w:t>
      </w:r>
      <w:r w:rsidRPr="00FE733C">
        <w:rPr>
          <w:rFonts w:eastAsia="Times New Roman" w:cs="Times New Roman"/>
          <w:i/>
          <w:szCs w:val="28"/>
          <w:lang w:val="en-US" w:eastAsia="ru-RU"/>
        </w:rPr>
        <w:t>2 (</w:t>
      </w:r>
      <w:r w:rsidRPr="00FE733C">
        <w:rPr>
          <w:rFonts w:cs="Times New Roman"/>
          <w:i/>
          <w:szCs w:val="28"/>
          <w:lang w:val="en-US"/>
        </w:rPr>
        <w:t>independent work</w:t>
      </w:r>
      <w:r w:rsidRPr="00FE733C">
        <w:rPr>
          <w:rFonts w:eastAsia="Times New Roman" w:cs="Times New Roman"/>
          <w:i/>
          <w:szCs w:val="28"/>
          <w:lang w:val="en-US" w:eastAsia="ru-RU"/>
        </w:rPr>
        <w:t>)</w:t>
      </w:r>
    </w:p>
    <w:p w14:paraId="625C987E"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1. Prepare one of your short term plans. Choose two categories of learners from the following: a child with mental retardation, a child with autism spectrum disorder, a child with musculoskeletal disorders, a hearing impaired child, a visually impaired child, a vulnerable child, a child with deviant behavior, a talented in drawing child, a talented in learning English child, an educationally neglected child.</w:t>
      </w:r>
    </w:p>
    <w:p w14:paraId="1553036D"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2. Determine what educational needs your chosen children may have. Write them down.</w:t>
      </w:r>
    </w:p>
    <w:p w14:paraId="2CB7246C"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3. Make corrections to your lesson plan based on special educational needs of learners you have chosen.</w:t>
      </w:r>
    </w:p>
    <w:p w14:paraId="08FD0314"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4. Take an analysis of your colleague’s lesson plan: write a short summary of the lesson and provide feedback.</w:t>
      </w:r>
    </w:p>
    <w:p w14:paraId="6D6BC073"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5. Make corrections to your lesson plan based on your colleague’s feedback.</w:t>
      </w:r>
    </w:p>
    <w:p w14:paraId="7A213FAA"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Для работы над этим заданием каждым учителем был выбран его краткосрочный (поурочный) план, который он составлял ранее для обычных уроков. Перед тем, как учителя приступили к составлению плана, они еще раз проговорили, какие особенности у выбранных ими детей. Например, для ребенка с расстройством аутистического спектра, образовательные потребности могут включать необходимость в структурированной и предсказуемой среде, поддержке в социальной адаптации и развитии коммуникативных навыков. Возможно, ребенку потребуется использование визуальных материалов или схем для лучшего восприятия информации и снижения тревожности. А слабослышащий ребенок может нуждаться в более четком артикулировании речи, дополнительных визуальных материалах, возможно, в использовании жестового языка (если есть помощник) или субтитров. Также важно учесть, что такой ребенок может испытывать сложности в восприятии аудиоинформации и нуждается в большей концентрации на зрительных сигналах.</w:t>
      </w:r>
    </w:p>
    <w:p w14:paraId="689464C0"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Многие учителя отметили, что им пришлось бы пересмотреть методы подачи материала, включить дополнительные визуальные и текстовые подсказки для слабослышащего ребенка, а для ребенка с аутизмом добавить больше структурированных и предсказуемых элементов, чтобы избежать перегрузки информации. Все отметили необходимость использования простых, ясных инструкций.</w:t>
      </w:r>
    </w:p>
    <w:p w14:paraId="1FEA0DAB" w14:textId="2815EFF0"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После составления плана учителя обменялись ими в созданной ранее группе в приложении </w:t>
      </w:r>
      <w:r w:rsidRPr="00FE733C">
        <w:rPr>
          <w:rFonts w:eastAsia="Times New Roman" w:cs="Times New Roman"/>
          <w:szCs w:val="28"/>
          <w:lang w:val="en-US" w:eastAsia="ru-RU"/>
          <w14:ligatures w14:val="standardContextual"/>
        </w:rPr>
        <w:t>WhatsApp</w:t>
      </w:r>
      <w:r w:rsidRPr="00FE733C">
        <w:rPr>
          <w:rFonts w:eastAsia="Times New Roman" w:cs="Times New Roman"/>
          <w:szCs w:val="28"/>
          <w:lang w:eastAsia="ru-RU"/>
          <w14:ligatures w14:val="standardContextual"/>
        </w:rPr>
        <w:t xml:space="preserve">. Такое решение было принято с тем, чтобы у каждого оказалось как можно больше примеров адаптации планов. При анализе планов </w:t>
      </w:r>
      <w:r w:rsidR="00CF3A68" w:rsidRPr="00FE733C">
        <w:rPr>
          <w:rFonts w:eastAsia="Times New Roman" w:cs="Times New Roman"/>
          <w:szCs w:val="28"/>
          <w:lang w:eastAsia="ru-RU"/>
        </w:rPr>
        <w:t>слушатели курса</w:t>
      </w:r>
      <w:r w:rsidR="00CF3A68"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обращали внимание на то, насколько план учитывает разнообразие потребностей детей, как используются индивидуальные подходы и какие адаптации для детей с особенностями есть в уроке. После анализа каждый постарался дать конструктивную обратную связь, предложив возможные улучшения. Необходимо отметить, что наиболее интересные были разобраны не только одним человеком, а сразу всей группой.</w:t>
      </w:r>
    </w:p>
    <w:p w14:paraId="711B0C85" w14:textId="7E757A95"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На последнем этапе, после получения обратной связи, </w:t>
      </w:r>
      <w:r w:rsidR="00CF3A68" w:rsidRPr="00FE733C">
        <w:rPr>
          <w:rFonts w:eastAsia="Times New Roman" w:cs="Times New Roman"/>
          <w:szCs w:val="28"/>
          <w:lang w:eastAsia="ru-RU"/>
          <w14:ligatures w14:val="standardContextual"/>
        </w:rPr>
        <w:t>участники</w:t>
      </w:r>
      <w:r w:rsidRPr="00FE733C">
        <w:rPr>
          <w:rFonts w:eastAsia="Times New Roman" w:cs="Times New Roman"/>
          <w:szCs w:val="28"/>
          <w:lang w:eastAsia="ru-RU"/>
          <w14:ligatures w14:val="standardContextual"/>
        </w:rPr>
        <w:t xml:space="preserve"> внесли необходимые коррективы, учитывая предложения</w:t>
      </w:r>
      <w:r w:rsidR="00506F61" w:rsidRPr="00FE733C">
        <w:rPr>
          <w:rFonts w:eastAsia="Times New Roman" w:cs="Times New Roman"/>
          <w:szCs w:val="28"/>
          <w:lang w:eastAsia="ru-RU"/>
          <w14:ligatures w14:val="standardContextual"/>
        </w:rPr>
        <w:t xml:space="preserve"> для улучшения</w:t>
      </w:r>
      <w:r w:rsidRPr="00FE733C">
        <w:rPr>
          <w:rFonts w:eastAsia="Times New Roman" w:cs="Times New Roman"/>
          <w:szCs w:val="28"/>
          <w:lang w:eastAsia="ru-RU"/>
          <w14:ligatures w14:val="standardContextual"/>
        </w:rPr>
        <w:t>.</w:t>
      </w:r>
      <w:r w:rsidR="00506F61" w:rsidRPr="00FE733C">
        <w:rPr>
          <w:rFonts w:eastAsia="Times New Roman" w:cs="Times New Roman"/>
          <w:szCs w:val="28"/>
          <w:lang w:eastAsia="ru-RU"/>
          <w14:ligatures w14:val="standardContextual"/>
        </w:rPr>
        <w:t xml:space="preserve"> В конце 4-й недели слушатели прошли тест 4 </w:t>
      </w:r>
      <w:r w:rsidR="00506F61" w:rsidRPr="00FE733C">
        <w:rPr>
          <w:rFonts w:cs="Times New Roman"/>
          <w:iCs/>
          <w:szCs w:val="28"/>
        </w:rPr>
        <w:t xml:space="preserve">«Особенности обучения на дому и в условиях удалённого доступа к образованию». Цель теста: проверить понимание слушателями специфики организации обучения английскому языку для детей, обучающихся на дому или проживающих в населённых пунктах без образовательных организаций. Данный тест раскрывает знания учителей о понятии «homeschooling», его принципах и формах реализации, а также об эффективных стратегиях педагогического взаимодействия в индивидуальном и дистанционном формате. Особое внимание уделяется педагогическим рекомендациям по работе в инклюзивном классе и недопустимым формам педагогического воздействия (Приложение </w:t>
      </w:r>
      <w:r w:rsidR="00E637B3" w:rsidRPr="00FE733C">
        <w:rPr>
          <w:rFonts w:cs="Times New Roman"/>
          <w:iCs/>
          <w:szCs w:val="28"/>
        </w:rPr>
        <w:t>Ж</w:t>
      </w:r>
      <w:r w:rsidR="00506F61" w:rsidRPr="00FE733C">
        <w:rPr>
          <w:rFonts w:cs="Times New Roman"/>
          <w:iCs/>
          <w:szCs w:val="28"/>
        </w:rPr>
        <w:t>).</w:t>
      </w:r>
      <w:r w:rsidR="00506F61" w:rsidRPr="00FE733C">
        <w:rPr>
          <w:rFonts w:eastAsia="Times New Roman" w:cs="Times New Roman"/>
          <w:szCs w:val="28"/>
          <w:lang w:eastAsia="ru-RU"/>
          <w14:ligatures w14:val="standardContextual"/>
        </w:rPr>
        <w:t xml:space="preserve"> </w:t>
      </w:r>
    </w:p>
    <w:p w14:paraId="56A60D9C" w14:textId="08FA8145" w:rsidR="00FF36DB" w:rsidRPr="00FE733C" w:rsidRDefault="00FF36DB" w:rsidP="00B55F4E">
      <w:pPr>
        <w:widowControl w:val="0"/>
        <w:tabs>
          <w:tab w:val="left" w:pos="993"/>
        </w:tabs>
        <w:autoSpaceDE w:val="0"/>
        <w:autoSpaceDN w:val="0"/>
        <w:adjustRightInd w:val="0"/>
        <w:rPr>
          <w:rFonts w:eastAsia="Times New Roman" w:cs="Times New Roman"/>
          <w:szCs w:val="28"/>
          <w:lang w:eastAsia="ru-RU"/>
        </w:rPr>
      </w:pPr>
      <w:r w:rsidRPr="00FE733C">
        <w:rPr>
          <w:rFonts w:eastAsia="Times New Roman" w:cs="Times New Roman"/>
          <w:szCs w:val="28"/>
          <w:lang w:eastAsia="ru-RU"/>
          <w14:ligatures w14:val="standardContextual"/>
        </w:rPr>
        <w:t>Заключительная пятая неделя была посвящена вопросам адаптации учебной программы к особым образовательным потребностям учащихся начальной школы. Основной целью данной темы являлось обоснование</w:t>
      </w:r>
      <w:r w:rsidRPr="00FE733C">
        <w:rPr>
          <w:rFonts w:eastAsia="Times New Roman" w:cs="Times New Roman"/>
          <w:szCs w:val="28"/>
          <w:lang w:eastAsia="ru-RU"/>
        </w:rPr>
        <w:t xml:space="preserve"> необходимости адаптации учебных программ по английскому языку с учётом образовательных потребностей одарённых и талантливых обучающихся. Содержание данной темы раскрывает стратегии ускорения, обогащения, углубления и проблематизации обучения. Кроме того, здесь анализируются формы учебной деятельности, способствующие развитию творческого и исследовательского потенциала обучающихся, а также способы повышения их мотивации и познавательной активности в процессе изучения английского языка.</w:t>
      </w:r>
    </w:p>
    <w:p w14:paraId="05055DAC" w14:textId="110B1E12" w:rsidR="00FF36DB" w:rsidRPr="00FE733C" w:rsidRDefault="00FF36DB" w:rsidP="00B55F4E">
      <w:pPr>
        <w:widowControl w:val="0"/>
        <w:tabs>
          <w:tab w:val="left" w:pos="993"/>
        </w:tabs>
        <w:autoSpaceDE w:val="0"/>
        <w:autoSpaceDN w:val="0"/>
        <w:adjustRightInd w:val="0"/>
        <w:rPr>
          <w:rFonts w:eastAsia="Times New Roman" w:cs="Times New Roman"/>
          <w:szCs w:val="28"/>
          <w:lang w:eastAsia="ru-RU"/>
        </w:rPr>
      </w:pPr>
      <w:r w:rsidRPr="00FE733C">
        <w:rPr>
          <w:rFonts w:eastAsia="Times New Roman" w:cs="Times New Roman"/>
          <w:szCs w:val="28"/>
          <w:lang w:eastAsia="ru-RU"/>
        </w:rPr>
        <w:t>Как и в предыдущем случае</w:t>
      </w:r>
      <w:r w:rsidR="0099063A" w:rsidRPr="00FE733C">
        <w:rPr>
          <w:rFonts w:eastAsia="Times New Roman" w:cs="Times New Roman"/>
          <w:szCs w:val="28"/>
          <w:lang w:eastAsia="ru-RU"/>
        </w:rPr>
        <w:t>,</w:t>
      </w:r>
      <w:r w:rsidRPr="00FE733C">
        <w:rPr>
          <w:rFonts w:eastAsia="Times New Roman" w:cs="Times New Roman"/>
          <w:szCs w:val="28"/>
          <w:lang w:eastAsia="ru-RU"/>
        </w:rPr>
        <w:t xml:space="preserve"> подробнее остановимся на выполнении практических заданий.</w:t>
      </w:r>
      <w:bookmarkStart w:id="37" w:name="_Hlk219630275"/>
      <w:r w:rsidRPr="00FE733C">
        <w:rPr>
          <w:rFonts w:eastAsia="Times New Roman" w:cs="Times New Roman"/>
          <w:szCs w:val="28"/>
          <w:lang w:eastAsia="ru-RU"/>
        </w:rPr>
        <w:t xml:space="preserve"> </w:t>
      </w:r>
    </w:p>
    <w:p w14:paraId="1FD56589" w14:textId="2F98691E" w:rsidR="0070516B" w:rsidRPr="00FE733C" w:rsidRDefault="0070516B" w:rsidP="00B55F4E">
      <w:pPr>
        <w:widowControl w:val="0"/>
        <w:tabs>
          <w:tab w:val="left" w:pos="993"/>
        </w:tabs>
        <w:autoSpaceDE w:val="0"/>
        <w:autoSpaceDN w:val="0"/>
        <w:adjustRightInd w:val="0"/>
        <w:rPr>
          <w:rFonts w:eastAsia="Times New Roman" w:cs="Times New Roman"/>
          <w:bCs/>
          <w:i/>
          <w:szCs w:val="28"/>
          <w:lang w:val="en-US" w:eastAsia="ru-RU"/>
        </w:rPr>
      </w:pPr>
      <w:r w:rsidRPr="00FE733C">
        <w:rPr>
          <w:rFonts w:cs="Times New Roman"/>
          <w:i/>
          <w:szCs w:val="28"/>
          <w:lang w:val="en-US"/>
        </w:rPr>
        <w:t xml:space="preserve">Practical assignment </w:t>
      </w:r>
      <w:r w:rsidRPr="00FE733C">
        <w:rPr>
          <w:rFonts w:eastAsia="Times New Roman" w:cs="Times New Roman"/>
          <w:i/>
          <w:szCs w:val="28"/>
          <w:lang w:val="en-US" w:eastAsia="ru-RU"/>
        </w:rPr>
        <w:t>1 (</w:t>
      </w:r>
      <w:r w:rsidRPr="00FE733C">
        <w:rPr>
          <w:rFonts w:cs="Times New Roman"/>
          <w:i/>
          <w:szCs w:val="28"/>
          <w:lang w:val="en-US"/>
        </w:rPr>
        <w:t>independent work</w:t>
      </w:r>
      <w:r w:rsidRPr="00FE733C">
        <w:rPr>
          <w:rFonts w:eastAsia="Times New Roman" w:cs="Times New Roman"/>
          <w:bCs/>
          <w:i/>
          <w:szCs w:val="28"/>
          <w:lang w:val="en-US" w:eastAsia="ru-RU"/>
        </w:rPr>
        <w:t>)</w:t>
      </w:r>
      <w:r w:rsidR="00FF36DB" w:rsidRPr="00FE733C">
        <w:rPr>
          <w:rFonts w:eastAsia="Times New Roman" w:cs="Times New Roman"/>
          <w:bCs/>
          <w:i/>
          <w:szCs w:val="28"/>
          <w:lang w:val="en-US" w:eastAsia="ru-RU"/>
        </w:rPr>
        <w:t>:</w:t>
      </w:r>
    </w:p>
    <w:p w14:paraId="58A50C2A"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1. Create a blog in Instagram social network. Create three news posts in English in this blog within the user agreement and use policy.</w:t>
      </w:r>
    </w:p>
    <w:p w14:paraId="4ED08777"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2. Invite colleagues to discuss the proposed news in English. Discuss your colleagues’ blogs news in English.</w:t>
      </w:r>
    </w:p>
    <w:p w14:paraId="30E9C2C3"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3. Write a short feedback on how and what kind of students this blog can induce to learning English.</w:t>
      </w:r>
    </w:p>
    <w:bookmarkEnd w:id="37"/>
    <w:p w14:paraId="6FF88A08"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Работа над этим заданием стала для большинства учителей увлекательной и полезной, как для самого учителя, так и для его коллег. Подготовка блога и публикаций были проведены до начала практического занятия в </w:t>
      </w:r>
      <w:r w:rsidRPr="00FE733C">
        <w:rPr>
          <w:rFonts w:eastAsia="Times New Roman" w:cs="Times New Roman"/>
          <w:szCs w:val="28"/>
          <w:lang w:val="en-US" w:eastAsia="ru-RU"/>
          <w14:ligatures w14:val="standardContextual"/>
        </w:rPr>
        <w:t>ZOOM</w:t>
      </w:r>
      <w:r w:rsidRPr="00FE733C">
        <w:rPr>
          <w:rFonts w:eastAsia="Times New Roman" w:cs="Times New Roman"/>
          <w:szCs w:val="28"/>
          <w:lang w:eastAsia="ru-RU"/>
          <w14:ligatures w14:val="standardContextual"/>
        </w:rPr>
        <w:t>. Многие учителя использовали существующий личный блог, однако им было рекомендовано в дальнейшем создавать отдельный блог для обучающихся, желательно закрытый для минимизации информационных рисков.</w:t>
      </w:r>
    </w:p>
    <w:p w14:paraId="2CD4490C" w14:textId="7BE687A0"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 xml:space="preserve">Каждый </w:t>
      </w:r>
      <w:r w:rsidR="007D6029" w:rsidRPr="00FE733C">
        <w:rPr>
          <w:rFonts w:eastAsia="Times New Roman" w:cs="Times New Roman"/>
          <w:szCs w:val="28"/>
          <w:lang w:eastAsia="ru-RU"/>
        </w:rPr>
        <w:t>слушатель курса</w:t>
      </w:r>
      <w:r w:rsidR="007D6029"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выбрал три интересные новости или темы для обсуждения, которые могут привлечь внимание и быть полезными для обучающихся, связан</w:t>
      </w:r>
      <w:r w:rsidR="007D6029" w:rsidRPr="00FE733C">
        <w:rPr>
          <w:rFonts w:eastAsia="Times New Roman" w:cs="Times New Roman"/>
          <w:szCs w:val="28"/>
          <w:lang w:eastAsia="ru-RU"/>
          <w14:ligatures w14:val="standardContextual"/>
        </w:rPr>
        <w:t>н</w:t>
      </w:r>
      <w:r w:rsidRPr="00FE733C">
        <w:rPr>
          <w:rFonts w:eastAsia="Times New Roman" w:cs="Times New Roman"/>
          <w:szCs w:val="28"/>
          <w:lang w:eastAsia="ru-RU"/>
          <w14:ligatures w14:val="standardContextual"/>
        </w:rPr>
        <w:t>ые с актуальными событиями в мире, достижениями науки и технологий, культурными новинками или просто интересными фактами. Многие учителя отметили, что посты должны быть краткими и понятными, с использованием простого английского языка, чтобы они были доступны для понимания даже для пятого класса.</w:t>
      </w:r>
    </w:p>
    <w:p w14:paraId="670319D0"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После публикации новостей и обсуждения отдельных, каждый учитель написал краткую рефлексию о том, как блог может стимулировать обучающихся к изучению английского языка. В своих рефлексиях учителя часто отмечали, что создание и ведение блога на английском языке позволяет обучающимся погрузиться в реальную языковую среду. Блог может служить инструментом для практики чтения и письма, а обсуждения новостей – для улучшения разговорных навыков. Обучающиеся, видя реальные примеры использования языка и взаимодействие с носителями языка, могут мотивироваться на дальнейшее изучение. Кроме того, возможность оставлять комментарии и активно участвовать в дискуссиях делает процесс обучения более интерактивным и увлекательным.</w:t>
      </w:r>
    </w:p>
    <w:p w14:paraId="1542EE85" w14:textId="77777777" w:rsidR="0070516B" w:rsidRPr="00FE733C" w:rsidRDefault="0070516B" w:rsidP="00B55F4E">
      <w:pPr>
        <w:widowControl w:val="0"/>
        <w:tabs>
          <w:tab w:val="left" w:pos="993"/>
        </w:tabs>
        <w:autoSpaceDE w:val="0"/>
        <w:autoSpaceDN w:val="0"/>
        <w:adjustRightInd w:val="0"/>
        <w:rPr>
          <w:rFonts w:eastAsia="Times New Roman" w:cs="Times New Roman"/>
          <w:bCs/>
          <w:i/>
          <w:szCs w:val="28"/>
          <w:lang w:val="en-US" w:eastAsia="ru-RU"/>
        </w:rPr>
      </w:pPr>
      <w:r w:rsidRPr="00FE733C">
        <w:rPr>
          <w:rFonts w:cs="Times New Roman"/>
          <w:i/>
          <w:szCs w:val="28"/>
          <w:lang w:val="en-US"/>
        </w:rPr>
        <w:t xml:space="preserve">Practical assignment </w:t>
      </w:r>
      <w:r w:rsidRPr="00FE733C">
        <w:rPr>
          <w:rFonts w:eastAsia="Times New Roman" w:cs="Times New Roman"/>
          <w:i/>
          <w:szCs w:val="28"/>
          <w:lang w:val="en-US" w:eastAsia="ru-RU"/>
        </w:rPr>
        <w:t>2 (</w:t>
      </w:r>
      <w:r w:rsidRPr="00FE733C">
        <w:rPr>
          <w:rFonts w:cs="Times New Roman"/>
          <w:i/>
          <w:szCs w:val="28"/>
          <w:lang w:val="en-US"/>
        </w:rPr>
        <w:t>independent work</w:t>
      </w:r>
      <w:r w:rsidRPr="00FE733C">
        <w:rPr>
          <w:rFonts w:eastAsia="Times New Roman" w:cs="Times New Roman"/>
          <w:bCs/>
          <w:i/>
          <w:szCs w:val="28"/>
          <w:lang w:val="en-US" w:eastAsia="ru-RU"/>
        </w:rPr>
        <w:t>)</w:t>
      </w:r>
    </w:p>
    <w:p w14:paraId="43C5152B"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1. Prepare one of your long term plans. Choose two categories of learners from the following: a child with mental retardation, a child with autism spectrum disorder, a child with musculoskeletal disorders, a hearing impaired child, a visually impaired child, a vulnerable child, a child with deviant behavior, a talented in drawing child, a talented in learning English child, an educationally neglected child, a leucosis child, and a homeschooler. It is necessary to choose learners who were not selected on a fourth day seminar.</w:t>
      </w:r>
    </w:p>
    <w:p w14:paraId="7AC9FCF1"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2. Determine what educational needs your chosen children may have. Write them down.</w:t>
      </w:r>
    </w:p>
    <w:p w14:paraId="31F9A017"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3. Choose one plan section and make corrections to it based on special educational needs of students you have selected.</w:t>
      </w:r>
    </w:p>
    <w:p w14:paraId="507F539E"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4. Take an analysis of your colleague’s long term plan and provide feedback.</w:t>
      </w:r>
    </w:p>
    <w:p w14:paraId="3FB7B641" w14:textId="77777777" w:rsidR="0070516B" w:rsidRPr="00FE733C" w:rsidRDefault="0070516B" w:rsidP="00B55F4E">
      <w:pPr>
        <w:widowControl w:val="0"/>
        <w:tabs>
          <w:tab w:val="left" w:pos="993"/>
        </w:tabs>
        <w:autoSpaceDE w:val="0"/>
        <w:autoSpaceDN w:val="0"/>
        <w:adjustRightInd w:val="0"/>
        <w:rPr>
          <w:rFonts w:eastAsia="Times New Roman" w:cs="Times New Roman"/>
          <w:szCs w:val="28"/>
          <w:lang w:val="en-US" w:eastAsia="ru-RU"/>
        </w:rPr>
      </w:pPr>
      <w:r w:rsidRPr="00FE733C">
        <w:rPr>
          <w:rFonts w:eastAsia="Times New Roman" w:cs="Times New Roman"/>
          <w:szCs w:val="28"/>
          <w:lang w:val="en-US" w:eastAsia="ru-RU"/>
        </w:rPr>
        <w:t>5. Make corrections to your long term plan based on your colleague’s feedback.</w:t>
      </w:r>
    </w:p>
    <w:p w14:paraId="0C7396CD" w14:textId="78D63785"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Первоначально учителя подготовили отрывки в пределах одной темы из своих долгосрочных планов (календарно</w:t>
      </w:r>
      <w:r w:rsidR="0063684E" w:rsidRPr="00FE733C">
        <w:rPr>
          <w:rFonts w:eastAsia="Times New Roman" w:cs="Times New Roman"/>
          <w:szCs w:val="28"/>
          <w:lang w:eastAsia="ru-RU"/>
          <w14:ligatures w14:val="standardContextual"/>
        </w:rPr>
        <w:t xml:space="preserve"> – </w:t>
      </w:r>
      <w:r w:rsidRPr="00FE733C">
        <w:rPr>
          <w:rFonts w:eastAsia="Times New Roman" w:cs="Times New Roman"/>
          <w:szCs w:val="28"/>
          <w:lang w:eastAsia="ru-RU"/>
          <w14:ligatures w14:val="standardContextual"/>
        </w:rPr>
        <w:t>тематическое планирование). Затем выбрали две категории обучающихся из предложенного списка, которые не были выбраны на четвертой неделе семинара. Разбор образовательных потребностей для слабослышащих и педагогически запущенных детей был проведен в начале работы над заданием.</w:t>
      </w:r>
    </w:p>
    <w:p w14:paraId="496CF94F"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Для слабослышащего ребенка это может быть потребность в четком артикулировании речи, использовании визуальных подсказок и дополнительных слуховых аппаратов или субтитров. Важно также предусмотреть дополнительные перерывы и внимание к устным заданиям, чтобы ребенок не чувствовал себя перегруженным.</w:t>
      </w:r>
    </w:p>
    <w:p w14:paraId="74A5266F"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Для педагогически запущенного ребенка потребности будут скорее связаны с развитием мотивации, созданием структурированной и поддерживающей среды для занятий, а также разработкой индивидуальных образовательных стратегий, которые учитывают его низкую заинтересованность в учебе.</w:t>
      </w:r>
    </w:p>
    <w:p w14:paraId="7EC06F40" w14:textId="77777777"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После определения потребностей каждый учитель внес в свой план необходимые корректировки. Например, изменения в методике преподавания для слабослышащего ребенка – использовать больше визуальных материалов, прописывать тексты, активно использовать жестовый язык или техники обучения через игры. Для педагогически запущенного ребенка можно интегрировать более интерактивные и мотивирующие элементы – игры, небольшие проекты или задания, которые позволят ребенку почувствовать успех.</w:t>
      </w:r>
    </w:p>
    <w:p w14:paraId="3778DF10" w14:textId="187ACD92"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После внесенных корректировок</w:t>
      </w:r>
      <w:r w:rsidR="007D6029" w:rsidRPr="00FE733C">
        <w:rPr>
          <w:rFonts w:eastAsia="Times New Roman" w:cs="Times New Roman"/>
          <w:szCs w:val="28"/>
          <w:lang w:eastAsia="ru-RU"/>
          <w14:ligatures w14:val="standardContextual"/>
        </w:rPr>
        <w:t>,</w:t>
      </w:r>
      <w:r w:rsidRPr="00FE733C">
        <w:rPr>
          <w:rFonts w:eastAsia="Times New Roman" w:cs="Times New Roman"/>
          <w:szCs w:val="28"/>
          <w:lang w:eastAsia="ru-RU"/>
          <w14:ligatures w14:val="standardContextual"/>
        </w:rPr>
        <w:t xml:space="preserve"> также как и на предыдущей неделе</w:t>
      </w:r>
      <w:r w:rsidR="007D6029" w:rsidRPr="00FE733C">
        <w:rPr>
          <w:rFonts w:eastAsia="Times New Roman" w:cs="Times New Roman"/>
          <w:szCs w:val="28"/>
          <w:lang w:eastAsia="ru-RU"/>
          <w14:ligatures w14:val="standardContextual"/>
        </w:rPr>
        <w:t xml:space="preserve">, </w:t>
      </w:r>
      <w:r w:rsidRPr="00FE733C">
        <w:rPr>
          <w:rFonts w:eastAsia="Times New Roman" w:cs="Times New Roman"/>
          <w:szCs w:val="28"/>
          <w:lang w:eastAsia="ru-RU"/>
          <w14:ligatures w14:val="standardContextual"/>
        </w:rPr>
        <w:t xml:space="preserve">планы были отправлены в группу </w:t>
      </w:r>
      <w:r w:rsidRPr="00FE733C">
        <w:rPr>
          <w:rFonts w:eastAsia="Times New Roman" w:cs="Times New Roman"/>
          <w:szCs w:val="28"/>
          <w:lang w:val="en-US" w:eastAsia="ru-RU"/>
          <w14:ligatures w14:val="standardContextual"/>
        </w:rPr>
        <w:t>WhatsApp</w:t>
      </w:r>
      <w:r w:rsidRPr="00FE733C">
        <w:rPr>
          <w:rFonts w:eastAsia="Times New Roman" w:cs="Times New Roman"/>
          <w:szCs w:val="28"/>
          <w:lang w:eastAsia="ru-RU"/>
          <w14:ligatures w14:val="standardContextual"/>
        </w:rPr>
        <w:t xml:space="preserve"> для большего количества примеров. Каждый учитель проанализировал долгосрочный план коллеги и предоставил обратную связь в виде конструктивного анализа: какие аспекты плана были учтены правильно, а какие, возможно, требуют улучшения. Например, если коллега не учел потребности детей с ограничениями, таких как слабослышащие или дети с расстройствами аутистического спектра, это было отмечено, после чего были предложены возможные улучшения.</w:t>
      </w:r>
    </w:p>
    <w:p w14:paraId="3312498C" w14:textId="42CB8BCA" w:rsidR="007907A8" w:rsidRPr="00FE733C" w:rsidRDefault="007907A8" w:rsidP="00B55F4E">
      <w:pPr>
        <w:widowControl w:val="0"/>
        <w:tabs>
          <w:tab w:val="left" w:pos="993"/>
        </w:tabs>
        <w:autoSpaceDE w:val="0"/>
        <w:autoSpaceDN w:val="0"/>
        <w:adjustRightInd w:val="0"/>
        <w:rPr>
          <w:rFonts w:eastAsia="Times New Roman" w:cs="Times New Roman"/>
          <w:szCs w:val="28"/>
          <w:lang w:eastAsia="ru-RU"/>
          <w14:ligatures w14:val="standardContextual"/>
        </w:rPr>
      </w:pPr>
      <w:r w:rsidRPr="00FE733C">
        <w:rPr>
          <w:rFonts w:eastAsia="Times New Roman" w:cs="Times New Roman"/>
          <w:szCs w:val="28"/>
          <w:lang w:eastAsia="ru-RU"/>
          <w14:ligatures w14:val="standardContextual"/>
        </w:rPr>
        <w:t>После чего каждый учитель внес изменения в свой долгосрочный план, учитывая обратную связь, полученную от коллеги. Эти</w:t>
      </w:r>
      <w:r w:rsidR="007D6029" w:rsidRPr="00FE733C">
        <w:rPr>
          <w:rFonts w:eastAsia="Times New Roman" w:cs="Times New Roman"/>
          <w:szCs w:val="28"/>
          <w:lang w:eastAsia="ru-RU"/>
          <w14:ligatures w14:val="standardContextual"/>
        </w:rPr>
        <w:t>ми</w:t>
      </w:r>
      <w:r w:rsidRPr="00FE733C">
        <w:rPr>
          <w:rFonts w:eastAsia="Times New Roman" w:cs="Times New Roman"/>
          <w:szCs w:val="28"/>
          <w:lang w:eastAsia="ru-RU"/>
          <w14:ligatures w14:val="standardContextual"/>
        </w:rPr>
        <w:t xml:space="preserve"> изменения</w:t>
      </w:r>
      <w:r w:rsidR="007D6029" w:rsidRPr="00FE733C">
        <w:rPr>
          <w:rFonts w:eastAsia="Times New Roman" w:cs="Times New Roman"/>
          <w:szCs w:val="28"/>
          <w:lang w:eastAsia="ru-RU"/>
          <w14:ligatures w14:val="standardContextual"/>
        </w:rPr>
        <w:t>ми</w:t>
      </w:r>
      <w:r w:rsidRPr="00FE733C">
        <w:rPr>
          <w:rFonts w:eastAsia="Times New Roman" w:cs="Times New Roman"/>
          <w:szCs w:val="28"/>
          <w:lang w:eastAsia="ru-RU"/>
          <w14:ligatures w14:val="standardContextual"/>
        </w:rPr>
        <w:t xml:space="preserve"> были, например, добавление дополнительной визуальной поддержки, изменение стратегии подхода к ребенку, использование более</w:t>
      </w:r>
      <w:r w:rsidR="007D6029" w:rsidRPr="00FE733C">
        <w:rPr>
          <w:rFonts w:eastAsia="Times New Roman" w:cs="Times New Roman"/>
          <w:szCs w:val="28"/>
          <w:lang w:eastAsia="ru-RU"/>
          <w14:ligatures w14:val="standardContextual"/>
        </w:rPr>
        <w:t xml:space="preserve"> гибких форм работы и поддержки</w:t>
      </w:r>
      <w:r w:rsidRPr="00FE733C">
        <w:rPr>
          <w:rFonts w:eastAsia="Times New Roman" w:cs="Times New Roman"/>
          <w:szCs w:val="28"/>
          <w:lang w:eastAsia="ru-RU"/>
          <w14:ligatures w14:val="standardContextual"/>
        </w:rPr>
        <w:t xml:space="preserve"> для повышения вовлеченности детей.</w:t>
      </w:r>
    </w:p>
    <w:p w14:paraId="2E053857" w14:textId="4773257C" w:rsidR="0070516B" w:rsidRPr="00FE733C" w:rsidRDefault="00506F61" w:rsidP="00B55F4E">
      <w:pPr>
        <w:widowControl w:val="0"/>
        <w:tabs>
          <w:tab w:val="left" w:pos="993"/>
        </w:tabs>
        <w:autoSpaceDE w:val="0"/>
        <w:autoSpaceDN w:val="0"/>
        <w:adjustRightInd w:val="0"/>
        <w:rPr>
          <w:rFonts w:eastAsia="Times New Roman" w:cs="Times New Roman"/>
          <w:iCs/>
          <w:szCs w:val="28"/>
          <w:lang w:eastAsia="ru-RU"/>
        </w:rPr>
      </w:pPr>
      <w:bookmarkStart w:id="38" w:name="_Hlk219552638"/>
      <w:r w:rsidRPr="00FE733C">
        <w:rPr>
          <w:rFonts w:cs="Times New Roman"/>
          <w:iCs/>
          <w:szCs w:val="28"/>
        </w:rPr>
        <w:t xml:space="preserve">По завершении последней недели слушателям был предложен тест 5 «Обучение одарённых и талантливых учащихся». Цель теста: оценить уровень методической готовности учителей к обучению английскому языку одарённых и талантливых учащихся. Данный тест направлен на выявление понимания слушателями особенностей обучения одарённых детей, адекватных стратегий (ускорение, обогащение, углубление, проблематизация), а также форм и видов учебной деятельности, стимулирующих развитие познавательной и творческой активности учащихся. Задания ориентированы на практическое применение дифференцированного подхода в образовательном процессе (Приложение </w:t>
      </w:r>
      <w:r w:rsidR="00832268" w:rsidRPr="00FE733C">
        <w:rPr>
          <w:rFonts w:cs="Times New Roman"/>
          <w:iCs/>
          <w:szCs w:val="28"/>
        </w:rPr>
        <w:t>И</w:t>
      </w:r>
      <w:r w:rsidRPr="00FE733C">
        <w:rPr>
          <w:rFonts w:cs="Times New Roman"/>
          <w:iCs/>
          <w:szCs w:val="28"/>
        </w:rPr>
        <w:t>).</w:t>
      </w:r>
    </w:p>
    <w:bookmarkEnd w:id="38"/>
    <w:p w14:paraId="55C7C5A3" w14:textId="564DFA38" w:rsidR="007907A8" w:rsidRPr="00FE733C" w:rsidRDefault="005238CD" w:rsidP="00B55F4E">
      <w:pPr>
        <w:tabs>
          <w:tab w:val="left" w:pos="993"/>
          <w:tab w:val="left" w:pos="8642"/>
        </w:tabs>
        <w:rPr>
          <w:rFonts w:cs="Times New Roman"/>
          <w:bCs/>
          <w:szCs w:val="28"/>
        </w:rPr>
      </w:pPr>
      <w:r w:rsidRPr="00FE733C">
        <w:rPr>
          <w:rFonts w:cs="Times New Roman"/>
          <w:bCs/>
          <w:szCs w:val="28"/>
        </w:rPr>
        <w:t>Данный курс ознакомил учителей с психолого</w:t>
      </w:r>
      <w:r w:rsidR="001F3AE2" w:rsidRPr="00FE733C">
        <w:rPr>
          <w:rFonts w:cs="Times New Roman"/>
          <w:bCs/>
          <w:szCs w:val="28"/>
        </w:rPr>
        <w:t>-</w:t>
      </w:r>
      <w:r w:rsidRPr="00FE733C">
        <w:rPr>
          <w:rFonts w:cs="Times New Roman"/>
          <w:bCs/>
          <w:szCs w:val="28"/>
        </w:rPr>
        <w:t>педагогическими особенностями детей с особыми образовательными потребностями, продемонстрировал отдельные методы и приемы нивелирования ООП и обучения с учетом особенностей таких детей. Помимо этого учителя получили возможность адаптировать учебный план под потребности детей с ООП и подготовить краткосрочный план с учетом наличия детей с ООП на уроке.</w:t>
      </w:r>
    </w:p>
    <w:p w14:paraId="6BCE5474" w14:textId="77777777" w:rsidR="00A645B1" w:rsidRPr="00FE733C" w:rsidRDefault="00A645B1" w:rsidP="00B55F4E">
      <w:pPr>
        <w:tabs>
          <w:tab w:val="left" w:pos="993"/>
          <w:tab w:val="left" w:pos="8642"/>
        </w:tabs>
        <w:rPr>
          <w:rFonts w:cs="Times New Roman"/>
          <w:bCs/>
          <w:szCs w:val="28"/>
          <w:lang w:val="kk-KZ"/>
        </w:rPr>
      </w:pPr>
    </w:p>
    <w:p w14:paraId="45D7CB3D" w14:textId="18949DAD" w:rsidR="003D2F9A" w:rsidRPr="00FE733C" w:rsidRDefault="00D736E0" w:rsidP="00B55F4E">
      <w:pPr>
        <w:tabs>
          <w:tab w:val="left" w:pos="993"/>
        </w:tabs>
        <w:rPr>
          <w:rFonts w:cs="Times New Roman"/>
          <w:b/>
          <w:szCs w:val="28"/>
        </w:rPr>
      </w:pPr>
      <w:r w:rsidRPr="00FE733C">
        <w:rPr>
          <w:rFonts w:cs="Times New Roman"/>
          <w:b/>
          <w:szCs w:val="28"/>
        </w:rPr>
        <w:t xml:space="preserve">2.2 </w:t>
      </w:r>
      <w:r w:rsidR="00AD3243" w:rsidRPr="00FE733C">
        <w:rPr>
          <w:rFonts w:cs="Times New Roman"/>
          <w:b/>
          <w:szCs w:val="28"/>
        </w:rPr>
        <w:t>Сравнительные результаты констатирующего и контрольного этапов опытно-педагогической работы по теме исследования</w:t>
      </w:r>
    </w:p>
    <w:p w14:paraId="20909C61" w14:textId="77777777" w:rsidR="00D108D9" w:rsidRPr="00FE733C" w:rsidRDefault="00D108D9" w:rsidP="00B55F4E">
      <w:pPr>
        <w:tabs>
          <w:tab w:val="left" w:pos="993"/>
        </w:tabs>
        <w:rPr>
          <w:rFonts w:cs="Times New Roman"/>
          <w:szCs w:val="28"/>
        </w:rPr>
      </w:pPr>
    </w:p>
    <w:p w14:paraId="52957477" w14:textId="5FDF9CD6" w:rsidR="002C0E52" w:rsidRPr="00FE733C" w:rsidRDefault="00602F8B" w:rsidP="00B55F4E">
      <w:pPr>
        <w:tabs>
          <w:tab w:val="left" w:pos="993"/>
        </w:tabs>
        <w:rPr>
          <w:rFonts w:cs="Times New Roman"/>
          <w:szCs w:val="28"/>
        </w:rPr>
      </w:pPr>
      <w:r w:rsidRPr="00FE733C">
        <w:rPr>
          <w:rFonts w:cs="Times New Roman"/>
          <w:szCs w:val="28"/>
        </w:rPr>
        <w:t xml:space="preserve">Результаты проведенной опытно-педагогической работы мы решили изложить в следующей логике: не излагая результаты двух (входной и контрольной) диагностик по отдельности, дать их сравнительный анализ. Вместе с тем </w:t>
      </w:r>
      <w:r w:rsidR="00D736E0" w:rsidRPr="00FE733C">
        <w:rPr>
          <w:rFonts w:cs="Times New Roman"/>
          <w:szCs w:val="28"/>
        </w:rPr>
        <w:t xml:space="preserve">отметим, что более подробно излагаются результаты входной диагностики. Это делается в целях оптимизации объема диссертационного материала за счет снижения дублирующих моментов, так как обе диагностики проводились на одних и тех же методиках оценки </w:t>
      </w:r>
      <w:r w:rsidR="00C64D4C" w:rsidRPr="00FE733C">
        <w:rPr>
          <w:rFonts w:cs="Times New Roman"/>
          <w:szCs w:val="28"/>
        </w:rPr>
        <w:t>сформированности профессиональных компетенций</w:t>
      </w:r>
      <w:r w:rsidR="00D736E0" w:rsidRPr="00FE733C">
        <w:rPr>
          <w:rFonts w:cs="Times New Roman"/>
          <w:szCs w:val="28"/>
        </w:rPr>
        <w:t xml:space="preserve"> учителей английского языка к инклюзивному обучению детей начальной школы.</w:t>
      </w:r>
    </w:p>
    <w:p w14:paraId="4AA1CCA1" w14:textId="4A2C3DF5" w:rsidR="00B143C1" w:rsidRPr="00FE733C" w:rsidRDefault="002C0E52" w:rsidP="00B55F4E">
      <w:pPr>
        <w:tabs>
          <w:tab w:val="left" w:pos="993"/>
        </w:tabs>
        <w:rPr>
          <w:rFonts w:cs="Times New Roman"/>
          <w:szCs w:val="28"/>
        </w:rPr>
      </w:pPr>
      <w:r w:rsidRPr="00FE733C">
        <w:rPr>
          <w:rFonts w:cs="Times New Roman"/>
          <w:szCs w:val="28"/>
        </w:rPr>
        <w:t xml:space="preserve">В диагностике приняли участие 48 слушателей курса повышения квалификации учителей английского языка в младших классах, направленного на обучение педагогов в области инклюзивного образования. В начале организации курса записались </w:t>
      </w:r>
      <w:r w:rsidR="006E3402" w:rsidRPr="00FE733C">
        <w:rPr>
          <w:rFonts w:cs="Times New Roman"/>
          <w:szCs w:val="28"/>
        </w:rPr>
        <w:t>чуть более</w:t>
      </w:r>
      <w:r w:rsidRPr="00FE733C">
        <w:rPr>
          <w:rFonts w:cs="Times New Roman"/>
          <w:szCs w:val="28"/>
        </w:rPr>
        <w:t xml:space="preserve"> практикующих учителей английского языка</w:t>
      </w:r>
      <w:r w:rsidR="00363C75" w:rsidRPr="00FE733C">
        <w:rPr>
          <w:rFonts w:cs="Times New Roman"/>
          <w:szCs w:val="28"/>
        </w:rPr>
        <w:t xml:space="preserve">, но завершили обучение только 48 человек с вручением соответствующего сертификата. Отметим, что во входной диагностике принимали участие </w:t>
      </w:r>
      <w:r w:rsidR="006E3402" w:rsidRPr="00FE733C">
        <w:rPr>
          <w:rFonts w:cs="Times New Roman"/>
          <w:szCs w:val="28"/>
        </w:rPr>
        <w:t>52</w:t>
      </w:r>
      <w:r w:rsidR="00363C75" w:rsidRPr="00FE733C">
        <w:rPr>
          <w:rFonts w:cs="Times New Roman"/>
          <w:szCs w:val="28"/>
        </w:rPr>
        <w:t xml:space="preserve"> человека, поэтому при расчете выборки это число было взят</w:t>
      </w:r>
      <w:r w:rsidR="00D73103" w:rsidRPr="00FE733C">
        <w:rPr>
          <w:rFonts w:cs="Times New Roman"/>
          <w:szCs w:val="28"/>
        </w:rPr>
        <w:t xml:space="preserve">о </w:t>
      </w:r>
      <w:r w:rsidR="00B143C1" w:rsidRPr="00FE733C">
        <w:rPr>
          <w:rFonts w:cs="Times New Roman"/>
          <w:szCs w:val="28"/>
        </w:rPr>
        <w:t>за</w:t>
      </w:r>
      <w:r w:rsidR="00363C75" w:rsidRPr="00FE733C">
        <w:rPr>
          <w:rFonts w:cs="Times New Roman"/>
          <w:szCs w:val="28"/>
        </w:rPr>
        <w:t xml:space="preserve"> генеральн</w:t>
      </w:r>
      <w:r w:rsidR="00B143C1" w:rsidRPr="00FE733C">
        <w:rPr>
          <w:rFonts w:cs="Times New Roman"/>
          <w:szCs w:val="28"/>
        </w:rPr>
        <w:t>ую</w:t>
      </w:r>
      <w:r w:rsidR="00363C75" w:rsidRPr="00FE733C">
        <w:rPr>
          <w:rFonts w:cs="Times New Roman"/>
          <w:szCs w:val="28"/>
        </w:rPr>
        <w:t xml:space="preserve"> совокупность респондентов. При довер</w:t>
      </w:r>
      <w:r w:rsidR="00B143C1" w:rsidRPr="00FE733C">
        <w:rPr>
          <w:rFonts w:cs="Times New Roman"/>
          <w:szCs w:val="28"/>
        </w:rPr>
        <w:t>ит</w:t>
      </w:r>
      <w:r w:rsidR="00363C75" w:rsidRPr="00FE733C">
        <w:rPr>
          <w:rFonts w:cs="Times New Roman"/>
          <w:szCs w:val="28"/>
        </w:rPr>
        <w:t xml:space="preserve">ельной вероятности </w:t>
      </w:r>
      <w:r w:rsidR="006E3402" w:rsidRPr="00FE733C">
        <w:rPr>
          <w:rFonts w:cs="Times New Roman"/>
          <w:szCs w:val="28"/>
        </w:rPr>
        <w:t>95</w:t>
      </w:r>
      <w:r w:rsidR="00B143C1" w:rsidRPr="00FE733C">
        <w:rPr>
          <w:rFonts w:cs="Times New Roman"/>
          <w:szCs w:val="28"/>
        </w:rPr>
        <w:t xml:space="preserve">% и доверительном интервале </w:t>
      </w:r>
      <w:r w:rsidR="00B143C1" w:rsidRPr="00FE733C">
        <w:rPr>
          <w:rStyle w:val="af1"/>
          <w:rFonts w:cs="Times New Roman"/>
          <w:i w:val="0"/>
          <w:iCs w:val="0"/>
          <w:szCs w:val="28"/>
          <w:shd w:val="clear" w:color="auto" w:fill="FFFFFF"/>
        </w:rPr>
        <w:t>±5%</w:t>
      </w:r>
      <w:r w:rsidR="00B143C1" w:rsidRPr="00FE733C">
        <w:rPr>
          <w:rFonts w:cs="Times New Roman"/>
          <w:szCs w:val="28"/>
        </w:rPr>
        <w:t xml:space="preserve"> выборка эксперимента составила 48. </w:t>
      </w:r>
      <w:r w:rsidR="006E3402" w:rsidRPr="00FE733C">
        <w:rPr>
          <w:rFonts w:cs="Times New Roman"/>
          <w:szCs w:val="28"/>
        </w:rPr>
        <w:t xml:space="preserve">Данная выборка репрезентативна, полученные результаты можно обобщать на всю генеральную совокупность (всех 53 учителя) с высокой степенью достоверности.  Нет необходимости увеличивать объем выборки. </w:t>
      </w:r>
      <w:r w:rsidR="00B143C1" w:rsidRPr="00FE733C">
        <w:rPr>
          <w:rFonts w:cs="Times New Roman"/>
          <w:szCs w:val="28"/>
        </w:rPr>
        <w:t>Расчет выборки проводился в он</w:t>
      </w:r>
      <w:r w:rsidR="00D73103" w:rsidRPr="00FE733C">
        <w:rPr>
          <w:rFonts w:cs="Times New Roman"/>
          <w:szCs w:val="28"/>
        </w:rPr>
        <w:t>ла</w:t>
      </w:r>
      <w:r w:rsidR="00B143C1" w:rsidRPr="00FE733C">
        <w:rPr>
          <w:rFonts w:cs="Times New Roman"/>
          <w:szCs w:val="28"/>
        </w:rPr>
        <w:t>йн</w:t>
      </w:r>
      <w:r w:rsidR="0063684E" w:rsidRPr="00FE733C">
        <w:rPr>
          <w:rFonts w:cs="Times New Roman"/>
          <w:szCs w:val="28"/>
        </w:rPr>
        <w:t xml:space="preserve"> – </w:t>
      </w:r>
      <w:r w:rsidR="00B143C1" w:rsidRPr="00FE733C">
        <w:rPr>
          <w:rFonts w:cs="Times New Roman"/>
          <w:szCs w:val="28"/>
        </w:rPr>
        <w:t>режиме</w:t>
      </w:r>
      <w:r w:rsidR="00D73103" w:rsidRPr="00FE733C">
        <w:rPr>
          <w:rFonts w:cs="Times New Roman"/>
          <w:szCs w:val="28"/>
        </w:rPr>
        <w:t>.</w:t>
      </w:r>
    </w:p>
    <w:p w14:paraId="3C340D56" w14:textId="697ADDBA" w:rsidR="002C0E52" w:rsidRPr="00FE733C" w:rsidRDefault="00363C75" w:rsidP="00B55F4E">
      <w:pPr>
        <w:tabs>
          <w:tab w:val="left" w:pos="993"/>
        </w:tabs>
        <w:rPr>
          <w:rFonts w:cs="Times New Roman"/>
          <w:szCs w:val="28"/>
        </w:rPr>
      </w:pPr>
      <w:r w:rsidRPr="00FE733C">
        <w:rPr>
          <w:rFonts w:cs="Times New Roman"/>
          <w:szCs w:val="28"/>
        </w:rPr>
        <w:t xml:space="preserve">Опытное обучение проводилось на базе </w:t>
      </w:r>
      <w:r w:rsidR="00C71BDF" w:rsidRPr="00FE733C">
        <w:rPr>
          <w:rFonts w:cs="Times New Roman"/>
          <w:szCs w:val="28"/>
        </w:rPr>
        <w:t>факультета</w:t>
      </w:r>
      <w:r w:rsidRPr="00FE733C">
        <w:rPr>
          <w:rFonts w:cs="Times New Roman"/>
          <w:szCs w:val="28"/>
        </w:rPr>
        <w:t xml:space="preserve"> дополнительного образования Карага</w:t>
      </w:r>
      <w:r w:rsidR="00C71BDF" w:rsidRPr="00FE733C">
        <w:rPr>
          <w:rFonts w:cs="Times New Roman"/>
          <w:szCs w:val="28"/>
        </w:rPr>
        <w:t>ндинского университета им. академика Е.А. Б</w:t>
      </w:r>
      <w:r w:rsidRPr="00FE733C">
        <w:rPr>
          <w:rFonts w:cs="Times New Roman"/>
          <w:szCs w:val="28"/>
        </w:rPr>
        <w:t>укетова.</w:t>
      </w:r>
    </w:p>
    <w:p w14:paraId="2D4C3AD2" w14:textId="3BAD1753" w:rsidR="00831DD8" w:rsidRPr="00FE733C" w:rsidRDefault="00831DD8" w:rsidP="00B55F4E">
      <w:pPr>
        <w:tabs>
          <w:tab w:val="left" w:pos="993"/>
        </w:tabs>
        <w:rPr>
          <w:rFonts w:cs="Times New Roman"/>
          <w:szCs w:val="28"/>
        </w:rPr>
      </w:pPr>
      <w:bookmarkStart w:id="39" w:name="_Hlk202093124"/>
      <w:r w:rsidRPr="00FE733C">
        <w:rPr>
          <w:rFonts w:cs="Times New Roman"/>
          <w:szCs w:val="28"/>
        </w:rPr>
        <w:t>Основной целью анализа результатов опытно-педагогической работы по исследуемой проблеме является оценка состоятельности разработанной программы повышения квалификации через диагностику искомых компетенций. Методология диагностики в соответствии с указанной целью предполагает отбор диагностического инструментария, который отражен в таблице 3.</w:t>
      </w:r>
    </w:p>
    <w:p w14:paraId="36DDAEA0" w14:textId="6B414CF1" w:rsidR="00831DD8" w:rsidRPr="00FE733C" w:rsidRDefault="00831DD8" w:rsidP="00B55F4E">
      <w:pPr>
        <w:tabs>
          <w:tab w:val="left" w:pos="993"/>
        </w:tabs>
        <w:rPr>
          <w:rFonts w:cs="Times New Roman"/>
          <w:szCs w:val="28"/>
        </w:rPr>
      </w:pPr>
      <w:r w:rsidRPr="00FE733C">
        <w:rPr>
          <w:rFonts w:cs="Times New Roman"/>
          <w:szCs w:val="28"/>
        </w:rPr>
        <w:t xml:space="preserve">Данный методологический подход позволяет научно обоснованно доказать состоятельность разработанного нами </w:t>
      </w:r>
      <w:r w:rsidRPr="00FE733C">
        <w:rPr>
          <w:rFonts w:cs="Times New Roman"/>
          <w:bCs/>
          <w:szCs w:val="28"/>
        </w:rPr>
        <w:t xml:space="preserve">методического обеспечения повышения квалификации учителей английского языка в </w:t>
      </w:r>
      <w:r w:rsidRPr="00FE733C">
        <w:rPr>
          <w:rFonts w:cs="Times New Roman"/>
          <w:szCs w:val="28"/>
        </w:rPr>
        <w:t>обучении детей младшего школьного возраста в условиях инклюзивного образования. Он сочетает количественные и качественные методы, ориентирован на конкретные педагогические действия в инклюзивной среде и опирается на современные подходы к измерению профессионального развития.</w:t>
      </w:r>
    </w:p>
    <w:p w14:paraId="080FAB14" w14:textId="39953F0F" w:rsidR="00831DD8" w:rsidRPr="00FE733C" w:rsidRDefault="00831DD8" w:rsidP="00B55F4E">
      <w:pPr>
        <w:tabs>
          <w:tab w:val="left" w:pos="993"/>
        </w:tabs>
        <w:rPr>
          <w:rFonts w:cs="Times New Roman"/>
          <w:szCs w:val="28"/>
        </w:rPr>
      </w:pPr>
      <w:bookmarkStart w:id="40" w:name="_Hlk202093456"/>
      <w:r w:rsidRPr="00FE733C">
        <w:rPr>
          <w:rFonts w:cs="Times New Roman"/>
          <w:szCs w:val="28"/>
        </w:rPr>
        <w:t xml:space="preserve">Анкетирование (анкета №1 и анкета №2) проводилось анонимно, </w:t>
      </w:r>
      <w:r w:rsidR="00A2510A" w:rsidRPr="00FE733C">
        <w:rPr>
          <w:rFonts w:cs="Times New Roman"/>
          <w:szCs w:val="28"/>
        </w:rPr>
        <w:t>интервьюирование проводилось со слушателями с их согласия, на добровольной основе.</w:t>
      </w:r>
    </w:p>
    <w:bookmarkEnd w:id="39"/>
    <w:bookmarkEnd w:id="40"/>
    <w:p w14:paraId="262C32A8" w14:textId="77777777" w:rsidR="003721CA" w:rsidRPr="00FE733C" w:rsidRDefault="003721CA" w:rsidP="008718EB">
      <w:pPr>
        <w:ind w:firstLine="0"/>
        <w:rPr>
          <w:rFonts w:cs="Times New Roman"/>
          <w:szCs w:val="28"/>
        </w:rPr>
      </w:pPr>
    </w:p>
    <w:p w14:paraId="349DF852" w14:textId="50AD5F41" w:rsidR="008718EB" w:rsidRPr="00FE733C" w:rsidRDefault="008718EB" w:rsidP="008718EB">
      <w:pPr>
        <w:ind w:firstLine="0"/>
        <w:rPr>
          <w:rFonts w:cs="Times New Roman"/>
          <w:szCs w:val="28"/>
        </w:rPr>
      </w:pPr>
      <w:r w:rsidRPr="00FE733C">
        <w:rPr>
          <w:rFonts w:cs="Times New Roman"/>
          <w:szCs w:val="28"/>
        </w:rPr>
        <w:t>Таблица 3 – Диагностический инструментарий для оценки сформированности профессиональных компетенций учителей английского языка к инклюзивному обучению детей начальной школы</w:t>
      </w:r>
    </w:p>
    <w:p w14:paraId="2B4C27D9" w14:textId="77777777" w:rsidR="008718EB" w:rsidRPr="00FE733C" w:rsidRDefault="008718EB" w:rsidP="008718EB">
      <w:pPr>
        <w:ind w:firstLine="0"/>
        <w:rPr>
          <w:rFonts w:cs="Times New Roman"/>
          <w:sz w:val="16"/>
          <w:szCs w:val="16"/>
        </w:rPr>
      </w:pPr>
    </w:p>
    <w:tbl>
      <w:tblPr>
        <w:tblStyle w:val="ac"/>
        <w:tblW w:w="9498" w:type="dxa"/>
        <w:jc w:val="center"/>
        <w:tblLook w:val="04A0" w:firstRow="1" w:lastRow="0" w:firstColumn="1" w:lastColumn="0" w:noHBand="0" w:noVBand="1"/>
      </w:tblPr>
      <w:tblGrid>
        <w:gridCol w:w="3261"/>
        <w:gridCol w:w="4252"/>
        <w:gridCol w:w="1985"/>
      </w:tblGrid>
      <w:tr w:rsidR="0064054F" w:rsidRPr="00FE733C" w14:paraId="08407838" w14:textId="77777777" w:rsidTr="00443013">
        <w:trPr>
          <w:jc w:val="center"/>
        </w:trPr>
        <w:tc>
          <w:tcPr>
            <w:tcW w:w="3261" w:type="dxa"/>
            <w:vAlign w:val="center"/>
          </w:tcPr>
          <w:p w14:paraId="23A1834E" w14:textId="77777777" w:rsidR="008718EB" w:rsidRPr="00FE733C" w:rsidRDefault="008718EB" w:rsidP="00443013">
            <w:pPr>
              <w:pStyle w:val="Standard"/>
              <w:jc w:val="center"/>
              <w:rPr>
                <w:rFonts w:cs="Times New Roman"/>
                <w:lang w:val="ru-RU"/>
              </w:rPr>
            </w:pPr>
            <w:r w:rsidRPr="00FE733C">
              <w:rPr>
                <w:rFonts w:cs="Times New Roman"/>
                <w:lang w:val="ru-RU"/>
              </w:rPr>
              <w:t>Критерии и коды критериев</w:t>
            </w:r>
          </w:p>
        </w:tc>
        <w:tc>
          <w:tcPr>
            <w:tcW w:w="6237" w:type="dxa"/>
            <w:gridSpan w:val="2"/>
          </w:tcPr>
          <w:p w14:paraId="06370827" w14:textId="77777777" w:rsidR="008718EB" w:rsidRPr="00FE733C" w:rsidRDefault="008718EB" w:rsidP="00443013">
            <w:pPr>
              <w:pStyle w:val="Standard"/>
              <w:jc w:val="center"/>
              <w:rPr>
                <w:rFonts w:cs="Times New Roman"/>
                <w:lang w:val="ru-RU"/>
              </w:rPr>
            </w:pPr>
            <w:r w:rsidRPr="00FE733C">
              <w:rPr>
                <w:rFonts w:cs="Times New Roman"/>
                <w:lang w:val="ru-RU"/>
              </w:rPr>
              <w:t>Диагностические методики</w:t>
            </w:r>
          </w:p>
        </w:tc>
      </w:tr>
      <w:tr w:rsidR="0064054F" w:rsidRPr="00FE733C" w14:paraId="2DB265C2" w14:textId="77777777" w:rsidTr="00443013">
        <w:trPr>
          <w:jc w:val="center"/>
        </w:trPr>
        <w:tc>
          <w:tcPr>
            <w:tcW w:w="9498" w:type="dxa"/>
            <w:gridSpan w:val="3"/>
            <w:vAlign w:val="center"/>
          </w:tcPr>
          <w:p w14:paraId="2C50AABA" w14:textId="77777777" w:rsidR="008718EB" w:rsidRPr="00FE733C" w:rsidRDefault="008718EB" w:rsidP="00443013">
            <w:pPr>
              <w:pStyle w:val="Standard"/>
              <w:jc w:val="center"/>
              <w:rPr>
                <w:rFonts w:cs="Times New Roman"/>
                <w:lang w:val="ru-RU"/>
              </w:rPr>
            </w:pPr>
            <w:r w:rsidRPr="00FE733C">
              <w:rPr>
                <w:rFonts w:cs="Times New Roman"/>
                <w:lang w:val="ru-RU"/>
              </w:rPr>
              <w:t>Эмоционально-волевой компонент</w:t>
            </w:r>
          </w:p>
        </w:tc>
      </w:tr>
      <w:tr w:rsidR="0064054F" w:rsidRPr="00FE733C" w14:paraId="1578220E" w14:textId="77777777" w:rsidTr="00443013">
        <w:trPr>
          <w:jc w:val="center"/>
        </w:trPr>
        <w:tc>
          <w:tcPr>
            <w:tcW w:w="3261" w:type="dxa"/>
          </w:tcPr>
          <w:p w14:paraId="2FF68231" w14:textId="77777777" w:rsidR="008718EB" w:rsidRPr="00FE733C" w:rsidRDefault="008718EB" w:rsidP="00443013">
            <w:pPr>
              <w:pStyle w:val="Standard"/>
              <w:rPr>
                <w:rFonts w:cs="Times New Roman"/>
                <w:lang w:val="ru-RU"/>
              </w:rPr>
            </w:pPr>
            <w:r w:rsidRPr="00FE733C">
              <w:rPr>
                <w:rFonts w:cs="Times New Roman"/>
                <w:lang w:val="en-US"/>
              </w:rPr>
              <w:t xml:space="preserve">I.1 </w:t>
            </w:r>
            <w:r w:rsidRPr="00FE733C">
              <w:rPr>
                <w:rFonts w:cs="Times New Roman"/>
                <w:lang w:val="ru-RU"/>
              </w:rPr>
              <w:t xml:space="preserve">Ценностная направленность личности </w:t>
            </w:r>
          </w:p>
        </w:tc>
        <w:tc>
          <w:tcPr>
            <w:tcW w:w="6237" w:type="dxa"/>
            <w:gridSpan w:val="2"/>
          </w:tcPr>
          <w:p w14:paraId="1EED6CEA" w14:textId="77777777" w:rsidR="008718EB" w:rsidRPr="00FE733C" w:rsidRDefault="008718EB" w:rsidP="00443013">
            <w:pPr>
              <w:pStyle w:val="Standard"/>
              <w:rPr>
                <w:rFonts w:cs="Times New Roman"/>
                <w:lang w:val="ru-RU"/>
              </w:rPr>
            </w:pPr>
            <w:r w:rsidRPr="00FE733C">
              <w:rPr>
                <w:rFonts w:cs="Times New Roman"/>
                <w:lang w:val="ru-RU"/>
              </w:rPr>
              <w:t>Методика «Ценностные ориентации» М.Рокича</w:t>
            </w:r>
          </w:p>
        </w:tc>
      </w:tr>
      <w:tr w:rsidR="0064054F" w:rsidRPr="00FE733C" w14:paraId="7DA678DC" w14:textId="77777777" w:rsidTr="00443013">
        <w:trPr>
          <w:jc w:val="center"/>
        </w:trPr>
        <w:tc>
          <w:tcPr>
            <w:tcW w:w="3261" w:type="dxa"/>
          </w:tcPr>
          <w:p w14:paraId="3CBF2CC8" w14:textId="77777777" w:rsidR="008718EB" w:rsidRPr="00FE733C" w:rsidRDefault="008718EB" w:rsidP="00443013">
            <w:pPr>
              <w:pStyle w:val="Standard"/>
              <w:rPr>
                <w:rFonts w:cs="Times New Roman"/>
                <w:lang w:val="ru-RU"/>
              </w:rPr>
            </w:pPr>
            <w:r w:rsidRPr="00FE733C">
              <w:rPr>
                <w:rFonts w:cs="Times New Roman"/>
                <w:lang w:val="en-US"/>
              </w:rPr>
              <w:t>I</w:t>
            </w:r>
            <w:r w:rsidRPr="00FE733C">
              <w:rPr>
                <w:rFonts w:cs="Times New Roman"/>
                <w:lang w:val="ru-RU"/>
              </w:rPr>
              <w:t>.2 Коммуникативные и организаторские склонности</w:t>
            </w:r>
          </w:p>
        </w:tc>
        <w:tc>
          <w:tcPr>
            <w:tcW w:w="6237" w:type="dxa"/>
            <w:gridSpan w:val="2"/>
          </w:tcPr>
          <w:p w14:paraId="0D25C941" w14:textId="77777777" w:rsidR="008718EB" w:rsidRPr="00FE733C" w:rsidRDefault="008718EB" w:rsidP="00443013">
            <w:pPr>
              <w:pStyle w:val="af0"/>
              <w:shd w:val="clear" w:color="auto" w:fill="FFFFFF"/>
              <w:spacing w:before="0" w:beforeAutospacing="0" w:after="0" w:afterAutospacing="0"/>
            </w:pPr>
            <w:r w:rsidRPr="00FE733C">
              <w:t xml:space="preserve">Тест «Коммуникативные и организаторские склонности» В.В. Синявский, В.А. Федорошин (КОС) </w:t>
            </w:r>
          </w:p>
        </w:tc>
      </w:tr>
      <w:tr w:rsidR="0064054F" w:rsidRPr="00FE733C" w14:paraId="39AEF97F" w14:textId="77777777" w:rsidTr="00443013">
        <w:trPr>
          <w:jc w:val="center"/>
        </w:trPr>
        <w:tc>
          <w:tcPr>
            <w:tcW w:w="3261" w:type="dxa"/>
          </w:tcPr>
          <w:p w14:paraId="76777D3D" w14:textId="77777777" w:rsidR="008718EB" w:rsidRPr="00FE733C" w:rsidRDefault="008718EB" w:rsidP="00443013">
            <w:pPr>
              <w:pStyle w:val="Standard"/>
              <w:rPr>
                <w:rFonts w:cs="Times New Roman"/>
                <w:lang w:val="ru-RU"/>
              </w:rPr>
            </w:pPr>
            <w:bookmarkStart w:id="41" w:name="_Hlk185698112"/>
            <w:r w:rsidRPr="00FE733C">
              <w:rPr>
                <w:rStyle w:val="ad"/>
                <w:rFonts w:cs="Times New Roman"/>
                <w:b w:val="0"/>
                <w:bCs w:val="0"/>
                <w:bdr w:val="none" w:sz="0" w:space="0" w:color="auto" w:frame="1"/>
                <w:lang w:val="en-US"/>
              </w:rPr>
              <w:t>I</w:t>
            </w:r>
            <w:r w:rsidRPr="00FE733C">
              <w:rPr>
                <w:rStyle w:val="ad"/>
                <w:rFonts w:cs="Times New Roman"/>
                <w:b w:val="0"/>
                <w:bCs w:val="0"/>
                <w:bdr w:val="none" w:sz="0" w:space="0" w:color="auto" w:frame="1"/>
                <w:lang w:val="ru-RU"/>
              </w:rPr>
              <w:t>.3</w:t>
            </w:r>
            <w:r w:rsidRPr="00FE733C">
              <w:rPr>
                <w:rStyle w:val="ad"/>
                <w:rFonts w:cs="Times New Roman"/>
                <w:b w:val="0"/>
                <w:bCs w:val="0"/>
                <w:bdr w:val="none" w:sz="0" w:space="0" w:color="auto" w:frame="1"/>
                <w:lang w:val="en-US"/>
              </w:rPr>
              <w:t xml:space="preserve"> </w:t>
            </w:r>
            <w:r w:rsidRPr="00FE733C">
              <w:rPr>
                <w:rStyle w:val="ad"/>
                <w:rFonts w:cs="Times New Roman"/>
                <w:b w:val="0"/>
                <w:bCs w:val="0"/>
                <w:bdr w:val="none" w:sz="0" w:space="0" w:color="auto" w:frame="1"/>
              </w:rPr>
              <w:t>Эмоциональная устойчивость</w:t>
            </w:r>
          </w:p>
        </w:tc>
        <w:tc>
          <w:tcPr>
            <w:tcW w:w="6237" w:type="dxa"/>
            <w:gridSpan w:val="2"/>
          </w:tcPr>
          <w:p w14:paraId="610C8DF6" w14:textId="77777777" w:rsidR="008718EB" w:rsidRPr="00FE733C" w:rsidRDefault="008718EB" w:rsidP="00443013">
            <w:pPr>
              <w:pStyle w:val="Standard"/>
              <w:rPr>
                <w:rStyle w:val="ad"/>
                <w:rFonts w:cs="Times New Roman"/>
                <w:b w:val="0"/>
                <w:bCs w:val="0"/>
                <w:bdr w:val="none" w:sz="0" w:space="0" w:color="auto" w:frame="1"/>
                <w:lang w:val="ru-RU"/>
              </w:rPr>
            </w:pPr>
            <w:r w:rsidRPr="00FE733C">
              <w:rPr>
                <w:rFonts w:cs="Times New Roman"/>
                <w:lang w:val="ru-RU"/>
              </w:rPr>
              <w:t>Тест эмоциональной устойчивости Ричарда Дэвидсона и</w:t>
            </w:r>
            <w:r w:rsidRPr="00FE733C">
              <w:rPr>
                <w:rFonts w:cs="Times New Roman"/>
              </w:rPr>
              <w:t xml:space="preserve"> </w:t>
            </w:r>
            <w:r w:rsidRPr="00FE733C">
              <w:rPr>
                <w:rFonts w:cs="Times New Roman"/>
                <w:lang w:val="ru-RU"/>
              </w:rPr>
              <w:t>Шэрон Бегли</w:t>
            </w:r>
          </w:p>
        </w:tc>
      </w:tr>
      <w:bookmarkEnd w:id="41"/>
      <w:tr w:rsidR="0064054F" w:rsidRPr="00FE733C" w14:paraId="32E72DC8" w14:textId="77777777" w:rsidTr="00443013">
        <w:trPr>
          <w:jc w:val="center"/>
        </w:trPr>
        <w:tc>
          <w:tcPr>
            <w:tcW w:w="3261" w:type="dxa"/>
          </w:tcPr>
          <w:p w14:paraId="08A662E5" w14:textId="77777777" w:rsidR="008718EB" w:rsidRPr="00FE733C" w:rsidRDefault="008718EB" w:rsidP="00443013">
            <w:pPr>
              <w:pStyle w:val="Standard"/>
              <w:rPr>
                <w:rFonts w:cs="Times New Roman"/>
                <w:lang w:val="ru-RU"/>
              </w:rPr>
            </w:pPr>
            <w:r w:rsidRPr="00FE733C">
              <w:rPr>
                <w:rStyle w:val="ad"/>
                <w:rFonts w:cs="Times New Roman"/>
                <w:b w:val="0"/>
                <w:bCs w:val="0"/>
                <w:bdr w:val="none" w:sz="0" w:space="0" w:color="auto" w:frame="1"/>
                <w:lang w:val="en-US"/>
              </w:rPr>
              <w:t>I</w:t>
            </w:r>
            <w:r w:rsidRPr="00FE733C">
              <w:rPr>
                <w:rStyle w:val="ad"/>
                <w:rFonts w:cs="Times New Roman"/>
                <w:b w:val="0"/>
                <w:bCs w:val="0"/>
                <w:bdr w:val="none" w:sz="0" w:space="0" w:color="auto" w:frame="1"/>
                <w:lang w:val="ru-RU"/>
              </w:rPr>
              <w:t>.4 Гибкость и открытость к изменениям</w:t>
            </w:r>
          </w:p>
        </w:tc>
        <w:tc>
          <w:tcPr>
            <w:tcW w:w="6237" w:type="dxa"/>
            <w:gridSpan w:val="2"/>
          </w:tcPr>
          <w:p w14:paraId="722C91ED" w14:textId="77777777" w:rsidR="008718EB" w:rsidRPr="00FE733C" w:rsidRDefault="008718EB" w:rsidP="00443013">
            <w:pPr>
              <w:pStyle w:val="Standard"/>
              <w:rPr>
                <w:rStyle w:val="ad"/>
                <w:rFonts w:cs="Times New Roman"/>
                <w:b w:val="0"/>
                <w:bCs w:val="0"/>
                <w:u w:val="single"/>
                <w:bdr w:val="none" w:sz="0" w:space="0" w:color="auto" w:frame="1"/>
                <w:lang w:val="ru-RU"/>
              </w:rPr>
            </w:pPr>
            <w:r w:rsidRPr="00FE733C">
              <w:rPr>
                <w:rStyle w:val="ad"/>
                <w:rFonts w:cs="Times New Roman"/>
                <w:b w:val="0"/>
                <w:bCs w:val="0"/>
                <w:bdr w:val="none" w:sz="0" w:space="0" w:color="auto" w:frame="1"/>
                <w:lang w:val="ru-RU"/>
              </w:rPr>
              <w:t>Тест «Оценка готовности педагога к участию в инновационной деятельности». И.А.Зимняя и Н.В.Кузьмина</w:t>
            </w:r>
            <w:r w:rsidRPr="00FE733C">
              <w:rPr>
                <w:rFonts w:cs="Times New Roman"/>
                <w:b/>
                <w:bCs/>
                <w:bdr w:val="none" w:sz="0" w:space="0" w:color="auto" w:frame="1"/>
                <w:lang w:val="ru-RU"/>
              </w:rPr>
              <w:t xml:space="preserve"> </w:t>
            </w:r>
          </w:p>
        </w:tc>
      </w:tr>
      <w:tr w:rsidR="0064054F" w:rsidRPr="00FE733C" w14:paraId="16A9A094" w14:textId="77777777" w:rsidTr="00443013">
        <w:trPr>
          <w:jc w:val="center"/>
        </w:trPr>
        <w:tc>
          <w:tcPr>
            <w:tcW w:w="3261" w:type="dxa"/>
          </w:tcPr>
          <w:p w14:paraId="69D40EB8" w14:textId="77777777" w:rsidR="008718EB" w:rsidRPr="00FE733C" w:rsidRDefault="008718EB" w:rsidP="00443013">
            <w:pPr>
              <w:pStyle w:val="Standard"/>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en-US"/>
              </w:rPr>
              <w:t>I</w:t>
            </w:r>
            <w:r w:rsidRPr="00FE733C">
              <w:rPr>
                <w:rStyle w:val="ad"/>
                <w:rFonts w:cs="Times New Roman"/>
                <w:b w:val="0"/>
                <w:bCs w:val="0"/>
                <w:bdr w:val="none" w:sz="0" w:space="0" w:color="auto" w:frame="1"/>
                <w:lang w:val="ru-RU"/>
              </w:rPr>
              <w:t>.5</w:t>
            </w:r>
            <w:r w:rsidRPr="00FE733C">
              <w:rPr>
                <w:rStyle w:val="ad"/>
                <w:rFonts w:cs="Times New Roman"/>
                <w:b w:val="0"/>
                <w:bCs w:val="0"/>
                <w:bdr w:val="none" w:sz="0" w:space="0" w:color="auto" w:frame="1"/>
                <w:lang w:val="en-US"/>
              </w:rPr>
              <w:t xml:space="preserve"> </w:t>
            </w:r>
            <w:r w:rsidRPr="00FE733C">
              <w:rPr>
                <w:rStyle w:val="ad"/>
                <w:rFonts w:cs="Times New Roman"/>
                <w:b w:val="0"/>
                <w:bCs w:val="0"/>
                <w:bdr w:val="none" w:sz="0" w:space="0" w:color="auto" w:frame="1"/>
                <w:lang w:val="ru-RU"/>
              </w:rPr>
              <w:t>Эмпатийные способности</w:t>
            </w:r>
          </w:p>
        </w:tc>
        <w:tc>
          <w:tcPr>
            <w:tcW w:w="6237" w:type="dxa"/>
            <w:gridSpan w:val="2"/>
          </w:tcPr>
          <w:p w14:paraId="0745AA79" w14:textId="77777777" w:rsidR="008718EB" w:rsidRPr="00FE733C" w:rsidRDefault="008718EB" w:rsidP="00443013">
            <w:pPr>
              <w:pStyle w:val="Standard"/>
              <w:rPr>
                <w:rStyle w:val="ad"/>
                <w:rFonts w:cs="Times New Roman"/>
                <w:b w:val="0"/>
                <w:bCs w:val="0"/>
                <w:bdr w:val="none" w:sz="0" w:space="0" w:color="auto" w:frame="1"/>
                <w:lang w:val="ru-RU"/>
              </w:rPr>
            </w:pPr>
            <w:r w:rsidRPr="00FE733C">
              <w:rPr>
                <w:rFonts w:cs="Times New Roman"/>
                <w:lang w:val="ru-RU"/>
              </w:rPr>
              <w:t>Методика диагностики уровня эмпатических способностей В.В. Бойко</w:t>
            </w:r>
          </w:p>
        </w:tc>
      </w:tr>
      <w:tr w:rsidR="0064054F" w:rsidRPr="00FE733C" w14:paraId="0A28DCB1" w14:textId="77777777" w:rsidTr="00443013">
        <w:trPr>
          <w:jc w:val="center"/>
        </w:trPr>
        <w:tc>
          <w:tcPr>
            <w:tcW w:w="9498" w:type="dxa"/>
            <w:gridSpan w:val="3"/>
            <w:tcBorders>
              <w:bottom w:val="single" w:sz="4" w:space="0" w:color="auto"/>
            </w:tcBorders>
            <w:vAlign w:val="center"/>
          </w:tcPr>
          <w:p w14:paraId="0481FF39" w14:textId="77777777" w:rsidR="008718EB" w:rsidRPr="00FE733C" w:rsidRDefault="008718EB" w:rsidP="00443013">
            <w:pPr>
              <w:pStyle w:val="Standard"/>
              <w:jc w:val="center"/>
              <w:rPr>
                <w:rStyle w:val="ad"/>
                <w:rFonts w:cs="Times New Roman"/>
                <w:bdr w:val="none" w:sz="0" w:space="0" w:color="auto" w:frame="1"/>
                <w:lang w:val="ru-RU"/>
              </w:rPr>
            </w:pPr>
            <w:r w:rsidRPr="00FE733C">
              <w:rPr>
                <w:rFonts w:cs="Times New Roman"/>
                <w:lang w:val="ru-RU"/>
              </w:rPr>
              <w:t>Когнитивно-интеллектуальный компонент</w:t>
            </w:r>
          </w:p>
        </w:tc>
      </w:tr>
      <w:tr w:rsidR="0064054F" w:rsidRPr="00FE733C" w14:paraId="00C08D5B" w14:textId="77777777" w:rsidTr="00443013">
        <w:trPr>
          <w:jc w:val="center"/>
        </w:trPr>
        <w:tc>
          <w:tcPr>
            <w:tcW w:w="7513" w:type="dxa"/>
            <w:gridSpan w:val="2"/>
          </w:tcPr>
          <w:p w14:paraId="5CA72181" w14:textId="77777777" w:rsidR="008718EB" w:rsidRPr="00FE733C" w:rsidRDefault="008718EB" w:rsidP="00443013">
            <w:pPr>
              <w:pStyle w:val="Standard"/>
              <w:rPr>
                <w:rFonts w:cs="Times New Roman"/>
                <w:lang w:val="ru-RU"/>
              </w:rPr>
            </w:pPr>
            <w:r w:rsidRPr="00FE733C">
              <w:rPr>
                <w:rFonts w:cs="Times New Roman"/>
                <w:lang w:val="en-US"/>
              </w:rPr>
              <w:t>II</w:t>
            </w:r>
            <w:r w:rsidRPr="00FE733C">
              <w:rPr>
                <w:rFonts w:cs="Times New Roman"/>
                <w:lang w:val="ru-RU"/>
              </w:rPr>
              <w:t xml:space="preserve">.1 Знание и понимание теории инклюзивного образования </w:t>
            </w:r>
          </w:p>
        </w:tc>
        <w:tc>
          <w:tcPr>
            <w:tcW w:w="1985" w:type="dxa"/>
            <w:vMerge w:val="restart"/>
            <w:vAlign w:val="center"/>
          </w:tcPr>
          <w:p w14:paraId="12BD3C57" w14:textId="77777777" w:rsidR="008718EB" w:rsidRPr="00FE733C" w:rsidRDefault="008718EB" w:rsidP="00443013">
            <w:pPr>
              <w:pStyle w:val="Standard"/>
              <w:jc w:val="center"/>
              <w:rPr>
                <w:rFonts w:cs="Times New Roman"/>
                <w:lang w:val="ru-RU"/>
              </w:rPr>
            </w:pPr>
            <w:r w:rsidRPr="00FE733C">
              <w:rPr>
                <w:rFonts w:cs="Times New Roman"/>
                <w:lang w:val="ru-RU"/>
              </w:rPr>
              <w:t>Анкета 1 и Анкета 2</w:t>
            </w:r>
          </w:p>
        </w:tc>
      </w:tr>
      <w:tr w:rsidR="0064054F" w:rsidRPr="00FE733C" w14:paraId="7955381B" w14:textId="77777777" w:rsidTr="00443013">
        <w:trPr>
          <w:jc w:val="center"/>
        </w:trPr>
        <w:tc>
          <w:tcPr>
            <w:tcW w:w="7513" w:type="dxa"/>
            <w:gridSpan w:val="2"/>
          </w:tcPr>
          <w:p w14:paraId="75FB94ED" w14:textId="77777777" w:rsidR="008718EB" w:rsidRPr="00FE733C" w:rsidRDefault="008718EB" w:rsidP="00443013">
            <w:pPr>
              <w:pStyle w:val="Standard"/>
              <w:rPr>
                <w:rFonts w:cs="Times New Roman"/>
                <w:lang w:val="ru-RU"/>
              </w:rPr>
            </w:pPr>
            <w:r w:rsidRPr="00FE733C">
              <w:rPr>
                <w:rFonts w:cs="Times New Roman"/>
                <w:lang w:val="en-US"/>
              </w:rPr>
              <w:t>II</w:t>
            </w:r>
            <w:r w:rsidRPr="00FE733C">
              <w:rPr>
                <w:rFonts w:cs="Times New Roman"/>
                <w:lang w:val="ru-RU"/>
              </w:rPr>
              <w:t>.2 Знание и понимание механизмов интеграции инклюзивного и иноязычного образования</w:t>
            </w:r>
          </w:p>
        </w:tc>
        <w:tc>
          <w:tcPr>
            <w:tcW w:w="1985" w:type="dxa"/>
            <w:vMerge/>
          </w:tcPr>
          <w:p w14:paraId="4F8D4321" w14:textId="77777777" w:rsidR="008718EB" w:rsidRPr="00FE733C" w:rsidRDefault="008718EB" w:rsidP="00443013">
            <w:pPr>
              <w:pStyle w:val="Standard"/>
              <w:rPr>
                <w:rFonts w:cs="Times New Roman"/>
                <w:lang w:val="ru-RU"/>
              </w:rPr>
            </w:pPr>
          </w:p>
        </w:tc>
      </w:tr>
      <w:tr w:rsidR="0064054F" w:rsidRPr="00FE733C" w14:paraId="05774312" w14:textId="77777777" w:rsidTr="00443013">
        <w:trPr>
          <w:jc w:val="center"/>
        </w:trPr>
        <w:tc>
          <w:tcPr>
            <w:tcW w:w="7513" w:type="dxa"/>
            <w:gridSpan w:val="2"/>
          </w:tcPr>
          <w:p w14:paraId="55564BF5" w14:textId="77777777" w:rsidR="008718EB" w:rsidRPr="00FE733C" w:rsidRDefault="008718EB" w:rsidP="00443013">
            <w:pPr>
              <w:pStyle w:val="Standard"/>
              <w:rPr>
                <w:rFonts w:cs="Times New Roman"/>
                <w:lang w:val="ru-RU"/>
              </w:rPr>
            </w:pPr>
            <w:r w:rsidRPr="00FE733C">
              <w:rPr>
                <w:rFonts w:cs="Times New Roman"/>
                <w:lang w:val="en-US"/>
              </w:rPr>
              <w:t>II</w:t>
            </w:r>
            <w:r w:rsidRPr="00FE733C">
              <w:rPr>
                <w:rFonts w:cs="Times New Roman"/>
                <w:lang w:val="ru-RU"/>
              </w:rPr>
              <w:t>.3 Знание и понимание психолого-педагогических аспектов обучения английскому языку детей с ООП</w:t>
            </w:r>
          </w:p>
        </w:tc>
        <w:tc>
          <w:tcPr>
            <w:tcW w:w="1985" w:type="dxa"/>
            <w:vMerge/>
          </w:tcPr>
          <w:p w14:paraId="6AACE26C" w14:textId="77777777" w:rsidR="008718EB" w:rsidRPr="00FE733C" w:rsidRDefault="008718EB" w:rsidP="00443013">
            <w:pPr>
              <w:pStyle w:val="Standard"/>
              <w:rPr>
                <w:rFonts w:cs="Times New Roman"/>
                <w:lang w:val="ru-RU"/>
              </w:rPr>
            </w:pPr>
          </w:p>
        </w:tc>
      </w:tr>
      <w:tr w:rsidR="0064054F" w:rsidRPr="00FE733C" w14:paraId="51DA898D" w14:textId="77777777" w:rsidTr="00443013">
        <w:trPr>
          <w:jc w:val="center"/>
        </w:trPr>
        <w:tc>
          <w:tcPr>
            <w:tcW w:w="7513" w:type="dxa"/>
            <w:gridSpan w:val="2"/>
            <w:tcBorders>
              <w:bottom w:val="nil"/>
            </w:tcBorders>
          </w:tcPr>
          <w:p w14:paraId="4B54CA5A" w14:textId="77777777" w:rsidR="008718EB" w:rsidRPr="00FE733C" w:rsidRDefault="008718EB" w:rsidP="00443013">
            <w:pPr>
              <w:pStyle w:val="Standard"/>
              <w:rPr>
                <w:rFonts w:cs="Times New Roman"/>
                <w:lang w:val="ru-RU"/>
              </w:rPr>
            </w:pPr>
            <w:r w:rsidRPr="00FE733C">
              <w:rPr>
                <w:rFonts w:cs="Times New Roman"/>
                <w:lang w:val="en-US"/>
              </w:rPr>
              <w:t>II</w:t>
            </w:r>
            <w:r w:rsidRPr="00FE733C">
              <w:rPr>
                <w:rFonts w:cs="Times New Roman"/>
                <w:lang w:val="ru-RU"/>
              </w:rPr>
              <w:t>.4 Знание и понимание технологий работы с родителями детей с ООП</w:t>
            </w:r>
          </w:p>
        </w:tc>
        <w:tc>
          <w:tcPr>
            <w:tcW w:w="1985" w:type="dxa"/>
            <w:vMerge/>
            <w:tcBorders>
              <w:bottom w:val="nil"/>
            </w:tcBorders>
          </w:tcPr>
          <w:p w14:paraId="0EE3BD1C" w14:textId="77777777" w:rsidR="008718EB" w:rsidRPr="00FE733C" w:rsidRDefault="008718EB" w:rsidP="00443013">
            <w:pPr>
              <w:pStyle w:val="Standard"/>
              <w:rPr>
                <w:rFonts w:cs="Times New Roman"/>
                <w:lang w:val="ru-RU"/>
              </w:rPr>
            </w:pPr>
          </w:p>
        </w:tc>
      </w:tr>
      <w:tr w:rsidR="0064054F" w:rsidRPr="00FE733C" w14:paraId="2970670E" w14:textId="77777777" w:rsidTr="00443013">
        <w:trPr>
          <w:jc w:val="center"/>
        </w:trPr>
        <w:tc>
          <w:tcPr>
            <w:tcW w:w="7513" w:type="dxa"/>
            <w:gridSpan w:val="2"/>
          </w:tcPr>
          <w:p w14:paraId="47DBD0C5" w14:textId="77777777" w:rsidR="008718EB" w:rsidRPr="00FE733C" w:rsidRDefault="008718EB" w:rsidP="00443013">
            <w:pPr>
              <w:pStyle w:val="Standard"/>
              <w:rPr>
                <w:rFonts w:cs="Times New Roman"/>
                <w:lang w:val="ru-RU"/>
              </w:rPr>
            </w:pPr>
            <w:r w:rsidRPr="00FE733C">
              <w:rPr>
                <w:rFonts w:cs="Times New Roman"/>
                <w:lang w:val="en-US"/>
              </w:rPr>
              <w:t>II</w:t>
            </w:r>
            <w:r w:rsidRPr="00FE733C">
              <w:rPr>
                <w:rFonts w:cs="Times New Roman"/>
                <w:lang w:val="ru-RU"/>
              </w:rPr>
              <w:t>.5 Знание и понимание НПА в области инклюзивного и языкового образования</w:t>
            </w:r>
          </w:p>
        </w:tc>
        <w:tc>
          <w:tcPr>
            <w:tcW w:w="1985" w:type="dxa"/>
          </w:tcPr>
          <w:p w14:paraId="56E4FAA5" w14:textId="77777777" w:rsidR="008718EB" w:rsidRPr="00FE733C" w:rsidRDefault="008718EB" w:rsidP="00443013">
            <w:pPr>
              <w:pStyle w:val="Standard"/>
              <w:rPr>
                <w:rFonts w:cs="Times New Roman"/>
                <w:lang w:val="ru-RU"/>
              </w:rPr>
            </w:pPr>
          </w:p>
        </w:tc>
      </w:tr>
      <w:tr w:rsidR="0064054F" w:rsidRPr="00FE733C" w14:paraId="051E270D" w14:textId="77777777" w:rsidTr="00443013">
        <w:trPr>
          <w:jc w:val="center"/>
        </w:trPr>
        <w:tc>
          <w:tcPr>
            <w:tcW w:w="9498" w:type="dxa"/>
            <w:gridSpan w:val="3"/>
            <w:vAlign w:val="center"/>
          </w:tcPr>
          <w:p w14:paraId="582E5921" w14:textId="77777777" w:rsidR="008718EB" w:rsidRPr="00FE733C" w:rsidRDefault="008718EB" w:rsidP="00443013">
            <w:pPr>
              <w:pStyle w:val="Standard"/>
              <w:jc w:val="center"/>
              <w:rPr>
                <w:rFonts w:cs="Times New Roman"/>
                <w:lang w:val="ru-RU"/>
              </w:rPr>
            </w:pPr>
            <w:r w:rsidRPr="00FE733C">
              <w:rPr>
                <w:rFonts w:cs="Times New Roman"/>
                <w:lang w:val="ru-RU"/>
              </w:rPr>
              <w:t>Процессуально-деятельностный компонент</w:t>
            </w:r>
          </w:p>
        </w:tc>
      </w:tr>
      <w:tr w:rsidR="0064054F" w:rsidRPr="00FE733C" w14:paraId="09E38093" w14:textId="77777777" w:rsidTr="00443013">
        <w:trPr>
          <w:jc w:val="center"/>
        </w:trPr>
        <w:tc>
          <w:tcPr>
            <w:tcW w:w="7513" w:type="dxa"/>
            <w:gridSpan w:val="2"/>
          </w:tcPr>
          <w:p w14:paraId="70CCCBF3" w14:textId="77777777" w:rsidR="008718EB" w:rsidRPr="00FE733C" w:rsidRDefault="008718EB" w:rsidP="00443013">
            <w:pPr>
              <w:pStyle w:val="Standard"/>
              <w:rPr>
                <w:rFonts w:cs="Times New Roman"/>
                <w:lang w:val="ru-RU"/>
              </w:rPr>
            </w:pPr>
            <w:r w:rsidRPr="00FE733C">
              <w:rPr>
                <w:rFonts w:cs="Times New Roman"/>
                <w:lang w:val="en-US"/>
              </w:rPr>
              <w:t>III</w:t>
            </w:r>
            <w:r w:rsidRPr="00FE733C">
              <w:rPr>
                <w:rFonts w:cs="Times New Roman"/>
                <w:lang w:val="ru-RU"/>
              </w:rPr>
              <w:t>.1 Умения и навыки адаптации учебных материалов по АЯ к особенностям инклюзивной среды</w:t>
            </w:r>
          </w:p>
        </w:tc>
        <w:tc>
          <w:tcPr>
            <w:tcW w:w="1985" w:type="dxa"/>
            <w:vMerge w:val="restart"/>
            <w:vAlign w:val="center"/>
          </w:tcPr>
          <w:p w14:paraId="7BB92C40" w14:textId="77777777" w:rsidR="008718EB" w:rsidRPr="00FE733C" w:rsidRDefault="008718EB" w:rsidP="00443013">
            <w:pPr>
              <w:pStyle w:val="Standard"/>
              <w:jc w:val="center"/>
              <w:rPr>
                <w:rFonts w:cs="Times New Roman"/>
                <w:lang w:val="ru-RU"/>
              </w:rPr>
            </w:pPr>
            <w:r w:rsidRPr="00FE733C">
              <w:rPr>
                <w:rFonts w:cs="Times New Roman"/>
                <w:lang w:val="ru-RU"/>
              </w:rPr>
              <w:t>Интервью (3 – 4 вопроса)</w:t>
            </w:r>
          </w:p>
        </w:tc>
      </w:tr>
      <w:tr w:rsidR="0064054F" w:rsidRPr="00FE733C" w14:paraId="7A9533CE" w14:textId="77777777" w:rsidTr="00443013">
        <w:trPr>
          <w:jc w:val="center"/>
        </w:trPr>
        <w:tc>
          <w:tcPr>
            <w:tcW w:w="7513" w:type="dxa"/>
            <w:gridSpan w:val="2"/>
          </w:tcPr>
          <w:p w14:paraId="77C83B79" w14:textId="77777777" w:rsidR="008718EB" w:rsidRPr="00FE733C" w:rsidRDefault="008718EB" w:rsidP="00443013">
            <w:pPr>
              <w:pStyle w:val="Standard"/>
              <w:rPr>
                <w:rFonts w:cs="Times New Roman"/>
                <w:lang w:val="ru-RU"/>
              </w:rPr>
            </w:pPr>
            <w:r w:rsidRPr="00FE733C">
              <w:rPr>
                <w:rFonts w:cs="Times New Roman"/>
                <w:lang w:val="en-US"/>
              </w:rPr>
              <w:t>III</w:t>
            </w:r>
            <w:r w:rsidRPr="00FE733C">
              <w:rPr>
                <w:rFonts w:cs="Times New Roman"/>
                <w:lang w:val="ru-RU"/>
              </w:rPr>
              <w:t>.2 Умения и навыки применять методы обучения АЯ, адекватные принципам инклюзии</w:t>
            </w:r>
          </w:p>
        </w:tc>
        <w:tc>
          <w:tcPr>
            <w:tcW w:w="1985" w:type="dxa"/>
            <w:vMerge/>
          </w:tcPr>
          <w:p w14:paraId="579E9A60" w14:textId="77777777" w:rsidR="008718EB" w:rsidRPr="00FE733C" w:rsidRDefault="008718EB" w:rsidP="00443013">
            <w:pPr>
              <w:pStyle w:val="Standard"/>
              <w:rPr>
                <w:rFonts w:cs="Times New Roman"/>
                <w:lang w:val="ru-RU"/>
              </w:rPr>
            </w:pPr>
          </w:p>
        </w:tc>
      </w:tr>
      <w:tr w:rsidR="0010696F" w:rsidRPr="00FE733C" w14:paraId="3CB62AB4" w14:textId="77777777" w:rsidTr="00443013">
        <w:trPr>
          <w:jc w:val="center"/>
        </w:trPr>
        <w:tc>
          <w:tcPr>
            <w:tcW w:w="7513" w:type="dxa"/>
            <w:gridSpan w:val="2"/>
          </w:tcPr>
          <w:p w14:paraId="48F16B5C" w14:textId="77777777" w:rsidR="008718EB" w:rsidRPr="00FE733C" w:rsidRDefault="008718EB" w:rsidP="00443013">
            <w:pPr>
              <w:pStyle w:val="Standard"/>
              <w:rPr>
                <w:rFonts w:cs="Times New Roman"/>
                <w:lang w:val="ru-RU"/>
              </w:rPr>
            </w:pPr>
            <w:r w:rsidRPr="00FE733C">
              <w:rPr>
                <w:rFonts w:cs="Times New Roman"/>
                <w:lang w:val="en-US"/>
              </w:rPr>
              <w:t>III</w:t>
            </w:r>
            <w:r w:rsidRPr="00FE733C">
              <w:rPr>
                <w:rFonts w:cs="Times New Roman"/>
                <w:lang w:val="ru-RU"/>
              </w:rPr>
              <w:t>.3Умения и навыки непрерывного профессионального развития</w:t>
            </w:r>
          </w:p>
        </w:tc>
        <w:tc>
          <w:tcPr>
            <w:tcW w:w="1985" w:type="dxa"/>
            <w:vMerge/>
          </w:tcPr>
          <w:p w14:paraId="70B07645" w14:textId="77777777" w:rsidR="008718EB" w:rsidRPr="00FE733C" w:rsidRDefault="008718EB" w:rsidP="00443013">
            <w:pPr>
              <w:pStyle w:val="Standard"/>
              <w:rPr>
                <w:rFonts w:cs="Times New Roman"/>
                <w:lang w:val="ru-RU"/>
              </w:rPr>
            </w:pPr>
          </w:p>
        </w:tc>
      </w:tr>
    </w:tbl>
    <w:p w14:paraId="33911C20" w14:textId="77777777" w:rsidR="008718EB" w:rsidRPr="00FE733C" w:rsidRDefault="008718EB" w:rsidP="008718EB">
      <w:pPr>
        <w:rPr>
          <w:rFonts w:cs="Times New Roman"/>
          <w:szCs w:val="28"/>
        </w:rPr>
      </w:pPr>
    </w:p>
    <w:p w14:paraId="33F075B5" w14:textId="3934FA25" w:rsidR="00D736E0" w:rsidRPr="00FE733C" w:rsidRDefault="00D736E0" w:rsidP="00B55F4E">
      <w:pPr>
        <w:tabs>
          <w:tab w:val="left" w:pos="993"/>
        </w:tabs>
        <w:rPr>
          <w:rFonts w:cs="Times New Roman"/>
          <w:szCs w:val="28"/>
        </w:rPr>
      </w:pPr>
      <w:r w:rsidRPr="00FE733C">
        <w:rPr>
          <w:rFonts w:cs="Times New Roman"/>
          <w:szCs w:val="28"/>
        </w:rPr>
        <w:t xml:space="preserve">Касательно методик </w:t>
      </w:r>
      <w:r w:rsidR="004F250E" w:rsidRPr="00FE733C">
        <w:rPr>
          <w:rFonts w:cs="Times New Roman"/>
          <w:szCs w:val="28"/>
        </w:rPr>
        <w:t xml:space="preserve">оценки </w:t>
      </w:r>
      <w:r w:rsidRPr="00FE733C">
        <w:rPr>
          <w:rFonts w:cs="Times New Roman"/>
          <w:szCs w:val="28"/>
        </w:rPr>
        <w:t xml:space="preserve">отметим, что </w:t>
      </w:r>
      <w:r w:rsidR="004F250E" w:rsidRPr="00FE733C">
        <w:rPr>
          <w:rFonts w:cs="Times New Roman"/>
          <w:szCs w:val="28"/>
        </w:rPr>
        <w:t xml:space="preserve">диагностический инструментарий формировался в соответствии с критериями и дескрипторами уровней </w:t>
      </w:r>
      <w:r w:rsidR="00C64D4C" w:rsidRPr="00FE733C">
        <w:rPr>
          <w:rFonts w:cs="Times New Roman"/>
          <w:szCs w:val="28"/>
        </w:rPr>
        <w:t>искомых компетенций</w:t>
      </w:r>
      <w:r w:rsidR="004F250E" w:rsidRPr="00FE733C">
        <w:rPr>
          <w:rFonts w:cs="Times New Roman"/>
          <w:szCs w:val="28"/>
        </w:rPr>
        <w:t>, которые подробно изложены разделе 1.1. нашей диссертации.</w:t>
      </w:r>
    </w:p>
    <w:p w14:paraId="6336293A" w14:textId="1851F663" w:rsidR="00F27214" w:rsidRPr="00FE733C" w:rsidRDefault="00F27214" w:rsidP="00B55F4E">
      <w:pPr>
        <w:tabs>
          <w:tab w:val="left" w:pos="993"/>
        </w:tabs>
        <w:rPr>
          <w:rFonts w:cs="Times New Roman"/>
          <w:szCs w:val="28"/>
        </w:rPr>
      </w:pPr>
      <w:bookmarkStart w:id="42" w:name="_Hlk220657702"/>
      <w:r w:rsidRPr="00FE733C">
        <w:rPr>
          <w:rFonts w:cs="Times New Roman"/>
          <w:szCs w:val="28"/>
        </w:rPr>
        <w:t>Наиболее сложной для диагностики представляется первый компонент – эмоционально-волевой – искомых компетенций. Для его оценки по каждому критерию были подобраны широко применяемые исследователями и признанные в науке методики.</w:t>
      </w:r>
    </w:p>
    <w:p w14:paraId="67E54FE0" w14:textId="0DE7D5E1" w:rsidR="00F27214" w:rsidRPr="00FE733C" w:rsidRDefault="00F27214" w:rsidP="00B55F4E">
      <w:pPr>
        <w:tabs>
          <w:tab w:val="left" w:pos="993"/>
        </w:tabs>
        <w:rPr>
          <w:rFonts w:cs="Times New Roman"/>
          <w:szCs w:val="28"/>
        </w:rPr>
      </w:pPr>
      <w:r w:rsidRPr="00FE733C">
        <w:rPr>
          <w:rFonts w:cs="Times New Roman"/>
          <w:szCs w:val="28"/>
        </w:rPr>
        <w:t>Так, для измерения первого критерия данного компонента (Ценностная направленность личности) нами использована методика «Ценностные ориентации» М.</w:t>
      </w:r>
      <w:r w:rsidR="00B55F4E" w:rsidRPr="00FE733C">
        <w:rPr>
          <w:rFonts w:cs="Times New Roman"/>
          <w:szCs w:val="28"/>
        </w:rPr>
        <w:t xml:space="preserve"> </w:t>
      </w:r>
      <w:r w:rsidRPr="00FE733C">
        <w:rPr>
          <w:rFonts w:cs="Times New Roman"/>
          <w:szCs w:val="28"/>
        </w:rPr>
        <w:t>Рокича, которая основана на ранжировании (прямом) списка ценностей. Всего в данной методике автор выделяет 36 ценностей, которые сгруппированы по признаку их функциональной роли в жизни человека</w:t>
      </w:r>
      <w:r w:rsidR="003334D2" w:rsidRPr="00FE733C">
        <w:rPr>
          <w:rFonts w:cs="Times New Roman"/>
          <w:szCs w:val="28"/>
          <w:lang w:val="kk-KZ"/>
        </w:rPr>
        <w:t xml:space="preserve"> (Приложение </w:t>
      </w:r>
      <w:r w:rsidR="00832268" w:rsidRPr="00FE733C">
        <w:rPr>
          <w:rFonts w:cs="Times New Roman"/>
          <w:szCs w:val="28"/>
          <w:lang w:val="kk-KZ"/>
        </w:rPr>
        <w:t>К</w:t>
      </w:r>
      <w:r w:rsidR="003334D2" w:rsidRPr="00FE733C">
        <w:rPr>
          <w:rFonts w:cs="Times New Roman"/>
          <w:szCs w:val="28"/>
          <w:lang w:val="kk-KZ"/>
        </w:rPr>
        <w:t>)</w:t>
      </w:r>
      <w:r w:rsidRPr="00FE733C">
        <w:rPr>
          <w:rFonts w:cs="Times New Roman"/>
          <w:szCs w:val="28"/>
        </w:rPr>
        <w:t>.</w:t>
      </w:r>
    </w:p>
    <w:p w14:paraId="479C1C53" w14:textId="49922991" w:rsidR="000B4F3F" w:rsidRPr="00FE733C" w:rsidRDefault="004B7180" w:rsidP="00B55F4E">
      <w:pPr>
        <w:rPr>
          <w:rFonts w:cs="Times New Roman"/>
          <w:szCs w:val="28"/>
        </w:rPr>
      </w:pPr>
      <w:r w:rsidRPr="00FE733C">
        <w:rPr>
          <w:rFonts w:cs="Times New Roman"/>
          <w:szCs w:val="28"/>
        </w:rPr>
        <w:t>Первая группа – терминальные ценности, или ценности</w:t>
      </w:r>
      <w:r w:rsidR="00F27214" w:rsidRPr="00FE733C">
        <w:rPr>
          <w:rFonts w:cs="Times New Roman"/>
          <w:szCs w:val="28"/>
        </w:rPr>
        <w:t>-</w:t>
      </w:r>
      <w:r w:rsidRPr="00FE733C">
        <w:rPr>
          <w:rFonts w:cs="Times New Roman"/>
          <w:szCs w:val="28"/>
        </w:rPr>
        <w:t>цели – представляют собой состояния, к которым стремится человек, вторая группа – инструментальные ценности, или ценности</w:t>
      </w:r>
      <w:r w:rsidR="0063684E" w:rsidRPr="00FE733C">
        <w:rPr>
          <w:rFonts w:cs="Times New Roman"/>
          <w:szCs w:val="28"/>
        </w:rPr>
        <w:t xml:space="preserve"> – </w:t>
      </w:r>
      <w:r w:rsidRPr="00FE733C">
        <w:rPr>
          <w:rFonts w:cs="Times New Roman"/>
          <w:szCs w:val="28"/>
        </w:rPr>
        <w:t>средства – отражают качество и характер средств и способов достижения своих терминальных ценностей</w:t>
      </w:r>
      <w:r w:rsidR="00DE7848" w:rsidRPr="00FE733C">
        <w:rPr>
          <w:rFonts w:cs="Times New Roman"/>
          <w:szCs w:val="28"/>
        </w:rPr>
        <w:t xml:space="preserve"> [1</w:t>
      </w:r>
      <w:r w:rsidR="008753DA" w:rsidRPr="00FE733C">
        <w:rPr>
          <w:rFonts w:cs="Times New Roman"/>
          <w:szCs w:val="28"/>
        </w:rPr>
        <w:t>10</w:t>
      </w:r>
      <w:r w:rsidR="00DE7848" w:rsidRPr="00FE733C">
        <w:rPr>
          <w:rFonts w:cs="Times New Roman"/>
          <w:szCs w:val="28"/>
        </w:rPr>
        <w:t>]</w:t>
      </w:r>
      <w:r w:rsidR="000848BE" w:rsidRPr="00FE733C">
        <w:rPr>
          <w:rFonts w:cs="Times New Roman"/>
          <w:szCs w:val="28"/>
        </w:rPr>
        <w:t>. В этом, собственно, и заключается принципиальное различие между ними. Выбор данной методики мы поясняем нашими убеждениями относительно того, что ценностные ориентации учителей являются основополагающими для реализации педагогических принципов. Особо они важны для учителей языковых учебных предметов, когда им следует придерживаться сбалансированному обучению всем языкам, которые изучаются казахстанскими школьниками. Иными словами, изучение английского языка не должно доминировать или быть приоритетным по отношению к государственному казахскому языку.</w:t>
      </w:r>
      <w:r w:rsidR="00597895" w:rsidRPr="00FE733C">
        <w:rPr>
          <w:rFonts w:cs="Times New Roman"/>
          <w:szCs w:val="28"/>
        </w:rPr>
        <w:t xml:space="preserve"> </w:t>
      </w:r>
    </w:p>
    <w:p w14:paraId="4AF769A1" w14:textId="18FD483F" w:rsidR="000848BE" w:rsidRPr="00FE733C" w:rsidRDefault="000848BE" w:rsidP="00B55F4E">
      <w:pPr>
        <w:rPr>
          <w:rFonts w:cs="Times New Roman"/>
          <w:szCs w:val="28"/>
        </w:rPr>
      </w:pPr>
      <w:r w:rsidRPr="00FE733C">
        <w:rPr>
          <w:rFonts w:cs="Times New Roman"/>
          <w:szCs w:val="28"/>
        </w:rPr>
        <w:t>На констатирующем этапе опытно</w:t>
      </w:r>
      <w:r w:rsidR="0063684E" w:rsidRPr="00FE733C">
        <w:rPr>
          <w:rFonts w:cs="Times New Roman"/>
          <w:szCs w:val="28"/>
        </w:rPr>
        <w:t xml:space="preserve"> – </w:t>
      </w:r>
      <w:r w:rsidRPr="00FE733C">
        <w:rPr>
          <w:rFonts w:cs="Times New Roman"/>
          <w:szCs w:val="28"/>
        </w:rPr>
        <w:t>педагогической работы слушатели нашего курса продемонстрировали</w:t>
      </w:r>
      <w:r w:rsidR="00A46F3B" w:rsidRPr="00FE733C">
        <w:rPr>
          <w:rFonts w:cs="Times New Roman"/>
          <w:szCs w:val="28"/>
        </w:rPr>
        <w:t xml:space="preserve"> достаточно высокий уровень предпочитаемых ценностей (рисунки </w:t>
      </w:r>
      <w:r w:rsidR="00647F7D" w:rsidRPr="00FE733C">
        <w:rPr>
          <w:rFonts w:cs="Times New Roman"/>
          <w:szCs w:val="28"/>
        </w:rPr>
        <w:t>4</w:t>
      </w:r>
      <w:r w:rsidR="00A46F3B" w:rsidRPr="00FE733C">
        <w:rPr>
          <w:rFonts w:cs="Times New Roman"/>
          <w:szCs w:val="28"/>
        </w:rPr>
        <w:t xml:space="preserve"> и </w:t>
      </w:r>
      <w:r w:rsidR="00647F7D" w:rsidRPr="00FE733C">
        <w:rPr>
          <w:rFonts w:cs="Times New Roman"/>
          <w:szCs w:val="28"/>
        </w:rPr>
        <w:t>5</w:t>
      </w:r>
      <w:r w:rsidR="00A46F3B" w:rsidRPr="00FE733C">
        <w:rPr>
          <w:rFonts w:cs="Times New Roman"/>
          <w:szCs w:val="28"/>
        </w:rPr>
        <w:t>)</w:t>
      </w:r>
      <w:r w:rsidR="00602F8B" w:rsidRPr="00FE733C">
        <w:rPr>
          <w:rFonts w:cs="Times New Roman"/>
          <w:szCs w:val="28"/>
        </w:rPr>
        <w:t>.</w:t>
      </w:r>
      <w:r w:rsidR="00B11F2E" w:rsidRPr="00FE733C">
        <w:rPr>
          <w:rFonts w:cs="Times New Roman"/>
          <w:szCs w:val="28"/>
        </w:rPr>
        <w:t xml:space="preserve"> </w:t>
      </w:r>
    </w:p>
    <w:p w14:paraId="0461A6F6" w14:textId="77777777" w:rsidR="00B11F2E" w:rsidRPr="00FE733C" w:rsidRDefault="00B11F2E" w:rsidP="00B55F4E">
      <w:pPr>
        <w:rPr>
          <w:rFonts w:cs="Times New Roman"/>
          <w:szCs w:val="28"/>
        </w:rPr>
      </w:pPr>
    </w:p>
    <w:p w14:paraId="314EE7D6" w14:textId="77777777" w:rsidR="00A46F3B" w:rsidRPr="00FE733C" w:rsidRDefault="00A46F3B" w:rsidP="00D50C1E">
      <w:pPr>
        <w:ind w:firstLine="0"/>
        <w:jc w:val="center"/>
        <w:rPr>
          <w:rFonts w:cs="Times New Roman"/>
          <w:szCs w:val="28"/>
        </w:rPr>
      </w:pPr>
      <w:r w:rsidRPr="00FE733C">
        <w:rPr>
          <w:rFonts w:cs="Times New Roman"/>
          <w:noProof/>
          <w:szCs w:val="28"/>
          <w:lang w:eastAsia="ru-RU"/>
        </w:rPr>
        <w:drawing>
          <wp:inline distT="0" distB="0" distL="0" distR="0" wp14:anchorId="54FF5856" wp14:editId="76CF67C9">
            <wp:extent cx="5905500" cy="2019300"/>
            <wp:effectExtent l="0" t="0" r="0" b="0"/>
            <wp:docPr id="1"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026C8726-5E46-451B-A4B9-B3252A8DDE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B20C69F" w14:textId="77777777" w:rsidR="00CF473D" w:rsidRPr="00FE733C" w:rsidRDefault="00CF473D" w:rsidP="00D50C1E">
      <w:pPr>
        <w:ind w:firstLine="0"/>
        <w:jc w:val="center"/>
        <w:rPr>
          <w:rFonts w:cs="Times New Roman"/>
          <w:sz w:val="16"/>
          <w:szCs w:val="16"/>
        </w:rPr>
      </w:pPr>
    </w:p>
    <w:p w14:paraId="73709F58" w14:textId="13C4F7F5" w:rsidR="00A46F3B" w:rsidRPr="00FE733C" w:rsidRDefault="00A46F3B" w:rsidP="00D50C1E">
      <w:pPr>
        <w:ind w:firstLine="0"/>
        <w:jc w:val="center"/>
        <w:rPr>
          <w:rFonts w:cs="Times New Roman"/>
          <w:szCs w:val="28"/>
        </w:rPr>
      </w:pPr>
      <w:r w:rsidRPr="00FE733C">
        <w:rPr>
          <w:rFonts w:cs="Times New Roman"/>
          <w:szCs w:val="28"/>
        </w:rPr>
        <w:t xml:space="preserve">Рисунок </w:t>
      </w:r>
      <w:r w:rsidR="00647F7D" w:rsidRPr="00FE733C">
        <w:rPr>
          <w:rFonts w:cs="Times New Roman"/>
          <w:szCs w:val="28"/>
        </w:rPr>
        <w:t>4</w:t>
      </w:r>
      <w:r w:rsidRPr="00FE733C">
        <w:rPr>
          <w:rFonts w:cs="Times New Roman"/>
          <w:szCs w:val="28"/>
        </w:rPr>
        <w:t xml:space="preserve"> – Уровень сформированности терминальных ценностей учителей английского языка</w:t>
      </w:r>
      <w:r w:rsidR="00CF473D" w:rsidRPr="00FE733C">
        <w:rPr>
          <w:rFonts w:cs="Times New Roman"/>
          <w:szCs w:val="28"/>
        </w:rPr>
        <w:t>, входная диагностика</w:t>
      </w:r>
      <w:r w:rsidRPr="00FE733C">
        <w:rPr>
          <w:rFonts w:cs="Times New Roman"/>
          <w:szCs w:val="28"/>
        </w:rPr>
        <w:t xml:space="preserve"> (в%)</w:t>
      </w:r>
    </w:p>
    <w:p w14:paraId="429DEE27" w14:textId="77777777" w:rsidR="00A46F3B" w:rsidRPr="00FE733C" w:rsidRDefault="00A46F3B" w:rsidP="00D50C1E">
      <w:pPr>
        <w:ind w:firstLine="0"/>
        <w:jc w:val="center"/>
        <w:rPr>
          <w:rFonts w:cs="Times New Roman"/>
          <w:szCs w:val="28"/>
        </w:rPr>
      </w:pPr>
    </w:p>
    <w:p w14:paraId="3FC61952" w14:textId="77777777" w:rsidR="00A46F3B" w:rsidRPr="00FE733C" w:rsidRDefault="00A46F3B" w:rsidP="00D50C1E">
      <w:pPr>
        <w:ind w:firstLine="0"/>
        <w:jc w:val="center"/>
        <w:rPr>
          <w:rFonts w:cs="Times New Roman"/>
          <w:szCs w:val="28"/>
        </w:rPr>
      </w:pPr>
      <w:r w:rsidRPr="00FE733C">
        <w:rPr>
          <w:rFonts w:cs="Times New Roman"/>
          <w:noProof/>
          <w:szCs w:val="28"/>
          <w:lang w:eastAsia="ru-RU"/>
        </w:rPr>
        <w:drawing>
          <wp:inline distT="0" distB="0" distL="0" distR="0" wp14:anchorId="2D421FEF" wp14:editId="2184CED6">
            <wp:extent cx="5905500" cy="2200275"/>
            <wp:effectExtent l="0" t="0" r="0" b="0"/>
            <wp:docPr id="4" name="Диаграмма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9A9BD353-DAA8-478D-92FE-7DC6DCBC08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C63FBF" w14:textId="77777777" w:rsidR="00A46F3B" w:rsidRPr="00FE733C" w:rsidRDefault="00A46F3B" w:rsidP="00D50C1E">
      <w:pPr>
        <w:ind w:firstLine="0"/>
        <w:jc w:val="center"/>
        <w:rPr>
          <w:rFonts w:cs="Times New Roman"/>
          <w:sz w:val="16"/>
          <w:szCs w:val="16"/>
        </w:rPr>
      </w:pPr>
    </w:p>
    <w:p w14:paraId="29885DE0" w14:textId="09DE3C39" w:rsidR="00A46F3B" w:rsidRPr="00FE733C" w:rsidRDefault="00A46F3B" w:rsidP="00D50C1E">
      <w:pPr>
        <w:ind w:firstLine="0"/>
        <w:jc w:val="center"/>
        <w:rPr>
          <w:rFonts w:cs="Times New Roman"/>
          <w:szCs w:val="28"/>
        </w:rPr>
      </w:pPr>
      <w:r w:rsidRPr="00FE733C">
        <w:rPr>
          <w:rFonts w:cs="Times New Roman"/>
          <w:szCs w:val="28"/>
        </w:rPr>
        <w:t xml:space="preserve">Рисунок </w:t>
      </w:r>
      <w:r w:rsidR="00647F7D" w:rsidRPr="00FE733C">
        <w:rPr>
          <w:rFonts w:cs="Times New Roman"/>
          <w:szCs w:val="28"/>
        </w:rPr>
        <w:t>5</w:t>
      </w:r>
      <w:r w:rsidRPr="00FE733C">
        <w:rPr>
          <w:rFonts w:cs="Times New Roman"/>
          <w:szCs w:val="28"/>
        </w:rPr>
        <w:t xml:space="preserve"> – Уровень сформированности инструментальных ценностей учителей английского языка</w:t>
      </w:r>
      <w:r w:rsidR="00CF473D" w:rsidRPr="00FE733C">
        <w:rPr>
          <w:rFonts w:cs="Times New Roman"/>
          <w:szCs w:val="28"/>
        </w:rPr>
        <w:t>, входная диагностика</w:t>
      </w:r>
      <w:r w:rsidRPr="00FE733C">
        <w:rPr>
          <w:rFonts w:cs="Times New Roman"/>
          <w:szCs w:val="28"/>
        </w:rPr>
        <w:t xml:space="preserve"> (в%)</w:t>
      </w:r>
    </w:p>
    <w:p w14:paraId="36CCFB8C" w14:textId="77777777" w:rsidR="003721CA" w:rsidRPr="00FE733C" w:rsidRDefault="003721CA" w:rsidP="00B55F4E">
      <w:pPr>
        <w:rPr>
          <w:rFonts w:cs="Times New Roman"/>
          <w:szCs w:val="28"/>
        </w:rPr>
      </w:pPr>
    </w:p>
    <w:p w14:paraId="094EE203" w14:textId="5F7C18B7" w:rsidR="004C5617" w:rsidRPr="00FE733C" w:rsidRDefault="00A46F3B" w:rsidP="00B55F4E">
      <w:pPr>
        <w:rPr>
          <w:rFonts w:cs="Times New Roman"/>
          <w:szCs w:val="28"/>
        </w:rPr>
      </w:pPr>
      <w:r w:rsidRPr="00FE733C">
        <w:rPr>
          <w:rFonts w:cs="Times New Roman"/>
          <w:szCs w:val="28"/>
        </w:rPr>
        <w:t>Отметим, что в показателях ценностных ориентаций респондентов</w:t>
      </w:r>
      <w:r w:rsidR="004C5617" w:rsidRPr="00FE733C">
        <w:rPr>
          <w:rFonts w:cs="Times New Roman"/>
          <w:szCs w:val="28"/>
        </w:rPr>
        <w:t xml:space="preserve"> превалируют предпочитаемые терминальные ценности, нежели предпочитаемые инструментальные ценности (рисунок </w:t>
      </w:r>
      <w:r w:rsidR="00647F7D" w:rsidRPr="00FE733C">
        <w:rPr>
          <w:rFonts w:cs="Times New Roman"/>
          <w:szCs w:val="28"/>
        </w:rPr>
        <w:t>6</w:t>
      </w:r>
      <w:r w:rsidR="004C5617" w:rsidRPr="00FE733C">
        <w:rPr>
          <w:rFonts w:cs="Times New Roman"/>
          <w:szCs w:val="28"/>
        </w:rPr>
        <w:t xml:space="preserve">). </w:t>
      </w:r>
    </w:p>
    <w:p w14:paraId="32413D45" w14:textId="77777777" w:rsidR="004C5617" w:rsidRPr="00FE733C" w:rsidRDefault="004C5617" w:rsidP="00D50C1E">
      <w:pPr>
        <w:ind w:firstLine="454"/>
        <w:rPr>
          <w:rFonts w:cs="Times New Roman"/>
          <w:szCs w:val="28"/>
        </w:rPr>
      </w:pPr>
    </w:p>
    <w:p w14:paraId="0BD8520B" w14:textId="77777777" w:rsidR="00A46F3B" w:rsidRPr="00FE733C" w:rsidRDefault="00A46F3B" w:rsidP="00D50C1E">
      <w:pPr>
        <w:ind w:firstLine="0"/>
        <w:rPr>
          <w:rFonts w:cs="Times New Roman"/>
          <w:szCs w:val="28"/>
        </w:rPr>
      </w:pPr>
      <w:r w:rsidRPr="00FE733C">
        <w:rPr>
          <w:rFonts w:cs="Times New Roman"/>
          <w:noProof/>
          <w:szCs w:val="28"/>
          <w:lang w:eastAsia="ru-RU"/>
        </w:rPr>
        <w:drawing>
          <wp:inline distT="0" distB="0" distL="0" distR="0" wp14:anchorId="2BFDB10C" wp14:editId="602306A4">
            <wp:extent cx="5913120" cy="2743200"/>
            <wp:effectExtent l="0" t="0" r="0" b="0"/>
            <wp:docPr id="2" name="Диаграмма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4B2A06D-4F53-4901-AC1D-7D29782469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D01889" w14:textId="77777777" w:rsidR="004C5617" w:rsidRPr="00FE733C" w:rsidRDefault="004C5617" w:rsidP="00D50C1E">
      <w:pPr>
        <w:ind w:firstLine="0"/>
        <w:rPr>
          <w:rFonts w:cs="Times New Roman"/>
          <w:sz w:val="16"/>
          <w:szCs w:val="16"/>
        </w:rPr>
      </w:pPr>
    </w:p>
    <w:p w14:paraId="3E49FD83" w14:textId="112F824A" w:rsidR="00CF473D" w:rsidRPr="00FE733C" w:rsidRDefault="00CF473D" w:rsidP="00D50C1E">
      <w:pPr>
        <w:ind w:firstLine="0"/>
        <w:jc w:val="center"/>
        <w:rPr>
          <w:rFonts w:cs="Times New Roman"/>
          <w:szCs w:val="28"/>
        </w:rPr>
      </w:pPr>
      <w:r w:rsidRPr="00FE733C">
        <w:rPr>
          <w:rFonts w:cs="Times New Roman"/>
          <w:szCs w:val="28"/>
        </w:rPr>
        <w:t xml:space="preserve">Рисунок </w:t>
      </w:r>
      <w:r w:rsidR="00647F7D" w:rsidRPr="00FE733C">
        <w:rPr>
          <w:rFonts w:cs="Times New Roman"/>
          <w:szCs w:val="28"/>
        </w:rPr>
        <w:t>6</w:t>
      </w:r>
      <w:r w:rsidRPr="00FE733C">
        <w:rPr>
          <w:rFonts w:cs="Times New Roman"/>
          <w:szCs w:val="28"/>
        </w:rPr>
        <w:t xml:space="preserve"> – Уровень сформированности ценностных ориентаций учителей английского языка, входная диагностика (в%)</w:t>
      </w:r>
    </w:p>
    <w:p w14:paraId="378F57D7" w14:textId="77777777" w:rsidR="00CF473D" w:rsidRPr="00FE733C" w:rsidRDefault="00CF473D" w:rsidP="00D50C1E">
      <w:pPr>
        <w:ind w:firstLine="0"/>
        <w:rPr>
          <w:rFonts w:cs="Times New Roman"/>
          <w:szCs w:val="28"/>
        </w:rPr>
      </w:pPr>
    </w:p>
    <w:p w14:paraId="1129B75D" w14:textId="77777777" w:rsidR="004C5617" w:rsidRPr="00FE733C" w:rsidRDefault="004C5617" w:rsidP="00B55F4E">
      <w:pPr>
        <w:rPr>
          <w:rFonts w:cs="Times New Roman"/>
          <w:szCs w:val="28"/>
        </w:rPr>
      </w:pPr>
      <w:r w:rsidRPr="00FE733C">
        <w:rPr>
          <w:rFonts w:cs="Times New Roman"/>
          <w:szCs w:val="28"/>
        </w:rPr>
        <w:t xml:space="preserve">В нашей интерпретации такая картина свидетельствует о том, что респонденты в большей степени придают значения конечным целям, чем способам их достижения. В частности, в целеполагании они более ориентированы на результаты, чем на сам процесс их достижения, в аспекте мотивации это означает, что </w:t>
      </w:r>
      <w:r w:rsidR="00B071B5" w:rsidRPr="00FE733C">
        <w:rPr>
          <w:rFonts w:cs="Times New Roman"/>
          <w:szCs w:val="28"/>
        </w:rPr>
        <w:t>личные стремления важнее, чем методы их достижения, а также испытуемые показали, что они в большинстве своем принимают решения с опорой на конечные цел и готовы при этом жертвовать некоторыми инструментальными ценностями. Иными словами, слушатели нашего курса демонстрируют более высокую степень идеализма и стремление к самореализации в профессиональной деятельности, и, как мы допускаем, за ее пределами.</w:t>
      </w:r>
    </w:p>
    <w:p w14:paraId="086C1F9D" w14:textId="004BE45F" w:rsidR="00B226A2" w:rsidRPr="00FE733C" w:rsidRDefault="00B071B5" w:rsidP="00B55F4E">
      <w:pPr>
        <w:rPr>
          <w:rFonts w:cs="Times New Roman"/>
          <w:szCs w:val="28"/>
        </w:rPr>
      </w:pPr>
      <w:r w:rsidRPr="00FE733C">
        <w:rPr>
          <w:rFonts w:cs="Times New Roman"/>
          <w:szCs w:val="28"/>
        </w:rPr>
        <w:t>Оценка ценностной направленности личности педагогов во втором критерии осуществлялась на основе их ответов на тест «Коммуникативные и организаторские склонности» В.В. Синявского и В.А. Федорошина</w:t>
      </w:r>
      <w:r w:rsidR="00DE7848" w:rsidRPr="00FE733C">
        <w:rPr>
          <w:rFonts w:cs="Times New Roman"/>
          <w:szCs w:val="28"/>
        </w:rPr>
        <w:t xml:space="preserve"> </w:t>
      </w:r>
      <w:r w:rsidR="008753DA" w:rsidRPr="00FE733C">
        <w:rPr>
          <w:rFonts w:cs="Times New Roman"/>
          <w:szCs w:val="28"/>
        </w:rPr>
        <w:t>[</w:t>
      </w:r>
      <w:r w:rsidR="00871964" w:rsidRPr="00FE733C">
        <w:rPr>
          <w:rFonts w:cs="Times New Roman"/>
          <w:szCs w:val="28"/>
        </w:rPr>
        <w:t>11</w:t>
      </w:r>
      <w:r w:rsidR="003721CA" w:rsidRPr="00FE733C">
        <w:rPr>
          <w:rFonts w:cs="Times New Roman"/>
          <w:szCs w:val="28"/>
        </w:rPr>
        <w:t>1</w:t>
      </w:r>
      <w:r w:rsidR="00DE7848" w:rsidRPr="00FE733C">
        <w:rPr>
          <w:rFonts w:cs="Times New Roman"/>
          <w:szCs w:val="28"/>
        </w:rPr>
        <w:t>]</w:t>
      </w:r>
      <w:r w:rsidR="00B226A2" w:rsidRPr="00FE733C">
        <w:rPr>
          <w:rFonts w:cs="Times New Roman"/>
          <w:szCs w:val="28"/>
        </w:rPr>
        <w:t>, который выявляет склонности человека к</w:t>
      </w:r>
      <w:r w:rsidR="000B2E86" w:rsidRPr="00FE733C">
        <w:rPr>
          <w:rFonts w:cs="Times New Roman"/>
          <w:szCs w:val="28"/>
        </w:rPr>
        <w:t xml:space="preserve"> взаимодействию с другими, а также к организации и управлению процессами</w:t>
      </w:r>
      <w:r w:rsidR="002510D9" w:rsidRPr="00FE733C">
        <w:rPr>
          <w:rFonts w:cs="Times New Roman"/>
          <w:szCs w:val="28"/>
          <w:lang w:val="kk-KZ"/>
        </w:rPr>
        <w:t xml:space="preserve"> </w:t>
      </w:r>
      <w:r w:rsidR="003334D2" w:rsidRPr="00FE733C">
        <w:rPr>
          <w:rFonts w:cs="Times New Roman"/>
          <w:szCs w:val="28"/>
          <w:lang w:val="kk-KZ"/>
        </w:rPr>
        <w:t xml:space="preserve">(Приложение </w:t>
      </w:r>
      <w:r w:rsidR="002510D9" w:rsidRPr="00FE733C">
        <w:rPr>
          <w:rFonts w:cs="Times New Roman"/>
          <w:szCs w:val="28"/>
          <w:lang w:val="kk-KZ"/>
        </w:rPr>
        <w:t>Г</w:t>
      </w:r>
      <w:r w:rsidR="003334D2" w:rsidRPr="00FE733C">
        <w:rPr>
          <w:rFonts w:cs="Times New Roman"/>
          <w:szCs w:val="28"/>
          <w:lang w:val="kk-KZ"/>
        </w:rPr>
        <w:t>)</w:t>
      </w:r>
      <w:r w:rsidR="00B226A2" w:rsidRPr="00FE733C">
        <w:rPr>
          <w:rFonts w:cs="Times New Roman"/>
          <w:szCs w:val="28"/>
        </w:rPr>
        <w:t>. Обращение к этому тесту мы посчитали релевантным, поскольку профессиональная деятельность педагога относится к группе деятельности «человек – человек». Педагогу в своей работе постоянно приходится вступать в общение с большой массой людей разного возраста, разного социального статуса и положения (учащиеся и их родители), разного уровня профессиональной квалификации (коллеги), разного уровня административной иерархии (руководители). И весьма важно педагогу уметь выстраивать конструктивные коммуникации со всеми для успешной деятельности. Кроме того, по нашему глубокому убеждению, все практикующие учителя являются руководителями, поскольку проведение одного только урока требует четкого планирования, постоянного контроля как за своими действиями, так и действиями и поступками учащихся, а также организации педагогического процесса.</w:t>
      </w:r>
    </w:p>
    <w:p w14:paraId="37057FAF" w14:textId="0DD642FF" w:rsidR="00B071B5" w:rsidRPr="00FE733C" w:rsidRDefault="00B071B5" w:rsidP="00B55F4E">
      <w:pPr>
        <w:rPr>
          <w:rFonts w:cs="Times New Roman"/>
          <w:szCs w:val="28"/>
        </w:rPr>
      </w:pPr>
      <w:r w:rsidRPr="00FE733C">
        <w:rPr>
          <w:rFonts w:cs="Times New Roman"/>
          <w:szCs w:val="28"/>
        </w:rPr>
        <w:t>Как показали результаты входной диагностики,</w:t>
      </w:r>
      <w:r w:rsidR="00700C2B" w:rsidRPr="00FE733C">
        <w:rPr>
          <w:rFonts w:cs="Times New Roman"/>
          <w:szCs w:val="28"/>
        </w:rPr>
        <w:t xml:space="preserve"> у респондентов превалируют организаторские способности над показателями их коммуникативных склонностей</w:t>
      </w:r>
      <w:r w:rsidR="000B2E86" w:rsidRPr="00FE733C">
        <w:rPr>
          <w:rFonts w:cs="Times New Roman"/>
          <w:szCs w:val="28"/>
        </w:rPr>
        <w:t xml:space="preserve"> (</w:t>
      </w:r>
      <w:r w:rsidR="00CF473D" w:rsidRPr="00FE733C">
        <w:rPr>
          <w:rFonts w:cs="Times New Roman"/>
          <w:szCs w:val="28"/>
        </w:rPr>
        <w:t>р</w:t>
      </w:r>
      <w:r w:rsidR="000B2E86" w:rsidRPr="00FE733C">
        <w:rPr>
          <w:rFonts w:cs="Times New Roman"/>
          <w:szCs w:val="28"/>
        </w:rPr>
        <w:t xml:space="preserve">исунок </w:t>
      </w:r>
      <w:r w:rsidR="00647F7D" w:rsidRPr="00FE733C">
        <w:rPr>
          <w:rFonts w:cs="Times New Roman"/>
          <w:szCs w:val="28"/>
        </w:rPr>
        <w:t>7</w:t>
      </w:r>
      <w:r w:rsidR="000B2E86" w:rsidRPr="00FE733C">
        <w:rPr>
          <w:rFonts w:cs="Times New Roman"/>
          <w:szCs w:val="28"/>
        </w:rPr>
        <w:t>)</w:t>
      </w:r>
      <w:r w:rsidR="00700C2B" w:rsidRPr="00FE733C">
        <w:rPr>
          <w:rFonts w:cs="Times New Roman"/>
          <w:szCs w:val="28"/>
        </w:rPr>
        <w:t xml:space="preserve">. </w:t>
      </w:r>
    </w:p>
    <w:p w14:paraId="69003882" w14:textId="77777777" w:rsidR="00B071B5" w:rsidRPr="00FE733C" w:rsidRDefault="00B071B5" w:rsidP="00D50C1E">
      <w:pPr>
        <w:ind w:firstLine="426"/>
        <w:rPr>
          <w:rFonts w:cs="Times New Roman"/>
          <w:szCs w:val="28"/>
        </w:rPr>
      </w:pPr>
    </w:p>
    <w:p w14:paraId="4884CE8F" w14:textId="77777777" w:rsidR="000B2E86" w:rsidRPr="00FE733C" w:rsidRDefault="00B071B5" w:rsidP="00D50C1E">
      <w:pPr>
        <w:ind w:firstLine="0"/>
        <w:jc w:val="center"/>
        <w:rPr>
          <w:rFonts w:cs="Times New Roman"/>
          <w:szCs w:val="28"/>
        </w:rPr>
      </w:pPr>
      <w:r w:rsidRPr="00FE733C">
        <w:rPr>
          <w:rFonts w:cs="Times New Roman"/>
          <w:noProof/>
          <w:szCs w:val="28"/>
          <w:lang w:eastAsia="ru-RU"/>
        </w:rPr>
        <w:drawing>
          <wp:inline distT="0" distB="0" distL="0" distR="0" wp14:anchorId="012F99F8" wp14:editId="3AC2B6D7">
            <wp:extent cx="5791200" cy="2735580"/>
            <wp:effectExtent l="0" t="0" r="0" b="7620"/>
            <wp:docPr id="5" name="Диаграмма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3FB8410-1E07-45D3-8332-D223446EDF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82BC5A" w14:textId="77777777" w:rsidR="008A664E" w:rsidRPr="00FE733C" w:rsidRDefault="008A664E" w:rsidP="00D50C1E">
      <w:pPr>
        <w:ind w:firstLine="0"/>
        <w:jc w:val="center"/>
        <w:rPr>
          <w:rFonts w:cs="Times New Roman"/>
          <w:sz w:val="16"/>
          <w:szCs w:val="16"/>
        </w:rPr>
      </w:pPr>
    </w:p>
    <w:p w14:paraId="29F51D0A" w14:textId="574E068A" w:rsidR="006D0670" w:rsidRPr="00FE733C" w:rsidRDefault="000B2E86" w:rsidP="00D50C1E">
      <w:pPr>
        <w:ind w:firstLine="0"/>
        <w:jc w:val="center"/>
        <w:rPr>
          <w:rFonts w:cs="Times New Roman"/>
          <w:szCs w:val="28"/>
        </w:rPr>
      </w:pPr>
      <w:r w:rsidRPr="00FE733C">
        <w:rPr>
          <w:rFonts w:cs="Times New Roman"/>
          <w:szCs w:val="28"/>
        </w:rPr>
        <w:t xml:space="preserve">Рисунок </w:t>
      </w:r>
      <w:r w:rsidR="00647F7D" w:rsidRPr="00FE733C">
        <w:rPr>
          <w:rFonts w:cs="Times New Roman"/>
          <w:szCs w:val="28"/>
        </w:rPr>
        <w:t>7</w:t>
      </w:r>
      <w:r w:rsidRPr="00FE733C">
        <w:rPr>
          <w:rFonts w:cs="Times New Roman"/>
          <w:szCs w:val="28"/>
        </w:rPr>
        <w:t xml:space="preserve"> – Соотношение показателей коммуникативных и организаторских способностей учителей английского языка</w:t>
      </w:r>
      <w:r w:rsidR="00CF473D" w:rsidRPr="00FE733C">
        <w:rPr>
          <w:rFonts w:cs="Times New Roman"/>
          <w:szCs w:val="28"/>
        </w:rPr>
        <w:t>, входная диагностика</w:t>
      </w:r>
      <w:r w:rsidRPr="00FE733C">
        <w:rPr>
          <w:rFonts w:cs="Times New Roman"/>
          <w:szCs w:val="28"/>
        </w:rPr>
        <w:t xml:space="preserve"> (в%)</w:t>
      </w:r>
    </w:p>
    <w:p w14:paraId="3B67E159" w14:textId="77777777" w:rsidR="006D0670" w:rsidRPr="00FE733C" w:rsidRDefault="006D0670" w:rsidP="00B55F4E">
      <w:pPr>
        <w:rPr>
          <w:rFonts w:cs="Times New Roman"/>
          <w:szCs w:val="28"/>
        </w:rPr>
      </w:pPr>
    </w:p>
    <w:p w14:paraId="1B3CEF92" w14:textId="77777777" w:rsidR="002C582A" w:rsidRPr="00FE733C" w:rsidRDefault="002C582A" w:rsidP="00B55F4E">
      <w:pPr>
        <w:rPr>
          <w:rFonts w:cs="Times New Roman"/>
          <w:szCs w:val="28"/>
        </w:rPr>
      </w:pPr>
      <w:r w:rsidRPr="00FE733C">
        <w:rPr>
          <w:rFonts w:cs="Times New Roman"/>
          <w:szCs w:val="28"/>
        </w:rPr>
        <w:t xml:space="preserve">При этом обращает на себя внимание средний уровень сформированности этих способностей педагогов: его продемонстрировала наибольшая доля респондентов. Как положительную тенденцию мы здесь отмечаем преобладание доли опрошенных, показавших высокий уровень (45,8=20,8 (очень высокий) + 25,0 (высокий), по отношению к доле респондентов, показавших низкий уровень организаторских способностей (18,8=6,3 (низкий уровень) +12,5 (ниже среднего уровня). Из этого следует, что в силу своей профессии наши респонденты имеют хороший уровень навыков коммуникантов, зачастую сами выступают инициаторами коммуникаций, а также организаторских способностей. Большая часть респондентов </w:t>
      </w:r>
      <w:r w:rsidR="006D0670" w:rsidRPr="00FE733C">
        <w:rPr>
          <w:rFonts w:cs="Times New Roman"/>
          <w:szCs w:val="28"/>
        </w:rPr>
        <w:t>–</w:t>
      </w:r>
      <w:r w:rsidRPr="00FE733C">
        <w:rPr>
          <w:rFonts w:cs="Times New Roman"/>
          <w:szCs w:val="28"/>
        </w:rPr>
        <w:t xml:space="preserve"> это педагоги, которые стремятся не ограничивать круг общения, умеют отстаивать свое мнение. Это дает нам возможность для оптимистического прогноза успешной реализации принципов инклюзивного образования при обучении младших школьников английскому языку. Вместе с тем, пятой доли респондентов (18,8%) следует развивать и совершенствовать свои коммуникативные и организаторские способности, так как продвижение инклюзии в реальную практику образования требует дополнительных навыков и знаний.</w:t>
      </w:r>
    </w:p>
    <w:p w14:paraId="0BBF7E85" w14:textId="2520C302" w:rsidR="000B2E86" w:rsidRPr="00FE733C" w:rsidRDefault="000B2E86" w:rsidP="00B55F4E">
      <w:pPr>
        <w:rPr>
          <w:rFonts w:cs="Times New Roman"/>
          <w:szCs w:val="28"/>
        </w:rPr>
      </w:pPr>
      <w:r w:rsidRPr="00FE733C">
        <w:rPr>
          <w:rFonts w:cs="Times New Roman"/>
          <w:szCs w:val="28"/>
        </w:rPr>
        <w:t>Касательно третьего критерия э</w:t>
      </w:r>
      <w:r w:rsidR="00F27214" w:rsidRPr="00FE733C">
        <w:rPr>
          <w:rFonts w:cs="Times New Roman"/>
          <w:szCs w:val="28"/>
        </w:rPr>
        <w:t>моционально-волев</w:t>
      </w:r>
      <w:r w:rsidRPr="00FE733C">
        <w:rPr>
          <w:rFonts w:cs="Times New Roman"/>
          <w:szCs w:val="28"/>
        </w:rPr>
        <w:t xml:space="preserve">ого компонента </w:t>
      </w:r>
      <w:r w:rsidR="00C64D4C" w:rsidRPr="00FE733C">
        <w:rPr>
          <w:rFonts w:cs="Times New Roman"/>
          <w:szCs w:val="28"/>
        </w:rPr>
        <w:t>искомых компетенций</w:t>
      </w:r>
      <w:r w:rsidRPr="00FE733C">
        <w:rPr>
          <w:rFonts w:cs="Times New Roman"/>
          <w:szCs w:val="28"/>
        </w:rPr>
        <w:t xml:space="preserve"> входная диагностика показала преобладание среднего уровня (69,3%) сформированности эмоциональной устойчивости респондентов (рисунок </w:t>
      </w:r>
      <w:r w:rsidR="00647F7D" w:rsidRPr="00FE733C">
        <w:rPr>
          <w:rFonts w:cs="Times New Roman"/>
          <w:szCs w:val="28"/>
        </w:rPr>
        <w:t>8</w:t>
      </w:r>
      <w:r w:rsidRPr="00FE733C">
        <w:rPr>
          <w:rFonts w:cs="Times New Roman"/>
          <w:szCs w:val="28"/>
        </w:rPr>
        <w:t>).</w:t>
      </w:r>
    </w:p>
    <w:p w14:paraId="6A1493EE" w14:textId="77777777" w:rsidR="00647F7D" w:rsidRPr="00FE733C" w:rsidRDefault="00647F7D" w:rsidP="00D50C1E">
      <w:pPr>
        <w:ind w:firstLine="426"/>
        <w:rPr>
          <w:rFonts w:cs="Times New Roman"/>
          <w:szCs w:val="28"/>
        </w:rPr>
      </w:pPr>
    </w:p>
    <w:p w14:paraId="4C657CEC" w14:textId="77777777" w:rsidR="002C582A" w:rsidRPr="00FE733C" w:rsidRDefault="000B2E86" w:rsidP="00D50C1E">
      <w:pPr>
        <w:ind w:firstLine="0"/>
        <w:jc w:val="center"/>
        <w:rPr>
          <w:rFonts w:cs="Times New Roman"/>
          <w:szCs w:val="28"/>
        </w:rPr>
      </w:pPr>
      <w:r w:rsidRPr="00FE733C">
        <w:rPr>
          <w:rFonts w:cs="Times New Roman"/>
          <w:noProof/>
          <w:szCs w:val="28"/>
          <w:lang w:eastAsia="ru-RU"/>
        </w:rPr>
        <w:drawing>
          <wp:inline distT="0" distB="0" distL="0" distR="0" wp14:anchorId="1E1FA8AB" wp14:editId="59DEF6DE">
            <wp:extent cx="5989320" cy="2446020"/>
            <wp:effectExtent l="0" t="0" r="0" b="0"/>
            <wp:docPr id="11" name="Диаграмма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EBB89C41-3A8F-4B7F-9783-CF1B5F434D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7643F2" w14:textId="77777777" w:rsidR="006D0670" w:rsidRPr="00FE733C" w:rsidRDefault="006D0670" w:rsidP="00D50C1E">
      <w:pPr>
        <w:ind w:firstLine="0"/>
        <w:jc w:val="center"/>
        <w:rPr>
          <w:rFonts w:cs="Times New Roman"/>
          <w:sz w:val="16"/>
          <w:szCs w:val="16"/>
        </w:rPr>
      </w:pPr>
    </w:p>
    <w:p w14:paraId="10198F6E" w14:textId="19F8B7D3" w:rsidR="006D0670" w:rsidRPr="00FE733C" w:rsidRDefault="006D0670" w:rsidP="00D50C1E">
      <w:pPr>
        <w:ind w:firstLine="0"/>
        <w:jc w:val="center"/>
        <w:rPr>
          <w:rFonts w:cs="Times New Roman"/>
          <w:szCs w:val="28"/>
        </w:rPr>
      </w:pPr>
      <w:r w:rsidRPr="00FE733C">
        <w:rPr>
          <w:rFonts w:cs="Times New Roman"/>
          <w:szCs w:val="28"/>
        </w:rPr>
        <w:t>Рисунок</w:t>
      </w:r>
      <w:r w:rsidR="00647F7D" w:rsidRPr="00FE733C">
        <w:rPr>
          <w:rFonts w:cs="Times New Roman"/>
          <w:szCs w:val="28"/>
        </w:rPr>
        <w:t xml:space="preserve"> 8</w:t>
      </w:r>
      <w:r w:rsidRPr="00FE733C">
        <w:rPr>
          <w:rFonts w:cs="Times New Roman"/>
          <w:szCs w:val="28"/>
        </w:rPr>
        <w:t xml:space="preserve"> – Сведения об эмоциональной устойчивости учителей английского языка</w:t>
      </w:r>
      <w:r w:rsidR="00CF473D" w:rsidRPr="00FE733C">
        <w:rPr>
          <w:rFonts w:cs="Times New Roman"/>
          <w:szCs w:val="28"/>
        </w:rPr>
        <w:t>, входная диагностика</w:t>
      </w:r>
      <w:r w:rsidRPr="00FE733C">
        <w:rPr>
          <w:rFonts w:cs="Times New Roman"/>
          <w:szCs w:val="28"/>
        </w:rPr>
        <w:t xml:space="preserve"> (в%)</w:t>
      </w:r>
    </w:p>
    <w:p w14:paraId="3FA033D2" w14:textId="77777777" w:rsidR="006D0670" w:rsidRPr="00FE733C" w:rsidRDefault="006D0670" w:rsidP="00B55F4E">
      <w:pPr>
        <w:rPr>
          <w:rFonts w:cs="Times New Roman"/>
          <w:szCs w:val="28"/>
        </w:rPr>
      </w:pPr>
    </w:p>
    <w:p w14:paraId="7FF0D65A" w14:textId="1FB1E1E9" w:rsidR="006D0670" w:rsidRPr="00FE733C" w:rsidRDefault="002C582A" w:rsidP="00B55F4E">
      <w:pPr>
        <w:rPr>
          <w:rFonts w:cs="Times New Roman"/>
          <w:szCs w:val="28"/>
        </w:rPr>
      </w:pPr>
      <w:r w:rsidRPr="00FE733C">
        <w:rPr>
          <w:rFonts w:cs="Times New Roman"/>
          <w:szCs w:val="28"/>
        </w:rPr>
        <w:t>Для оценки эмоциональной устойчивости учителей, что особенно важно и значимо в инклюзивной образовательной среде</w:t>
      </w:r>
      <w:r w:rsidR="00D423EE" w:rsidRPr="00FE733C">
        <w:rPr>
          <w:rFonts w:cs="Times New Roman"/>
          <w:szCs w:val="28"/>
        </w:rPr>
        <w:t>, нами применен тест эмоциональной устойчивости Р. Дэвидсона и Ш.</w:t>
      </w:r>
      <w:r w:rsidR="00C123D4" w:rsidRPr="00FE733C">
        <w:rPr>
          <w:rFonts w:cs="Times New Roman"/>
          <w:szCs w:val="28"/>
        </w:rPr>
        <w:t xml:space="preserve"> </w:t>
      </w:r>
      <w:r w:rsidR="00D423EE" w:rsidRPr="00FE733C">
        <w:rPr>
          <w:rFonts w:cs="Times New Roman"/>
          <w:szCs w:val="28"/>
        </w:rPr>
        <w:t>Бэгли, которые уверены, что устойчивость к мелким происшествиям является залогом для устойчивости к более серьезным вещам</w:t>
      </w:r>
      <w:r w:rsidR="00DE7848" w:rsidRPr="00FE733C">
        <w:rPr>
          <w:rFonts w:cs="Times New Roman"/>
          <w:szCs w:val="28"/>
        </w:rPr>
        <w:t xml:space="preserve"> </w:t>
      </w:r>
      <w:r w:rsidR="008753DA" w:rsidRPr="00FE733C">
        <w:rPr>
          <w:rFonts w:cs="Times New Roman"/>
          <w:szCs w:val="28"/>
        </w:rPr>
        <w:t>[</w:t>
      </w:r>
      <w:r w:rsidR="00871964" w:rsidRPr="00FE733C">
        <w:rPr>
          <w:rFonts w:cs="Times New Roman"/>
          <w:szCs w:val="28"/>
        </w:rPr>
        <w:t>11</w:t>
      </w:r>
      <w:r w:rsidR="003721CA" w:rsidRPr="00FE733C">
        <w:rPr>
          <w:rFonts w:cs="Times New Roman"/>
          <w:szCs w:val="28"/>
        </w:rPr>
        <w:t>2</w:t>
      </w:r>
      <w:r w:rsidR="00DE7848" w:rsidRPr="00FE733C">
        <w:rPr>
          <w:rFonts w:cs="Times New Roman"/>
          <w:szCs w:val="28"/>
        </w:rPr>
        <w:t>]</w:t>
      </w:r>
      <w:r w:rsidR="00D423EE" w:rsidRPr="00FE733C">
        <w:rPr>
          <w:rFonts w:cs="Times New Roman"/>
          <w:szCs w:val="28"/>
        </w:rPr>
        <w:t>. На этом основании они построили свой тест, целью которого является оценка реакции человека на стрессовые ситуации (напомним, в нашем случае речь идет об инклюзивном обучении, а это определенная зона дискомфорта для многих учителей) и его способностей сохранять эмоциональное равновесие. В целом данный тест выявляет у испытуемых их способность справляться с негативными эмоциями, уровень оптимизма, стиль реакции на стрессы, находя при этом положительные моменты сложных ситуаций, а также их потребность в социальной поддержке и взаимодействии с окружающими</w:t>
      </w:r>
      <w:r w:rsidR="003334D2" w:rsidRPr="00FE733C">
        <w:rPr>
          <w:rFonts w:cs="Times New Roman"/>
          <w:szCs w:val="28"/>
          <w:lang w:val="kk-KZ"/>
        </w:rPr>
        <w:t xml:space="preserve"> (Приложение </w:t>
      </w:r>
      <w:r w:rsidR="00840012" w:rsidRPr="00FE733C">
        <w:rPr>
          <w:rFonts w:cs="Times New Roman"/>
          <w:szCs w:val="28"/>
          <w:lang w:val="kk-KZ"/>
        </w:rPr>
        <w:t>М</w:t>
      </w:r>
      <w:r w:rsidR="003334D2" w:rsidRPr="00FE733C">
        <w:rPr>
          <w:rFonts w:cs="Times New Roman"/>
          <w:szCs w:val="28"/>
          <w:lang w:val="kk-KZ"/>
        </w:rPr>
        <w:t>)</w:t>
      </w:r>
      <w:r w:rsidR="00D423EE" w:rsidRPr="00FE733C">
        <w:rPr>
          <w:rFonts w:cs="Times New Roman"/>
          <w:szCs w:val="28"/>
        </w:rPr>
        <w:t xml:space="preserve">. </w:t>
      </w:r>
    </w:p>
    <w:p w14:paraId="555C3D72" w14:textId="5A43291D" w:rsidR="00731A01" w:rsidRPr="00FE733C" w:rsidRDefault="006D0670" w:rsidP="00B55F4E">
      <w:pPr>
        <w:rPr>
          <w:rFonts w:cs="Times New Roman"/>
          <w:szCs w:val="28"/>
        </w:rPr>
      </w:pPr>
      <w:r w:rsidRPr="00FE733C">
        <w:rPr>
          <w:rFonts w:cs="Times New Roman"/>
          <w:szCs w:val="28"/>
        </w:rPr>
        <w:t>Для оценки четвертого критерия – гибкость и открытость к изменениям – э</w:t>
      </w:r>
      <w:r w:rsidR="00F27214" w:rsidRPr="00FE733C">
        <w:rPr>
          <w:rFonts w:cs="Times New Roman"/>
          <w:szCs w:val="28"/>
        </w:rPr>
        <w:t>моционально-волев</w:t>
      </w:r>
      <w:r w:rsidRPr="00FE733C">
        <w:rPr>
          <w:rFonts w:cs="Times New Roman"/>
          <w:szCs w:val="28"/>
        </w:rPr>
        <w:t xml:space="preserve">ого компонента </w:t>
      </w:r>
      <w:r w:rsidR="00E57F6C" w:rsidRPr="00FE733C">
        <w:rPr>
          <w:rFonts w:cs="Times New Roman"/>
          <w:szCs w:val="28"/>
        </w:rPr>
        <w:t>искомых компетенций</w:t>
      </w:r>
      <w:r w:rsidRPr="00FE733C">
        <w:rPr>
          <w:rFonts w:cs="Times New Roman"/>
          <w:szCs w:val="28"/>
        </w:rPr>
        <w:t xml:space="preserve"> мы применили </w:t>
      </w:r>
      <w:r w:rsidRPr="00FE733C">
        <w:rPr>
          <w:rStyle w:val="ad"/>
          <w:rFonts w:cs="Times New Roman"/>
          <w:b w:val="0"/>
          <w:bCs w:val="0"/>
          <w:szCs w:val="28"/>
          <w:bdr w:val="none" w:sz="0" w:space="0" w:color="auto" w:frame="1"/>
        </w:rPr>
        <w:t>методику «Оценка готовности педагога к участию в инновационной деятельности», разработанную И.А.</w:t>
      </w:r>
      <w:r w:rsidR="00C123D4" w:rsidRPr="00FE733C">
        <w:rPr>
          <w:rStyle w:val="ad"/>
          <w:rFonts w:cs="Times New Roman"/>
          <w:b w:val="0"/>
          <w:bCs w:val="0"/>
          <w:szCs w:val="28"/>
          <w:bdr w:val="none" w:sz="0" w:space="0" w:color="auto" w:frame="1"/>
        </w:rPr>
        <w:t xml:space="preserve"> </w:t>
      </w:r>
      <w:r w:rsidRPr="00FE733C">
        <w:rPr>
          <w:rStyle w:val="ad"/>
          <w:rFonts w:cs="Times New Roman"/>
          <w:b w:val="0"/>
          <w:bCs w:val="0"/>
          <w:szCs w:val="28"/>
          <w:bdr w:val="none" w:sz="0" w:space="0" w:color="auto" w:frame="1"/>
        </w:rPr>
        <w:t>Зимней и Н.В.</w:t>
      </w:r>
      <w:r w:rsidR="00C123D4" w:rsidRPr="00FE733C">
        <w:rPr>
          <w:rStyle w:val="ad"/>
          <w:rFonts w:cs="Times New Roman"/>
          <w:b w:val="0"/>
          <w:bCs w:val="0"/>
          <w:szCs w:val="28"/>
          <w:bdr w:val="none" w:sz="0" w:space="0" w:color="auto" w:frame="1"/>
        </w:rPr>
        <w:t xml:space="preserve"> </w:t>
      </w:r>
      <w:r w:rsidRPr="00FE733C">
        <w:rPr>
          <w:rStyle w:val="ad"/>
          <w:rFonts w:cs="Times New Roman"/>
          <w:b w:val="0"/>
          <w:bCs w:val="0"/>
          <w:szCs w:val="28"/>
          <w:bdr w:val="none" w:sz="0" w:space="0" w:color="auto" w:frame="1"/>
        </w:rPr>
        <w:t>Кузьминой</w:t>
      </w:r>
      <w:r w:rsidR="00DE7848" w:rsidRPr="00FE733C">
        <w:rPr>
          <w:rStyle w:val="ad"/>
          <w:rFonts w:cs="Times New Roman"/>
          <w:b w:val="0"/>
          <w:bCs w:val="0"/>
          <w:szCs w:val="28"/>
          <w:bdr w:val="none" w:sz="0" w:space="0" w:color="auto" w:frame="1"/>
        </w:rPr>
        <w:t xml:space="preserve"> </w:t>
      </w:r>
      <w:r w:rsidR="008753DA" w:rsidRPr="00FE733C">
        <w:rPr>
          <w:rFonts w:cs="Times New Roman"/>
          <w:szCs w:val="28"/>
          <w:bdr w:val="none" w:sz="0" w:space="0" w:color="auto" w:frame="1"/>
        </w:rPr>
        <w:t>[</w:t>
      </w:r>
      <w:r w:rsidR="00871964" w:rsidRPr="00FE733C">
        <w:rPr>
          <w:rStyle w:val="ad"/>
          <w:rFonts w:cs="Times New Roman"/>
          <w:b w:val="0"/>
          <w:bCs w:val="0"/>
          <w:szCs w:val="28"/>
          <w:bdr w:val="none" w:sz="0" w:space="0" w:color="auto" w:frame="1"/>
        </w:rPr>
        <w:t>113</w:t>
      </w:r>
      <w:r w:rsidR="00DE7848" w:rsidRPr="00FE733C">
        <w:rPr>
          <w:rStyle w:val="ad"/>
          <w:rFonts w:cs="Times New Roman"/>
          <w:b w:val="0"/>
          <w:bCs w:val="0"/>
          <w:szCs w:val="28"/>
          <w:bdr w:val="none" w:sz="0" w:space="0" w:color="auto" w:frame="1"/>
        </w:rPr>
        <w:t>]</w:t>
      </w:r>
      <w:r w:rsidRPr="00FE733C">
        <w:rPr>
          <w:rFonts w:cs="Times New Roman"/>
          <w:szCs w:val="28"/>
        </w:rPr>
        <w:t xml:space="preserve">. </w:t>
      </w:r>
      <w:r w:rsidR="00731A01" w:rsidRPr="00FE733C">
        <w:rPr>
          <w:rFonts w:cs="Times New Roman"/>
          <w:szCs w:val="28"/>
        </w:rPr>
        <w:t xml:space="preserve">Теоретические рамки этой методики включают, в основном, теорию инноваций, психологию изменений, теорию профессионального развития, социокультурный контекст, компетентностный подход, что позволяет создать комплексный подход к оценке </w:t>
      </w:r>
      <w:r w:rsidR="004B0AE1" w:rsidRPr="00FE733C">
        <w:rPr>
          <w:rFonts w:cs="Times New Roman"/>
          <w:szCs w:val="28"/>
        </w:rPr>
        <w:t>готовности педагогов к инновациям с учетом как социально значимых, так и профессионально значимых компетенций.</w:t>
      </w:r>
    </w:p>
    <w:p w14:paraId="4EAE16E7" w14:textId="26838D4A" w:rsidR="006D0670" w:rsidRPr="00FE733C" w:rsidRDefault="00354A0C" w:rsidP="00B55F4E">
      <w:pPr>
        <w:rPr>
          <w:rFonts w:cs="Times New Roman"/>
          <w:szCs w:val="28"/>
        </w:rPr>
      </w:pPr>
      <w:r w:rsidRPr="00FE733C">
        <w:rPr>
          <w:rFonts w:cs="Times New Roman"/>
          <w:szCs w:val="28"/>
        </w:rPr>
        <w:t>П</w:t>
      </w:r>
      <w:r w:rsidR="006D0670" w:rsidRPr="00FE733C">
        <w:rPr>
          <w:rFonts w:cs="Times New Roman"/>
          <w:szCs w:val="28"/>
        </w:rPr>
        <w:t>о мнению автор</w:t>
      </w:r>
      <w:r w:rsidRPr="00FE733C">
        <w:rPr>
          <w:rFonts w:cs="Times New Roman"/>
          <w:szCs w:val="28"/>
        </w:rPr>
        <w:t>о</w:t>
      </w:r>
      <w:r w:rsidR="006D0670" w:rsidRPr="00FE733C">
        <w:rPr>
          <w:rFonts w:cs="Times New Roman"/>
          <w:szCs w:val="28"/>
        </w:rPr>
        <w:t>в данной методики, готовность к инновациям определяется тремя основными составляющими, а именно:</w:t>
      </w:r>
      <w:r w:rsidR="00731A01" w:rsidRPr="00FE733C">
        <w:rPr>
          <w:rFonts w:cs="Times New Roman"/>
          <w:szCs w:val="28"/>
        </w:rPr>
        <w:t xml:space="preserve"> а) психологический, который содержит внутренне стремление и желание учителя внедрять новшества в свою деятельность, интерес к новым методам и обучающим технологиям); б) теоретический, или когнитивный, он связан со знанием и пониманием инновационных процессов, их значимости для профессии, со способностями анализировать и оценивать вводимые новшества; в) технологический, или деятельностный, который отражает умения и навыки внедрять и применять новые технологии и методы в учебно</w:t>
      </w:r>
      <w:r w:rsidR="003334D2" w:rsidRPr="00FE733C">
        <w:rPr>
          <w:rFonts w:cs="Times New Roman"/>
          <w:szCs w:val="28"/>
          <w:lang w:val="kk-KZ"/>
        </w:rPr>
        <w:t>-</w:t>
      </w:r>
      <w:r w:rsidR="00731A01" w:rsidRPr="00FE733C">
        <w:rPr>
          <w:rFonts w:cs="Times New Roman"/>
          <w:szCs w:val="28"/>
        </w:rPr>
        <w:t>воспитательный процесс</w:t>
      </w:r>
      <w:r w:rsidR="003334D2" w:rsidRPr="00FE733C">
        <w:rPr>
          <w:rFonts w:cs="Times New Roman"/>
          <w:szCs w:val="28"/>
          <w:lang w:val="kk-KZ"/>
        </w:rPr>
        <w:t xml:space="preserve"> (Приложение </w:t>
      </w:r>
      <w:r w:rsidR="00840012" w:rsidRPr="00FE733C">
        <w:rPr>
          <w:rFonts w:cs="Times New Roman"/>
          <w:szCs w:val="28"/>
          <w:lang w:val="kk-KZ"/>
        </w:rPr>
        <w:t>Н</w:t>
      </w:r>
      <w:r w:rsidR="003334D2" w:rsidRPr="00FE733C">
        <w:rPr>
          <w:rFonts w:cs="Times New Roman"/>
          <w:szCs w:val="28"/>
          <w:lang w:val="kk-KZ"/>
        </w:rPr>
        <w:t>)</w:t>
      </w:r>
      <w:r w:rsidR="00731A01" w:rsidRPr="00FE733C">
        <w:rPr>
          <w:rFonts w:cs="Times New Roman"/>
          <w:szCs w:val="28"/>
        </w:rPr>
        <w:t xml:space="preserve">. </w:t>
      </w:r>
    </w:p>
    <w:p w14:paraId="07B1899E" w14:textId="19C5E7A8" w:rsidR="00775703" w:rsidRPr="00FE733C" w:rsidRDefault="004B0AE1" w:rsidP="00B55F4E">
      <w:pPr>
        <w:rPr>
          <w:rFonts w:cs="Times New Roman"/>
          <w:szCs w:val="28"/>
        </w:rPr>
      </w:pPr>
      <w:r w:rsidRPr="00FE733C">
        <w:rPr>
          <w:rFonts w:cs="Times New Roman"/>
          <w:szCs w:val="28"/>
        </w:rPr>
        <w:t>Как показала входная диагностика, очень мало респондентов (7,9%) проявили гибкость и открытость к изменениям. Данную ситуацию мы оцениваем как нежелательную тенденцию, поскольку, несмотря на интенсивное продвижение инклюзии в образовании, многие педагоги воспринимают ее как инновацию и, соответственно, не всегда готовы к ней: 37,9% респондентов проявили низкий уровень готовности к инновациям – мы полагаем, что это критическая ситуация</w:t>
      </w:r>
      <w:r w:rsidR="00775703" w:rsidRPr="00FE733C">
        <w:rPr>
          <w:rFonts w:cs="Times New Roman"/>
          <w:szCs w:val="28"/>
        </w:rPr>
        <w:t xml:space="preserve">, так как показатель среднего уровня (54,2%) в этом случае «утяжеляет» показатели низкого уровня (рисунок </w:t>
      </w:r>
      <w:r w:rsidR="00647F7D" w:rsidRPr="00FE733C">
        <w:rPr>
          <w:rFonts w:cs="Times New Roman"/>
          <w:szCs w:val="28"/>
        </w:rPr>
        <w:t>9</w:t>
      </w:r>
      <w:r w:rsidR="00775703" w:rsidRPr="00FE733C">
        <w:rPr>
          <w:rFonts w:cs="Times New Roman"/>
          <w:szCs w:val="28"/>
        </w:rPr>
        <w:t>).</w:t>
      </w:r>
    </w:p>
    <w:p w14:paraId="40F922E1" w14:textId="77777777" w:rsidR="004B0AE1" w:rsidRPr="00FE733C" w:rsidRDefault="004B0AE1" w:rsidP="00D50C1E">
      <w:pPr>
        <w:ind w:firstLine="426"/>
        <w:rPr>
          <w:rFonts w:cs="Times New Roman"/>
          <w:szCs w:val="28"/>
        </w:rPr>
      </w:pPr>
    </w:p>
    <w:p w14:paraId="30BBD939" w14:textId="77777777" w:rsidR="004B0AE1" w:rsidRPr="00FE733C" w:rsidRDefault="004B0AE1" w:rsidP="00D50C1E">
      <w:pPr>
        <w:ind w:firstLine="0"/>
        <w:jc w:val="center"/>
        <w:rPr>
          <w:rFonts w:cs="Times New Roman"/>
          <w:szCs w:val="28"/>
        </w:rPr>
      </w:pPr>
      <w:r w:rsidRPr="00FE733C">
        <w:rPr>
          <w:rFonts w:cs="Times New Roman"/>
          <w:noProof/>
          <w:szCs w:val="28"/>
          <w:lang w:eastAsia="ru-RU"/>
        </w:rPr>
        <w:drawing>
          <wp:inline distT="0" distB="0" distL="0" distR="0" wp14:anchorId="09EF5408" wp14:editId="0A91271C">
            <wp:extent cx="5836920" cy="2689225"/>
            <wp:effectExtent l="0" t="0" r="0" b="0"/>
            <wp:docPr id="21" name="Диаграмма 2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26BC971-9A30-4057-A2B1-13D5EBD984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1891E20" w14:textId="77777777" w:rsidR="00775703" w:rsidRPr="00FE733C" w:rsidRDefault="00775703" w:rsidP="00D50C1E">
      <w:pPr>
        <w:ind w:firstLine="0"/>
        <w:jc w:val="center"/>
        <w:rPr>
          <w:rFonts w:cs="Times New Roman"/>
          <w:sz w:val="16"/>
          <w:szCs w:val="16"/>
        </w:rPr>
      </w:pPr>
    </w:p>
    <w:p w14:paraId="745570DD" w14:textId="72C44831" w:rsidR="00775703" w:rsidRPr="00FE733C" w:rsidRDefault="00775703" w:rsidP="00D50C1E">
      <w:pPr>
        <w:ind w:firstLine="0"/>
        <w:jc w:val="center"/>
        <w:rPr>
          <w:rFonts w:cs="Times New Roman"/>
          <w:szCs w:val="28"/>
        </w:rPr>
      </w:pPr>
      <w:r w:rsidRPr="00FE733C">
        <w:rPr>
          <w:rFonts w:cs="Times New Roman"/>
          <w:szCs w:val="28"/>
        </w:rPr>
        <w:t xml:space="preserve">Рисунок </w:t>
      </w:r>
      <w:r w:rsidR="00647F7D" w:rsidRPr="00FE733C">
        <w:rPr>
          <w:rFonts w:cs="Times New Roman"/>
          <w:szCs w:val="28"/>
        </w:rPr>
        <w:t>9</w:t>
      </w:r>
      <w:r w:rsidRPr="00FE733C">
        <w:rPr>
          <w:rFonts w:cs="Times New Roman"/>
          <w:szCs w:val="28"/>
        </w:rPr>
        <w:t xml:space="preserve"> – Сведения гибкости и открытости к изменениям учителей английского языка</w:t>
      </w:r>
      <w:r w:rsidR="004F3096" w:rsidRPr="00FE733C">
        <w:rPr>
          <w:rFonts w:cs="Times New Roman"/>
          <w:szCs w:val="28"/>
        </w:rPr>
        <w:t>, входная диагностика</w:t>
      </w:r>
      <w:r w:rsidRPr="00FE733C">
        <w:rPr>
          <w:rFonts w:cs="Times New Roman"/>
          <w:szCs w:val="28"/>
        </w:rPr>
        <w:t xml:space="preserve"> (в%)</w:t>
      </w:r>
    </w:p>
    <w:p w14:paraId="0CD7B3D1" w14:textId="77777777" w:rsidR="00775703" w:rsidRPr="00FE733C" w:rsidRDefault="00775703" w:rsidP="00D50C1E">
      <w:pPr>
        <w:ind w:firstLine="0"/>
        <w:rPr>
          <w:rFonts w:cs="Times New Roman"/>
          <w:szCs w:val="28"/>
        </w:rPr>
      </w:pPr>
    </w:p>
    <w:p w14:paraId="4A1A1132" w14:textId="77777777" w:rsidR="00775703" w:rsidRPr="00FE733C" w:rsidRDefault="00775703" w:rsidP="00B55F4E">
      <w:pPr>
        <w:rPr>
          <w:rFonts w:cs="Times New Roman"/>
          <w:szCs w:val="28"/>
        </w:rPr>
      </w:pPr>
      <w:r w:rsidRPr="00FE733C">
        <w:rPr>
          <w:rFonts w:cs="Times New Roman"/>
          <w:szCs w:val="28"/>
        </w:rPr>
        <w:t>Видимо, поэтому многие преобразования, происходящие сегодня как в социальной, так и в педагогической действительности воспринимаются многими учителями (тем более представителями родительской общественности), как правило, неодобрительно, проявляя возмущения, досаду, а порой и протест.</w:t>
      </w:r>
    </w:p>
    <w:p w14:paraId="651294D0" w14:textId="4FA8A042" w:rsidR="00775703" w:rsidRPr="00FE733C" w:rsidRDefault="00B266BE" w:rsidP="00B55F4E">
      <w:pPr>
        <w:rPr>
          <w:rFonts w:cs="Times New Roman"/>
          <w:szCs w:val="28"/>
        </w:rPr>
      </w:pPr>
      <w:r w:rsidRPr="00FE733C">
        <w:rPr>
          <w:rFonts w:cs="Times New Roman"/>
          <w:szCs w:val="28"/>
        </w:rPr>
        <w:t xml:space="preserve">И, последний критерий – эмпатийные способности – первого компонента </w:t>
      </w:r>
      <w:r w:rsidR="00E57F6C" w:rsidRPr="00FE733C">
        <w:rPr>
          <w:rFonts w:cs="Times New Roman"/>
          <w:szCs w:val="28"/>
        </w:rPr>
        <w:t>искомых компетенций</w:t>
      </w:r>
      <w:r w:rsidRPr="00FE733C">
        <w:rPr>
          <w:rFonts w:cs="Times New Roman"/>
          <w:szCs w:val="28"/>
        </w:rPr>
        <w:t xml:space="preserve"> оценивался нами с помощью теста на эмпатию В.В.</w:t>
      </w:r>
      <w:r w:rsidR="00B55F4E" w:rsidRPr="00FE733C">
        <w:rPr>
          <w:rFonts w:cs="Times New Roman"/>
          <w:szCs w:val="28"/>
        </w:rPr>
        <w:t> </w:t>
      </w:r>
      <w:r w:rsidRPr="00FE733C">
        <w:rPr>
          <w:rFonts w:cs="Times New Roman"/>
          <w:szCs w:val="28"/>
        </w:rPr>
        <w:t>Бойко. По мнению автора теста, эмпатия есть не что иное, как осмысленное представление внутреннего мира коммуниканта. Особыми формами эмпатии выступают сопереживание и сочувствие, эти навыки возрастают с ростом жизненного опыта человека</w:t>
      </w:r>
      <w:r w:rsidR="003B4BD9" w:rsidRPr="00FE733C">
        <w:rPr>
          <w:rFonts w:cs="Times New Roman"/>
          <w:szCs w:val="28"/>
        </w:rPr>
        <w:t xml:space="preserve"> </w:t>
      </w:r>
      <w:r w:rsidR="008753DA" w:rsidRPr="00FE733C">
        <w:rPr>
          <w:rFonts w:cs="Times New Roman"/>
          <w:szCs w:val="28"/>
        </w:rPr>
        <w:t>[</w:t>
      </w:r>
      <w:r w:rsidR="00255EEC" w:rsidRPr="00FE733C">
        <w:rPr>
          <w:rFonts w:cs="Times New Roman"/>
          <w:szCs w:val="28"/>
        </w:rPr>
        <w:t>114</w:t>
      </w:r>
      <w:r w:rsidR="003B4BD9" w:rsidRPr="00FE733C">
        <w:rPr>
          <w:rFonts w:cs="Times New Roman"/>
          <w:szCs w:val="28"/>
        </w:rPr>
        <w:t>]</w:t>
      </w:r>
      <w:r w:rsidRPr="00FE733C">
        <w:rPr>
          <w:rFonts w:cs="Times New Roman"/>
          <w:szCs w:val="28"/>
        </w:rPr>
        <w:t xml:space="preserve">. В целом, принято выделять три вида эмпатии </w:t>
      </w:r>
      <w:r w:rsidR="007F6CD0" w:rsidRPr="00FE733C">
        <w:rPr>
          <w:rFonts w:cs="Times New Roman"/>
          <w:szCs w:val="28"/>
        </w:rPr>
        <w:t>–</w:t>
      </w:r>
      <w:r w:rsidRPr="00FE733C">
        <w:rPr>
          <w:rFonts w:cs="Times New Roman"/>
          <w:szCs w:val="28"/>
        </w:rPr>
        <w:t xml:space="preserve"> эмоциональный</w:t>
      </w:r>
      <w:r w:rsidR="007F6CD0" w:rsidRPr="00FE733C">
        <w:rPr>
          <w:rFonts w:cs="Times New Roman"/>
          <w:szCs w:val="28"/>
        </w:rPr>
        <w:t xml:space="preserve"> (подражание поведению другого), когнитивный (интеллектуальные процессы: сравнение, аналогия) и предикативный (предсказание реакций коммуниканта). Как видно из этого, эмпатия тесно переплетается с эмоциональным интеллектом.</w:t>
      </w:r>
    </w:p>
    <w:p w14:paraId="14E3CDC0" w14:textId="0F817405" w:rsidR="007F6CD0" w:rsidRPr="00FE733C" w:rsidRDefault="00CB4D13" w:rsidP="00B55F4E">
      <w:pPr>
        <w:rPr>
          <w:rFonts w:cs="Times New Roman"/>
          <w:szCs w:val="28"/>
        </w:rPr>
      </w:pPr>
      <w:r w:rsidRPr="00FE733C">
        <w:rPr>
          <w:rFonts w:cs="Times New Roman"/>
          <w:szCs w:val="28"/>
        </w:rPr>
        <w:t>В данной методике даются шкальные оценки по шести каналам эмпатии (р</w:t>
      </w:r>
      <w:r w:rsidR="007F6CD0" w:rsidRPr="00FE733C">
        <w:rPr>
          <w:rFonts w:cs="Times New Roman"/>
          <w:szCs w:val="28"/>
        </w:rPr>
        <w:t>ациональный</w:t>
      </w:r>
      <w:r w:rsidRPr="00FE733C">
        <w:rPr>
          <w:rFonts w:cs="Times New Roman"/>
          <w:szCs w:val="28"/>
        </w:rPr>
        <w:t>, условно – РКЭ; э</w:t>
      </w:r>
      <w:r w:rsidR="007F6CD0" w:rsidRPr="00FE733C">
        <w:rPr>
          <w:rFonts w:cs="Times New Roman"/>
          <w:szCs w:val="28"/>
        </w:rPr>
        <w:t>моциональный</w:t>
      </w:r>
      <w:r w:rsidRPr="00FE733C">
        <w:rPr>
          <w:rFonts w:cs="Times New Roman"/>
          <w:szCs w:val="28"/>
        </w:rPr>
        <w:t>,</w:t>
      </w:r>
      <w:r w:rsidR="00597895" w:rsidRPr="00FE733C">
        <w:rPr>
          <w:rFonts w:cs="Times New Roman"/>
          <w:szCs w:val="28"/>
        </w:rPr>
        <w:t xml:space="preserve"> </w:t>
      </w:r>
      <w:r w:rsidRPr="00FE733C">
        <w:rPr>
          <w:rFonts w:cs="Times New Roman"/>
          <w:szCs w:val="28"/>
        </w:rPr>
        <w:t>условно – ЭКЭ; и</w:t>
      </w:r>
      <w:r w:rsidR="007F6CD0" w:rsidRPr="00FE733C">
        <w:rPr>
          <w:rFonts w:cs="Times New Roman"/>
          <w:szCs w:val="28"/>
        </w:rPr>
        <w:t>нтуитивный</w:t>
      </w:r>
      <w:r w:rsidRPr="00FE733C">
        <w:rPr>
          <w:rFonts w:cs="Times New Roman"/>
          <w:szCs w:val="28"/>
        </w:rPr>
        <w:t>,</w:t>
      </w:r>
      <w:r w:rsidR="007F6CD0" w:rsidRPr="00FE733C">
        <w:rPr>
          <w:rFonts w:cs="Times New Roman"/>
          <w:szCs w:val="28"/>
        </w:rPr>
        <w:t xml:space="preserve"> </w:t>
      </w:r>
      <w:r w:rsidRPr="00FE733C">
        <w:rPr>
          <w:rFonts w:cs="Times New Roman"/>
          <w:szCs w:val="28"/>
        </w:rPr>
        <w:t>условно – ИКЭ; у</w:t>
      </w:r>
      <w:r w:rsidR="007F6CD0" w:rsidRPr="00FE733C">
        <w:rPr>
          <w:rFonts w:cs="Times New Roman"/>
          <w:szCs w:val="28"/>
        </w:rPr>
        <w:t>становки, способствующие или препятствующие эмпатии</w:t>
      </w:r>
      <w:r w:rsidRPr="00FE733C">
        <w:rPr>
          <w:rFonts w:cs="Times New Roman"/>
          <w:szCs w:val="28"/>
        </w:rPr>
        <w:t>, условно – У.С/ПЭ; п</w:t>
      </w:r>
      <w:r w:rsidR="007F6CD0" w:rsidRPr="00FE733C">
        <w:rPr>
          <w:rFonts w:cs="Times New Roman"/>
          <w:szCs w:val="28"/>
        </w:rPr>
        <w:t>роникающая способность в эмпатии</w:t>
      </w:r>
      <w:r w:rsidRPr="00FE733C">
        <w:rPr>
          <w:rFonts w:cs="Times New Roman"/>
          <w:szCs w:val="28"/>
        </w:rPr>
        <w:t>, условно – ПСвЭ;</w:t>
      </w:r>
      <w:r w:rsidR="007F6CD0" w:rsidRPr="00FE733C">
        <w:rPr>
          <w:rFonts w:cs="Times New Roman"/>
          <w:szCs w:val="28"/>
        </w:rPr>
        <w:t xml:space="preserve"> </w:t>
      </w:r>
      <w:r w:rsidRPr="00FE733C">
        <w:rPr>
          <w:rFonts w:cs="Times New Roman"/>
          <w:szCs w:val="28"/>
        </w:rPr>
        <w:t>и</w:t>
      </w:r>
      <w:r w:rsidR="007F6CD0" w:rsidRPr="00FE733C">
        <w:rPr>
          <w:rFonts w:cs="Times New Roman"/>
          <w:szCs w:val="28"/>
        </w:rPr>
        <w:t xml:space="preserve">дентификация </w:t>
      </w:r>
      <w:r w:rsidRPr="00FE733C">
        <w:rPr>
          <w:rFonts w:cs="Times New Roman"/>
          <w:szCs w:val="28"/>
        </w:rPr>
        <w:t>в эмпатии, условно – ИвЭ), которые позволяют более детально интерпретировать основную оценку – уровень эмпатии</w:t>
      </w:r>
      <w:r w:rsidR="003334D2" w:rsidRPr="00FE733C">
        <w:rPr>
          <w:rFonts w:cs="Times New Roman"/>
          <w:szCs w:val="28"/>
          <w:lang w:val="kk-KZ"/>
        </w:rPr>
        <w:t xml:space="preserve"> (Приложение </w:t>
      </w:r>
      <w:r w:rsidR="00840012" w:rsidRPr="00FE733C">
        <w:rPr>
          <w:rFonts w:cs="Times New Roman"/>
          <w:szCs w:val="28"/>
          <w:lang w:val="kk-KZ"/>
        </w:rPr>
        <w:t>П</w:t>
      </w:r>
      <w:r w:rsidR="003334D2" w:rsidRPr="00FE733C">
        <w:rPr>
          <w:rFonts w:cs="Times New Roman"/>
          <w:szCs w:val="28"/>
          <w:lang w:val="kk-KZ"/>
        </w:rPr>
        <w:t>)</w:t>
      </w:r>
      <w:r w:rsidRPr="00FE733C">
        <w:rPr>
          <w:rFonts w:cs="Times New Roman"/>
          <w:szCs w:val="28"/>
        </w:rPr>
        <w:t>.</w:t>
      </w:r>
    </w:p>
    <w:p w14:paraId="0258FE98" w14:textId="63D0689D" w:rsidR="00CB4D13" w:rsidRPr="00FE733C" w:rsidRDefault="00CB4D13" w:rsidP="00B55F4E">
      <w:pPr>
        <w:rPr>
          <w:rFonts w:cs="Times New Roman"/>
          <w:szCs w:val="28"/>
        </w:rPr>
      </w:pPr>
      <w:r w:rsidRPr="00FE733C">
        <w:rPr>
          <w:rFonts w:cs="Times New Roman"/>
          <w:szCs w:val="28"/>
        </w:rPr>
        <w:t>Как показано на рис</w:t>
      </w:r>
      <w:r w:rsidR="005D3F7E" w:rsidRPr="00FE733C">
        <w:rPr>
          <w:rFonts w:cs="Times New Roman"/>
          <w:szCs w:val="28"/>
        </w:rPr>
        <w:t>ун</w:t>
      </w:r>
      <w:r w:rsidRPr="00FE733C">
        <w:rPr>
          <w:rFonts w:cs="Times New Roman"/>
          <w:szCs w:val="28"/>
        </w:rPr>
        <w:t xml:space="preserve">ке </w:t>
      </w:r>
      <w:r w:rsidR="00192472" w:rsidRPr="00FE733C">
        <w:rPr>
          <w:rFonts w:cs="Times New Roman"/>
          <w:szCs w:val="28"/>
        </w:rPr>
        <w:t>9</w:t>
      </w:r>
      <w:r w:rsidR="005D3F7E" w:rsidRPr="00FE733C">
        <w:rPr>
          <w:rFonts w:cs="Times New Roman"/>
          <w:szCs w:val="28"/>
        </w:rPr>
        <w:t xml:space="preserve">, эмпатийные способности респондентов можно оценить положительно, так как показатели высокого и среднего уровней в сумме превышают суммарный показатель заниженного и очень низкого уровней на 6,6% (рисунок </w:t>
      </w:r>
      <w:r w:rsidR="00647F7D" w:rsidRPr="00FE733C">
        <w:rPr>
          <w:rFonts w:cs="Times New Roman"/>
          <w:szCs w:val="28"/>
        </w:rPr>
        <w:t>10</w:t>
      </w:r>
      <w:r w:rsidR="005D3F7E" w:rsidRPr="00FE733C">
        <w:rPr>
          <w:rFonts w:cs="Times New Roman"/>
          <w:szCs w:val="28"/>
        </w:rPr>
        <w:t>)</w:t>
      </w:r>
      <w:r w:rsidR="00647F7D" w:rsidRPr="00FE733C">
        <w:rPr>
          <w:rFonts w:cs="Times New Roman"/>
          <w:szCs w:val="28"/>
        </w:rPr>
        <w:t>.</w:t>
      </w:r>
    </w:p>
    <w:p w14:paraId="2B2BB768" w14:textId="77777777" w:rsidR="00CB4D13" w:rsidRPr="00FE733C" w:rsidRDefault="00CB4D13" w:rsidP="00D50C1E">
      <w:pPr>
        <w:ind w:firstLine="426"/>
        <w:rPr>
          <w:rFonts w:cs="Times New Roman"/>
          <w:szCs w:val="28"/>
        </w:rPr>
      </w:pPr>
    </w:p>
    <w:p w14:paraId="4727CE60" w14:textId="77777777" w:rsidR="00CB4D13" w:rsidRPr="00FE733C" w:rsidRDefault="00CB4D13" w:rsidP="00D50C1E">
      <w:pPr>
        <w:ind w:firstLine="0"/>
        <w:jc w:val="center"/>
        <w:rPr>
          <w:rFonts w:cs="Times New Roman"/>
          <w:szCs w:val="28"/>
        </w:rPr>
      </w:pPr>
      <w:r w:rsidRPr="00FE733C">
        <w:rPr>
          <w:rFonts w:cs="Times New Roman"/>
          <w:noProof/>
          <w:szCs w:val="28"/>
          <w:lang w:eastAsia="ru-RU"/>
        </w:rPr>
        <w:drawing>
          <wp:inline distT="0" distB="0" distL="0" distR="0" wp14:anchorId="2B9D47BB" wp14:editId="015CDE3B">
            <wp:extent cx="5867400" cy="2021306"/>
            <wp:effectExtent l="0" t="0" r="0" b="0"/>
            <wp:docPr id="6" name="Диаграмма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38DE430-7F02-42FA-8127-9495E275AA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250F31" w14:textId="77777777" w:rsidR="007F6CD0" w:rsidRPr="00FE733C" w:rsidRDefault="007F6CD0" w:rsidP="00D50C1E">
      <w:pPr>
        <w:ind w:firstLine="0"/>
        <w:jc w:val="center"/>
        <w:rPr>
          <w:rFonts w:cs="Times New Roman"/>
          <w:szCs w:val="28"/>
        </w:rPr>
      </w:pPr>
    </w:p>
    <w:p w14:paraId="71C4AE3A" w14:textId="6088C5CC" w:rsidR="005D3F7E" w:rsidRPr="00FE733C" w:rsidRDefault="005D3F7E" w:rsidP="00D50C1E">
      <w:pPr>
        <w:ind w:firstLine="0"/>
        <w:jc w:val="center"/>
        <w:rPr>
          <w:rFonts w:cs="Times New Roman"/>
          <w:szCs w:val="28"/>
        </w:rPr>
      </w:pPr>
      <w:r w:rsidRPr="00FE733C">
        <w:rPr>
          <w:rFonts w:cs="Times New Roman"/>
          <w:szCs w:val="28"/>
        </w:rPr>
        <w:t xml:space="preserve">Рисунок </w:t>
      </w:r>
      <w:r w:rsidR="00647F7D" w:rsidRPr="00FE733C">
        <w:rPr>
          <w:rFonts w:cs="Times New Roman"/>
          <w:szCs w:val="28"/>
        </w:rPr>
        <w:t>10</w:t>
      </w:r>
      <w:r w:rsidRPr="00FE733C">
        <w:rPr>
          <w:rFonts w:cs="Times New Roman"/>
          <w:szCs w:val="28"/>
        </w:rPr>
        <w:t xml:space="preserve"> – Сведения об уровне эмпатии учителей английского языка</w:t>
      </w:r>
      <w:r w:rsidR="004F3096" w:rsidRPr="00FE733C">
        <w:rPr>
          <w:rFonts w:cs="Times New Roman"/>
          <w:szCs w:val="28"/>
        </w:rPr>
        <w:t>, входная диагностика</w:t>
      </w:r>
      <w:r w:rsidRPr="00FE733C">
        <w:rPr>
          <w:rFonts w:cs="Times New Roman"/>
          <w:szCs w:val="28"/>
        </w:rPr>
        <w:t xml:space="preserve"> (в%)</w:t>
      </w:r>
    </w:p>
    <w:p w14:paraId="215CE8B3" w14:textId="77777777" w:rsidR="005D3F7E" w:rsidRPr="00FE733C" w:rsidRDefault="005D3F7E" w:rsidP="00D50C1E">
      <w:pPr>
        <w:ind w:firstLine="0"/>
        <w:rPr>
          <w:rFonts w:cs="Times New Roman"/>
          <w:szCs w:val="28"/>
        </w:rPr>
      </w:pPr>
    </w:p>
    <w:p w14:paraId="0457D7CC" w14:textId="30357413" w:rsidR="005D3F7E" w:rsidRPr="00FE733C" w:rsidRDefault="005D3F7E" w:rsidP="00B55F4E">
      <w:pPr>
        <w:rPr>
          <w:rFonts w:cs="Times New Roman"/>
          <w:szCs w:val="28"/>
        </w:rPr>
      </w:pPr>
      <w:r w:rsidRPr="00FE733C">
        <w:rPr>
          <w:rFonts w:cs="Times New Roman"/>
          <w:szCs w:val="28"/>
        </w:rPr>
        <w:t>В разрезе шкальных оценок мы констатируем, что преобладает доля респондентов (82,2%), у которых развит канал проникающих способностей в эмпатии, что означает наличие у педагогов навыков, которые помогают им создавать комфортную атмосферу (открытость, доверительность, задушевность) при общении. Кроме того, как положительный момент мы рассматривае</w:t>
      </w:r>
      <w:r w:rsidR="00116DF7" w:rsidRPr="00FE733C">
        <w:rPr>
          <w:rFonts w:cs="Times New Roman"/>
          <w:szCs w:val="28"/>
        </w:rPr>
        <w:t xml:space="preserve">м шкальную оценку эмоционального канала эмпатии (66,7%), свидетельствующую о наличии у большинства респондентов способность к сопереживанию и сочувствию, которые выступают своеобразными проводниками между эмпатирующим к эмпатируемым. </w:t>
      </w:r>
      <w:r w:rsidRPr="00FE733C">
        <w:rPr>
          <w:rFonts w:cs="Times New Roman"/>
          <w:szCs w:val="28"/>
        </w:rPr>
        <w:t xml:space="preserve">Вместе с тем, </w:t>
      </w:r>
      <w:r w:rsidR="00116DF7" w:rsidRPr="00FE733C">
        <w:rPr>
          <w:rFonts w:cs="Times New Roman"/>
          <w:szCs w:val="28"/>
        </w:rPr>
        <w:t xml:space="preserve">как </w:t>
      </w:r>
      <w:r w:rsidR="00975A62" w:rsidRPr="00FE733C">
        <w:rPr>
          <w:rFonts w:cs="Times New Roman"/>
          <w:szCs w:val="28"/>
        </w:rPr>
        <w:t>тревожную тенденцию мы оцениваем</w:t>
      </w:r>
      <w:r w:rsidR="00116DF7" w:rsidRPr="00FE733C">
        <w:rPr>
          <w:rFonts w:cs="Times New Roman"/>
          <w:szCs w:val="28"/>
        </w:rPr>
        <w:t xml:space="preserve"> низкие показатели интуитивного канала эмпатии (30,0%) и канала идентификации (26,6%), так как это свидетельствует о слабых навыках тестируемых педагогов понимать собеседника в условиях отсутствия или недостаточности информации о нем, а также об отсутствии легкости, подвижности и гибкости эмоций в общении</w:t>
      </w:r>
      <w:r w:rsidR="008D0FC3" w:rsidRPr="00FE733C">
        <w:rPr>
          <w:rFonts w:cs="Times New Roman"/>
          <w:szCs w:val="28"/>
        </w:rPr>
        <w:t xml:space="preserve"> с партнером (рисунок </w:t>
      </w:r>
      <w:r w:rsidR="00192472" w:rsidRPr="00FE733C">
        <w:rPr>
          <w:rFonts w:cs="Times New Roman"/>
          <w:szCs w:val="28"/>
        </w:rPr>
        <w:t>1</w:t>
      </w:r>
      <w:r w:rsidR="00647F7D" w:rsidRPr="00FE733C">
        <w:rPr>
          <w:rFonts w:cs="Times New Roman"/>
          <w:szCs w:val="28"/>
        </w:rPr>
        <w:t>1</w:t>
      </w:r>
      <w:r w:rsidR="008D0FC3" w:rsidRPr="00FE733C">
        <w:rPr>
          <w:rFonts w:cs="Times New Roman"/>
          <w:szCs w:val="28"/>
        </w:rPr>
        <w:t>). Ведь именно эти навыки крайне необходимы педагогам в общении с детьми с ООП и их родителями (попечителями).</w:t>
      </w:r>
    </w:p>
    <w:p w14:paraId="38FE6C80" w14:textId="77777777" w:rsidR="00775703" w:rsidRPr="00FE733C" w:rsidRDefault="005D3F7E" w:rsidP="00D50C1E">
      <w:pPr>
        <w:ind w:firstLine="0"/>
        <w:jc w:val="center"/>
        <w:rPr>
          <w:rFonts w:cs="Times New Roman"/>
          <w:szCs w:val="28"/>
        </w:rPr>
      </w:pPr>
      <w:r w:rsidRPr="00FE733C">
        <w:rPr>
          <w:rFonts w:cs="Times New Roman"/>
          <w:noProof/>
          <w:szCs w:val="28"/>
          <w:lang w:eastAsia="ru-RU"/>
        </w:rPr>
        <w:drawing>
          <wp:inline distT="0" distB="0" distL="0" distR="0" wp14:anchorId="59E39AB4" wp14:editId="67973498">
            <wp:extent cx="5646420" cy="2305050"/>
            <wp:effectExtent l="0" t="0" r="0" b="0"/>
            <wp:docPr id="7" name="Диаграмма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A450D3B8-786C-4708-8769-70ABAFD4C2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95379B" w14:textId="77777777" w:rsidR="008D0FC3" w:rsidRPr="00FE733C" w:rsidRDefault="008D0FC3" w:rsidP="00D50C1E">
      <w:pPr>
        <w:ind w:firstLine="0"/>
        <w:jc w:val="center"/>
        <w:rPr>
          <w:rFonts w:cs="Times New Roman"/>
          <w:szCs w:val="28"/>
        </w:rPr>
      </w:pPr>
    </w:p>
    <w:p w14:paraId="5E82E543" w14:textId="2D19D787" w:rsidR="008D0FC3" w:rsidRPr="00FE733C" w:rsidRDefault="008D0FC3" w:rsidP="00D50C1E">
      <w:pPr>
        <w:ind w:firstLine="0"/>
        <w:jc w:val="center"/>
        <w:rPr>
          <w:rFonts w:cs="Times New Roman"/>
          <w:szCs w:val="28"/>
        </w:rPr>
      </w:pPr>
      <w:r w:rsidRPr="00FE733C">
        <w:rPr>
          <w:rFonts w:cs="Times New Roman"/>
          <w:szCs w:val="28"/>
        </w:rPr>
        <w:t xml:space="preserve">Рисунок </w:t>
      </w:r>
      <w:r w:rsidR="00192472" w:rsidRPr="00FE733C">
        <w:rPr>
          <w:rFonts w:cs="Times New Roman"/>
          <w:szCs w:val="28"/>
        </w:rPr>
        <w:t>1</w:t>
      </w:r>
      <w:r w:rsidR="00647F7D" w:rsidRPr="00FE733C">
        <w:rPr>
          <w:rFonts w:cs="Times New Roman"/>
          <w:szCs w:val="28"/>
        </w:rPr>
        <w:t>1</w:t>
      </w:r>
      <w:r w:rsidRPr="00FE733C">
        <w:rPr>
          <w:rFonts w:cs="Times New Roman"/>
          <w:szCs w:val="28"/>
        </w:rPr>
        <w:t xml:space="preserve"> – Показатели шкальных оценок эмпатии учителей английского языка</w:t>
      </w:r>
      <w:r w:rsidR="004F3096" w:rsidRPr="00FE733C">
        <w:rPr>
          <w:rFonts w:cs="Times New Roman"/>
          <w:szCs w:val="28"/>
        </w:rPr>
        <w:t>, входная диагностика</w:t>
      </w:r>
      <w:r w:rsidRPr="00FE733C">
        <w:rPr>
          <w:rFonts w:cs="Times New Roman"/>
          <w:szCs w:val="28"/>
        </w:rPr>
        <w:t xml:space="preserve"> (в%)</w:t>
      </w:r>
    </w:p>
    <w:p w14:paraId="5EA21EC5" w14:textId="77777777" w:rsidR="008D0FC3" w:rsidRPr="00FE733C" w:rsidRDefault="008D0FC3" w:rsidP="009D630E">
      <w:pPr>
        <w:rPr>
          <w:rFonts w:cs="Times New Roman"/>
          <w:szCs w:val="28"/>
        </w:rPr>
      </w:pPr>
    </w:p>
    <w:p w14:paraId="0C8346D5" w14:textId="15AD0E98" w:rsidR="008D0FC3" w:rsidRPr="00FE733C" w:rsidRDefault="008D0FC3" w:rsidP="009D630E">
      <w:pPr>
        <w:rPr>
          <w:rFonts w:cs="Times New Roman"/>
          <w:szCs w:val="28"/>
          <w:shd w:val="clear" w:color="auto" w:fill="FFFFFF"/>
        </w:rPr>
      </w:pPr>
      <w:r w:rsidRPr="00FE733C">
        <w:rPr>
          <w:rFonts w:cs="Times New Roman"/>
          <w:szCs w:val="28"/>
        </w:rPr>
        <w:t>Мы уделили внимание столь подробному описанию результатов входной диагностики именно э</w:t>
      </w:r>
      <w:r w:rsidR="00F27214" w:rsidRPr="00FE733C">
        <w:rPr>
          <w:rFonts w:cs="Times New Roman"/>
          <w:szCs w:val="28"/>
        </w:rPr>
        <w:t>моционально-волев</w:t>
      </w:r>
      <w:r w:rsidRPr="00FE733C">
        <w:rPr>
          <w:rFonts w:cs="Times New Roman"/>
          <w:szCs w:val="28"/>
        </w:rPr>
        <w:t xml:space="preserve">ого компонента </w:t>
      </w:r>
      <w:r w:rsidR="00C64D4C" w:rsidRPr="00FE733C">
        <w:rPr>
          <w:rFonts w:cs="Times New Roman"/>
          <w:szCs w:val="28"/>
        </w:rPr>
        <w:t>сформированности профессиональных компетенций</w:t>
      </w:r>
      <w:r w:rsidRPr="00FE733C">
        <w:rPr>
          <w:rFonts w:cs="Times New Roman"/>
          <w:szCs w:val="28"/>
        </w:rPr>
        <w:t xml:space="preserve"> учителей английского языка к инклюзивному обучению детей младшего школьного возраста потому, что </w:t>
      </w:r>
      <w:r w:rsidRPr="00FE733C">
        <w:rPr>
          <w:rFonts w:cs="Times New Roman"/>
          <w:szCs w:val="28"/>
          <w:shd w:val="clear" w:color="auto" w:fill="FFFFFF"/>
        </w:rPr>
        <w:t>э</w:t>
      </w:r>
      <w:r w:rsidR="00F27214" w:rsidRPr="00FE733C">
        <w:rPr>
          <w:rFonts w:cs="Times New Roman"/>
          <w:szCs w:val="28"/>
          <w:shd w:val="clear" w:color="auto" w:fill="FFFFFF"/>
        </w:rPr>
        <w:t>моционально-волев</w:t>
      </w:r>
      <w:r w:rsidRPr="00FE733C">
        <w:rPr>
          <w:rFonts w:cs="Times New Roman"/>
          <w:szCs w:val="28"/>
          <w:shd w:val="clear" w:color="auto" w:fill="FFFFFF"/>
        </w:rPr>
        <w:t>ые качества педагога</w:t>
      </w:r>
      <w:r w:rsidR="001E2B5B" w:rsidRPr="00FE733C">
        <w:rPr>
          <w:rFonts w:cs="Times New Roman"/>
          <w:szCs w:val="28"/>
          <w:shd w:val="clear" w:color="auto" w:fill="FFFFFF"/>
        </w:rPr>
        <w:t>, как</w:t>
      </w:r>
      <w:r w:rsidR="00597895" w:rsidRPr="00FE733C">
        <w:rPr>
          <w:rFonts w:cs="Times New Roman"/>
          <w:szCs w:val="28"/>
          <w:shd w:val="clear" w:color="auto" w:fill="FFFFFF"/>
        </w:rPr>
        <w:t xml:space="preserve"> </w:t>
      </w:r>
      <w:r w:rsidR="001E2B5B" w:rsidRPr="00FE733C">
        <w:rPr>
          <w:rFonts w:cs="Times New Roman"/>
          <w:szCs w:val="28"/>
        </w:rPr>
        <w:t xml:space="preserve">мы полагаем, </w:t>
      </w:r>
      <w:r w:rsidRPr="00FE733C">
        <w:rPr>
          <w:rFonts w:cs="Times New Roman"/>
          <w:szCs w:val="28"/>
          <w:shd w:val="clear" w:color="auto" w:fill="FFFFFF"/>
        </w:rPr>
        <w:t>важнее их познавательных способностей (знаний) и навыков профессионального поведения</w:t>
      </w:r>
      <w:r w:rsidR="001E2B5B" w:rsidRPr="00FE733C">
        <w:rPr>
          <w:rFonts w:cs="Times New Roman"/>
          <w:szCs w:val="28"/>
          <w:shd w:val="clear" w:color="auto" w:fill="FFFFFF"/>
        </w:rPr>
        <w:t>, так как именно эти личностные качества</w:t>
      </w:r>
      <w:r w:rsidR="00597895" w:rsidRPr="00FE733C">
        <w:rPr>
          <w:rFonts w:cs="Times New Roman"/>
          <w:szCs w:val="28"/>
          <w:shd w:val="clear" w:color="auto" w:fill="FFFFFF"/>
        </w:rPr>
        <w:t xml:space="preserve"> </w:t>
      </w:r>
      <w:r w:rsidR="001E2B5B" w:rsidRPr="00FE733C">
        <w:rPr>
          <w:rFonts w:cs="Times New Roman"/>
          <w:szCs w:val="28"/>
          <w:shd w:val="clear" w:color="auto" w:fill="FFFFFF"/>
        </w:rPr>
        <w:t>способствуют созданию позитивной атмосферы в классе, здоровых отношений между учениками и коллегами, помогают справляться с конфликтами и стрессовыми ситуациями, лучше мотивировать своих учеников, легче адаптироваться к изменениям в образовательной среде, что обеспечивают не только передачу знаний своим ученикам, но и формировать их личности.</w:t>
      </w:r>
    </w:p>
    <w:p w14:paraId="234115FF" w14:textId="794F928D" w:rsidR="00B11F2E" w:rsidRPr="00FE733C" w:rsidRDefault="001E2B5B" w:rsidP="009D630E">
      <w:pPr>
        <w:rPr>
          <w:rFonts w:cs="Times New Roman"/>
          <w:szCs w:val="28"/>
          <w:shd w:val="clear" w:color="auto" w:fill="FFFFFF"/>
        </w:rPr>
      </w:pPr>
      <w:r w:rsidRPr="00FE733C">
        <w:rPr>
          <w:rFonts w:cs="Times New Roman"/>
          <w:szCs w:val="28"/>
          <w:shd w:val="clear" w:color="auto" w:fill="FFFFFF"/>
        </w:rPr>
        <w:t>В связи с этим, результаты входной диагностики остальных двух компонентов – когнитивно</w:t>
      </w:r>
      <w:r w:rsidR="00E11A37" w:rsidRPr="00FE733C">
        <w:rPr>
          <w:rFonts w:cs="Times New Roman"/>
          <w:szCs w:val="28"/>
          <w:shd w:val="clear" w:color="auto" w:fill="FFFFFF"/>
        </w:rPr>
        <w:t>-</w:t>
      </w:r>
      <w:r w:rsidRPr="00FE733C">
        <w:rPr>
          <w:rFonts w:cs="Times New Roman"/>
          <w:szCs w:val="28"/>
          <w:shd w:val="clear" w:color="auto" w:fill="FFFFFF"/>
        </w:rPr>
        <w:t>интеллектуального и процессуально</w:t>
      </w:r>
      <w:r w:rsidR="00E11A37" w:rsidRPr="00FE733C">
        <w:rPr>
          <w:rFonts w:cs="Times New Roman"/>
          <w:szCs w:val="28"/>
          <w:shd w:val="clear" w:color="auto" w:fill="FFFFFF"/>
        </w:rPr>
        <w:t>-</w:t>
      </w:r>
      <w:r w:rsidR="0063684E" w:rsidRPr="00FE733C">
        <w:rPr>
          <w:rFonts w:cs="Times New Roman"/>
          <w:szCs w:val="28"/>
          <w:shd w:val="clear" w:color="auto" w:fill="FFFFFF"/>
        </w:rPr>
        <w:t xml:space="preserve"> </w:t>
      </w:r>
      <w:r w:rsidRPr="00FE733C">
        <w:rPr>
          <w:rFonts w:cs="Times New Roman"/>
          <w:szCs w:val="28"/>
          <w:shd w:val="clear" w:color="auto" w:fill="FFFFFF"/>
        </w:rPr>
        <w:t xml:space="preserve">деятельностного – </w:t>
      </w:r>
      <w:r w:rsidR="00C64D4C" w:rsidRPr="00FE733C">
        <w:rPr>
          <w:rFonts w:cs="Times New Roman"/>
          <w:szCs w:val="28"/>
          <w:shd w:val="clear" w:color="auto" w:fill="FFFFFF"/>
        </w:rPr>
        <w:t>искомых компетенций</w:t>
      </w:r>
      <w:r w:rsidRPr="00FE733C">
        <w:rPr>
          <w:rFonts w:cs="Times New Roman"/>
          <w:szCs w:val="28"/>
          <w:shd w:val="clear" w:color="auto" w:fill="FFFFFF"/>
        </w:rPr>
        <w:t xml:space="preserve"> мы излагаем в сравнительном аспекте с данными контрольной диагностики.</w:t>
      </w:r>
    </w:p>
    <w:p w14:paraId="12F5AF75" w14:textId="4B5425EC" w:rsidR="00035C02" w:rsidRPr="00FE733C" w:rsidRDefault="00B11F2E" w:rsidP="009D630E">
      <w:pPr>
        <w:rPr>
          <w:rFonts w:cs="Times New Roman"/>
          <w:szCs w:val="28"/>
          <w:shd w:val="clear" w:color="auto" w:fill="FFFFFF"/>
        </w:rPr>
      </w:pPr>
      <w:r w:rsidRPr="00FE733C">
        <w:rPr>
          <w:rFonts w:cs="Times New Roman"/>
          <w:szCs w:val="28"/>
          <w:shd w:val="clear" w:color="auto" w:fill="FFFFFF"/>
        </w:rPr>
        <w:t>Итак, сравнительно</w:t>
      </w:r>
      <w:r w:rsidR="00862FB1" w:rsidRPr="00FE733C">
        <w:rPr>
          <w:rFonts w:cs="Times New Roman"/>
          <w:szCs w:val="28"/>
          <w:shd w:val="clear" w:color="auto" w:fill="FFFFFF"/>
        </w:rPr>
        <w:t>-</w:t>
      </w:r>
      <w:r w:rsidRPr="00FE733C">
        <w:rPr>
          <w:rFonts w:cs="Times New Roman"/>
          <w:szCs w:val="28"/>
          <w:shd w:val="clear" w:color="auto" w:fill="FFFFFF"/>
        </w:rPr>
        <w:t>сопоставительный анализ двух диагностик</w:t>
      </w:r>
      <w:r w:rsidR="00862FB1" w:rsidRPr="00FE733C">
        <w:rPr>
          <w:rFonts w:cs="Times New Roman"/>
          <w:szCs w:val="28"/>
          <w:shd w:val="clear" w:color="auto" w:fill="FFFFFF"/>
        </w:rPr>
        <w:t xml:space="preserve"> </w:t>
      </w:r>
      <w:r w:rsidRPr="00FE733C">
        <w:rPr>
          <w:rFonts w:cs="Times New Roman"/>
          <w:szCs w:val="28"/>
          <w:shd w:val="clear" w:color="auto" w:fill="FFFFFF"/>
        </w:rPr>
        <w:t xml:space="preserve">направлен на оценку </w:t>
      </w:r>
      <w:r w:rsidR="00C64D4C" w:rsidRPr="00FE733C">
        <w:rPr>
          <w:rFonts w:cs="Times New Roman"/>
          <w:szCs w:val="28"/>
          <w:shd w:val="clear" w:color="auto" w:fill="FFFFFF"/>
        </w:rPr>
        <w:t>сформированности профессиональных компетенций</w:t>
      </w:r>
      <w:r w:rsidRPr="00FE733C">
        <w:rPr>
          <w:rFonts w:cs="Times New Roman"/>
          <w:szCs w:val="28"/>
          <w:shd w:val="clear" w:color="auto" w:fill="FFFFFF"/>
        </w:rPr>
        <w:t xml:space="preserve"> учителей английского языка к инклюзивному обучению детей младшего школьного возраста. </w:t>
      </w:r>
    </w:p>
    <w:p w14:paraId="7658CA7B" w14:textId="3B6541FC" w:rsidR="00111F6A" w:rsidRPr="00FE733C" w:rsidRDefault="00B11F2E" w:rsidP="009D630E">
      <w:pPr>
        <w:rPr>
          <w:rFonts w:cs="Times New Roman"/>
          <w:szCs w:val="28"/>
          <w:shd w:val="clear" w:color="auto" w:fill="FFFFFF"/>
        </w:rPr>
      </w:pPr>
      <w:r w:rsidRPr="00FE733C">
        <w:rPr>
          <w:rFonts w:cs="Times New Roman"/>
          <w:szCs w:val="28"/>
          <w:shd w:val="clear" w:color="auto" w:fill="FFFFFF"/>
        </w:rPr>
        <w:t xml:space="preserve">Начнем с первого компонента. </w:t>
      </w:r>
      <w:r w:rsidR="00111F6A" w:rsidRPr="00FE733C">
        <w:rPr>
          <w:rFonts w:cs="Times New Roman"/>
          <w:szCs w:val="28"/>
          <w:shd w:val="clear" w:color="auto" w:fill="FFFFFF"/>
        </w:rPr>
        <w:t>Динамика в показателях терминальных ценностей респондентов незначительна. Впрочем, это было ожидаемо, так как один краткосрочный курс повышения квалификации не может оказать сильное влияние на развитие системы ценностей педагогов. Однако, мы вправе рас</w:t>
      </w:r>
      <w:r w:rsidR="009B72F0" w:rsidRPr="00FE733C">
        <w:rPr>
          <w:rFonts w:cs="Times New Roman"/>
          <w:szCs w:val="28"/>
          <w:shd w:val="clear" w:color="auto" w:fill="FFFFFF"/>
        </w:rPr>
        <w:t>с</w:t>
      </w:r>
      <w:r w:rsidR="00111F6A" w:rsidRPr="00FE733C">
        <w:rPr>
          <w:rFonts w:cs="Times New Roman"/>
          <w:szCs w:val="28"/>
          <w:shd w:val="clear" w:color="auto" w:fill="FFFFFF"/>
        </w:rPr>
        <w:t>читывать, что пройденный учебный материал по нашей образовательной программе положил начало медленному, но поступательному усилению ценностных ориентаций наших слушателей в аспекте повышения их чувства красоты природы и искусства, активной жизненной деятельности, признанию важности счастья других</w:t>
      </w:r>
      <w:r w:rsidR="00863E86" w:rsidRPr="00FE733C">
        <w:rPr>
          <w:rFonts w:cs="Times New Roman"/>
          <w:szCs w:val="28"/>
          <w:shd w:val="clear" w:color="auto" w:fill="FFFFFF"/>
        </w:rPr>
        <w:t xml:space="preserve"> и, что особо важно, уверенности в себе. Это может свидетельствовать о том, что полученные теоретические знания и умения и навыки в области инклюзивного обучения английскому языку младших школьников способствовали усилению их терминальных ценностей </w:t>
      </w:r>
      <w:r w:rsidR="00111F6A" w:rsidRPr="00FE733C">
        <w:rPr>
          <w:rFonts w:cs="Times New Roman"/>
          <w:szCs w:val="28"/>
          <w:shd w:val="clear" w:color="auto" w:fill="FFFFFF"/>
        </w:rPr>
        <w:t>(рисунок</w:t>
      </w:r>
      <w:r w:rsidR="00C123D4" w:rsidRPr="00FE733C">
        <w:rPr>
          <w:rFonts w:cs="Times New Roman"/>
          <w:szCs w:val="28"/>
          <w:shd w:val="clear" w:color="auto" w:fill="FFFFFF"/>
        </w:rPr>
        <w:t> </w:t>
      </w:r>
      <w:r w:rsidR="001C4E34" w:rsidRPr="00FE733C">
        <w:rPr>
          <w:rFonts w:cs="Times New Roman"/>
          <w:szCs w:val="28"/>
          <w:shd w:val="clear" w:color="auto" w:fill="FFFFFF"/>
        </w:rPr>
        <w:t>1</w:t>
      </w:r>
      <w:r w:rsidR="00647F7D" w:rsidRPr="00FE733C">
        <w:rPr>
          <w:rFonts w:cs="Times New Roman"/>
          <w:szCs w:val="28"/>
          <w:shd w:val="clear" w:color="auto" w:fill="FFFFFF"/>
        </w:rPr>
        <w:t>2</w:t>
      </w:r>
      <w:r w:rsidR="00111F6A" w:rsidRPr="00FE733C">
        <w:rPr>
          <w:rFonts w:cs="Times New Roman"/>
          <w:szCs w:val="28"/>
          <w:shd w:val="clear" w:color="auto" w:fill="FFFFFF"/>
        </w:rPr>
        <w:t>).</w:t>
      </w:r>
    </w:p>
    <w:p w14:paraId="475CCC9D" w14:textId="77777777" w:rsidR="001E2B5B" w:rsidRPr="00FE733C" w:rsidRDefault="001E2B5B" w:rsidP="00D50C1E">
      <w:pPr>
        <w:ind w:firstLine="0"/>
        <w:rPr>
          <w:rFonts w:cs="Times New Roman"/>
          <w:szCs w:val="28"/>
        </w:rPr>
      </w:pPr>
    </w:p>
    <w:p w14:paraId="4E228DA8" w14:textId="77777777" w:rsidR="008D0FC3" w:rsidRPr="00FE733C" w:rsidRDefault="00B11F2E" w:rsidP="00D50C1E">
      <w:pPr>
        <w:ind w:firstLine="0"/>
        <w:jc w:val="center"/>
        <w:rPr>
          <w:rFonts w:cs="Times New Roman"/>
          <w:szCs w:val="28"/>
        </w:rPr>
      </w:pPr>
      <w:r w:rsidRPr="00FE733C">
        <w:rPr>
          <w:rFonts w:cs="Times New Roman"/>
          <w:noProof/>
          <w:szCs w:val="28"/>
          <w:lang w:eastAsia="ru-RU"/>
        </w:rPr>
        <w:drawing>
          <wp:inline distT="0" distB="0" distL="0" distR="0" wp14:anchorId="64BB14CD" wp14:editId="04F0F764">
            <wp:extent cx="5953125" cy="2229852"/>
            <wp:effectExtent l="0" t="0" r="0" b="0"/>
            <wp:docPr id="3" name="Диаграмма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73BF1882-6EC1-4CE9-88F6-C81067076D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A15215" w14:textId="77777777" w:rsidR="004F3096" w:rsidRPr="00FE733C" w:rsidRDefault="004F3096" w:rsidP="00D50C1E">
      <w:pPr>
        <w:ind w:firstLine="0"/>
        <w:jc w:val="center"/>
        <w:rPr>
          <w:rFonts w:cs="Times New Roman"/>
          <w:szCs w:val="28"/>
        </w:rPr>
      </w:pPr>
    </w:p>
    <w:p w14:paraId="2DD6A042" w14:textId="7DBEB638" w:rsidR="004F3096" w:rsidRPr="00FE733C" w:rsidRDefault="004F3096" w:rsidP="00D50C1E">
      <w:pPr>
        <w:ind w:firstLine="0"/>
        <w:jc w:val="center"/>
        <w:rPr>
          <w:rFonts w:cs="Times New Roman"/>
          <w:szCs w:val="28"/>
        </w:rPr>
      </w:pPr>
      <w:r w:rsidRPr="00FE733C">
        <w:rPr>
          <w:rFonts w:cs="Times New Roman"/>
          <w:szCs w:val="28"/>
        </w:rPr>
        <w:t xml:space="preserve">Рисунок </w:t>
      </w:r>
      <w:r w:rsidR="001C4E34" w:rsidRPr="00FE733C">
        <w:rPr>
          <w:rFonts w:cs="Times New Roman"/>
          <w:szCs w:val="28"/>
        </w:rPr>
        <w:t>1</w:t>
      </w:r>
      <w:r w:rsidR="00647F7D" w:rsidRPr="00FE733C">
        <w:rPr>
          <w:rFonts w:cs="Times New Roman"/>
          <w:szCs w:val="28"/>
        </w:rPr>
        <w:t>2</w:t>
      </w:r>
      <w:r w:rsidRPr="00FE733C">
        <w:rPr>
          <w:rFonts w:cs="Times New Roman"/>
          <w:szCs w:val="28"/>
        </w:rPr>
        <w:t xml:space="preserve"> – Сравнительные показатели предпочитаемых терминальных ценностей учителей английского языка (в%)</w:t>
      </w:r>
    </w:p>
    <w:p w14:paraId="1DCED966" w14:textId="77777777" w:rsidR="004F3096" w:rsidRPr="00FE733C" w:rsidRDefault="004F3096" w:rsidP="00D50C1E">
      <w:pPr>
        <w:ind w:firstLine="0"/>
        <w:jc w:val="center"/>
        <w:rPr>
          <w:rFonts w:cs="Times New Roman"/>
          <w:szCs w:val="28"/>
        </w:rPr>
      </w:pPr>
    </w:p>
    <w:p w14:paraId="2376D43B" w14:textId="2B12A28D" w:rsidR="008D0FC3" w:rsidRPr="00FE733C" w:rsidRDefault="00111F6A" w:rsidP="009D630E">
      <w:pPr>
        <w:rPr>
          <w:rFonts w:cs="Times New Roman"/>
          <w:szCs w:val="28"/>
        </w:rPr>
      </w:pPr>
      <w:r w:rsidRPr="00FE733C">
        <w:rPr>
          <w:rFonts w:cs="Times New Roman"/>
          <w:szCs w:val="28"/>
        </w:rPr>
        <w:t xml:space="preserve">В полной мере это относится и к инструментальным ценностям учителей. Тем более, что </w:t>
      </w:r>
      <w:r w:rsidR="00863E86" w:rsidRPr="00FE733C">
        <w:rPr>
          <w:rFonts w:cs="Times New Roman"/>
          <w:szCs w:val="28"/>
        </w:rPr>
        <w:t>положительная динамика наблюдается в показателях 15</w:t>
      </w:r>
      <w:r w:rsidR="009D630E" w:rsidRPr="00FE733C">
        <w:rPr>
          <w:rFonts w:cs="Times New Roman"/>
          <w:szCs w:val="28"/>
        </w:rPr>
        <w:t>-</w:t>
      </w:r>
      <w:r w:rsidR="00863E86" w:rsidRPr="00FE733C">
        <w:rPr>
          <w:rFonts w:cs="Times New Roman"/>
          <w:szCs w:val="28"/>
        </w:rPr>
        <w:t>ти из 18</w:t>
      </w:r>
      <w:r w:rsidR="009D630E" w:rsidRPr="00FE733C">
        <w:rPr>
          <w:rFonts w:cs="Times New Roman"/>
          <w:szCs w:val="28"/>
        </w:rPr>
        <w:t>-</w:t>
      </w:r>
      <w:r w:rsidR="00863E86" w:rsidRPr="00FE733C">
        <w:rPr>
          <w:rFonts w:cs="Times New Roman"/>
          <w:szCs w:val="28"/>
        </w:rPr>
        <w:t xml:space="preserve">ти позиций из списка инструментальных ценностей, что может свидетельствовать в укреплении навыков разборчивости в выборе средств для достижения поставленных целей (рисунок </w:t>
      </w:r>
      <w:r w:rsidR="001C4E34" w:rsidRPr="00FE733C">
        <w:rPr>
          <w:rFonts w:cs="Times New Roman"/>
          <w:szCs w:val="28"/>
        </w:rPr>
        <w:t>1</w:t>
      </w:r>
      <w:r w:rsidR="00647F7D" w:rsidRPr="00FE733C">
        <w:rPr>
          <w:rFonts w:cs="Times New Roman"/>
          <w:szCs w:val="28"/>
        </w:rPr>
        <w:t>3</w:t>
      </w:r>
      <w:r w:rsidR="00863E86" w:rsidRPr="00FE733C">
        <w:rPr>
          <w:rFonts w:cs="Times New Roman"/>
          <w:szCs w:val="28"/>
        </w:rPr>
        <w:t>).</w:t>
      </w:r>
    </w:p>
    <w:p w14:paraId="20B89B6D" w14:textId="77777777" w:rsidR="00831732" w:rsidRPr="00FE733C" w:rsidRDefault="00831732" w:rsidP="009D630E">
      <w:pPr>
        <w:rPr>
          <w:rFonts w:cs="Times New Roman"/>
          <w:szCs w:val="28"/>
        </w:rPr>
      </w:pPr>
    </w:p>
    <w:p w14:paraId="652F5CB8" w14:textId="77777777" w:rsidR="00DE5A7D" w:rsidRPr="00FE733C" w:rsidRDefault="00DE5A7D" w:rsidP="00D50C1E">
      <w:pPr>
        <w:ind w:firstLine="0"/>
        <w:jc w:val="center"/>
        <w:rPr>
          <w:rFonts w:cs="Times New Roman"/>
          <w:szCs w:val="28"/>
        </w:rPr>
      </w:pPr>
      <w:r w:rsidRPr="00FE733C">
        <w:rPr>
          <w:rFonts w:cs="Times New Roman"/>
          <w:noProof/>
          <w:szCs w:val="28"/>
          <w:lang w:eastAsia="ru-RU"/>
        </w:rPr>
        <w:drawing>
          <wp:inline distT="0" distB="0" distL="0" distR="0" wp14:anchorId="159B0612" wp14:editId="212B8DBA">
            <wp:extent cx="5760720" cy="2422358"/>
            <wp:effectExtent l="0" t="0" r="0" b="0"/>
            <wp:docPr id="9" name="Диаграмма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C6CD3C7-12C7-4F40-BFC7-23DBCA3787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504DA8E" w14:textId="77777777" w:rsidR="00DE5A7D" w:rsidRPr="00FE733C" w:rsidRDefault="00DE5A7D" w:rsidP="00D50C1E">
      <w:pPr>
        <w:ind w:firstLine="0"/>
        <w:jc w:val="center"/>
        <w:rPr>
          <w:rFonts w:cs="Times New Roman"/>
          <w:szCs w:val="28"/>
        </w:rPr>
      </w:pPr>
    </w:p>
    <w:p w14:paraId="06416004" w14:textId="57DE0EF1" w:rsidR="004F3096" w:rsidRPr="00FE733C" w:rsidRDefault="004F3096" w:rsidP="00D50C1E">
      <w:pPr>
        <w:ind w:firstLine="0"/>
        <w:jc w:val="center"/>
        <w:rPr>
          <w:rFonts w:cs="Times New Roman"/>
          <w:szCs w:val="28"/>
        </w:rPr>
      </w:pPr>
      <w:r w:rsidRPr="00FE733C">
        <w:rPr>
          <w:rFonts w:cs="Times New Roman"/>
          <w:szCs w:val="28"/>
        </w:rPr>
        <w:t xml:space="preserve">Рисунок </w:t>
      </w:r>
      <w:r w:rsidR="001C4E34" w:rsidRPr="00FE733C">
        <w:rPr>
          <w:rFonts w:cs="Times New Roman"/>
          <w:szCs w:val="28"/>
        </w:rPr>
        <w:t>1</w:t>
      </w:r>
      <w:r w:rsidR="00647F7D" w:rsidRPr="00FE733C">
        <w:rPr>
          <w:rFonts w:cs="Times New Roman"/>
          <w:szCs w:val="28"/>
        </w:rPr>
        <w:t>3</w:t>
      </w:r>
      <w:r w:rsidRPr="00FE733C">
        <w:rPr>
          <w:rFonts w:cs="Times New Roman"/>
          <w:szCs w:val="28"/>
        </w:rPr>
        <w:t xml:space="preserve"> – Сравнительные показатели предпочитаемых инструментальных ценностей учителей английского языка (в%)</w:t>
      </w:r>
    </w:p>
    <w:p w14:paraId="150D388C" w14:textId="77777777" w:rsidR="00831732" w:rsidRPr="00FE733C" w:rsidRDefault="00831732" w:rsidP="00D50C1E">
      <w:pPr>
        <w:ind w:firstLine="426"/>
        <w:rPr>
          <w:rFonts w:cs="Times New Roman"/>
          <w:szCs w:val="28"/>
        </w:rPr>
      </w:pPr>
    </w:p>
    <w:p w14:paraId="373F0417" w14:textId="77777777" w:rsidR="00863E86" w:rsidRPr="00FE733C" w:rsidRDefault="00863E86" w:rsidP="009D630E">
      <w:pPr>
        <w:rPr>
          <w:rFonts w:cs="Times New Roman"/>
          <w:szCs w:val="28"/>
        </w:rPr>
      </w:pPr>
      <w:r w:rsidRPr="00FE733C">
        <w:rPr>
          <w:rFonts w:cs="Times New Roman"/>
          <w:szCs w:val="28"/>
        </w:rPr>
        <w:t>Отметим, что анализу мы подвергли показатели не только предпочитаемых (значимых), но также индифферентных и отвергаемых ценностей, показатели которых пошли на снижение.</w:t>
      </w:r>
      <w:r w:rsidR="00035C02" w:rsidRPr="00FE733C">
        <w:rPr>
          <w:rFonts w:cs="Times New Roman"/>
          <w:szCs w:val="28"/>
        </w:rPr>
        <w:t xml:space="preserve"> </w:t>
      </w:r>
    </w:p>
    <w:p w14:paraId="39E79BAE" w14:textId="19A92E4C" w:rsidR="00863E86" w:rsidRPr="00FE733C" w:rsidRDefault="00863E86" w:rsidP="009D630E">
      <w:pPr>
        <w:rPr>
          <w:rFonts w:cs="Times New Roman"/>
          <w:szCs w:val="28"/>
        </w:rPr>
      </w:pPr>
      <w:r w:rsidRPr="00FE733C">
        <w:rPr>
          <w:rFonts w:cs="Times New Roman"/>
          <w:szCs w:val="28"/>
        </w:rPr>
        <w:t xml:space="preserve">Также </w:t>
      </w:r>
      <w:r w:rsidR="00035C02" w:rsidRPr="00FE733C">
        <w:rPr>
          <w:rFonts w:cs="Times New Roman"/>
          <w:szCs w:val="28"/>
        </w:rPr>
        <w:t xml:space="preserve">незначительную, но </w:t>
      </w:r>
      <w:r w:rsidRPr="00FE733C">
        <w:rPr>
          <w:rFonts w:cs="Times New Roman"/>
          <w:szCs w:val="28"/>
        </w:rPr>
        <w:t xml:space="preserve">положительную динамику мы наблюдаем и в показателях </w:t>
      </w:r>
      <w:r w:rsidR="00035C02" w:rsidRPr="00FE733C">
        <w:rPr>
          <w:rFonts w:cs="Times New Roman"/>
          <w:szCs w:val="28"/>
        </w:rPr>
        <w:t>КОС. Особо успешным в этой ситуации мы считаем значение прироста в показателях высокого уровня коммуникативных способностей: 22,5%</w:t>
      </w:r>
      <w:r w:rsidR="0063684E" w:rsidRPr="00FE733C">
        <w:rPr>
          <w:rFonts w:cs="Times New Roman"/>
          <w:szCs w:val="28"/>
        </w:rPr>
        <w:t xml:space="preserve"> – </w:t>
      </w:r>
      <w:r w:rsidR="00035C02" w:rsidRPr="00FE733C">
        <w:rPr>
          <w:rFonts w:cs="Times New Roman"/>
          <w:szCs w:val="28"/>
        </w:rPr>
        <w:t xml:space="preserve">20,8%=1,7, так как входная диагностика зафиксировала более слабые позиции респондентов именно навыков в конструктивной коммуникации (рисунок </w:t>
      </w:r>
      <w:r w:rsidR="001C4E34" w:rsidRPr="00FE733C">
        <w:rPr>
          <w:rFonts w:cs="Times New Roman"/>
          <w:szCs w:val="28"/>
        </w:rPr>
        <w:t>1</w:t>
      </w:r>
      <w:r w:rsidR="00647F7D" w:rsidRPr="00FE733C">
        <w:rPr>
          <w:rFonts w:cs="Times New Roman"/>
          <w:szCs w:val="28"/>
        </w:rPr>
        <w:t>4</w:t>
      </w:r>
      <w:r w:rsidR="00035C02" w:rsidRPr="00FE733C">
        <w:rPr>
          <w:rFonts w:cs="Times New Roman"/>
          <w:szCs w:val="28"/>
        </w:rPr>
        <w:t>).</w:t>
      </w:r>
    </w:p>
    <w:p w14:paraId="054C2533" w14:textId="77777777" w:rsidR="00863E86" w:rsidRPr="00FE733C" w:rsidRDefault="00863E86" w:rsidP="00D50C1E">
      <w:pPr>
        <w:ind w:firstLine="0"/>
        <w:jc w:val="center"/>
        <w:rPr>
          <w:rFonts w:cs="Times New Roman"/>
          <w:szCs w:val="28"/>
        </w:rPr>
      </w:pPr>
    </w:p>
    <w:p w14:paraId="553BD7D7" w14:textId="77777777" w:rsidR="00DE5A7D" w:rsidRPr="00FE733C" w:rsidRDefault="00DE5A7D" w:rsidP="00D50C1E">
      <w:pPr>
        <w:ind w:firstLine="0"/>
        <w:jc w:val="center"/>
        <w:rPr>
          <w:rFonts w:cs="Times New Roman"/>
          <w:szCs w:val="28"/>
        </w:rPr>
      </w:pPr>
      <w:r w:rsidRPr="00FE733C">
        <w:rPr>
          <w:rFonts w:cs="Times New Roman"/>
          <w:noProof/>
          <w:szCs w:val="28"/>
          <w:lang w:eastAsia="ru-RU"/>
        </w:rPr>
        <w:drawing>
          <wp:inline distT="0" distB="0" distL="0" distR="0" wp14:anchorId="1C3177AA" wp14:editId="63FCD920">
            <wp:extent cx="5775960" cy="2352675"/>
            <wp:effectExtent l="0" t="0" r="0" b="0"/>
            <wp:docPr id="10" name="Диаграмма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CA42BAE-FF97-4C9F-BAD4-E3C1D1A5F6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3D4236D" w14:textId="77777777" w:rsidR="004F3096" w:rsidRPr="00FE733C" w:rsidRDefault="004F3096" w:rsidP="00D50C1E">
      <w:pPr>
        <w:ind w:firstLine="0"/>
        <w:jc w:val="center"/>
        <w:rPr>
          <w:rFonts w:cs="Times New Roman"/>
          <w:szCs w:val="28"/>
        </w:rPr>
      </w:pPr>
    </w:p>
    <w:p w14:paraId="2C600203" w14:textId="23C7FE44" w:rsidR="004F3096" w:rsidRPr="00FE733C" w:rsidRDefault="004F3096" w:rsidP="00D50C1E">
      <w:pPr>
        <w:ind w:firstLine="0"/>
        <w:jc w:val="center"/>
        <w:rPr>
          <w:rFonts w:cs="Times New Roman"/>
          <w:szCs w:val="28"/>
        </w:rPr>
      </w:pPr>
      <w:r w:rsidRPr="00FE733C">
        <w:rPr>
          <w:rFonts w:cs="Times New Roman"/>
          <w:szCs w:val="28"/>
        </w:rPr>
        <w:t xml:space="preserve">Рисунок </w:t>
      </w:r>
      <w:r w:rsidR="001C4E34" w:rsidRPr="00FE733C">
        <w:rPr>
          <w:rFonts w:cs="Times New Roman"/>
          <w:szCs w:val="28"/>
        </w:rPr>
        <w:t>1</w:t>
      </w:r>
      <w:r w:rsidR="00647F7D" w:rsidRPr="00FE733C">
        <w:rPr>
          <w:rFonts w:cs="Times New Roman"/>
          <w:szCs w:val="28"/>
        </w:rPr>
        <w:t>4</w:t>
      </w:r>
      <w:r w:rsidRPr="00FE733C">
        <w:rPr>
          <w:rFonts w:cs="Times New Roman"/>
          <w:szCs w:val="28"/>
        </w:rPr>
        <w:t xml:space="preserve"> – Сравнительные показатели </w:t>
      </w:r>
      <w:r w:rsidR="00863E86" w:rsidRPr="00FE733C">
        <w:rPr>
          <w:rFonts w:cs="Times New Roman"/>
          <w:szCs w:val="28"/>
        </w:rPr>
        <w:t>коммуникативных и организаторских склонностей</w:t>
      </w:r>
      <w:r w:rsidRPr="00FE733C">
        <w:rPr>
          <w:rFonts w:cs="Times New Roman"/>
          <w:szCs w:val="28"/>
        </w:rPr>
        <w:t xml:space="preserve"> учителей английского языка (в%)</w:t>
      </w:r>
    </w:p>
    <w:p w14:paraId="7A39F8D7" w14:textId="77777777" w:rsidR="00DE5A7D" w:rsidRPr="00FE733C" w:rsidRDefault="00DE5A7D" w:rsidP="00D50C1E">
      <w:pPr>
        <w:ind w:firstLine="0"/>
        <w:jc w:val="center"/>
        <w:rPr>
          <w:rFonts w:cs="Times New Roman"/>
          <w:szCs w:val="28"/>
        </w:rPr>
      </w:pPr>
    </w:p>
    <w:p w14:paraId="1D0C4273" w14:textId="68866E50" w:rsidR="00035C02" w:rsidRPr="00FE733C" w:rsidRDefault="00035C02" w:rsidP="009D630E">
      <w:pPr>
        <w:rPr>
          <w:rFonts w:cs="Times New Roman"/>
          <w:szCs w:val="28"/>
        </w:rPr>
      </w:pPr>
      <w:r w:rsidRPr="00FE733C">
        <w:rPr>
          <w:rFonts w:cs="Times New Roman"/>
          <w:szCs w:val="28"/>
        </w:rPr>
        <w:t>Не менее важным представляется солидный прирос</w:t>
      </w:r>
      <w:r w:rsidR="00577168" w:rsidRPr="00FE733C">
        <w:rPr>
          <w:rFonts w:cs="Times New Roman"/>
          <w:szCs w:val="28"/>
        </w:rPr>
        <w:t>т</w:t>
      </w:r>
      <w:r w:rsidRPr="00FE733C">
        <w:rPr>
          <w:rFonts w:cs="Times New Roman"/>
          <w:szCs w:val="28"/>
        </w:rPr>
        <w:t xml:space="preserve"> в показателях среднего уровня </w:t>
      </w:r>
      <w:r w:rsidR="00577168" w:rsidRPr="00FE733C">
        <w:rPr>
          <w:rFonts w:cs="Times New Roman"/>
          <w:szCs w:val="28"/>
        </w:rPr>
        <w:t xml:space="preserve">сформированности эмоциональной устойчивости учителей английского языка начальной школы в условиях инклюзивного образования. Здесь положительная динамика обусловлена ростом высокого и среднего уровней и снижением показателя низкого уровня (рисунок </w:t>
      </w:r>
      <w:r w:rsidR="00CA02F3" w:rsidRPr="00FE733C">
        <w:rPr>
          <w:rFonts w:cs="Times New Roman"/>
          <w:szCs w:val="28"/>
        </w:rPr>
        <w:t>1</w:t>
      </w:r>
      <w:r w:rsidR="00647F7D" w:rsidRPr="00FE733C">
        <w:rPr>
          <w:rFonts w:cs="Times New Roman"/>
          <w:szCs w:val="28"/>
        </w:rPr>
        <w:t>5</w:t>
      </w:r>
      <w:r w:rsidR="00577168" w:rsidRPr="00FE733C">
        <w:rPr>
          <w:rFonts w:cs="Times New Roman"/>
          <w:szCs w:val="28"/>
        </w:rPr>
        <w:t>).</w:t>
      </w:r>
    </w:p>
    <w:p w14:paraId="7A5DF071" w14:textId="77777777" w:rsidR="00577168" w:rsidRPr="00FE733C" w:rsidRDefault="00577168" w:rsidP="009D630E">
      <w:pPr>
        <w:rPr>
          <w:rFonts w:cs="Times New Roman"/>
          <w:szCs w:val="28"/>
        </w:rPr>
      </w:pPr>
    </w:p>
    <w:p w14:paraId="00DE27E0" w14:textId="77777777" w:rsidR="00DE5A7D" w:rsidRPr="00FE733C" w:rsidRDefault="00DE5A7D" w:rsidP="00D50C1E">
      <w:pPr>
        <w:ind w:firstLine="0"/>
        <w:jc w:val="center"/>
        <w:rPr>
          <w:rFonts w:cs="Times New Roman"/>
          <w:szCs w:val="28"/>
        </w:rPr>
      </w:pPr>
      <w:r w:rsidRPr="00FE733C">
        <w:rPr>
          <w:rFonts w:cs="Times New Roman"/>
          <w:noProof/>
          <w:szCs w:val="28"/>
          <w:lang w:eastAsia="ru-RU"/>
        </w:rPr>
        <w:drawing>
          <wp:inline distT="0" distB="0" distL="0" distR="0" wp14:anchorId="13C6924C" wp14:editId="1FFF79F6">
            <wp:extent cx="5913120" cy="2209800"/>
            <wp:effectExtent l="0" t="0" r="0" b="0"/>
            <wp:docPr id="12" name="Диаграмма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A66CCB0B-8375-4E60-957E-48112325FA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5AC638F" w14:textId="77777777" w:rsidR="00DE5A7D" w:rsidRPr="00FE733C" w:rsidRDefault="00DE5A7D" w:rsidP="00D50C1E">
      <w:pPr>
        <w:ind w:firstLine="0"/>
        <w:jc w:val="center"/>
        <w:rPr>
          <w:rFonts w:cs="Times New Roman"/>
          <w:szCs w:val="28"/>
        </w:rPr>
      </w:pPr>
    </w:p>
    <w:p w14:paraId="21746514" w14:textId="0418852F" w:rsidR="004F3096" w:rsidRPr="00FE733C" w:rsidRDefault="004F3096" w:rsidP="00D50C1E">
      <w:pPr>
        <w:ind w:firstLine="0"/>
        <w:jc w:val="center"/>
        <w:rPr>
          <w:rFonts w:cs="Times New Roman"/>
          <w:szCs w:val="28"/>
        </w:rPr>
      </w:pPr>
      <w:r w:rsidRPr="00FE733C">
        <w:rPr>
          <w:rFonts w:cs="Times New Roman"/>
          <w:szCs w:val="28"/>
        </w:rPr>
        <w:t>Рисунок</w:t>
      </w:r>
      <w:r w:rsidR="00647F7D" w:rsidRPr="00FE733C">
        <w:rPr>
          <w:rFonts w:cs="Times New Roman"/>
          <w:szCs w:val="28"/>
        </w:rPr>
        <w:t xml:space="preserve"> 15</w:t>
      </w:r>
      <w:r w:rsidRPr="00FE733C">
        <w:rPr>
          <w:rFonts w:cs="Times New Roman"/>
          <w:szCs w:val="28"/>
        </w:rPr>
        <w:t>– Сравнительные показатели эмоциональной устойчивости учителей английского языка (в%)</w:t>
      </w:r>
    </w:p>
    <w:p w14:paraId="09568670" w14:textId="77777777" w:rsidR="004F3096" w:rsidRPr="00FE733C" w:rsidRDefault="004F3096" w:rsidP="00D50C1E">
      <w:pPr>
        <w:ind w:firstLine="0"/>
        <w:jc w:val="center"/>
        <w:rPr>
          <w:rFonts w:cs="Times New Roman"/>
          <w:szCs w:val="28"/>
        </w:rPr>
      </w:pPr>
    </w:p>
    <w:p w14:paraId="577025D1" w14:textId="6E5A8A37" w:rsidR="00577168" w:rsidRPr="00FE733C" w:rsidRDefault="00577168" w:rsidP="009D630E">
      <w:pPr>
        <w:rPr>
          <w:rFonts w:cs="Times New Roman"/>
          <w:szCs w:val="28"/>
        </w:rPr>
      </w:pPr>
      <w:r w:rsidRPr="00FE733C">
        <w:rPr>
          <w:rFonts w:cs="Times New Roman"/>
          <w:szCs w:val="28"/>
        </w:rPr>
        <w:t xml:space="preserve">Особо ощутимую положительную динамику мы наблюдаем в усилении готовности респондентов к инновациям, что может свидетельствовать о повышении интереса педагогов и усилении их уверенности в себе в вопросах инклюзии в контексте обучения английскому языку. Здесь, как и в предыдущем случае, положительная динамика произошла за счет солидного роста показателей среднего уровня (+9,0%) в совокупности с показателями высокого уровня (+0,4%) готовности педагогов к участию в инновационных процессах (рисунок </w:t>
      </w:r>
      <w:r w:rsidR="00CA02F3" w:rsidRPr="00FE733C">
        <w:rPr>
          <w:rFonts w:cs="Times New Roman"/>
          <w:szCs w:val="28"/>
        </w:rPr>
        <w:t>1</w:t>
      </w:r>
      <w:r w:rsidR="00647F7D" w:rsidRPr="00FE733C">
        <w:rPr>
          <w:rFonts w:cs="Times New Roman"/>
          <w:szCs w:val="28"/>
        </w:rPr>
        <w:t>6</w:t>
      </w:r>
      <w:r w:rsidRPr="00FE733C">
        <w:rPr>
          <w:rFonts w:cs="Times New Roman"/>
          <w:szCs w:val="28"/>
        </w:rPr>
        <w:t>).</w:t>
      </w:r>
    </w:p>
    <w:p w14:paraId="0467A66F" w14:textId="77777777" w:rsidR="00577168" w:rsidRPr="00FE733C" w:rsidRDefault="00577168" w:rsidP="00D50C1E">
      <w:pPr>
        <w:ind w:firstLine="0"/>
        <w:jc w:val="center"/>
        <w:rPr>
          <w:rStyle w:val="ad"/>
          <w:rFonts w:cs="Times New Roman"/>
          <w:b w:val="0"/>
          <w:bCs w:val="0"/>
          <w:szCs w:val="28"/>
          <w:bdr w:val="none" w:sz="0" w:space="0" w:color="auto" w:frame="1"/>
        </w:rPr>
      </w:pPr>
    </w:p>
    <w:p w14:paraId="1768AC32" w14:textId="77777777" w:rsidR="00DE5A7D" w:rsidRPr="00FE733C" w:rsidRDefault="00DE5A7D" w:rsidP="00D50C1E">
      <w:pPr>
        <w:ind w:firstLine="0"/>
        <w:jc w:val="center"/>
        <w:rPr>
          <w:rFonts w:cs="Times New Roman"/>
          <w:szCs w:val="28"/>
        </w:rPr>
      </w:pPr>
      <w:r w:rsidRPr="00FE733C">
        <w:rPr>
          <w:rFonts w:cs="Times New Roman"/>
          <w:noProof/>
          <w:szCs w:val="28"/>
          <w:lang w:eastAsia="ru-RU"/>
        </w:rPr>
        <w:drawing>
          <wp:inline distT="0" distB="0" distL="0" distR="0" wp14:anchorId="18E6ACE3" wp14:editId="7502C8FF">
            <wp:extent cx="5831205" cy="2181225"/>
            <wp:effectExtent l="0" t="0" r="0" b="0"/>
            <wp:docPr id="22" name="Диаграмма 2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78BC3BD-FA7A-4CBD-BFCE-CBC185954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5A2B2A9" w14:textId="77777777" w:rsidR="00DE5A7D" w:rsidRPr="00FE733C" w:rsidRDefault="00DE5A7D" w:rsidP="00D50C1E">
      <w:pPr>
        <w:ind w:firstLine="0"/>
        <w:jc w:val="center"/>
        <w:rPr>
          <w:rFonts w:cs="Times New Roman"/>
          <w:szCs w:val="28"/>
        </w:rPr>
      </w:pPr>
    </w:p>
    <w:p w14:paraId="6DACD595" w14:textId="0BF7BCD3" w:rsidR="00D36466" w:rsidRPr="00FE733C" w:rsidRDefault="00D36466" w:rsidP="00D50C1E">
      <w:pPr>
        <w:ind w:firstLine="0"/>
        <w:jc w:val="center"/>
        <w:rPr>
          <w:rFonts w:cs="Times New Roman"/>
          <w:szCs w:val="28"/>
        </w:rPr>
      </w:pPr>
      <w:r w:rsidRPr="00FE733C">
        <w:rPr>
          <w:rFonts w:cs="Times New Roman"/>
          <w:szCs w:val="28"/>
        </w:rPr>
        <w:t xml:space="preserve">Рисунок </w:t>
      </w:r>
      <w:r w:rsidR="00CA02F3" w:rsidRPr="00FE733C">
        <w:rPr>
          <w:rFonts w:cs="Times New Roman"/>
          <w:szCs w:val="28"/>
        </w:rPr>
        <w:t>1</w:t>
      </w:r>
      <w:r w:rsidR="00647F7D" w:rsidRPr="00FE733C">
        <w:rPr>
          <w:rFonts w:cs="Times New Roman"/>
          <w:szCs w:val="28"/>
        </w:rPr>
        <w:t>6</w:t>
      </w:r>
      <w:r w:rsidRPr="00FE733C">
        <w:rPr>
          <w:rFonts w:cs="Times New Roman"/>
          <w:szCs w:val="28"/>
        </w:rPr>
        <w:t xml:space="preserve"> – Сравнительные показатели гибкости и открытости к изменениям учителей английского языка (в%)</w:t>
      </w:r>
    </w:p>
    <w:p w14:paraId="1A8AAD51" w14:textId="77777777" w:rsidR="00D36466" w:rsidRPr="00FE733C" w:rsidRDefault="00D36466" w:rsidP="00D50C1E">
      <w:pPr>
        <w:ind w:firstLine="0"/>
        <w:jc w:val="center"/>
        <w:rPr>
          <w:rFonts w:cs="Times New Roman"/>
          <w:szCs w:val="28"/>
        </w:rPr>
      </w:pPr>
    </w:p>
    <w:p w14:paraId="5527BD63" w14:textId="04870E47" w:rsidR="000561EA" w:rsidRPr="00FE733C" w:rsidRDefault="000561EA" w:rsidP="009D630E">
      <w:pPr>
        <w:rPr>
          <w:rStyle w:val="ad"/>
          <w:rFonts w:cs="Times New Roman"/>
          <w:b w:val="0"/>
          <w:bCs w:val="0"/>
          <w:szCs w:val="28"/>
          <w:bdr w:val="none" w:sz="0" w:space="0" w:color="auto" w:frame="1"/>
        </w:rPr>
      </w:pPr>
      <w:r w:rsidRPr="00FE733C">
        <w:rPr>
          <w:rFonts w:cs="Times New Roman"/>
          <w:szCs w:val="28"/>
        </w:rPr>
        <w:t>Солидный прогресс продемонстрировали слушатели курса в показателях среднего (+6,2%) и регресс заниженного (</w:t>
      </w:r>
      <w:r w:rsidR="0063684E" w:rsidRPr="00FE733C">
        <w:rPr>
          <w:rFonts w:cs="Times New Roman"/>
          <w:szCs w:val="28"/>
        </w:rPr>
        <w:t xml:space="preserve">– </w:t>
      </w:r>
      <w:r w:rsidRPr="00FE733C">
        <w:rPr>
          <w:rFonts w:cs="Times New Roman"/>
          <w:szCs w:val="28"/>
        </w:rPr>
        <w:t xml:space="preserve">5,3%) уровней сформированности эмпатийных способностей педагогов (рисунок </w:t>
      </w:r>
      <w:r w:rsidR="006B499F" w:rsidRPr="00FE733C">
        <w:rPr>
          <w:rFonts w:cs="Times New Roman"/>
          <w:szCs w:val="28"/>
        </w:rPr>
        <w:t>1</w:t>
      </w:r>
      <w:r w:rsidR="00647F7D" w:rsidRPr="00FE733C">
        <w:rPr>
          <w:rFonts w:cs="Times New Roman"/>
          <w:szCs w:val="28"/>
        </w:rPr>
        <w:t>7</w:t>
      </w:r>
      <w:r w:rsidRPr="00FE733C">
        <w:rPr>
          <w:rFonts w:cs="Times New Roman"/>
          <w:szCs w:val="28"/>
        </w:rPr>
        <w:t>).</w:t>
      </w:r>
    </w:p>
    <w:p w14:paraId="70996B4F" w14:textId="77777777" w:rsidR="000561EA" w:rsidRPr="00FE733C" w:rsidRDefault="000561EA" w:rsidP="00D50C1E">
      <w:pPr>
        <w:ind w:firstLine="426"/>
        <w:rPr>
          <w:rStyle w:val="ad"/>
          <w:rFonts w:cs="Times New Roman"/>
          <w:b w:val="0"/>
          <w:bCs w:val="0"/>
          <w:szCs w:val="28"/>
          <w:bdr w:val="none" w:sz="0" w:space="0" w:color="auto" w:frame="1"/>
        </w:rPr>
      </w:pPr>
    </w:p>
    <w:p w14:paraId="48B6A890" w14:textId="77777777" w:rsidR="000561EA" w:rsidRPr="00FE733C" w:rsidRDefault="000561EA" w:rsidP="00D50C1E">
      <w:pPr>
        <w:ind w:firstLine="0"/>
        <w:jc w:val="center"/>
        <w:rPr>
          <w:rFonts w:cs="Times New Roman"/>
          <w:szCs w:val="28"/>
        </w:rPr>
      </w:pPr>
      <w:r w:rsidRPr="00FE733C">
        <w:rPr>
          <w:rFonts w:cs="Times New Roman"/>
          <w:noProof/>
          <w:szCs w:val="28"/>
          <w:lang w:eastAsia="ru-RU"/>
        </w:rPr>
        <w:drawing>
          <wp:inline distT="0" distB="0" distL="0" distR="0" wp14:anchorId="1832F8D0" wp14:editId="219BFA36">
            <wp:extent cx="5821680" cy="2581275"/>
            <wp:effectExtent l="0" t="0" r="7620" b="0"/>
            <wp:docPr id="13" name="Диаграмма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CA0F030-FB14-48E3-AE47-08884A0DD9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26D87B0" w14:textId="77777777" w:rsidR="00DE5A7D" w:rsidRPr="00FE733C" w:rsidRDefault="00DE5A7D" w:rsidP="00D50C1E">
      <w:pPr>
        <w:pStyle w:val="Standard"/>
        <w:jc w:val="center"/>
        <w:rPr>
          <w:rFonts w:cs="Times New Roman"/>
          <w:sz w:val="28"/>
          <w:szCs w:val="28"/>
          <w:lang w:val="ru-RU"/>
        </w:rPr>
      </w:pPr>
    </w:p>
    <w:p w14:paraId="1C8DB454" w14:textId="1C9E9694" w:rsidR="008A664E" w:rsidRPr="00FE733C" w:rsidRDefault="00D36466" w:rsidP="00D50C1E">
      <w:pPr>
        <w:ind w:firstLine="0"/>
        <w:jc w:val="center"/>
        <w:rPr>
          <w:rFonts w:cs="Times New Roman"/>
          <w:szCs w:val="28"/>
        </w:rPr>
      </w:pPr>
      <w:r w:rsidRPr="00FE733C">
        <w:rPr>
          <w:rFonts w:cs="Times New Roman"/>
          <w:szCs w:val="28"/>
        </w:rPr>
        <w:t xml:space="preserve">Рисунок </w:t>
      </w:r>
      <w:r w:rsidR="006B499F" w:rsidRPr="00FE733C">
        <w:rPr>
          <w:rFonts w:cs="Times New Roman"/>
          <w:szCs w:val="28"/>
        </w:rPr>
        <w:t>1</w:t>
      </w:r>
      <w:r w:rsidR="00096D1C" w:rsidRPr="00FE733C">
        <w:rPr>
          <w:rFonts w:cs="Times New Roman"/>
          <w:szCs w:val="28"/>
        </w:rPr>
        <w:t>7</w:t>
      </w:r>
      <w:r w:rsidRPr="00FE733C">
        <w:rPr>
          <w:rFonts w:cs="Times New Roman"/>
          <w:szCs w:val="28"/>
        </w:rPr>
        <w:t xml:space="preserve"> – Сравнительные показатели эмпатийных способностей учителей </w:t>
      </w:r>
    </w:p>
    <w:p w14:paraId="5EFB2993" w14:textId="3EF6C91A" w:rsidR="00D36466" w:rsidRPr="00FE733C" w:rsidRDefault="00D36466" w:rsidP="00D50C1E">
      <w:pPr>
        <w:ind w:firstLine="0"/>
        <w:jc w:val="center"/>
        <w:rPr>
          <w:rFonts w:cs="Times New Roman"/>
          <w:szCs w:val="28"/>
        </w:rPr>
      </w:pPr>
      <w:r w:rsidRPr="00FE733C">
        <w:rPr>
          <w:rFonts w:cs="Times New Roman"/>
          <w:szCs w:val="28"/>
        </w:rPr>
        <w:t>английского языка (в%)</w:t>
      </w:r>
    </w:p>
    <w:p w14:paraId="77B003FA" w14:textId="77777777" w:rsidR="008A664E" w:rsidRPr="00FE733C" w:rsidRDefault="008A664E" w:rsidP="00D50C1E">
      <w:pPr>
        <w:pStyle w:val="Standard"/>
        <w:ind w:firstLine="426"/>
        <w:jc w:val="both"/>
        <w:rPr>
          <w:rFonts w:cs="Times New Roman"/>
          <w:sz w:val="28"/>
          <w:szCs w:val="28"/>
          <w:lang w:val="ru-RU"/>
        </w:rPr>
      </w:pPr>
    </w:p>
    <w:p w14:paraId="408551CF" w14:textId="706C3839" w:rsidR="00735DA2" w:rsidRPr="00FE733C" w:rsidRDefault="000561EA" w:rsidP="009D630E">
      <w:pPr>
        <w:pStyle w:val="Standard"/>
        <w:ind w:firstLine="709"/>
        <w:jc w:val="both"/>
        <w:rPr>
          <w:rFonts w:cs="Times New Roman"/>
          <w:sz w:val="28"/>
          <w:szCs w:val="28"/>
          <w:lang w:val="ru-RU"/>
        </w:rPr>
      </w:pPr>
      <w:r w:rsidRPr="00FE733C">
        <w:rPr>
          <w:rFonts w:cs="Times New Roman"/>
          <w:sz w:val="28"/>
          <w:szCs w:val="28"/>
          <w:lang w:val="ru-RU"/>
        </w:rPr>
        <w:t xml:space="preserve">Мы полагаем, </w:t>
      </w:r>
      <w:r w:rsidR="00735DA2" w:rsidRPr="00FE733C">
        <w:rPr>
          <w:rFonts w:cs="Times New Roman"/>
          <w:sz w:val="28"/>
          <w:szCs w:val="28"/>
          <w:lang w:val="ru-RU"/>
        </w:rPr>
        <w:t xml:space="preserve">что такой </w:t>
      </w:r>
      <w:r w:rsidR="00DE5A7D" w:rsidRPr="00FE733C">
        <w:rPr>
          <w:rFonts w:cs="Times New Roman"/>
          <w:sz w:val="28"/>
          <w:szCs w:val="28"/>
          <w:lang w:val="ru-RU"/>
        </w:rPr>
        <w:t xml:space="preserve">прирост </w:t>
      </w:r>
      <w:r w:rsidR="00735DA2" w:rsidRPr="00FE733C">
        <w:rPr>
          <w:rFonts w:cs="Times New Roman"/>
          <w:sz w:val="28"/>
          <w:szCs w:val="28"/>
          <w:lang w:val="ru-RU"/>
        </w:rPr>
        <w:t>в показателях эмпатийных способностей педагогов обусловлен усилением когнитивной составляющей, которая произошла за счет увеличения объема теоретических знаний в области инклюзии.</w:t>
      </w:r>
      <w:bookmarkEnd w:id="42"/>
      <w:r w:rsidR="00735DA2" w:rsidRPr="00FE733C">
        <w:rPr>
          <w:rFonts w:cs="Times New Roman"/>
          <w:sz w:val="28"/>
          <w:szCs w:val="28"/>
          <w:lang w:val="ru-RU"/>
        </w:rPr>
        <w:t xml:space="preserve"> Наше предположение основано на </w:t>
      </w:r>
      <w:bookmarkStart w:id="43" w:name="_Hlk220656969"/>
      <w:r w:rsidR="00735DA2" w:rsidRPr="00FE733C">
        <w:rPr>
          <w:rFonts w:cs="Times New Roman"/>
          <w:sz w:val="28"/>
          <w:szCs w:val="28"/>
          <w:lang w:val="ru-RU"/>
        </w:rPr>
        <w:t>результатах критериев когнитивно</w:t>
      </w:r>
      <w:r w:rsidR="00AD6F4D" w:rsidRPr="00FE733C">
        <w:rPr>
          <w:rFonts w:cs="Times New Roman"/>
          <w:sz w:val="28"/>
          <w:szCs w:val="28"/>
          <w:lang w:val="ru-RU"/>
        </w:rPr>
        <w:t>-</w:t>
      </w:r>
      <w:r w:rsidR="00735DA2" w:rsidRPr="00FE733C">
        <w:rPr>
          <w:rFonts w:cs="Times New Roman"/>
          <w:sz w:val="28"/>
          <w:szCs w:val="28"/>
          <w:lang w:val="ru-RU"/>
        </w:rPr>
        <w:t xml:space="preserve">интеллектуального компонента </w:t>
      </w:r>
      <w:r w:rsidR="00C64D4C" w:rsidRPr="00FE733C">
        <w:rPr>
          <w:rFonts w:cs="Times New Roman"/>
          <w:sz w:val="28"/>
          <w:szCs w:val="28"/>
          <w:lang w:val="ru-RU"/>
        </w:rPr>
        <w:t>сформированности профессиональных компетенций</w:t>
      </w:r>
      <w:r w:rsidR="00735DA2" w:rsidRPr="00FE733C">
        <w:rPr>
          <w:rFonts w:cs="Times New Roman"/>
          <w:sz w:val="28"/>
          <w:szCs w:val="28"/>
          <w:lang w:val="ru-RU"/>
        </w:rPr>
        <w:t xml:space="preserve"> учителей английского языка к инклюзивному обучению младших школьников (таблица</w:t>
      </w:r>
      <w:r w:rsidR="00F27214" w:rsidRPr="00FE733C">
        <w:rPr>
          <w:rFonts w:cs="Times New Roman"/>
          <w:sz w:val="28"/>
          <w:szCs w:val="28"/>
          <w:lang w:val="ru-RU"/>
        </w:rPr>
        <w:t xml:space="preserve"> 4</w:t>
      </w:r>
      <w:r w:rsidR="00735DA2" w:rsidRPr="00FE733C">
        <w:rPr>
          <w:rFonts w:cs="Times New Roman"/>
          <w:sz w:val="28"/>
          <w:szCs w:val="28"/>
          <w:lang w:val="ru-RU"/>
        </w:rPr>
        <w:t>).</w:t>
      </w:r>
    </w:p>
    <w:p w14:paraId="1D4A1F89" w14:textId="77777777" w:rsidR="008718EB" w:rsidRPr="00FE733C" w:rsidRDefault="008718EB" w:rsidP="00D50C1E">
      <w:pPr>
        <w:pStyle w:val="Standard"/>
        <w:jc w:val="both"/>
        <w:rPr>
          <w:rFonts w:cs="Times New Roman"/>
          <w:sz w:val="28"/>
          <w:szCs w:val="28"/>
          <w:lang w:val="ru-RU"/>
        </w:rPr>
      </w:pPr>
    </w:p>
    <w:p w14:paraId="02722339" w14:textId="77DABB23" w:rsidR="00735DA2" w:rsidRPr="00FE733C" w:rsidRDefault="00735DA2" w:rsidP="00D50C1E">
      <w:pPr>
        <w:pStyle w:val="Standard"/>
        <w:jc w:val="both"/>
        <w:rPr>
          <w:rFonts w:cs="Times New Roman"/>
          <w:sz w:val="28"/>
          <w:szCs w:val="28"/>
          <w:lang w:val="ru-RU"/>
        </w:rPr>
      </w:pPr>
      <w:r w:rsidRPr="00FE733C">
        <w:rPr>
          <w:rFonts w:cs="Times New Roman"/>
          <w:sz w:val="28"/>
          <w:szCs w:val="28"/>
          <w:lang w:val="ru-RU"/>
        </w:rPr>
        <w:t xml:space="preserve">Таблица </w:t>
      </w:r>
      <w:r w:rsidR="00F27214" w:rsidRPr="00FE733C">
        <w:rPr>
          <w:rFonts w:cs="Times New Roman"/>
          <w:sz w:val="28"/>
          <w:szCs w:val="28"/>
          <w:lang w:val="ru-RU"/>
        </w:rPr>
        <w:t>4</w:t>
      </w:r>
      <w:r w:rsidRPr="00FE733C">
        <w:rPr>
          <w:rFonts w:cs="Times New Roman"/>
          <w:sz w:val="28"/>
          <w:szCs w:val="28"/>
          <w:lang w:val="ru-RU"/>
        </w:rPr>
        <w:t xml:space="preserve"> – Сведения о критериях когнитивно</w:t>
      </w:r>
      <w:r w:rsidR="00AD6F4D" w:rsidRPr="00FE733C">
        <w:rPr>
          <w:rFonts w:cs="Times New Roman"/>
          <w:sz w:val="28"/>
          <w:szCs w:val="28"/>
          <w:lang w:val="ru-RU"/>
        </w:rPr>
        <w:t>-</w:t>
      </w:r>
      <w:r w:rsidRPr="00FE733C">
        <w:rPr>
          <w:rFonts w:cs="Times New Roman"/>
          <w:sz w:val="28"/>
          <w:szCs w:val="28"/>
          <w:lang w:val="ru-RU"/>
        </w:rPr>
        <w:t>интеллектуального компонента: сравнительный аспект (в%)</w:t>
      </w:r>
    </w:p>
    <w:p w14:paraId="6FBDE632" w14:textId="77777777" w:rsidR="004F3096" w:rsidRPr="00FE733C" w:rsidRDefault="004F3096" w:rsidP="00D50C1E">
      <w:pPr>
        <w:pStyle w:val="Standard"/>
        <w:jc w:val="both"/>
        <w:rPr>
          <w:rFonts w:cs="Times New Roman"/>
          <w:sz w:val="28"/>
          <w:szCs w:val="28"/>
          <w:lang w:val="ru-RU"/>
        </w:rPr>
      </w:pPr>
    </w:p>
    <w:tbl>
      <w:tblPr>
        <w:tblStyle w:val="ac"/>
        <w:tblW w:w="9464" w:type="dxa"/>
        <w:jc w:val="center"/>
        <w:tblLayout w:type="fixed"/>
        <w:tblCellMar>
          <w:left w:w="0" w:type="dxa"/>
          <w:right w:w="0" w:type="dxa"/>
        </w:tblCellMar>
        <w:tblLook w:val="04A0" w:firstRow="1" w:lastRow="0" w:firstColumn="1" w:lastColumn="0" w:noHBand="0" w:noVBand="1"/>
      </w:tblPr>
      <w:tblGrid>
        <w:gridCol w:w="2660"/>
        <w:gridCol w:w="1134"/>
        <w:gridCol w:w="1134"/>
        <w:gridCol w:w="1134"/>
        <w:gridCol w:w="1134"/>
        <w:gridCol w:w="1134"/>
        <w:gridCol w:w="1134"/>
      </w:tblGrid>
      <w:tr w:rsidR="0064054F" w:rsidRPr="00FE733C" w14:paraId="6C7E8798" w14:textId="77777777" w:rsidTr="00C123D4">
        <w:trPr>
          <w:jc w:val="center"/>
        </w:trPr>
        <w:tc>
          <w:tcPr>
            <w:tcW w:w="2660" w:type="dxa"/>
            <w:vMerge w:val="restart"/>
            <w:vAlign w:val="center"/>
          </w:tcPr>
          <w:p w14:paraId="6334F79D" w14:textId="68FA6F3E" w:rsidR="00BE2F7E" w:rsidRPr="00FE733C" w:rsidRDefault="00BE2F7E" w:rsidP="00D50C1E">
            <w:pPr>
              <w:pStyle w:val="Standard"/>
              <w:jc w:val="center"/>
              <w:rPr>
                <w:rFonts w:cs="Times New Roman"/>
                <w:sz w:val="28"/>
                <w:szCs w:val="28"/>
                <w:lang w:val="ru-RU"/>
              </w:rPr>
            </w:pPr>
            <w:r w:rsidRPr="00FE733C">
              <w:rPr>
                <w:rFonts w:cs="Times New Roman"/>
                <w:sz w:val="28"/>
                <w:szCs w:val="28"/>
                <w:lang w:val="ru-RU"/>
              </w:rPr>
              <w:t xml:space="preserve">Критерии </w:t>
            </w:r>
            <w:r w:rsidR="00F27214" w:rsidRPr="00FE733C">
              <w:rPr>
                <w:rFonts w:cs="Times New Roman"/>
                <w:sz w:val="28"/>
                <w:szCs w:val="28"/>
                <w:lang w:val="ru-RU"/>
              </w:rPr>
              <w:t>когнитивно-интеллектуального</w:t>
            </w:r>
            <w:r w:rsidRPr="00FE733C">
              <w:rPr>
                <w:rFonts w:cs="Times New Roman"/>
                <w:sz w:val="28"/>
                <w:szCs w:val="28"/>
                <w:lang w:val="ru-RU"/>
              </w:rPr>
              <w:t xml:space="preserve"> компонента</w:t>
            </w:r>
          </w:p>
        </w:tc>
        <w:tc>
          <w:tcPr>
            <w:tcW w:w="3402" w:type="dxa"/>
            <w:gridSpan w:val="3"/>
            <w:vAlign w:val="center"/>
          </w:tcPr>
          <w:p w14:paraId="020C1EBA"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Входная диагностика</w:t>
            </w:r>
          </w:p>
        </w:tc>
        <w:tc>
          <w:tcPr>
            <w:tcW w:w="3402" w:type="dxa"/>
            <w:gridSpan w:val="3"/>
            <w:vAlign w:val="center"/>
          </w:tcPr>
          <w:p w14:paraId="26036D22"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Контрольная диагностика</w:t>
            </w:r>
          </w:p>
        </w:tc>
      </w:tr>
      <w:tr w:rsidR="0064054F" w:rsidRPr="00FE733C" w14:paraId="32DCFFB2" w14:textId="77777777" w:rsidTr="00C123D4">
        <w:trPr>
          <w:jc w:val="center"/>
        </w:trPr>
        <w:tc>
          <w:tcPr>
            <w:tcW w:w="2660" w:type="dxa"/>
            <w:vMerge/>
            <w:vAlign w:val="center"/>
          </w:tcPr>
          <w:p w14:paraId="4D24C5AF" w14:textId="77777777" w:rsidR="00BE2F7E" w:rsidRPr="00FE733C" w:rsidRDefault="00BE2F7E" w:rsidP="00D50C1E">
            <w:pPr>
              <w:pStyle w:val="Standard"/>
              <w:jc w:val="center"/>
              <w:rPr>
                <w:rFonts w:cs="Times New Roman"/>
                <w:sz w:val="28"/>
                <w:szCs w:val="28"/>
                <w:lang w:val="en-US"/>
              </w:rPr>
            </w:pPr>
          </w:p>
        </w:tc>
        <w:tc>
          <w:tcPr>
            <w:tcW w:w="1134" w:type="dxa"/>
            <w:vAlign w:val="center"/>
          </w:tcPr>
          <w:p w14:paraId="16C0A0F8" w14:textId="50A6F4C5" w:rsidR="00BE2F7E" w:rsidRPr="00FE733C" w:rsidRDefault="009D630E" w:rsidP="00D50C1E">
            <w:pPr>
              <w:pStyle w:val="Standard"/>
              <w:jc w:val="center"/>
              <w:rPr>
                <w:rFonts w:cs="Times New Roman"/>
                <w:sz w:val="28"/>
                <w:szCs w:val="28"/>
                <w:lang w:val="ru-RU"/>
              </w:rPr>
            </w:pPr>
            <w:r w:rsidRPr="00FE733C">
              <w:rPr>
                <w:rFonts w:cs="Times New Roman"/>
                <w:sz w:val="28"/>
                <w:szCs w:val="28"/>
              </w:rPr>
              <w:t>высокий уровень</w:t>
            </w:r>
          </w:p>
        </w:tc>
        <w:tc>
          <w:tcPr>
            <w:tcW w:w="1134" w:type="dxa"/>
            <w:vAlign w:val="center"/>
          </w:tcPr>
          <w:p w14:paraId="76EC0E20" w14:textId="4EB7D8D5" w:rsidR="00BE2F7E" w:rsidRPr="00FE733C" w:rsidRDefault="009D630E" w:rsidP="00D50C1E">
            <w:pPr>
              <w:pStyle w:val="Standard"/>
              <w:jc w:val="center"/>
              <w:rPr>
                <w:rFonts w:cs="Times New Roman"/>
                <w:sz w:val="28"/>
                <w:szCs w:val="28"/>
                <w:lang w:val="ru-RU"/>
              </w:rPr>
            </w:pPr>
            <w:r w:rsidRPr="00FE733C">
              <w:rPr>
                <w:rFonts w:cs="Times New Roman"/>
                <w:sz w:val="28"/>
                <w:szCs w:val="28"/>
              </w:rPr>
              <w:t>средний уровень</w:t>
            </w:r>
          </w:p>
        </w:tc>
        <w:tc>
          <w:tcPr>
            <w:tcW w:w="1134" w:type="dxa"/>
            <w:vAlign w:val="center"/>
          </w:tcPr>
          <w:p w14:paraId="58E6DF21" w14:textId="53F975E4" w:rsidR="00BE2F7E" w:rsidRPr="00FE733C" w:rsidRDefault="009D630E" w:rsidP="00D50C1E">
            <w:pPr>
              <w:pStyle w:val="Standard"/>
              <w:jc w:val="center"/>
              <w:rPr>
                <w:rFonts w:cs="Times New Roman"/>
                <w:sz w:val="28"/>
                <w:szCs w:val="28"/>
                <w:lang w:val="ru-RU"/>
              </w:rPr>
            </w:pPr>
            <w:r w:rsidRPr="00FE733C">
              <w:rPr>
                <w:rFonts w:cs="Times New Roman"/>
                <w:sz w:val="28"/>
                <w:szCs w:val="28"/>
              </w:rPr>
              <w:t>низкий уровень</w:t>
            </w:r>
          </w:p>
        </w:tc>
        <w:tc>
          <w:tcPr>
            <w:tcW w:w="1134" w:type="dxa"/>
            <w:vAlign w:val="center"/>
          </w:tcPr>
          <w:p w14:paraId="2C0AD86B" w14:textId="5A13CE2C" w:rsidR="00BE2F7E" w:rsidRPr="00FE733C" w:rsidRDefault="009D630E" w:rsidP="00D50C1E">
            <w:pPr>
              <w:pStyle w:val="Standard"/>
              <w:jc w:val="center"/>
              <w:rPr>
                <w:rFonts w:cs="Times New Roman"/>
                <w:sz w:val="28"/>
                <w:szCs w:val="28"/>
                <w:lang w:val="ru-RU"/>
              </w:rPr>
            </w:pPr>
            <w:r w:rsidRPr="00FE733C">
              <w:rPr>
                <w:rFonts w:cs="Times New Roman"/>
                <w:sz w:val="28"/>
                <w:szCs w:val="28"/>
              </w:rPr>
              <w:t>высокий уровень</w:t>
            </w:r>
          </w:p>
        </w:tc>
        <w:tc>
          <w:tcPr>
            <w:tcW w:w="1134" w:type="dxa"/>
            <w:vAlign w:val="center"/>
          </w:tcPr>
          <w:p w14:paraId="371D5C22" w14:textId="612EDE18" w:rsidR="00BE2F7E" w:rsidRPr="00FE733C" w:rsidRDefault="009D630E" w:rsidP="00D50C1E">
            <w:pPr>
              <w:pStyle w:val="Standard"/>
              <w:jc w:val="center"/>
              <w:rPr>
                <w:rFonts w:cs="Times New Roman"/>
                <w:sz w:val="28"/>
                <w:szCs w:val="28"/>
                <w:lang w:val="ru-RU"/>
              </w:rPr>
            </w:pPr>
            <w:r w:rsidRPr="00FE733C">
              <w:rPr>
                <w:rFonts w:cs="Times New Roman"/>
                <w:sz w:val="28"/>
                <w:szCs w:val="28"/>
              </w:rPr>
              <w:t>средний уровень</w:t>
            </w:r>
          </w:p>
        </w:tc>
        <w:tc>
          <w:tcPr>
            <w:tcW w:w="1134" w:type="dxa"/>
            <w:vAlign w:val="center"/>
          </w:tcPr>
          <w:p w14:paraId="7C646754" w14:textId="6ED0488B" w:rsidR="00BE2F7E" w:rsidRPr="00FE733C" w:rsidRDefault="009D630E" w:rsidP="00D50C1E">
            <w:pPr>
              <w:pStyle w:val="Standard"/>
              <w:jc w:val="center"/>
              <w:rPr>
                <w:rFonts w:cs="Times New Roman"/>
                <w:sz w:val="28"/>
                <w:szCs w:val="28"/>
                <w:lang w:val="ru-RU"/>
              </w:rPr>
            </w:pPr>
            <w:r w:rsidRPr="00FE733C">
              <w:rPr>
                <w:rFonts w:cs="Times New Roman"/>
                <w:sz w:val="28"/>
                <w:szCs w:val="28"/>
              </w:rPr>
              <w:t>низкий уровень</w:t>
            </w:r>
          </w:p>
        </w:tc>
      </w:tr>
      <w:tr w:rsidR="0064054F" w:rsidRPr="00FE733C" w14:paraId="33A7E811" w14:textId="77777777" w:rsidTr="00C123D4">
        <w:trPr>
          <w:jc w:val="center"/>
        </w:trPr>
        <w:tc>
          <w:tcPr>
            <w:tcW w:w="2660" w:type="dxa"/>
          </w:tcPr>
          <w:p w14:paraId="634A2501" w14:textId="77777777" w:rsidR="00BE2F7E" w:rsidRPr="00FE733C" w:rsidRDefault="00BE2F7E" w:rsidP="00D50C1E">
            <w:pPr>
              <w:pStyle w:val="Standard"/>
              <w:rPr>
                <w:rFonts w:cs="Times New Roman"/>
                <w:sz w:val="28"/>
                <w:szCs w:val="28"/>
                <w:lang w:val="ru-RU"/>
              </w:rPr>
            </w:pPr>
            <w:r w:rsidRPr="00FE733C">
              <w:rPr>
                <w:rFonts w:cs="Times New Roman"/>
                <w:sz w:val="28"/>
                <w:szCs w:val="28"/>
                <w:lang w:val="en-US"/>
              </w:rPr>
              <w:t>II</w:t>
            </w:r>
            <w:r w:rsidRPr="00FE733C">
              <w:rPr>
                <w:rFonts w:cs="Times New Roman"/>
                <w:sz w:val="28"/>
                <w:szCs w:val="28"/>
                <w:lang w:val="ru-RU"/>
              </w:rPr>
              <w:t xml:space="preserve">.1 Знание и понимание теории инклюзивного образования </w:t>
            </w:r>
          </w:p>
        </w:tc>
        <w:tc>
          <w:tcPr>
            <w:tcW w:w="1134" w:type="dxa"/>
            <w:vAlign w:val="center"/>
          </w:tcPr>
          <w:p w14:paraId="2E7A934C"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28,9</w:t>
            </w:r>
          </w:p>
        </w:tc>
        <w:tc>
          <w:tcPr>
            <w:tcW w:w="1134" w:type="dxa"/>
            <w:vAlign w:val="center"/>
          </w:tcPr>
          <w:p w14:paraId="2F718EB8"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39,8</w:t>
            </w:r>
          </w:p>
        </w:tc>
        <w:tc>
          <w:tcPr>
            <w:tcW w:w="1134" w:type="dxa"/>
            <w:vAlign w:val="center"/>
          </w:tcPr>
          <w:p w14:paraId="327D06F4"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31,3</w:t>
            </w:r>
          </w:p>
        </w:tc>
        <w:tc>
          <w:tcPr>
            <w:tcW w:w="1134" w:type="dxa"/>
            <w:vAlign w:val="center"/>
          </w:tcPr>
          <w:p w14:paraId="01809DE1"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34,2</w:t>
            </w:r>
          </w:p>
        </w:tc>
        <w:tc>
          <w:tcPr>
            <w:tcW w:w="1134" w:type="dxa"/>
            <w:vAlign w:val="center"/>
          </w:tcPr>
          <w:p w14:paraId="3E356F0B"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44,2</w:t>
            </w:r>
          </w:p>
        </w:tc>
        <w:tc>
          <w:tcPr>
            <w:tcW w:w="1134" w:type="dxa"/>
            <w:vAlign w:val="center"/>
          </w:tcPr>
          <w:p w14:paraId="22F1DC94"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21,6</w:t>
            </w:r>
          </w:p>
        </w:tc>
      </w:tr>
      <w:tr w:rsidR="0064054F" w:rsidRPr="00FE733C" w14:paraId="6E368409" w14:textId="77777777" w:rsidTr="00C123D4">
        <w:trPr>
          <w:jc w:val="center"/>
        </w:trPr>
        <w:tc>
          <w:tcPr>
            <w:tcW w:w="2660" w:type="dxa"/>
          </w:tcPr>
          <w:p w14:paraId="4B7EA6E5" w14:textId="77777777" w:rsidR="00BE2F7E" w:rsidRPr="00FE733C" w:rsidRDefault="00BE2F7E" w:rsidP="00D50C1E">
            <w:pPr>
              <w:pStyle w:val="Standard"/>
              <w:rPr>
                <w:rFonts w:cs="Times New Roman"/>
                <w:sz w:val="28"/>
                <w:szCs w:val="28"/>
                <w:lang w:val="ru-RU"/>
              </w:rPr>
            </w:pPr>
            <w:r w:rsidRPr="00FE733C">
              <w:rPr>
                <w:rFonts w:cs="Times New Roman"/>
                <w:sz w:val="28"/>
                <w:szCs w:val="28"/>
                <w:lang w:val="en-US"/>
              </w:rPr>
              <w:t>II</w:t>
            </w:r>
            <w:r w:rsidRPr="00FE733C">
              <w:rPr>
                <w:rFonts w:cs="Times New Roman"/>
                <w:sz w:val="28"/>
                <w:szCs w:val="28"/>
                <w:lang w:val="ru-RU"/>
              </w:rPr>
              <w:t>.2 Знание и понимание механизмов интеграции инклюзивного и иноязычного образования</w:t>
            </w:r>
          </w:p>
        </w:tc>
        <w:tc>
          <w:tcPr>
            <w:tcW w:w="1134" w:type="dxa"/>
            <w:vAlign w:val="center"/>
          </w:tcPr>
          <w:p w14:paraId="54D58D69"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12,4</w:t>
            </w:r>
          </w:p>
        </w:tc>
        <w:tc>
          <w:tcPr>
            <w:tcW w:w="1134" w:type="dxa"/>
            <w:vAlign w:val="center"/>
          </w:tcPr>
          <w:p w14:paraId="1F9ED667"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15,9</w:t>
            </w:r>
          </w:p>
        </w:tc>
        <w:tc>
          <w:tcPr>
            <w:tcW w:w="1134" w:type="dxa"/>
            <w:vAlign w:val="center"/>
          </w:tcPr>
          <w:p w14:paraId="2B93FE6B"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71,7</w:t>
            </w:r>
          </w:p>
        </w:tc>
        <w:tc>
          <w:tcPr>
            <w:tcW w:w="1134" w:type="dxa"/>
            <w:vAlign w:val="center"/>
          </w:tcPr>
          <w:p w14:paraId="67940FE8"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15,6</w:t>
            </w:r>
          </w:p>
        </w:tc>
        <w:tc>
          <w:tcPr>
            <w:tcW w:w="1134" w:type="dxa"/>
            <w:vAlign w:val="center"/>
          </w:tcPr>
          <w:p w14:paraId="36332A99"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32,8</w:t>
            </w:r>
          </w:p>
        </w:tc>
        <w:tc>
          <w:tcPr>
            <w:tcW w:w="1134" w:type="dxa"/>
            <w:vAlign w:val="center"/>
          </w:tcPr>
          <w:p w14:paraId="63F5F7F6"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51,6</w:t>
            </w:r>
          </w:p>
        </w:tc>
      </w:tr>
      <w:tr w:rsidR="0064054F" w:rsidRPr="00FE733C" w14:paraId="746FF3A3" w14:textId="77777777" w:rsidTr="00C123D4">
        <w:trPr>
          <w:jc w:val="center"/>
        </w:trPr>
        <w:tc>
          <w:tcPr>
            <w:tcW w:w="2660" w:type="dxa"/>
          </w:tcPr>
          <w:p w14:paraId="3C744E26" w14:textId="60BC6B0B" w:rsidR="00BE2F7E" w:rsidRPr="00FE733C" w:rsidRDefault="00BE2F7E" w:rsidP="00D50C1E">
            <w:pPr>
              <w:pStyle w:val="Standard"/>
              <w:rPr>
                <w:rFonts w:cs="Times New Roman"/>
                <w:sz w:val="28"/>
                <w:szCs w:val="28"/>
                <w:lang w:val="ru-RU"/>
              </w:rPr>
            </w:pPr>
            <w:r w:rsidRPr="00FE733C">
              <w:rPr>
                <w:rFonts w:cs="Times New Roman"/>
                <w:sz w:val="28"/>
                <w:szCs w:val="28"/>
                <w:lang w:val="en-US"/>
              </w:rPr>
              <w:t>II</w:t>
            </w:r>
            <w:r w:rsidRPr="00FE733C">
              <w:rPr>
                <w:rFonts w:cs="Times New Roman"/>
                <w:sz w:val="28"/>
                <w:szCs w:val="28"/>
                <w:lang w:val="ru-RU"/>
              </w:rPr>
              <w:t xml:space="preserve">.3 Знание и понимание </w:t>
            </w:r>
            <w:r w:rsidR="00F27214" w:rsidRPr="00FE733C">
              <w:rPr>
                <w:rFonts w:cs="Times New Roman"/>
                <w:sz w:val="28"/>
                <w:szCs w:val="28"/>
                <w:lang w:val="ru-RU"/>
              </w:rPr>
              <w:t>психолого-педагогических</w:t>
            </w:r>
            <w:r w:rsidRPr="00FE733C">
              <w:rPr>
                <w:rFonts w:cs="Times New Roman"/>
                <w:sz w:val="28"/>
                <w:szCs w:val="28"/>
                <w:lang w:val="ru-RU"/>
              </w:rPr>
              <w:t xml:space="preserve"> аспектов обучения английскому языку детей с ООП</w:t>
            </w:r>
          </w:p>
        </w:tc>
        <w:tc>
          <w:tcPr>
            <w:tcW w:w="1134" w:type="dxa"/>
            <w:vAlign w:val="center"/>
          </w:tcPr>
          <w:p w14:paraId="54E6CB77"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29,8</w:t>
            </w:r>
          </w:p>
        </w:tc>
        <w:tc>
          <w:tcPr>
            <w:tcW w:w="1134" w:type="dxa"/>
            <w:vAlign w:val="center"/>
          </w:tcPr>
          <w:p w14:paraId="35186EE5"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34,9</w:t>
            </w:r>
          </w:p>
        </w:tc>
        <w:tc>
          <w:tcPr>
            <w:tcW w:w="1134" w:type="dxa"/>
            <w:vAlign w:val="center"/>
          </w:tcPr>
          <w:p w14:paraId="056318CB"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35,3</w:t>
            </w:r>
          </w:p>
        </w:tc>
        <w:tc>
          <w:tcPr>
            <w:tcW w:w="1134" w:type="dxa"/>
            <w:vAlign w:val="center"/>
          </w:tcPr>
          <w:p w14:paraId="45BACFCE"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30,1</w:t>
            </w:r>
          </w:p>
        </w:tc>
        <w:tc>
          <w:tcPr>
            <w:tcW w:w="1134" w:type="dxa"/>
            <w:vAlign w:val="center"/>
          </w:tcPr>
          <w:p w14:paraId="2AC2E42F"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44,2</w:t>
            </w:r>
          </w:p>
        </w:tc>
        <w:tc>
          <w:tcPr>
            <w:tcW w:w="1134" w:type="dxa"/>
            <w:vAlign w:val="center"/>
          </w:tcPr>
          <w:p w14:paraId="11B8AA75"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25,7</w:t>
            </w:r>
          </w:p>
        </w:tc>
      </w:tr>
      <w:tr w:rsidR="0064054F" w:rsidRPr="00FE733C" w14:paraId="27872146" w14:textId="77777777" w:rsidTr="00C123D4">
        <w:trPr>
          <w:jc w:val="center"/>
        </w:trPr>
        <w:tc>
          <w:tcPr>
            <w:tcW w:w="2660" w:type="dxa"/>
          </w:tcPr>
          <w:p w14:paraId="05E2A9B5" w14:textId="77777777" w:rsidR="00BE2F7E" w:rsidRPr="00FE733C" w:rsidRDefault="00BE2F7E" w:rsidP="00D50C1E">
            <w:pPr>
              <w:pStyle w:val="Standard"/>
              <w:rPr>
                <w:rFonts w:cs="Times New Roman"/>
                <w:sz w:val="28"/>
                <w:szCs w:val="28"/>
                <w:lang w:val="ru-RU"/>
              </w:rPr>
            </w:pPr>
            <w:r w:rsidRPr="00FE733C">
              <w:rPr>
                <w:rFonts w:cs="Times New Roman"/>
                <w:sz w:val="28"/>
                <w:szCs w:val="28"/>
                <w:lang w:val="en-US"/>
              </w:rPr>
              <w:t>II</w:t>
            </w:r>
            <w:r w:rsidRPr="00FE733C">
              <w:rPr>
                <w:rFonts w:cs="Times New Roman"/>
                <w:sz w:val="28"/>
                <w:szCs w:val="28"/>
                <w:lang w:val="ru-RU"/>
              </w:rPr>
              <w:t>.4 Знание и понимание технологий работы с родителями детей с ООП</w:t>
            </w:r>
          </w:p>
        </w:tc>
        <w:tc>
          <w:tcPr>
            <w:tcW w:w="1134" w:type="dxa"/>
            <w:vAlign w:val="center"/>
          </w:tcPr>
          <w:p w14:paraId="63953109"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6,9</w:t>
            </w:r>
          </w:p>
        </w:tc>
        <w:tc>
          <w:tcPr>
            <w:tcW w:w="1134" w:type="dxa"/>
            <w:vAlign w:val="center"/>
          </w:tcPr>
          <w:p w14:paraId="6D870D85"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9,9</w:t>
            </w:r>
          </w:p>
        </w:tc>
        <w:tc>
          <w:tcPr>
            <w:tcW w:w="1134" w:type="dxa"/>
            <w:vAlign w:val="center"/>
          </w:tcPr>
          <w:p w14:paraId="711E8CB1"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83,2</w:t>
            </w:r>
          </w:p>
        </w:tc>
        <w:tc>
          <w:tcPr>
            <w:tcW w:w="1134" w:type="dxa"/>
            <w:vAlign w:val="center"/>
          </w:tcPr>
          <w:p w14:paraId="3C08595D"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9,2</w:t>
            </w:r>
          </w:p>
        </w:tc>
        <w:tc>
          <w:tcPr>
            <w:tcW w:w="1134" w:type="dxa"/>
            <w:vAlign w:val="center"/>
          </w:tcPr>
          <w:p w14:paraId="27591064"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16,9</w:t>
            </w:r>
          </w:p>
        </w:tc>
        <w:tc>
          <w:tcPr>
            <w:tcW w:w="1134" w:type="dxa"/>
            <w:vAlign w:val="center"/>
          </w:tcPr>
          <w:p w14:paraId="1ED68A5F"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73,9</w:t>
            </w:r>
          </w:p>
        </w:tc>
      </w:tr>
      <w:tr w:rsidR="0010696F" w:rsidRPr="00FE733C" w14:paraId="00B96564" w14:textId="77777777" w:rsidTr="00C123D4">
        <w:trPr>
          <w:jc w:val="center"/>
        </w:trPr>
        <w:tc>
          <w:tcPr>
            <w:tcW w:w="2660" w:type="dxa"/>
          </w:tcPr>
          <w:p w14:paraId="06144E34" w14:textId="77777777" w:rsidR="00BE2F7E" w:rsidRPr="00FE733C" w:rsidRDefault="00BE2F7E" w:rsidP="00D50C1E">
            <w:pPr>
              <w:pStyle w:val="Standard"/>
              <w:rPr>
                <w:rFonts w:cs="Times New Roman"/>
                <w:sz w:val="28"/>
                <w:szCs w:val="28"/>
                <w:lang w:val="ru-RU"/>
              </w:rPr>
            </w:pPr>
            <w:r w:rsidRPr="00FE733C">
              <w:rPr>
                <w:rFonts w:cs="Times New Roman"/>
                <w:sz w:val="28"/>
                <w:szCs w:val="28"/>
                <w:lang w:val="en-US"/>
              </w:rPr>
              <w:t>II</w:t>
            </w:r>
            <w:r w:rsidRPr="00FE733C">
              <w:rPr>
                <w:rFonts w:cs="Times New Roman"/>
                <w:sz w:val="28"/>
                <w:szCs w:val="28"/>
                <w:lang w:val="ru-RU"/>
              </w:rPr>
              <w:t>.5 Знание и понимание НПА в области инклюзивного и языкового образования</w:t>
            </w:r>
          </w:p>
        </w:tc>
        <w:tc>
          <w:tcPr>
            <w:tcW w:w="1134" w:type="dxa"/>
            <w:vAlign w:val="center"/>
          </w:tcPr>
          <w:p w14:paraId="5408D736"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7,8</w:t>
            </w:r>
          </w:p>
        </w:tc>
        <w:tc>
          <w:tcPr>
            <w:tcW w:w="1134" w:type="dxa"/>
            <w:vAlign w:val="center"/>
          </w:tcPr>
          <w:p w14:paraId="723526E7"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12,4</w:t>
            </w:r>
          </w:p>
        </w:tc>
        <w:tc>
          <w:tcPr>
            <w:tcW w:w="1134" w:type="dxa"/>
            <w:vAlign w:val="center"/>
          </w:tcPr>
          <w:p w14:paraId="7C226885"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79,8</w:t>
            </w:r>
          </w:p>
        </w:tc>
        <w:tc>
          <w:tcPr>
            <w:tcW w:w="1134" w:type="dxa"/>
            <w:vAlign w:val="center"/>
          </w:tcPr>
          <w:p w14:paraId="4F10B937"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12,3</w:t>
            </w:r>
          </w:p>
        </w:tc>
        <w:tc>
          <w:tcPr>
            <w:tcW w:w="1134" w:type="dxa"/>
            <w:vAlign w:val="center"/>
          </w:tcPr>
          <w:p w14:paraId="4F9E5968"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29,9</w:t>
            </w:r>
          </w:p>
        </w:tc>
        <w:tc>
          <w:tcPr>
            <w:tcW w:w="1134" w:type="dxa"/>
            <w:vAlign w:val="center"/>
          </w:tcPr>
          <w:p w14:paraId="08D8D03D" w14:textId="77777777" w:rsidR="00BE2F7E" w:rsidRPr="00FE733C" w:rsidRDefault="00BE2F7E" w:rsidP="00D50C1E">
            <w:pPr>
              <w:pStyle w:val="Standard"/>
              <w:jc w:val="center"/>
              <w:rPr>
                <w:rFonts w:cs="Times New Roman"/>
                <w:sz w:val="28"/>
                <w:szCs w:val="28"/>
                <w:lang w:val="ru-RU"/>
              </w:rPr>
            </w:pPr>
            <w:r w:rsidRPr="00FE733C">
              <w:rPr>
                <w:rFonts w:cs="Times New Roman"/>
                <w:sz w:val="28"/>
                <w:szCs w:val="28"/>
              </w:rPr>
              <w:t>57,8</w:t>
            </w:r>
          </w:p>
        </w:tc>
      </w:tr>
    </w:tbl>
    <w:p w14:paraId="63736DC4" w14:textId="77777777" w:rsidR="00BE2F7E" w:rsidRPr="00FE733C" w:rsidRDefault="00BE2F7E" w:rsidP="00D50C1E">
      <w:pPr>
        <w:ind w:firstLine="426"/>
        <w:rPr>
          <w:rFonts w:cs="Times New Roman"/>
          <w:szCs w:val="28"/>
        </w:rPr>
      </w:pPr>
    </w:p>
    <w:p w14:paraId="5E46DA22" w14:textId="77777777" w:rsidR="00A97FA6" w:rsidRPr="00FE733C" w:rsidRDefault="00735DA2" w:rsidP="009D630E">
      <w:pPr>
        <w:tabs>
          <w:tab w:val="left" w:pos="993"/>
        </w:tabs>
        <w:rPr>
          <w:rFonts w:cs="Times New Roman"/>
          <w:szCs w:val="28"/>
        </w:rPr>
      </w:pPr>
      <w:r w:rsidRPr="00FE733C">
        <w:rPr>
          <w:rFonts w:cs="Times New Roman"/>
          <w:szCs w:val="28"/>
        </w:rPr>
        <w:t>Здесь мы видим</w:t>
      </w:r>
      <w:r w:rsidR="00A97FA6" w:rsidRPr="00FE733C">
        <w:rPr>
          <w:rFonts w:cs="Times New Roman"/>
          <w:szCs w:val="28"/>
        </w:rPr>
        <w:t xml:space="preserve"> резкое улучшение:</w:t>
      </w:r>
    </w:p>
    <w:p w14:paraId="5F2B3F2A" w14:textId="77777777" w:rsidR="00A97FA6" w:rsidRPr="00FE733C" w:rsidRDefault="00A97FA6" w:rsidP="009D630E">
      <w:pPr>
        <w:pStyle w:val="a3"/>
        <w:numPr>
          <w:ilvl w:val="0"/>
          <w:numId w:val="3"/>
        </w:numPr>
        <w:tabs>
          <w:tab w:val="left" w:pos="993"/>
        </w:tabs>
        <w:ind w:left="0" w:firstLine="709"/>
        <w:rPr>
          <w:rFonts w:cs="Times New Roman"/>
          <w:szCs w:val="28"/>
        </w:rPr>
      </w:pPr>
      <w:r w:rsidRPr="00FE733C">
        <w:rPr>
          <w:rFonts w:cs="Times New Roman"/>
          <w:szCs w:val="28"/>
        </w:rPr>
        <w:t>знаний и понимания механизмов интеграции инклюзивного и иноязычного образования: средний уровень +16,9%;</w:t>
      </w:r>
    </w:p>
    <w:p w14:paraId="41FAD971" w14:textId="77777777" w:rsidR="00584A33" w:rsidRPr="00FE733C" w:rsidRDefault="00A97FA6" w:rsidP="009D630E">
      <w:pPr>
        <w:pStyle w:val="a3"/>
        <w:numPr>
          <w:ilvl w:val="0"/>
          <w:numId w:val="3"/>
        </w:numPr>
        <w:tabs>
          <w:tab w:val="left" w:pos="993"/>
        </w:tabs>
        <w:ind w:left="0" w:firstLine="709"/>
        <w:rPr>
          <w:rFonts w:cs="Times New Roman"/>
          <w:szCs w:val="28"/>
        </w:rPr>
      </w:pPr>
      <w:r w:rsidRPr="00FE733C">
        <w:rPr>
          <w:rFonts w:cs="Times New Roman"/>
          <w:szCs w:val="28"/>
        </w:rPr>
        <w:t>знаний и понимания технологий работы с родителями детей с ООП: средний уровень +7,0%;</w:t>
      </w:r>
    </w:p>
    <w:p w14:paraId="6B261156" w14:textId="1C3B75C2" w:rsidR="00584A33" w:rsidRPr="00FE733C" w:rsidRDefault="00A97FA6" w:rsidP="009D630E">
      <w:pPr>
        <w:pStyle w:val="a3"/>
        <w:numPr>
          <w:ilvl w:val="0"/>
          <w:numId w:val="3"/>
        </w:numPr>
        <w:tabs>
          <w:tab w:val="left" w:pos="993"/>
        </w:tabs>
        <w:ind w:left="0" w:firstLine="709"/>
        <w:rPr>
          <w:rFonts w:cs="Times New Roman"/>
          <w:szCs w:val="28"/>
        </w:rPr>
      </w:pPr>
      <w:r w:rsidRPr="00FE733C">
        <w:rPr>
          <w:rFonts w:cs="Times New Roman"/>
          <w:szCs w:val="28"/>
        </w:rPr>
        <w:t xml:space="preserve">знаний и понимания НПА в области инклюзивного и языкового образования: высокий уровень +4,5%, средний уровень +17,5% (рисунок </w:t>
      </w:r>
      <w:r w:rsidR="002E082F" w:rsidRPr="00FE733C">
        <w:rPr>
          <w:rFonts w:cs="Times New Roman"/>
          <w:szCs w:val="28"/>
        </w:rPr>
        <w:t>1</w:t>
      </w:r>
      <w:r w:rsidR="00096D1C" w:rsidRPr="00FE733C">
        <w:rPr>
          <w:rFonts w:cs="Times New Roman"/>
          <w:szCs w:val="28"/>
        </w:rPr>
        <w:t>8</w:t>
      </w:r>
      <w:r w:rsidRPr="00FE733C">
        <w:rPr>
          <w:rFonts w:cs="Times New Roman"/>
          <w:szCs w:val="28"/>
        </w:rPr>
        <w:t>).</w:t>
      </w:r>
      <w:r w:rsidR="00584A33" w:rsidRPr="00FE733C">
        <w:rPr>
          <w:rFonts w:cs="Times New Roman"/>
          <w:szCs w:val="28"/>
        </w:rPr>
        <w:t xml:space="preserve"> </w:t>
      </w:r>
    </w:p>
    <w:p w14:paraId="71000CFC" w14:textId="2464D1FD" w:rsidR="00735DA2" w:rsidRPr="00FE733C" w:rsidRDefault="00735DA2" w:rsidP="00584A33">
      <w:pPr>
        <w:pStyle w:val="a3"/>
        <w:ind w:left="426" w:firstLine="0"/>
        <w:rPr>
          <w:rFonts w:cs="Times New Roman"/>
          <w:szCs w:val="28"/>
        </w:rPr>
      </w:pPr>
    </w:p>
    <w:p w14:paraId="29FF018E" w14:textId="77777777" w:rsidR="00BE2F7E" w:rsidRPr="00FE733C" w:rsidRDefault="00BE2F7E" w:rsidP="00D50C1E">
      <w:pPr>
        <w:ind w:firstLine="0"/>
        <w:jc w:val="center"/>
        <w:rPr>
          <w:rFonts w:cs="Times New Roman"/>
          <w:szCs w:val="28"/>
        </w:rPr>
      </w:pPr>
      <w:r w:rsidRPr="00FE733C">
        <w:rPr>
          <w:rFonts w:cs="Times New Roman"/>
          <w:noProof/>
          <w:szCs w:val="28"/>
          <w:lang w:eastAsia="ru-RU"/>
        </w:rPr>
        <w:drawing>
          <wp:inline distT="0" distB="0" distL="0" distR="0" wp14:anchorId="26FE4341" wp14:editId="40951C17">
            <wp:extent cx="6065520" cy="2790825"/>
            <wp:effectExtent l="0" t="0" r="0" b="0"/>
            <wp:docPr id="16" name="Диаграмма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ADFCB879-B959-4799-BAA7-B975B1730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6EB6E8B" w14:textId="77777777" w:rsidR="00BE2F7E" w:rsidRPr="00FE733C" w:rsidRDefault="00BE2F7E" w:rsidP="00D50C1E">
      <w:pPr>
        <w:ind w:firstLine="0"/>
        <w:rPr>
          <w:rFonts w:cs="Times New Roman"/>
          <w:szCs w:val="28"/>
        </w:rPr>
      </w:pPr>
    </w:p>
    <w:p w14:paraId="00FC88B1" w14:textId="58C95D2D" w:rsidR="00D36466" w:rsidRPr="00FE733C" w:rsidRDefault="00D36466" w:rsidP="00D50C1E">
      <w:pPr>
        <w:ind w:firstLine="0"/>
        <w:jc w:val="center"/>
        <w:rPr>
          <w:rFonts w:cs="Times New Roman"/>
          <w:szCs w:val="28"/>
        </w:rPr>
      </w:pPr>
      <w:r w:rsidRPr="00FE733C">
        <w:rPr>
          <w:rFonts w:cs="Times New Roman"/>
          <w:szCs w:val="28"/>
        </w:rPr>
        <w:t xml:space="preserve">Рисунок </w:t>
      </w:r>
      <w:r w:rsidR="006B499F" w:rsidRPr="00FE733C">
        <w:rPr>
          <w:rFonts w:cs="Times New Roman"/>
          <w:szCs w:val="28"/>
        </w:rPr>
        <w:t>1</w:t>
      </w:r>
      <w:r w:rsidR="00096D1C" w:rsidRPr="00FE733C">
        <w:rPr>
          <w:rFonts w:cs="Times New Roman"/>
          <w:szCs w:val="28"/>
        </w:rPr>
        <w:t>8</w:t>
      </w:r>
      <w:r w:rsidRPr="00FE733C">
        <w:rPr>
          <w:rFonts w:cs="Times New Roman"/>
          <w:szCs w:val="28"/>
        </w:rPr>
        <w:t xml:space="preserve"> – Динамика в показателях </w:t>
      </w:r>
      <w:r w:rsidR="00F27214" w:rsidRPr="00FE733C">
        <w:rPr>
          <w:rFonts w:cs="Times New Roman"/>
          <w:szCs w:val="28"/>
        </w:rPr>
        <w:t>когнитивно-интеллектуального</w:t>
      </w:r>
      <w:r w:rsidRPr="00FE733C">
        <w:rPr>
          <w:rFonts w:cs="Times New Roman"/>
          <w:szCs w:val="28"/>
        </w:rPr>
        <w:t xml:space="preserve"> компонента </w:t>
      </w:r>
      <w:r w:rsidR="00C64D4C" w:rsidRPr="00FE733C">
        <w:rPr>
          <w:rFonts w:cs="Times New Roman"/>
          <w:szCs w:val="28"/>
        </w:rPr>
        <w:t>искомых компетенций</w:t>
      </w:r>
      <w:r w:rsidRPr="00FE733C">
        <w:rPr>
          <w:rFonts w:cs="Times New Roman"/>
          <w:szCs w:val="28"/>
        </w:rPr>
        <w:t xml:space="preserve"> (в%)</w:t>
      </w:r>
    </w:p>
    <w:p w14:paraId="1CCCB664" w14:textId="77777777" w:rsidR="00A2510A" w:rsidRPr="00FE733C" w:rsidRDefault="00A2510A" w:rsidP="00102101">
      <w:pPr>
        <w:pStyle w:val="af0"/>
        <w:tabs>
          <w:tab w:val="left" w:pos="993"/>
        </w:tabs>
        <w:spacing w:before="0" w:beforeAutospacing="0" w:after="0" w:afterAutospacing="0"/>
        <w:ind w:firstLine="709"/>
        <w:jc w:val="both"/>
        <w:rPr>
          <w:sz w:val="28"/>
          <w:szCs w:val="28"/>
        </w:rPr>
      </w:pPr>
    </w:p>
    <w:p w14:paraId="2D89DD69" w14:textId="77777777" w:rsidR="00C20AF7" w:rsidRPr="00FE733C" w:rsidRDefault="00C20AF7" w:rsidP="00102101">
      <w:pPr>
        <w:pStyle w:val="af0"/>
        <w:tabs>
          <w:tab w:val="left" w:pos="993"/>
        </w:tabs>
        <w:spacing w:before="0" w:beforeAutospacing="0" w:after="0" w:afterAutospacing="0"/>
        <w:ind w:firstLine="709"/>
        <w:jc w:val="both"/>
        <w:rPr>
          <w:sz w:val="28"/>
          <w:szCs w:val="28"/>
        </w:rPr>
      </w:pPr>
    </w:p>
    <w:p w14:paraId="1D73AE3B" w14:textId="77777777" w:rsidR="00C20AF7" w:rsidRPr="00FE733C" w:rsidRDefault="00C20AF7" w:rsidP="00102101">
      <w:pPr>
        <w:pStyle w:val="af0"/>
        <w:tabs>
          <w:tab w:val="left" w:pos="993"/>
        </w:tabs>
        <w:spacing w:before="0" w:beforeAutospacing="0" w:after="0" w:afterAutospacing="0"/>
        <w:ind w:firstLine="709"/>
        <w:jc w:val="both"/>
        <w:rPr>
          <w:sz w:val="28"/>
          <w:szCs w:val="28"/>
        </w:rPr>
      </w:pPr>
    </w:p>
    <w:p w14:paraId="024368B8" w14:textId="77777777" w:rsidR="00C20AF7" w:rsidRPr="00FE733C" w:rsidRDefault="00C20AF7" w:rsidP="00102101">
      <w:pPr>
        <w:pStyle w:val="af0"/>
        <w:tabs>
          <w:tab w:val="left" w:pos="993"/>
        </w:tabs>
        <w:spacing w:before="0" w:beforeAutospacing="0" w:after="0" w:afterAutospacing="0"/>
        <w:ind w:firstLine="709"/>
        <w:jc w:val="both"/>
        <w:rPr>
          <w:sz w:val="28"/>
          <w:szCs w:val="28"/>
        </w:rPr>
      </w:pPr>
    </w:p>
    <w:p w14:paraId="30D0DD67" w14:textId="512D8129" w:rsidR="00C20AF7" w:rsidRPr="00FE733C" w:rsidRDefault="00C20AF7" w:rsidP="00C20AF7">
      <w:pPr>
        <w:rPr>
          <w:rFonts w:cs="Times New Roman"/>
          <w:szCs w:val="28"/>
        </w:rPr>
      </w:pPr>
      <w:r w:rsidRPr="00FE733C">
        <w:rPr>
          <w:rFonts w:cs="Times New Roman"/>
          <w:szCs w:val="28"/>
        </w:rPr>
        <w:t>В целом, результаты диагностики когнитивно-интеллектуального компонента сформированности профессиональных компетенций учителей английского языка к инклюзивному обучению младших школьников свидетельствуют о положительной динамике по всем исследуемым критериям.</w:t>
      </w:r>
    </w:p>
    <w:p w14:paraId="57CA8D76" w14:textId="01425D10" w:rsidR="00C20AF7" w:rsidRPr="00FE733C" w:rsidRDefault="00C20AF7" w:rsidP="00C20AF7">
      <w:pPr>
        <w:rPr>
          <w:rFonts w:cs="Times New Roman"/>
          <w:szCs w:val="28"/>
        </w:rPr>
      </w:pPr>
      <w:r w:rsidRPr="00FE733C">
        <w:rPr>
          <w:rFonts w:cs="Times New Roman"/>
          <w:szCs w:val="28"/>
        </w:rPr>
        <w:t>Сравнительный анализ показателей входной и контрольной диагностики позволяет утверждать, что реализованные в ходе формирующего этапа элементы методического обеспечения оказали существенное влияние на развитие теоретической и нормативно-методической подготовленности педагогов.</w:t>
      </w:r>
    </w:p>
    <w:p w14:paraId="10A1C7EE" w14:textId="3BD5C86F" w:rsidR="00C20AF7" w:rsidRPr="00FE733C" w:rsidRDefault="00C20AF7" w:rsidP="00C20AF7">
      <w:pPr>
        <w:rPr>
          <w:rFonts w:cs="Times New Roman"/>
          <w:szCs w:val="28"/>
        </w:rPr>
      </w:pPr>
      <w:r w:rsidRPr="00FE733C">
        <w:rPr>
          <w:rFonts w:cs="Times New Roman"/>
          <w:szCs w:val="28"/>
        </w:rPr>
        <w:t xml:space="preserve">По критерию II.1 на этапе входной диагностики наблюдалось достаточно равномерное распределение респондентов по уровням: высокий уровень был зафиксирован у 28,9% учителей, средний </w:t>
      </w:r>
      <w:r w:rsidR="00850511" w:rsidRPr="00FE733C">
        <w:rPr>
          <w:rFonts w:cs="Times New Roman"/>
          <w:szCs w:val="28"/>
        </w:rPr>
        <w:t>-</w:t>
      </w:r>
      <w:r w:rsidRPr="00FE733C">
        <w:rPr>
          <w:rFonts w:cs="Times New Roman"/>
          <w:szCs w:val="28"/>
        </w:rPr>
        <w:t xml:space="preserve"> у 39,8%, низкий </w:t>
      </w:r>
      <w:r w:rsidR="00850511" w:rsidRPr="00FE733C">
        <w:rPr>
          <w:rFonts w:cs="Times New Roman"/>
          <w:szCs w:val="28"/>
        </w:rPr>
        <w:t>-</w:t>
      </w:r>
      <w:r w:rsidRPr="00FE733C">
        <w:rPr>
          <w:rFonts w:cs="Times New Roman"/>
          <w:szCs w:val="28"/>
        </w:rPr>
        <w:t xml:space="preserve"> у 31,3%. Данные показатели указывали на фрагментарный характер теоретических представлений об инклюзивном образовании у значительной части педагогов.</w:t>
      </w:r>
    </w:p>
    <w:p w14:paraId="297FA3B2" w14:textId="77777777" w:rsidR="00C20AF7" w:rsidRPr="00FE733C" w:rsidRDefault="00C20AF7" w:rsidP="00C20AF7">
      <w:pPr>
        <w:rPr>
          <w:rFonts w:cs="Times New Roman"/>
          <w:szCs w:val="28"/>
        </w:rPr>
      </w:pPr>
      <w:r w:rsidRPr="00FE733C">
        <w:rPr>
          <w:rFonts w:cs="Times New Roman"/>
          <w:szCs w:val="28"/>
        </w:rPr>
        <w:t>Результаты контрольной диагностики демонстрируют устойчивую положительную динамику: доля педагогов с высоким уровнем возросла до 34,2%, со средним — до 44,2%, при одновременном снижении низкого уровня до 21,6%. Это свидетельствует о систематизации и углублении теоретических знаний, а также о переходе части респондентов из зоны дефицита в зону функциональной готовности к реализации инклюзивного обучения.</w:t>
      </w:r>
    </w:p>
    <w:p w14:paraId="3E986CF7" w14:textId="2C5322A7" w:rsidR="00C20AF7" w:rsidRPr="00FE733C" w:rsidRDefault="00C20AF7" w:rsidP="00C20AF7">
      <w:pPr>
        <w:rPr>
          <w:rFonts w:cs="Times New Roman"/>
          <w:szCs w:val="28"/>
        </w:rPr>
      </w:pPr>
      <w:r w:rsidRPr="00FE733C">
        <w:rPr>
          <w:rFonts w:cs="Times New Roman"/>
          <w:szCs w:val="28"/>
        </w:rPr>
        <w:t>Наиболее проблемным на входном этапе оказался критерий II.2.</w:t>
      </w:r>
      <w:r w:rsidR="00850511" w:rsidRPr="00FE733C">
        <w:rPr>
          <w:rFonts w:cs="Times New Roman"/>
          <w:szCs w:val="28"/>
        </w:rPr>
        <w:t xml:space="preserve"> Подавляющее</w:t>
      </w:r>
      <w:r w:rsidRPr="00FE733C">
        <w:rPr>
          <w:rFonts w:cs="Times New Roman"/>
          <w:szCs w:val="28"/>
        </w:rPr>
        <w:t xml:space="preserve"> большинство учителей (71,7%) продемонстрировали низкий уровень знаний и понимания механизмов интеграции инклюзивного и иноязычного образования, что указывает на отсутствие целостного представления о междисциплинарных связях между языковым обучением и инклюзивной педагогикой.</w:t>
      </w:r>
    </w:p>
    <w:p w14:paraId="248AE6CF" w14:textId="763FABF1" w:rsidR="00C20AF7" w:rsidRPr="00FE733C" w:rsidRDefault="00C20AF7" w:rsidP="00C20AF7">
      <w:pPr>
        <w:rPr>
          <w:rFonts w:cs="Times New Roman"/>
          <w:szCs w:val="28"/>
        </w:rPr>
      </w:pPr>
      <w:r w:rsidRPr="00FE733C">
        <w:rPr>
          <w:rFonts w:cs="Times New Roman"/>
          <w:szCs w:val="28"/>
        </w:rPr>
        <w:t>После реализации формирующего воздействия в контрольной</w:t>
      </w:r>
      <w:r w:rsidR="00850511" w:rsidRPr="00FE733C">
        <w:rPr>
          <w:rFonts w:cs="Times New Roman"/>
          <w:szCs w:val="28"/>
        </w:rPr>
        <w:t xml:space="preserve"> </w:t>
      </w:r>
      <w:r w:rsidRPr="00FE733C">
        <w:rPr>
          <w:rFonts w:cs="Times New Roman"/>
          <w:szCs w:val="28"/>
        </w:rPr>
        <w:t>диагностике зафиксировано резкое перераспределение уровней: доля педагогов со средним уровнем увеличилась на 16,9% (с 15,9% до 32,8%), а низкий уровень снизился до 51,6%. Несмотря на сохранение значительной доли респондентов с низким уровнем, выявленная динамика позволяет говорить о начале процесса осмысления интеграцион</w:t>
      </w:r>
      <w:r w:rsidR="00871964" w:rsidRPr="00FE733C">
        <w:rPr>
          <w:rFonts w:cs="Times New Roman"/>
          <w:szCs w:val="28"/>
        </w:rPr>
        <w:t>н</w:t>
      </w:r>
      <w:r w:rsidRPr="00FE733C">
        <w:rPr>
          <w:rFonts w:cs="Times New Roman"/>
          <w:szCs w:val="28"/>
        </w:rPr>
        <w:t>ых механизмов, что является принципиально важным для дальнейшего профессионального роста педагогов.</w:t>
      </w:r>
    </w:p>
    <w:p w14:paraId="7FC54FD0" w14:textId="77777777" w:rsidR="00C20AF7" w:rsidRPr="00FE733C" w:rsidRDefault="00C20AF7" w:rsidP="00C20AF7">
      <w:pPr>
        <w:rPr>
          <w:rFonts w:cs="Times New Roman"/>
          <w:szCs w:val="28"/>
        </w:rPr>
      </w:pPr>
      <w:r w:rsidRPr="00FE733C">
        <w:rPr>
          <w:rFonts w:cs="Times New Roman"/>
          <w:szCs w:val="28"/>
        </w:rPr>
        <w:t>По критерию II.3 на входном этапе преобладали средний (34,9%) и низкий (35,3%) уровни, что отражает недостаточную подготовленность учителей к учёту особых образовательных потребностей при обучении иностранному языку.</w:t>
      </w:r>
    </w:p>
    <w:p w14:paraId="76883A5D" w14:textId="523E0715" w:rsidR="00C20AF7" w:rsidRPr="00FE733C" w:rsidRDefault="00C20AF7" w:rsidP="00C20AF7">
      <w:pPr>
        <w:rPr>
          <w:rFonts w:cs="Times New Roman"/>
          <w:szCs w:val="28"/>
        </w:rPr>
      </w:pPr>
      <w:r w:rsidRPr="00FE733C">
        <w:rPr>
          <w:rFonts w:cs="Times New Roman"/>
          <w:szCs w:val="28"/>
        </w:rPr>
        <w:t>Контрольная диагностика выявила качественное улучшение</w:t>
      </w:r>
      <w:r w:rsidR="00850511" w:rsidRPr="00FE733C">
        <w:rPr>
          <w:rFonts w:cs="Times New Roman"/>
          <w:szCs w:val="28"/>
        </w:rPr>
        <w:t xml:space="preserve"> </w:t>
      </w:r>
      <w:r w:rsidRPr="00FE733C">
        <w:rPr>
          <w:rFonts w:eastAsia="Arial Unicode MS" w:cs="Times New Roman"/>
          <w:szCs w:val="28"/>
        </w:rPr>
        <w:t>показателей: доля педагогов со средним уровнем возросла до 44,2%, а низкий уровень снизился до 25,7%. При этом высокий уровень остался практически неизменным (29,8% → 30,1%), что указывает на стабилизацию группы педагогов с углубл</w:t>
      </w:r>
      <w:r w:rsidR="00850511" w:rsidRPr="00FE733C">
        <w:rPr>
          <w:rFonts w:eastAsia="Arial Unicode MS" w:cs="Times New Roman"/>
          <w:szCs w:val="28"/>
        </w:rPr>
        <w:t>е</w:t>
      </w:r>
      <w:r w:rsidRPr="00FE733C">
        <w:rPr>
          <w:rFonts w:eastAsia="Arial Unicode MS" w:cs="Times New Roman"/>
          <w:szCs w:val="28"/>
        </w:rPr>
        <w:t>нными знаниями и постепенное продвижение основной массы респондентов к более осознанному использованию психолого-педагогических подходов.</w:t>
      </w:r>
    </w:p>
    <w:p w14:paraId="5C99401A" w14:textId="3470DA1F" w:rsidR="00C20AF7" w:rsidRPr="00FE733C" w:rsidRDefault="00C20AF7" w:rsidP="00C20AF7">
      <w:r w:rsidRPr="00FE733C">
        <w:rPr>
          <w:rFonts w:cs="Times New Roman"/>
          <w:szCs w:val="28"/>
        </w:rPr>
        <w:t>Критерий II.4 на этапе входной диагностики продемонстрировал критически низкие показатели: 83,2% учителей находились на низком уровне, а высокий уровень был зафиксирован лишь у 6,9% респондентов. Это свидетельствует о существенном д</w:t>
      </w:r>
      <w:r w:rsidRPr="00FE733C">
        <w:t>ефиците знаний в области</w:t>
      </w:r>
      <w:r w:rsidR="00850511" w:rsidRPr="00FE733C">
        <w:t xml:space="preserve"> </w:t>
      </w:r>
      <w:r w:rsidRPr="00FE733C">
        <w:t>педагогического взаимодействия с семь</w:t>
      </w:r>
      <w:r w:rsidR="00850511" w:rsidRPr="00FE733C">
        <w:t>е</w:t>
      </w:r>
      <w:r w:rsidRPr="00FE733C">
        <w:t>й в условиях инклюзивного образования.</w:t>
      </w:r>
    </w:p>
    <w:p w14:paraId="7E3D117D" w14:textId="77777777" w:rsidR="00C20AF7" w:rsidRPr="00FE733C" w:rsidRDefault="00C20AF7" w:rsidP="00C20AF7">
      <w:r w:rsidRPr="00FE733C">
        <w:t>Результаты контрольной диагностики показывают положительную, но умеренную динамику: средний уровень увеличился на 7,0%, высокий — до 9,2%, а низкий снизился до 73,9%. Несмотря на сохраняющуюся проблемность данного критерия, зафиксированные изменения указывают на начало формирования осознанного отношения к роли родителей как субъектов образовательного процесса.</w:t>
      </w:r>
    </w:p>
    <w:p w14:paraId="07D4E5C5" w14:textId="073DA5EE" w:rsidR="00C20AF7" w:rsidRPr="00FE733C" w:rsidRDefault="00C20AF7" w:rsidP="00C20AF7">
      <w:r w:rsidRPr="00FE733C">
        <w:t xml:space="preserve">По критерию II.5 на входном этапе также </w:t>
      </w:r>
      <w:r w:rsidR="00850511" w:rsidRPr="00FE733C">
        <w:t xml:space="preserve">преобладал низкий уровень (79,8%), что отражает недостаточную </w:t>
      </w:r>
      <w:r w:rsidRPr="00FE733C">
        <w:t>правовую грамотность педагогов в сфере инклюзивного и языкового образования.</w:t>
      </w:r>
    </w:p>
    <w:p w14:paraId="6B6D412B" w14:textId="7504D329" w:rsidR="00C20AF7" w:rsidRPr="00FE733C" w:rsidRDefault="00C20AF7" w:rsidP="00C20AF7">
      <w:r w:rsidRPr="00FE733C">
        <w:t>Контрольная диагностика выявила наиболее выраженную</w:t>
      </w:r>
      <w:r w:rsidR="00850511" w:rsidRPr="00FE733C">
        <w:t xml:space="preserve"> </w:t>
      </w:r>
      <w:r w:rsidRPr="00FE733C">
        <w:t>положительную динамику: доля педагогов со средним уровнем увеличилась на 17,5%, а с высоким — на 4,5%, при снижении низкого уровня до 57,8%.</w:t>
      </w:r>
    </w:p>
    <w:p w14:paraId="5969F0DA" w14:textId="77777777" w:rsidR="00C20AF7" w:rsidRPr="00FE733C" w:rsidRDefault="00C20AF7" w:rsidP="00C20AF7">
      <w:r w:rsidRPr="00FE733C">
        <w:t>Данные изменения свидетельствуют о формировании у педагогов нормативно-ориентированного мышления, необходимого для правомерной и ответственной реализации инклюзивных практик.</w:t>
      </w:r>
    </w:p>
    <w:p w14:paraId="2F436B72" w14:textId="3BC78DBA" w:rsidR="00102101" w:rsidRPr="00FE733C" w:rsidRDefault="00102101" w:rsidP="00C20AF7">
      <w:pPr>
        <w:pStyle w:val="af0"/>
        <w:tabs>
          <w:tab w:val="left" w:pos="993"/>
        </w:tabs>
        <w:spacing w:before="0" w:beforeAutospacing="0" w:after="0" w:afterAutospacing="0"/>
        <w:ind w:firstLine="709"/>
        <w:jc w:val="both"/>
        <w:rPr>
          <w:sz w:val="28"/>
          <w:szCs w:val="28"/>
        </w:rPr>
      </w:pPr>
      <w:r w:rsidRPr="00FE733C">
        <w:rPr>
          <w:sz w:val="28"/>
          <w:szCs w:val="28"/>
        </w:rPr>
        <w:t xml:space="preserve">Следует отметить, что для измерения когнитивно-интеллектуального компонента искомых компетенций мы использовали составленные нами две анкеты (Приложение </w:t>
      </w:r>
      <w:r w:rsidR="00840012" w:rsidRPr="00FE733C">
        <w:rPr>
          <w:sz w:val="28"/>
          <w:szCs w:val="28"/>
          <w:lang w:val="kk-KZ"/>
        </w:rPr>
        <w:t>Р</w:t>
      </w:r>
      <w:r w:rsidRPr="00FE733C">
        <w:rPr>
          <w:sz w:val="28"/>
          <w:szCs w:val="28"/>
        </w:rPr>
        <w:t>), надежность которых определена коэффициентом Альфа Кронбаха, значение которого приближается к 1,0 (</w:t>
      </w:r>
      <w:r w:rsidRPr="00FE733C">
        <w:rPr>
          <w:sz w:val="28"/>
          <w:szCs w:val="28"/>
          <w:shd w:val="clear" w:color="auto" w:fill="FFFFFF"/>
        </w:rPr>
        <w:t>αКронбаха=</w:t>
      </w:r>
      <w:r w:rsidRPr="00FE733C">
        <w:rPr>
          <w:sz w:val="28"/>
          <w:szCs w:val="28"/>
        </w:rPr>
        <w:t xml:space="preserve">0,97). Данный коэффициент был вычислен с помощью программы </w:t>
      </w:r>
      <w:r w:rsidRPr="00FE733C">
        <w:rPr>
          <w:sz w:val="28"/>
          <w:szCs w:val="28"/>
          <w:lang w:val="en-US"/>
        </w:rPr>
        <w:t>SPSS</w:t>
      </w:r>
      <w:r w:rsidRPr="00FE733C">
        <w:rPr>
          <w:sz w:val="28"/>
          <w:szCs w:val="28"/>
        </w:rPr>
        <w:t xml:space="preserve">, и показывает он «… внутреннюю согласованность характеристик, описывающих объект, часто применяется в психологии для проверки надежности психологического теста …» </w:t>
      </w:r>
      <w:r w:rsidR="008753DA" w:rsidRPr="00FE733C">
        <w:rPr>
          <w:sz w:val="28"/>
          <w:szCs w:val="28"/>
        </w:rPr>
        <w:t>[</w:t>
      </w:r>
      <w:r w:rsidR="00871964" w:rsidRPr="00FE733C">
        <w:rPr>
          <w:sz w:val="28"/>
          <w:szCs w:val="28"/>
        </w:rPr>
        <w:t>115</w:t>
      </w:r>
      <w:r w:rsidRPr="00FE733C">
        <w:rPr>
          <w:sz w:val="28"/>
          <w:szCs w:val="28"/>
        </w:rPr>
        <w:t>].</w:t>
      </w:r>
    </w:p>
    <w:bookmarkEnd w:id="43"/>
    <w:p w14:paraId="6304A3BA" w14:textId="77777777" w:rsidR="00850511" w:rsidRPr="00FE733C" w:rsidRDefault="00850511" w:rsidP="00850511">
      <w:r w:rsidRPr="00FE733C">
        <w:t>Таким образом, результаты контрольной диагностики показывают, что наиболее значимые изменения зафиксированы в области понимания интеграционных механизмов, нормативно-правового обеспечения и психолого-педагогических аспектов инклюзивного обучения, что позволяет рассматривать данный компонент как системно развивающийся и методически управляемый.</w:t>
      </w:r>
    </w:p>
    <w:p w14:paraId="7CE80EAF" w14:textId="54910524" w:rsidR="007420EC" w:rsidRPr="00FE733C" w:rsidRDefault="007420EC" w:rsidP="007420EC">
      <w:bookmarkStart w:id="44" w:name="_Hlk220657266"/>
      <w:r w:rsidRPr="00FE733C">
        <w:t>Профессионально-деятельност</w:t>
      </w:r>
      <w:r w:rsidR="003721CA" w:rsidRPr="00FE733C">
        <w:t>н</w:t>
      </w:r>
      <w:r w:rsidRPr="00FE733C">
        <w:t>ый компонент сформированности профессиональных компетенций учителей английского языка к инклюзивному обучению учащихся начальной школы отражает реальную готовность педагогов к практической реализации инклюзивных подходов в образовательном процессе. В отличие от когнитивно-интеллектуального компонента, данный компонент характеризует не только знание и понимание, но и способность применять их в педагогической деятельности. Следует отметить, что показатели процессуально-деятельностного компонента во многом обусловлены уровнем сформированности предыдущих компонентов мотивационно-ценностного и когнитивно-интеллектуального, что подтверждает системный характер профессиональной готовности педагога к инклюзивному обучению.</w:t>
      </w:r>
    </w:p>
    <w:p w14:paraId="487DC1F7" w14:textId="6633A3D4" w:rsidR="00102101" w:rsidRPr="00FE733C" w:rsidRDefault="00102101" w:rsidP="00102101">
      <w:pPr>
        <w:pStyle w:val="af0"/>
        <w:tabs>
          <w:tab w:val="left" w:pos="993"/>
        </w:tabs>
        <w:spacing w:before="0" w:beforeAutospacing="0" w:after="0" w:afterAutospacing="0"/>
        <w:ind w:firstLine="709"/>
        <w:jc w:val="both"/>
        <w:rPr>
          <w:sz w:val="28"/>
          <w:szCs w:val="28"/>
        </w:rPr>
      </w:pPr>
      <w:r w:rsidRPr="00FE733C">
        <w:rPr>
          <w:sz w:val="28"/>
          <w:szCs w:val="28"/>
        </w:rPr>
        <w:t>Безусловно, показатели первых двух компонентов во многом обусловливают показатели процессуально-деятельностного компонента искомых компетенций. Для оценки критериев данного компонента был использован метод интервюьирования. Гайд</w:t>
      </w:r>
      <w:r w:rsidR="00ED5A4B" w:rsidRPr="00FE733C">
        <w:rPr>
          <w:sz w:val="28"/>
          <w:szCs w:val="28"/>
        </w:rPr>
        <w:t>ы двух</w:t>
      </w:r>
      <w:r w:rsidRPr="00FE733C">
        <w:rPr>
          <w:sz w:val="28"/>
          <w:szCs w:val="28"/>
        </w:rPr>
        <w:t xml:space="preserve"> интервью приведен</w:t>
      </w:r>
      <w:r w:rsidR="00ED5A4B" w:rsidRPr="00FE733C">
        <w:rPr>
          <w:sz w:val="28"/>
          <w:szCs w:val="28"/>
        </w:rPr>
        <w:t>ы</w:t>
      </w:r>
      <w:r w:rsidRPr="00FE733C">
        <w:rPr>
          <w:sz w:val="28"/>
          <w:szCs w:val="28"/>
        </w:rPr>
        <w:t xml:space="preserve"> в (Приложении </w:t>
      </w:r>
      <w:r w:rsidR="00A76867" w:rsidRPr="00FE733C">
        <w:rPr>
          <w:sz w:val="28"/>
          <w:szCs w:val="28"/>
          <w:lang w:val="kk-KZ"/>
        </w:rPr>
        <w:t>С</w:t>
      </w:r>
      <w:r w:rsidRPr="00FE733C">
        <w:rPr>
          <w:sz w:val="28"/>
          <w:szCs w:val="28"/>
        </w:rPr>
        <w:t>).</w:t>
      </w:r>
    </w:p>
    <w:p w14:paraId="249D47A9" w14:textId="3EE8C981" w:rsidR="00ED5A4B" w:rsidRPr="00FE733C" w:rsidRDefault="00ED5A4B" w:rsidP="00EC7167">
      <w:pPr>
        <w:rPr>
          <w:rFonts w:cs="Times New Roman"/>
          <w:bCs/>
          <w:szCs w:val="28"/>
        </w:rPr>
      </w:pPr>
      <w:r w:rsidRPr="00FE733C">
        <w:rPr>
          <w:rFonts w:cs="Times New Roman"/>
          <w:bCs/>
          <w:szCs w:val="28"/>
        </w:rPr>
        <w:t>Предварительное интервью среди слушателей курсов повышения квалификации учителей английского языка в начальной школе направлено на выявление стартовых позиций, профессиональных запросов и уровня готовности к работе в инклюзивной среде. Целью данного интервью являлось определение исходного уровня знаний и практического опыта слушателей курсов по вопросам адаптации учебных материалов, использованию методов преподавания английского языка в инклюзивной среде, а также выяснить их образовательные запросы и приоритеты в рамках предстоящего обучения.</w:t>
      </w:r>
    </w:p>
    <w:p w14:paraId="26BD14FA" w14:textId="53AF7DED" w:rsidR="00ED5A4B" w:rsidRPr="00FE733C" w:rsidRDefault="00ED5A4B" w:rsidP="00EC7167">
      <w:pPr>
        <w:rPr>
          <w:rFonts w:cs="Times New Roman"/>
          <w:szCs w:val="28"/>
        </w:rPr>
      </w:pPr>
      <w:r w:rsidRPr="00FE733C">
        <w:rPr>
          <w:rFonts w:cs="Times New Roman"/>
          <w:szCs w:val="28"/>
        </w:rPr>
        <w:t>Интервью п</w:t>
      </w:r>
      <w:r w:rsidR="00267A84" w:rsidRPr="00FE733C">
        <w:rPr>
          <w:rFonts w:cs="Times New Roman"/>
          <w:szCs w:val="28"/>
        </w:rPr>
        <w:t>р</w:t>
      </w:r>
      <w:r w:rsidRPr="00FE733C">
        <w:rPr>
          <w:rFonts w:cs="Times New Roman"/>
          <w:szCs w:val="28"/>
        </w:rPr>
        <w:t xml:space="preserve">оводилось в форме индивидуального полуструктурированного интервью, в оффлайн-формате, в течение 20-30 минут. Участие респондентов анонимно и добровольно. В ходе интервью некоторые вопросы уточнялись. Основными ответами на первый вопрос были: </w:t>
      </w:r>
    </w:p>
    <w:p w14:paraId="0BB61EC9" w14:textId="2ED3FF92" w:rsidR="00ED5A4B" w:rsidRPr="00FE733C" w:rsidRDefault="00ED5A4B" w:rsidP="00EC7167">
      <w:pPr>
        <w:pStyle w:val="a3"/>
        <w:numPr>
          <w:ilvl w:val="0"/>
          <w:numId w:val="33"/>
        </w:numPr>
        <w:ind w:left="0" w:firstLine="709"/>
        <w:rPr>
          <w:rFonts w:cs="Times New Roman"/>
          <w:szCs w:val="28"/>
        </w:rPr>
      </w:pPr>
      <w:r w:rsidRPr="00FE733C">
        <w:rPr>
          <w:rFonts w:cs="Times New Roman"/>
          <w:szCs w:val="28"/>
        </w:rPr>
        <w:t>«Я адаптирую задания интуитивно, не всегда уверена в правильности»</w:t>
      </w:r>
      <w:r w:rsidR="00AD508C" w:rsidRPr="00FE733C">
        <w:rPr>
          <w:rFonts w:cs="Times New Roman"/>
          <w:szCs w:val="28"/>
        </w:rPr>
        <w:t>;</w:t>
      </w:r>
    </w:p>
    <w:p w14:paraId="64C7C036" w14:textId="16004694" w:rsidR="00ED5A4B" w:rsidRPr="00FE733C" w:rsidRDefault="00ED5A4B" w:rsidP="00EC7167">
      <w:pPr>
        <w:pStyle w:val="a3"/>
        <w:numPr>
          <w:ilvl w:val="0"/>
          <w:numId w:val="33"/>
        </w:numPr>
        <w:ind w:left="0" w:firstLine="709"/>
        <w:rPr>
          <w:rFonts w:cs="Times New Roman"/>
          <w:szCs w:val="28"/>
        </w:rPr>
      </w:pPr>
      <w:r w:rsidRPr="00FE733C">
        <w:rPr>
          <w:rFonts w:cs="Times New Roman"/>
          <w:szCs w:val="28"/>
        </w:rPr>
        <w:t>«Сложно подбирать материалы для детей с нарушением слуха/ЗПР»</w:t>
      </w:r>
      <w:r w:rsidR="00AD508C" w:rsidRPr="00FE733C">
        <w:rPr>
          <w:rFonts w:cs="Times New Roman"/>
          <w:szCs w:val="28"/>
        </w:rPr>
        <w:t>;</w:t>
      </w:r>
    </w:p>
    <w:p w14:paraId="5E25C47D" w14:textId="646C6E65" w:rsidR="00ED5A4B" w:rsidRPr="00FE733C" w:rsidRDefault="00ED5A4B" w:rsidP="00EC7167">
      <w:pPr>
        <w:pStyle w:val="a3"/>
        <w:numPr>
          <w:ilvl w:val="0"/>
          <w:numId w:val="33"/>
        </w:numPr>
        <w:ind w:left="0" w:firstLine="709"/>
        <w:rPr>
          <w:rFonts w:cs="Times New Roman"/>
          <w:szCs w:val="28"/>
        </w:rPr>
      </w:pPr>
      <w:r w:rsidRPr="00FE733C">
        <w:rPr>
          <w:rFonts w:cs="Times New Roman"/>
          <w:szCs w:val="28"/>
        </w:rPr>
        <w:t>«Хотелось бы научиться готовить визуально ориентированные задания»</w:t>
      </w:r>
      <w:r w:rsidR="00AD508C" w:rsidRPr="00FE733C">
        <w:rPr>
          <w:rFonts w:cs="Times New Roman"/>
          <w:szCs w:val="28"/>
        </w:rPr>
        <w:t>.</w:t>
      </w:r>
    </w:p>
    <w:p w14:paraId="4C0F8D8C" w14:textId="46F7816A" w:rsidR="00ED5A4B" w:rsidRPr="00FE733C" w:rsidRDefault="00ED5A4B" w:rsidP="00EC7167">
      <w:pPr>
        <w:rPr>
          <w:rFonts w:cs="Times New Roman"/>
          <w:szCs w:val="28"/>
        </w:rPr>
      </w:pPr>
      <w:r w:rsidRPr="00FE733C">
        <w:rPr>
          <w:rFonts w:cs="Times New Roman"/>
          <w:szCs w:val="28"/>
        </w:rPr>
        <w:t>Типичные ответы на второй вопрос были следующие:</w:t>
      </w:r>
    </w:p>
    <w:p w14:paraId="78D08993" w14:textId="35E31A15" w:rsidR="00AD508C" w:rsidRPr="00FE733C" w:rsidRDefault="00AD508C" w:rsidP="00EC7167">
      <w:pPr>
        <w:pStyle w:val="a3"/>
        <w:numPr>
          <w:ilvl w:val="0"/>
          <w:numId w:val="34"/>
        </w:numPr>
        <w:ind w:left="0" w:firstLine="709"/>
        <w:rPr>
          <w:rFonts w:cs="Times New Roman"/>
          <w:szCs w:val="28"/>
        </w:rPr>
      </w:pPr>
      <w:r w:rsidRPr="00FE733C">
        <w:rPr>
          <w:rFonts w:cs="Times New Roman"/>
          <w:szCs w:val="28"/>
        </w:rPr>
        <w:t>«Использую карточки, песни, игровые элементы-срабатываете не всегда»;</w:t>
      </w:r>
    </w:p>
    <w:p w14:paraId="733AD1EC" w14:textId="0C2300D1" w:rsidR="00AD508C" w:rsidRPr="00FE733C" w:rsidRDefault="00AD508C" w:rsidP="00EC7167">
      <w:pPr>
        <w:pStyle w:val="a3"/>
        <w:numPr>
          <w:ilvl w:val="0"/>
          <w:numId w:val="34"/>
        </w:numPr>
        <w:ind w:left="0" w:firstLine="709"/>
        <w:rPr>
          <w:rFonts w:cs="Times New Roman"/>
          <w:szCs w:val="28"/>
        </w:rPr>
      </w:pPr>
      <w:r w:rsidRPr="00FE733C">
        <w:rPr>
          <w:rFonts w:cs="Times New Roman"/>
          <w:szCs w:val="28"/>
        </w:rPr>
        <w:t>«Традиционные упражнения не подходят детям с нарушением внимания»;</w:t>
      </w:r>
    </w:p>
    <w:p w14:paraId="32943EF3" w14:textId="615A232A" w:rsidR="00AD508C" w:rsidRPr="00FE733C" w:rsidRDefault="00AD508C" w:rsidP="00EC7167">
      <w:pPr>
        <w:pStyle w:val="a3"/>
        <w:numPr>
          <w:ilvl w:val="0"/>
          <w:numId w:val="34"/>
        </w:numPr>
        <w:ind w:left="0" w:firstLine="709"/>
        <w:rPr>
          <w:rFonts w:cs="Times New Roman"/>
          <w:szCs w:val="28"/>
        </w:rPr>
      </w:pPr>
      <w:r w:rsidRPr="00FE733C">
        <w:rPr>
          <w:rFonts w:cs="Times New Roman"/>
          <w:szCs w:val="28"/>
        </w:rPr>
        <w:t xml:space="preserve">«Хочу изучить </w:t>
      </w:r>
      <w:r w:rsidRPr="00FE733C">
        <w:rPr>
          <w:rFonts w:cs="Times New Roman"/>
          <w:szCs w:val="28"/>
          <w:lang w:val="en-US"/>
        </w:rPr>
        <w:t>CLIL</w:t>
      </w:r>
      <w:r w:rsidRPr="00FE733C">
        <w:rPr>
          <w:rFonts w:cs="Times New Roman"/>
          <w:szCs w:val="28"/>
        </w:rPr>
        <w:t>».</w:t>
      </w:r>
    </w:p>
    <w:p w14:paraId="63D71D75" w14:textId="4EEBFE5B" w:rsidR="00AD508C" w:rsidRPr="00FE733C" w:rsidRDefault="00AD508C" w:rsidP="00EC7167">
      <w:pPr>
        <w:rPr>
          <w:rFonts w:cs="Times New Roman"/>
          <w:szCs w:val="28"/>
        </w:rPr>
      </w:pPr>
      <w:r w:rsidRPr="00FE733C">
        <w:rPr>
          <w:rFonts w:cs="Times New Roman"/>
          <w:szCs w:val="28"/>
        </w:rPr>
        <w:t>На третий вопрос часто звучали следующие ответы:</w:t>
      </w:r>
    </w:p>
    <w:p w14:paraId="7430B3DD" w14:textId="7170B6D5" w:rsidR="00AD508C" w:rsidRPr="00FE733C" w:rsidRDefault="00AD508C" w:rsidP="00EC7167">
      <w:pPr>
        <w:pStyle w:val="a3"/>
        <w:numPr>
          <w:ilvl w:val="0"/>
          <w:numId w:val="32"/>
        </w:numPr>
        <w:ind w:left="0" w:firstLine="709"/>
        <w:rPr>
          <w:rFonts w:cs="Times New Roman"/>
          <w:szCs w:val="28"/>
        </w:rPr>
      </w:pPr>
      <w:r w:rsidRPr="00FE733C">
        <w:rPr>
          <w:rFonts w:cs="Times New Roman"/>
          <w:szCs w:val="28"/>
        </w:rPr>
        <w:t>«Психолого-педагогические особенности учеников с ООП»;</w:t>
      </w:r>
    </w:p>
    <w:p w14:paraId="687F14A7" w14:textId="77777777" w:rsidR="00AD508C" w:rsidRPr="00FE733C" w:rsidRDefault="00AD508C" w:rsidP="00EC7167">
      <w:pPr>
        <w:pStyle w:val="a3"/>
        <w:numPr>
          <w:ilvl w:val="0"/>
          <w:numId w:val="32"/>
        </w:numPr>
        <w:ind w:left="0" w:firstLine="709"/>
        <w:rPr>
          <w:rFonts w:cs="Times New Roman"/>
          <w:szCs w:val="28"/>
        </w:rPr>
      </w:pPr>
      <w:r w:rsidRPr="00FE733C">
        <w:rPr>
          <w:rFonts w:cs="Times New Roman"/>
          <w:szCs w:val="28"/>
        </w:rPr>
        <w:t>«Как вести документацию по инклюзивному обучению»;</w:t>
      </w:r>
    </w:p>
    <w:p w14:paraId="0DC0C948" w14:textId="5FCA21C9" w:rsidR="00AD508C" w:rsidRPr="00FE733C" w:rsidRDefault="00AD508C" w:rsidP="00EC7167">
      <w:pPr>
        <w:pStyle w:val="a3"/>
        <w:numPr>
          <w:ilvl w:val="0"/>
          <w:numId w:val="32"/>
        </w:numPr>
        <w:ind w:left="0" w:firstLine="709"/>
        <w:rPr>
          <w:rFonts w:cs="Times New Roman"/>
          <w:szCs w:val="28"/>
        </w:rPr>
      </w:pPr>
      <w:r w:rsidRPr="00FE733C">
        <w:rPr>
          <w:rFonts w:cs="Times New Roman"/>
          <w:szCs w:val="28"/>
        </w:rPr>
        <w:t>«Интересен обмен опытом – кейсы других учителей».</w:t>
      </w:r>
    </w:p>
    <w:p w14:paraId="046B77EA" w14:textId="100A2790" w:rsidR="00ED5A4B" w:rsidRPr="00FE733C" w:rsidRDefault="00AD508C" w:rsidP="00EC7167">
      <w:pPr>
        <w:pStyle w:val="af0"/>
        <w:spacing w:before="0" w:beforeAutospacing="0" w:after="0" w:afterAutospacing="0"/>
        <w:ind w:firstLine="709"/>
        <w:jc w:val="both"/>
        <w:rPr>
          <w:sz w:val="28"/>
          <w:szCs w:val="28"/>
        </w:rPr>
      </w:pPr>
      <w:r w:rsidRPr="00FE733C">
        <w:rPr>
          <w:sz w:val="28"/>
          <w:szCs w:val="28"/>
        </w:rPr>
        <w:t>С учетом итогов предварительного интервью были внесены небольшие корректировки в программу повышения квалификации, в частности, расширены примеры адаптивных уроков.</w:t>
      </w:r>
    </w:p>
    <w:p w14:paraId="3EEF9CE4" w14:textId="01A5EDA1" w:rsidR="00AD508C" w:rsidRPr="00FE733C" w:rsidRDefault="00AD508C" w:rsidP="00EC7167">
      <w:pPr>
        <w:rPr>
          <w:rFonts w:cs="Times New Roman"/>
          <w:szCs w:val="28"/>
        </w:rPr>
      </w:pPr>
      <w:r w:rsidRPr="00FE733C">
        <w:rPr>
          <w:szCs w:val="28"/>
        </w:rPr>
        <w:t xml:space="preserve">Цель контрольного интервью: </w:t>
      </w:r>
      <w:r w:rsidRPr="00FE733C">
        <w:rPr>
          <w:rFonts w:cs="Times New Roman"/>
          <w:szCs w:val="28"/>
        </w:rPr>
        <w:t>оценить результаты обучения, уровень профессионального роста, изменения в восприятии и практике участников, а также выявить потенциальные направления дальнейшего методического сопровождения и развития. Формат и время интервью аналогичны первому.</w:t>
      </w:r>
    </w:p>
    <w:p w14:paraId="0F8E959A" w14:textId="68D3263B" w:rsidR="00AD508C" w:rsidRPr="00FE733C" w:rsidRDefault="00AD508C" w:rsidP="00EC7167">
      <w:pPr>
        <w:rPr>
          <w:rFonts w:cs="Times New Roman"/>
          <w:szCs w:val="28"/>
        </w:rPr>
      </w:pPr>
      <w:r w:rsidRPr="00FE733C">
        <w:rPr>
          <w:rFonts w:cs="Times New Roman"/>
          <w:szCs w:val="28"/>
        </w:rPr>
        <w:t>По итогам интервью установлены типичные ответы:</w:t>
      </w:r>
    </w:p>
    <w:p w14:paraId="38514CDB" w14:textId="6DD749AC" w:rsidR="00AD508C" w:rsidRPr="00FE733C" w:rsidRDefault="00AD508C" w:rsidP="00EC7167">
      <w:pPr>
        <w:rPr>
          <w:rFonts w:cs="Times New Roman"/>
          <w:szCs w:val="28"/>
        </w:rPr>
      </w:pPr>
      <w:r w:rsidRPr="00FE733C">
        <w:rPr>
          <w:rFonts w:cs="Times New Roman"/>
          <w:szCs w:val="28"/>
        </w:rPr>
        <w:t>По первому вопросу:</w:t>
      </w:r>
    </w:p>
    <w:p w14:paraId="0D649218" w14:textId="5AAD3053" w:rsidR="00AD508C" w:rsidRPr="00FE733C" w:rsidRDefault="00AD508C" w:rsidP="00EC7167">
      <w:pPr>
        <w:pStyle w:val="a3"/>
        <w:numPr>
          <w:ilvl w:val="0"/>
          <w:numId w:val="32"/>
        </w:numPr>
        <w:ind w:left="0" w:firstLine="709"/>
        <w:rPr>
          <w:rFonts w:cs="Times New Roman"/>
          <w:szCs w:val="28"/>
        </w:rPr>
      </w:pPr>
      <w:r w:rsidRPr="00FE733C">
        <w:rPr>
          <w:rFonts w:cs="Times New Roman"/>
          <w:szCs w:val="28"/>
        </w:rPr>
        <w:t>«Я теперь обязательно учитываю сенсорные особенности учащихся, использую больше визуальных опор»</w:t>
      </w:r>
      <w:r w:rsidR="00EC7167" w:rsidRPr="00FE733C">
        <w:rPr>
          <w:rFonts w:cs="Times New Roman"/>
          <w:szCs w:val="28"/>
        </w:rPr>
        <w:t>;</w:t>
      </w:r>
    </w:p>
    <w:p w14:paraId="66455FC9" w14:textId="0430AEC3" w:rsidR="00AD508C" w:rsidRPr="00FE733C" w:rsidRDefault="00AD508C" w:rsidP="00EC7167">
      <w:pPr>
        <w:pStyle w:val="a3"/>
        <w:numPr>
          <w:ilvl w:val="0"/>
          <w:numId w:val="32"/>
        </w:numPr>
        <w:ind w:left="0" w:firstLine="709"/>
        <w:rPr>
          <w:rFonts w:cs="Times New Roman"/>
          <w:szCs w:val="28"/>
        </w:rPr>
      </w:pPr>
      <w:r w:rsidRPr="00FE733C">
        <w:rPr>
          <w:rFonts w:cs="Times New Roman"/>
          <w:szCs w:val="28"/>
        </w:rPr>
        <w:t>«Научилась создавать задания с разными уровнями сложности»</w:t>
      </w:r>
      <w:r w:rsidR="00EC7167" w:rsidRPr="00FE733C">
        <w:rPr>
          <w:rFonts w:cs="Times New Roman"/>
          <w:szCs w:val="28"/>
        </w:rPr>
        <w:t>;</w:t>
      </w:r>
    </w:p>
    <w:p w14:paraId="0E787D49" w14:textId="0A23383A" w:rsidR="00AD508C" w:rsidRPr="00FE733C" w:rsidRDefault="00AD508C" w:rsidP="00EC7167">
      <w:pPr>
        <w:pStyle w:val="a3"/>
        <w:numPr>
          <w:ilvl w:val="0"/>
          <w:numId w:val="32"/>
        </w:numPr>
        <w:ind w:left="0" w:firstLine="709"/>
        <w:rPr>
          <w:rFonts w:cs="Times New Roman"/>
          <w:szCs w:val="28"/>
        </w:rPr>
      </w:pPr>
      <w:r w:rsidRPr="00FE733C">
        <w:rPr>
          <w:rFonts w:cs="Times New Roman"/>
          <w:szCs w:val="28"/>
        </w:rPr>
        <w:t>«Раньше не знала, что такое универсальный дизайн обучения (</w:t>
      </w:r>
      <w:r w:rsidRPr="00FE733C">
        <w:rPr>
          <w:rFonts w:cs="Times New Roman"/>
          <w:szCs w:val="28"/>
          <w:lang w:val="en-US"/>
        </w:rPr>
        <w:t>UDL</w:t>
      </w:r>
      <w:r w:rsidRPr="00FE733C">
        <w:rPr>
          <w:rFonts w:cs="Times New Roman"/>
          <w:szCs w:val="28"/>
        </w:rPr>
        <w:t>), теперь опираюсь на него»</w:t>
      </w:r>
      <w:r w:rsidR="00EC7167" w:rsidRPr="00FE733C">
        <w:rPr>
          <w:rFonts w:cs="Times New Roman"/>
          <w:szCs w:val="28"/>
        </w:rPr>
        <w:t>;</w:t>
      </w:r>
    </w:p>
    <w:p w14:paraId="5CBA1146" w14:textId="08E4FDF2" w:rsidR="00AD508C" w:rsidRPr="00FE733C" w:rsidRDefault="00AD508C" w:rsidP="00EC7167">
      <w:pPr>
        <w:rPr>
          <w:rFonts w:cs="Times New Roman"/>
          <w:szCs w:val="28"/>
        </w:rPr>
      </w:pPr>
      <w:r w:rsidRPr="00FE733C">
        <w:rPr>
          <w:rFonts w:cs="Times New Roman"/>
          <w:szCs w:val="28"/>
        </w:rPr>
        <w:t>По второму вопросу:</w:t>
      </w:r>
    </w:p>
    <w:p w14:paraId="2E28764F" w14:textId="52030C21" w:rsidR="00EC7167" w:rsidRPr="00FE733C" w:rsidRDefault="00EC7167" w:rsidP="00EC7167">
      <w:pPr>
        <w:pStyle w:val="a3"/>
        <w:numPr>
          <w:ilvl w:val="0"/>
          <w:numId w:val="36"/>
        </w:numPr>
        <w:ind w:left="0" w:firstLine="709"/>
        <w:rPr>
          <w:rFonts w:cs="Times New Roman"/>
          <w:szCs w:val="28"/>
        </w:rPr>
      </w:pPr>
      <w:r w:rsidRPr="00FE733C">
        <w:rPr>
          <w:rFonts w:cs="Times New Roman"/>
          <w:szCs w:val="28"/>
        </w:rPr>
        <w:t>«Я буду чаще использовать визуальные словари при работе с детьми с РАС»;</w:t>
      </w:r>
    </w:p>
    <w:p w14:paraId="2C3F6A9D" w14:textId="0CCBC280" w:rsidR="00EC7167" w:rsidRPr="00FE733C" w:rsidRDefault="00EC7167" w:rsidP="00EC7167">
      <w:pPr>
        <w:pStyle w:val="a3"/>
        <w:numPr>
          <w:ilvl w:val="0"/>
          <w:numId w:val="36"/>
        </w:numPr>
        <w:ind w:left="0" w:firstLine="709"/>
        <w:rPr>
          <w:rFonts w:cs="Times New Roman"/>
          <w:szCs w:val="28"/>
        </w:rPr>
      </w:pPr>
      <w:r w:rsidRPr="00FE733C">
        <w:rPr>
          <w:rFonts w:cs="Times New Roman"/>
          <w:szCs w:val="28"/>
        </w:rPr>
        <w:t>«Я буду больше времени уделять на адаптацию учебных материалов с учетом особенностей детей»;</w:t>
      </w:r>
    </w:p>
    <w:p w14:paraId="56983920" w14:textId="4B805C52" w:rsidR="00EC7167" w:rsidRPr="00FE733C" w:rsidRDefault="00EC7167" w:rsidP="00EC7167">
      <w:pPr>
        <w:rPr>
          <w:rFonts w:cs="Times New Roman"/>
          <w:szCs w:val="28"/>
        </w:rPr>
      </w:pPr>
      <w:r w:rsidRPr="00FE733C">
        <w:rPr>
          <w:rFonts w:cs="Times New Roman"/>
          <w:szCs w:val="28"/>
        </w:rPr>
        <w:t>По третьему вопросу:</w:t>
      </w:r>
    </w:p>
    <w:p w14:paraId="0B13C43A" w14:textId="17A7C6D9" w:rsidR="00EC7167" w:rsidRPr="00FE733C" w:rsidRDefault="00EC7167" w:rsidP="00EC7167">
      <w:pPr>
        <w:pStyle w:val="a3"/>
        <w:numPr>
          <w:ilvl w:val="0"/>
          <w:numId w:val="35"/>
        </w:numPr>
        <w:ind w:left="0" w:firstLine="709"/>
        <w:rPr>
          <w:rFonts w:cs="Times New Roman"/>
          <w:szCs w:val="28"/>
        </w:rPr>
      </w:pPr>
      <w:r w:rsidRPr="00FE733C">
        <w:rPr>
          <w:rFonts w:cs="Times New Roman"/>
          <w:szCs w:val="28"/>
        </w:rPr>
        <w:t>«Я стала чаще читать профессиональную литературу по инклюзии, подписалась на тематические сообщества»;</w:t>
      </w:r>
    </w:p>
    <w:p w14:paraId="105B976D" w14:textId="590E60E3" w:rsidR="00EC7167" w:rsidRPr="00FE733C" w:rsidRDefault="00EC7167" w:rsidP="00EC7167">
      <w:pPr>
        <w:pStyle w:val="a3"/>
        <w:numPr>
          <w:ilvl w:val="0"/>
          <w:numId w:val="35"/>
        </w:numPr>
        <w:ind w:left="0" w:firstLine="709"/>
        <w:rPr>
          <w:rFonts w:cs="Times New Roman"/>
          <w:szCs w:val="28"/>
        </w:rPr>
      </w:pPr>
      <w:r w:rsidRPr="00FE733C">
        <w:rPr>
          <w:rFonts w:cs="Times New Roman"/>
          <w:szCs w:val="28"/>
        </w:rPr>
        <w:t>«Планирую выступить на школьном методобъединении с опытом адаптации материалов»;</w:t>
      </w:r>
    </w:p>
    <w:p w14:paraId="24CCE679" w14:textId="60207AA8" w:rsidR="00EC7167" w:rsidRPr="00FE733C" w:rsidRDefault="00EC7167" w:rsidP="00EC7167">
      <w:pPr>
        <w:pStyle w:val="a3"/>
        <w:numPr>
          <w:ilvl w:val="0"/>
          <w:numId w:val="35"/>
        </w:numPr>
        <w:ind w:left="0" w:firstLine="709"/>
        <w:rPr>
          <w:rFonts w:cs="Times New Roman"/>
          <w:szCs w:val="28"/>
        </w:rPr>
      </w:pPr>
      <w:r w:rsidRPr="00FE733C">
        <w:rPr>
          <w:rFonts w:cs="Times New Roman"/>
          <w:szCs w:val="28"/>
        </w:rPr>
        <w:t>«Теперь при планировании урока думаю в первую очередь о доступности содержания для всех учеников».</w:t>
      </w:r>
    </w:p>
    <w:p w14:paraId="4E594FE8" w14:textId="6001381B" w:rsidR="00BE2F7E" w:rsidRPr="00FE733C" w:rsidRDefault="005E4D69" w:rsidP="00EC7167">
      <w:pPr>
        <w:pStyle w:val="af0"/>
        <w:spacing w:before="0" w:beforeAutospacing="0" w:after="0" w:afterAutospacing="0"/>
        <w:ind w:firstLine="709"/>
        <w:jc w:val="both"/>
        <w:rPr>
          <w:sz w:val="28"/>
          <w:szCs w:val="28"/>
        </w:rPr>
      </w:pPr>
      <w:r w:rsidRPr="00FE733C">
        <w:rPr>
          <w:sz w:val="28"/>
          <w:szCs w:val="28"/>
        </w:rPr>
        <w:t xml:space="preserve">В материалах таблицы </w:t>
      </w:r>
      <w:r w:rsidR="00F27214" w:rsidRPr="00FE733C">
        <w:rPr>
          <w:sz w:val="28"/>
          <w:szCs w:val="28"/>
        </w:rPr>
        <w:t>5</w:t>
      </w:r>
      <w:r w:rsidRPr="00FE733C">
        <w:rPr>
          <w:sz w:val="28"/>
          <w:szCs w:val="28"/>
        </w:rPr>
        <w:t xml:space="preserve"> приведены данные двух диагностик по всем трем критериям </w:t>
      </w:r>
      <w:r w:rsidR="00BE2F7E" w:rsidRPr="00FE733C">
        <w:rPr>
          <w:sz w:val="28"/>
          <w:szCs w:val="28"/>
        </w:rPr>
        <w:t>третьего компонента</w:t>
      </w:r>
      <w:r w:rsidRPr="00FE733C">
        <w:rPr>
          <w:sz w:val="28"/>
          <w:szCs w:val="28"/>
        </w:rPr>
        <w:t xml:space="preserve"> </w:t>
      </w:r>
      <w:r w:rsidR="00C64D4C" w:rsidRPr="00FE733C">
        <w:rPr>
          <w:sz w:val="28"/>
          <w:szCs w:val="28"/>
        </w:rPr>
        <w:t>сформированности профессиональных компетенций</w:t>
      </w:r>
      <w:r w:rsidRPr="00FE733C">
        <w:rPr>
          <w:sz w:val="28"/>
          <w:szCs w:val="28"/>
        </w:rPr>
        <w:t xml:space="preserve"> учителей английского языка к инклюзивному обучению учащихся начальной школы.</w:t>
      </w:r>
    </w:p>
    <w:p w14:paraId="27300292" w14:textId="77777777" w:rsidR="002E082F" w:rsidRPr="00FE733C" w:rsidRDefault="002E082F" w:rsidP="00D50C1E">
      <w:pPr>
        <w:pStyle w:val="af0"/>
        <w:spacing w:before="0" w:beforeAutospacing="0" w:after="0" w:afterAutospacing="0"/>
        <w:ind w:firstLine="480"/>
        <w:jc w:val="both"/>
        <w:rPr>
          <w:sz w:val="28"/>
          <w:szCs w:val="28"/>
        </w:rPr>
      </w:pPr>
    </w:p>
    <w:p w14:paraId="77DF66A3" w14:textId="369C3D64" w:rsidR="002E082F" w:rsidRPr="00FE733C" w:rsidRDefault="00F27214" w:rsidP="00F27214">
      <w:pPr>
        <w:pStyle w:val="af0"/>
        <w:spacing w:before="0" w:beforeAutospacing="0" w:after="0" w:afterAutospacing="0"/>
        <w:jc w:val="both"/>
        <w:rPr>
          <w:sz w:val="28"/>
          <w:szCs w:val="28"/>
        </w:rPr>
      </w:pPr>
      <w:r w:rsidRPr="00FE733C">
        <w:rPr>
          <w:sz w:val="28"/>
          <w:szCs w:val="28"/>
        </w:rPr>
        <w:t>Таблица 5</w:t>
      </w:r>
      <w:r w:rsidR="002E082F" w:rsidRPr="00FE733C">
        <w:rPr>
          <w:sz w:val="28"/>
          <w:szCs w:val="28"/>
        </w:rPr>
        <w:t xml:space="preserve"> – Данные двух диагностик по всем трем критериям третьего компонента сформированности профессиональных компетенций учителей английского языка к инклюзивному обучению учащихся начальной школы</w:t>
      </w:r>
      <w:r w:rsidR="00102101" w:rsidRPr="00FE733C">
        <w:rPr>
          <w:sz w:val="28"/>
          <w:szCs w:val="28"/>
        </w:rPr>
        <w:t xml:space="preserve"> (%)</w:t>
      </w:r>
    </w:p>
    <w:p w14:paraId="535B6341" w14:textId="77777777" w:rsidR="005E4D69" w:rsidRPr="00FE733C" w:rsidRDefault="005E4D69" w:rsidP="00D50C1E">
      <w:pPr>
        <w:pStyle w:val="af0"/>
        <w:spacing w:before="0" w:beforeAutospacing="0" w:after="0" w:afterAutospacing="0"/>
        <w:ind w:firstLine="480"/>
        <w:jc w:val="both"/>
        <w:rPr>
          <w:sz w:val="16"/>
          <w:szCs w:val="16"/>
        </w:rPr>
      </w:pPr>
    </w:p>
    <w:tbl>
      <w:tblPr>
        <w:tblStyle w:val="ac"/>
        <w:tblW w:w="9606" w:type="dxa"/>
        <w:jc w:val="center"/>
        <w:tblLook w:val="04A0" w:firstRow="1" w:lastRow="0" w:firstColumn="1" w:lastColumn="0" w:noHBand="0" w:noVBand="1"/>
      </w:tblPr>
      <w:tblGrid>
        <w:gridCol w:w="2700"/>
        <w:gridCol w:w="1179"/>
        <w:gridCol w:w="1173"/>
        <w:gridCol w:w="1169"/>
        <w:gridCol w:w="1179"/>
        <w:gridCol w:w="1173"/>
        <w:gridCol w:w="1033"/>
      </w:tblGrid>
      <w:tr w:rsidR="0064054F" w:rsidRPr="00FE733C" w14:paraId="4AF3792C" w14:textId="77777777" w:rsidTr="009D630E">
        <w:trPr>
          <w:jc w:val="center"/>
        </w:trPr>
        <w:tc>
          <w:tcPr>
            <w:tcW w:w="2802" w:type="dxa"/>
            <w:vMerge w:val="restart"/>
            <w:vAlign w:val="center"/>
          </w:tcPr>
          <w:p w14:paraId="73FB84A2" w14:textId="0EB97353" w:rsidR="00BE2F7E" w:rsidRPr="00FE733C" w:rsidRDefault="00BE2F7E" w:rsidP="009D630E">
            <w:pPr>
              <w:pStyle w:val="Standard"/>
              <w:jc w:val="center"/>
              <w:rPr>
                <w:rFonts w:cs="Times New Roman"/>
                <w:lang w:val="ru-RU"/>
              </w:rPr>
            </w:pPr>
            <w:r w:rsidRPr="00FE733C">
              <w:rPr>
                <w:rFonts w:cs="Times New Roman"/>
                <w:lang w:val="ru-RU"/>
              </w:rPr>
              <w:t>Критерии п</w:t>
            </w:r>
            <w:r w:rsidR="00F27214" w:rsidRPr="00FE733C">
              <w:rPr>
                <w:rFonts w:cs="Times New Roman"/>
                <w:lang w:val="ru-RU"/>
              </w:rPr>
              <w:t>роцессуально-деятельностн</w:t>
            </w:r>
            <w:r w:rsidRPr="00FE733C">
              <w:rPr>
                <w:rFonts w:cs="Times New Roman"/>
                <w:lang w:val="ru-RU"/>
              </w:rPr>
              <w:t>ого компонента</w:t>
            </w:r>
          </w:p>
        </w:tc>
        <w:tc>
          <w:tcPr>
            <w:tcW w:w="3596" w:type="dxa"/>
            <w:gridSpan w:val="3"/>
            <w:vAlign w:val="center"/>
          </w:tcPr>
          <w:p w14:paraId="131C3AC2" w14:textId="77777777" w:rsidR="00BE2F7E" w:rsidRPr="00FE733C" w:rsidRDefault="00BE2F7E" w:rsidP="009D630E">
            <w:pPr>
              <w:pStyle w:val="Standard"/>
              <w:jc w:val="center"/>
              <w:rPr>
                <w:rFonts w:cs="Times New Roman"/>
                <w:lang w:val="ru-RU"/>
              </w:rPr>
            </w:pPr>
            <w:r w:rsidRPr="00FE733C">
              <w:rPr>
                <w:rFonts w:cs="Times New Roman"/>
              </w:rPr>
              <w:t>Входная диагностика</w:t>
            </w:r>
          </w:p>
        </w:tc>
        <w:tc>
          <w:tcPr>
            <w:tcW w:w="3208" w:type="dxa"/>
            <w:gridSpan w:val="3"/>
            <w:vAlign w:val="center"/>
          </w:tcPr>
          <w:p w14:paraId="3D06DA5A" w14:textId="77777777" w:rsidR="00BE2F7E" w:rsidRPr="00FE733C" w:rsidRDefault="00BE2F7E" w:rsidP="009D630E">
            <w:pPr>
              <w:pStyle w:val="Standard"/>
              <w:jc w:val="center"/>
              <w:rPr>
                <w:rFonts w:cs="Times New Roman"/>
                <w:lang w:val="ru-RU"/>
              </w:rPr>
            </w:pPr>
            <w:r w:rsidRPr="00FE733C">
              <w:rPr>
                <w:rFonts w:cs="Times New Roman"/>
              </w:rPr>
              <w:t>Контрольная диагностика</w:t>
            </w:r>
          </w:p>
        </w:tc>
      </w:tr>
      <w:tr w:rsidR="0064054F" w:rsidRPr="00FE733C" w14:paraId="18A43608" w14:textId="77777777" w:rsidTr="009D630E">
        <w:trPr>
          <w:jc w:val="center"/>
        </w:trPr>
        <w:tc>
          <w:tcPr>
            <w:tcW w:w="2802" w:type="dxa"/>
            <w:vMerge/>
            <w:vAlign w:val="center"/>
          </w:tcPr>
          <w:p w14:paraId="797C7BF3" w14:textId="77777777" w:rsidR="00BE2F7E" w:rsidRPr="00FE733C" w:rsidRDefault="00BE2F7E" w:rsidP="009D630E">
            <w:pPr>
              <w:pStyle w:val="Standard"/>
              <w:jc w:val="center"/>
              <w:rPr>
                <w:rFonts w:cs="Times New Roman"/>
                <w:lang w:val="en-US"/>
              </w:rPr>
            </w:pPr>
          </w:p>
        </w:tc>
        <w:tc>
          <w:tcPr>
            <w:tcW w:w="1198" w:type="dxa"/>
            <w:vAlign w:val="center"/>
          </w:tcPr>
          <w:p w14:paraId="37AC19DB" w14:textId="754A4284" w:rsidR="00BE2F7E" w:rsidRPr="00FE733C" w:rsidRDefault="009D630E" w:rsidP="009D630E">
            <w:pPr>
              <w:pStyle w:val="Standard"/>
              <w:jc w:val="center"/>
              <w:rPr>
                <w:rFonts w:cs="Times New Roman"/>
                <w:lang w:val="ru-RU"/>
              </w:rPr>
            </w:pPr>
            <w:r w:rsidRPr="00FE733C">
              <w:rPr>
                <w:rFonts w:cs="Times New Roman"/>
              </w:rPr>
              <w:t>высокий уровень</w:t>
            </w:r>
          </w:p>
        </w:tc>
        <w:tc>
          <w:tcPr>
            <w:tcW w:w="1199" w:type="dxa"/>
            <w:vAlign w:val="center"/>
          </w:tcPr>
          <w:p w14:paraId="6068B4B5" w14:textId="7A321B9B" w:rsidR="00BE2F7E" w:rsidRPr="00FE733C" w:rsidRDefault="009D630E" w:rsidP="009D630E">
            <w:pPr>
              <w:pStyle w:val="Standard"/>
              <w:jc w:val="center"/>
              <w:rPr>
                <w:rFonts w:cs="Times New Roman"/>
                <w:lang w:val="ru-RU"/>
              </w:rPr>
            </w:pPr>
            <w:r w:rsidRPr="00FE733C">
              <w:rPr>
                <w:rFonts w:cs="Times New Roman"/>
              </w:rPr>
              <w:t>средний уровень</w:t>
            </w:r>
          </w:p>
        </w:tc>
        <w:tc>
          <w:tcPr>
            <w:tcW w:w="1199" w:type="dxa"/>
            <w:vAlign w:val="center"/>
          </w:tcPr>
          <w:p w14:paraId="2BE96EE7" w14:textId="75DFC5CF" w:rsidR="00BE2F7E" w:rsidRPr="00FE733C" w:rsidRDefault="009D630E" w:rsidP="009D630E">
            <w:pPr>
              <w:pStyle w:val="Standard"/>
              <w:jc w:val="center"/>
              <w:rPr>
                <w:rFonts w:cs="Times New Roman"/>
                <w:lang w:val="ru-RU"/>
              </w:rPr>
            </w:pPr>
            <w:r w:rsidRPr="00FE733C">
              <w:rPr>
                <w:rFonts w:cs="Times New Roman"/>
              </w:rPr>
              <w:t>низкий уровень</w:t>
            </w:r>
          </w:p>
        </w:tc>
        <w:tc>
          <w:tcPr>
            <w:tcW w:w="1199" w:type="dxa"/>
            <w:vAlign w:val="center"/>
          </w:tcPr>
          <w:p w14:paraId="35506404" w14:textId="3EF4FF6C" w:rsidR="00BE2F7E" w:rsidRPr="00FE733C" w:rsidRDefault="009D630E" w:rsidP="009D630E">
            <w:pPr>
              <w:pStyle w:val="Standard"/>
              <w:jc w:val="center"/>
              <w:rPr>
                <w:rFonts w:cs="Times New Roman"/>
                <w:lang w:val="ru-RU"/>
              </w:rPr>
            </w:pPr>
            <w:r w:rsidRPr="00FE733C">
              <w:rPr>
                <w:rFonts w:cs="Times New Roman"/>
              </w:rPr>
              <w:t>высокий уровень</w:t>
            </w:r>
          </w:p>
        </w:tc>
        <w:tc>
          <w:tcPr>
            <w:tcW w:w="1199" w:type="dxa"/>
            <w:vAlign w:val="center"/>
          </w:tcPr>
          <w:p w14:paraId="6819CDF5" w14:textId="55C76D19" w:rsidR="00BE2F7E" w:rsidRPr="00FE733C" w:rsidRDefault="009D630E" w:rsidP="009D630E">
            <w:pPr>
              <w:pStyle w:val="Standard"/>
              <w:jc w:val="center"/>
              <w:rPr>
                <w:rFonts w:cs="Times New Roman"/>
                <w:lang w:val="ru-RU"/>
              </w:rPr>
            </w:pPr>
            <w:r w:rsidRPr="00FE733C">
              <w:rPr>
                <w:rFonts w:cs="Times New Roman"/>
              </w:rPr>
              <w:t>средний уровень</w:t>
            </w:r>
          </w:p>
        </w:tc>
        <w:tc>
          <w:tcPr>
            <w:tcW w:w="810" w:type="dxa"/>
            <w:vAlign w:val="center"/>
          </w:tcPr>
          <w:p w14:paraId="40FF2E68" w14:textId="4DD527EA" w:rsidR="00BE2F7E" w:rsidRPr="00FE733C" w:rsidRDefault="009D630E" w:rsidP="009D630E">
            <w:pPr>
              <w:pStyle w:val="Standard"/>
              <w:jc w:val="center"/>
              <w:rPr>
                <w:rFonts w:cs="Times New Roman"/>
                <w:lang w:val="ru-RU"/>
              </w:rPr>
            </w:pPr>
            <w:r w:rsidRPr="00FE733C">
              <w:rPr>
                <w:rFonts w:cs="Times New Roman"/>
              </w:rPr>
              <w:t>низкий уровень</w:t>
            </w:r>
          </w:p>
        </w:tc>
      </w:tr>
      <w:tr w:rsidR="0064054F" w:rsidRPr="00FE733C" w14:paraId="19C42B39" w14:textId="77777777" w:rsidTr="009D630E">
        <w:trPr>
          <w:jc w:val="center"/>
        </w:trPr>
        <w:tc>
          <w:tcPr>
            <w:tcW w:w="2802" w:type="dxa"/>
          </w:tcPr>
          <w:p w14:paraId="6EB99A1C" w14:textId="77777777" w:rsidR="00BE2F7E" w:rsidRPr="00FE733C" w:rsidRDefault="00BE2F7E" w:rsidP="00D50C1E">
            <w:pPr>
              <w:pStyle w:val="Standard"/>
              <w:rPr>
                <w:rFonts w:cs="Times New Roman"/>
                <w:lang w:val="ru-RU"/>
              </w:rPr>
            </w:pPr>
            <w:r w:rsidRPr="00FE733C">
              <w:rPr>
                <w:rFonts w:cs="Times New Roman"/>
                <w:lang w:val="en-US"/>
              </w:rPr>
              <w:t>III</w:t>
            </w:r>
            <w:r w:rsidRPr="00FE733C">
              <w:rPr>
                <w:rFonts w:cs="Times New Roman"/>
                <w:lang w:val="ru-RU"/>
              </w:rPr>
              <w:t>.1 Умения и навыки адаптации учебных материалов по АЯ к особенностям инклюзивной среды</w:t>
            </w:r>
          </w:p>
        </w:tc>
        <w:tc>
          <w:tcPr>
            <w:tcW w:w="1198" w:type="dxa"/>
            <w:vAlign w:val="center"/>
          </w:tcPr>
          <w:p w14:paraId="615A0FC4" w14:textId="77777777" w:rsidR="00BE2F7E" w:rsidRPr="00FE733C" w:rsidRDefault="00BE2F7E" w:rsidP="00D50C1E">
            <w:pPr>
              <w:pStyle w:val="Standard"/>
              <w:jc w:val="center"/>
              <w:rPr>
                <w:rFonts w:cs="Times New Roman"/>
                <w:lang w:val="ru-RU"/>
              </w:rPr>
            </w:pPr>
            <w:r w:rsidRPr="00FE733C">
              <w:rPr>
                <w:rFonts w:cs="Times New Roman"/>
              </w:rPr>
              <w:t>12,3</w:t>
            </w:r>
          </w:p>
        </w:tc>
        <w:tc>
          <w:tcPr>
            <w:tcW w:w="1199" w:type="dxa"/>
            <w:vAlign w:val="center"/>
          </w:tcPr>
          <w:p w14:paraId="571BCC1C" w14:textId="77777777" w:rsidR="00BE2F7E" w:rsidRPr="00FE733C" w:rsidRDefault="00BE2F7E" w:rsidP="00D50C1E">
            <w:pPr>
              <w:pStyle w:val="Standard"/>
              <w:jc w:val="center"/>
              <w:rPr>
                <w:rFonts w:cs="Times New Roman"/>
                <w:lang w:val="ru-RU"/>
              </w:rPr>
            </w:pPr>
            <w:r w:rsidRPr="00FE733C">
              <w:rPr>
                <w:rFonts w:cs="Times New Roman"/>
              </w:rPr>
              <w:t>29,6</w:t>
            </w:r>
          </w:p>
        </w:tc>
        <w:tc>
          <w:tcPr>
            <w:tcW w:w="1199" w:type="dxa"/>
            <w:vAlign w:val="center"/>
          </w:tcPr>
          <w:p w14:paraId="60723C51" w14:textId="77777777" w:rsidR="00BE2F7E" w:rsidRPr="00FE733C" w:rsidRDefault="00BE2F7E" w:rsidP="00D50C1E">
            <w:pPr>
              <w:pStyle w:val="Standard"/>
              <w:jc w:val="center"/>
              <w:rPr>
                <w:rFonts w:cs="Times New Roman"/>
                <w:lang w:val="ru-RU"/>
              </w:rPr>
            </w:pPr>
            <w:r w:rsidRPr="00FE733C">
              <w:rPr>
                <w:rFonts w:cs="Times New Roman"/>
              </w:rPr>
              <w:t>58,1</w:t>
            </w:r>
          </w:p>
        </w:tc>
        <w:tc>
          <w:tcPr>
            <w:tcW w:w="1199" w:type="dxa"/>
            <w:vAlign w:val="center"/>
          </w:tcPr>
          <w:p w14:paraId="1980C9B8" w14:textId="77777777" w:rsidR="00BE2F7E" w:rsidRPr="00FE733C" w:rsidRDefault="00BE2F7E" w:rsidP="00D50C1E">
            <w:pPr>
              <w:pStyle w:val="Standard"/>
              <w:jc w:val="center"/>
              <w:rPr>
                <w:rFonts w:cs="Times New Roman"/>
                <w:lang w:val="ru-RU"/>
              </w:rPr>
            </w:pPr>
            <w:r w:rsidRPr="00FE733C">
              <w:rPr>
                <w:rFonts w:cs="Times New Roman"/>
              </w:rPr>
              <w:t>15,6</w:t>
            </w:r>
          </w:p>
        </w:tc>
        <w:tc>
          <w:tcPr>
            <w:tcW w:w="1199" w:type="dxa"/>
            <w:vAlign w:val="center"/>
          </w:tcPr>
          <w:p w14:paraId="7CC74698" w14:textId="77777777" w:rsidR="00BE2F7E" w:rsidRPr="00FE733C" w:rsidRDefault="00BE2F7E" w:rsidP="00D50C1E">
            <w:pPr>
              <w:pStyle w:val="Standard"/>
              <w:jc w:val="center"/>
              <w:rPr>
                <w:rFonts w:cs="Times New Roman"/>
                <w:lang w:val="ru-RU"/>
              </w:rPr>
            </w:pPr>
            <w:r w:rsidRPr="00FE733C">
              <w:rPr>
                <w:rFonts w:cs="Times New Roman"/>
              </w:rPr>
              <w:t>38,2</w:t>
            </w:r>
          </w:p>
        </w:tc>
        <w:tc>
          <w:tcPr>
            <w:tcW w:w="810" w:type="dxa"/>
            <w:vAlign w:val="center"/>
          </w:tcPr>
          <w:p w14:paraId="03EC429D" w14:textId="77777777" w:rsidR="00BE2F7E" w:rsidRPr="00FE733C" w:rsidRDefault="00BE2F7E" w:rsidP="00D50C1E">
            <w:pPr>
              <w:pStyle w:val="Standard"/>
              <w:jc w:val="center"/>
              <w:rPr>
                <w:rFonts w:cs="Times New Roman"/>
                <w:lang w:val="ru-RU"/>
              </w:rPr>
            </w:pPr>
            <w:r w:rsidRPr="00FE733C">
              <w:rPr>
                <w:rFonts w:cs="Times New Roman"/>
              </w:rPr>
              <w:t>46,2</w:t>
            </w:r>
          </w:p>
        </w:tc>
      </w:tr>
      <w:tr w:rsidR="0064054F" w:rsidRPr="00FE733C" w14:paraId="71DCBDF9" w14:textId="77777777" w:rsidTr="009D630E">
        <w:trPr>
          <w:jc w:val="center"/>
        </w:trPr>
        <w:tc>
          <w:tcPr>
            <w:tcW w:w="2802" w:type="dxa"/>
          </w:tcPr>
          <w:p w14:paraId="15BAE74D" w14:textId="77777777" w:rsidR="00BE2F7E" w:rsidRPr="00FE733C" w:rsidRDefault="00BE2F7E" w:rsidP="00D50C1E">
            <w:pPr>
              <w:pStyle w:val="Standard"/>
              <w:rPr>
                <w:rFonts w:cs="Times New Roman"/>
                <w:lang w:val="ru-RU"/>
              </w:rPr>
            </w:pPr>
            <w:r w:rsidRPr="00FE733C">
              <w:rPr>
                <w:rFonts w:cs="Times New Roman"/>
                <w:lang w:val="en-US"/>
              </w:rPr>
              <w:t>III</w:t>
            </w:r>
            <w:r w:rsidRPr="00FE733C">
              <w:rPr>
                <w:rFonts w:cs="Times New Roman"/>
                <w:lang w:val="ru-RU"/>
              </w:rPr>
              <w:t>.2 Умения и навыки применять методы обучения АЯ, адекватные принципам инклюзии</w:t>
            </w:r>
          </w:p>
        </w:tc>
        <w:tc>
          <w:tcPr>
            <w:tcW w:w="1198" w:type="dxa"/>
            <w:vAlign w:val="center"/>
          </w:tcPr>
          <w:p w14:paraId="3E48344A" w14:textId="77777777" w:rsidR="00BE2F7E" w:rsidRPr="00FE733C" w:rsidRDefault="00BE2F7E" w:rsidP="00D50C1E">
            <w:pPr>
              <w:pStyle w:val="Standard"/>
              <w:jc w:val="center"/>
              <w:rPr>
                <w:rFonts w:cs="Times New Roman"/>
                <w:lang w:val="ru-RU"/>
              </w:rPr>
            </w:pPr>
            <w:r w:rsidRPr="00FE733C">
              <w:rPr>
                <w:rFonts w:cs="Times New Roman"/>
              </w:rPr>
              <w:t>11,4</w:t>
            </w:r>
          </w:p>
        </w:tc>
        <w:tc>
          <w:tcPr>
            <w:tcW w:w="1199" w:type="dxa"/>
            <w:vAlign w:val="center"/>
          </w:tcPr>
          <w:p w14:paraId="730AC103" w14:textId="77777777" w:rsidR="00BE2F7E" w:rsidRPr="00FE733C" w:rsidRDefault="00BE2F7E" w:rsidP="00D50C1E">
            <w:pPr>
              <w:pStyle w:val="Standard"/>
              <w:jc w:val="center"/>
              <w:rPr>
                <w:rFonts w:cs="Times New Roman"/>
                <w:lang w:val="ru-RU"/>
              </w:rPr>
            </w:pPr>
            <w:r w:rsidRPr="00FE733C">
              <w:rPr>
                <w:rFonts w:cs="Times New Roman"/>
              </w:rPr>
              <w:t>26,1</w:t>
            </w:r>
          </w:p>
        </w:tc>
        <w:tc>
          <w:tcPr>
            <w:tcW w:w="1199" w:type="dxa"/>
            <w:vAlign w:val="center"/>
          </w:tcPr>
          <w:p w14:paraId="7E9B90E3" w14:textId="77777777" w:rsidR="00BE2F7E" w:rsidRPr="00FE733C" w:rsidRDefault="00BE2F7E" w:rsidP="00D50C1E">
            <w:pPr>
              <w:pStyle w:val="Standard"/>
              <w:jc w:val="center"/>
              <w:rPr>
                <w:rFonts w:cs="Times New Roman"/>
                <w:lang w:val="ru-RU"/>
              </w:rPr>
            </w:pPr>
            <w:r w:rsidRPr="00FE733C">
              <w:rPr>
                <w:rFonts w:cs="Times New Roman"/>
              </w:rPr>
              <w:t>62,5</w:t>
            </w:r>
          </w:p>
        </w:tc>
        <w:tc>
          <w:tcPr>
            <w:tcW w:w="1199" w:type="dxa"/>
            <w:vAlign w:val="center"/>
          </w:tcPr>
          <w:p w14:paraId="31125DF6" w14:textId="77777777" w:rsidR="00BE2F7E" w:rsidRPr="00FE733C" w:rsidRDefault="00BE2F7E" w:rsidP="00D50C1E">
            <w:pPr>
              <w:pStyle w:val="Standard"/>
              <w:jc w:val="center"/>
              <w:rPr>
                <w:rFonts w:cs="Times New Roman"/>
                <w:lang w:val="ru-RU"/>
              </w:rPr>
            </w:pPr>
            <w:r w:rsidRPr="00FE733C">
              <w:rPr>
                <w:rFonts w:cs="Times New Roman"/>
              </w:rPr>
              <w:t>17,2</w:t>
            </w:r>
          </w:p>
        </w:tc>
        <w:tc>
          <w:tcPr>
            <w:tcW w:w="1199" w:type="dxa"/>
            <w:vAlign w:val="center"/>
          </w:tcPr>
          <w:p w14:paraId="28AB65D5" w14:textId="77777777" w:rsidR="00BE2F7E" w:rsidRPr="00FE733C" w:rsidRDefault="00BE2F7E" w:rsidP="00D50C1E">
            <w:pPr>
              <w:pStyle w:val="Standard"/>
              <w:jc w:val="center"/>
              <w:rPr>
                <w:rFonts w:cs="Times New Roman"/>
                <w:lang w:val="ru-RU"/>
              </w:rPr>
            </w:pPr>
            <w:r w:rsidRPr="00FE733C">
              <w:rPr>
                <w:rFonts w:cs="Times New Roman"/>
              </w:rPr>
              <w:t>30,2</w:t>
            </w:r>
          </w:p>
        </w:tc>
        <w:tc>
          <w:tcPr>
            <w:tcW w:w="810" w:type="dxa"/>
            <w:vAlign w:val="center"/>
          </w:tcPr>
          <w:p w14:paraId="526E7073" w14:textId="77777777" w:rsidR="00BE2F7E" w:rsidRPr="00FE733C" w:rsidRDefault="00BE2F7E" w:rsidP="00D50C1E">
            <w:pPr>
              <w:pStyle w:val="Standard"/>
              <w:jc w:val="center"/>
              <w:rPr>
                <w:rFonts w:cs="Times New Roman"/>
                <w:lang w:val="ru-RU"/>
              </w:rPr>
            </w:pPr>
            <w:r w:rsidRPr="00FE733C">
              <w:rPr>
                <w:rFonts w:cs="Times New Roman"/>
              </w:rPr>
              <w:t>52,6</w:t>
            </w:r>
          </w:p>
        </w:tc>
      </w:tr>
      <w:tr w:rsidR="0010696F" w:rsidRPr="00FE733C" w14:paraId="30018997" w14:textId="77777777" w:rsidTr="009D630E">
        <w:trPr>
          <w:jc w:val="center"/>
        </w:trPr>
        <w:tc>
          <w:tcPr>
            <w:tcW w:w="2802" w:type="dxa"/>
          </w:tcPr>
          <w:p w14:paraId="3C70DD43" w14:textId="77777777" w:rsidR="00BE2F7E" w:rsidRPr="00FE733C" w:rsidRDefault="00BE2F7E" w:rsidP="00D50C1E">
            <w:pPr>
              <w:pStyle w:val="Standard"/>
              <w:rPr>
                <w:rFonts w:cs="Times New Roman"/>
                <w:lang w:val="ru-RU"/>
              </w:rPr>
            </w:pPr>
            <w:r w:rsidRPr="00FE733C">
              <w:rPr>
                <w:rFonts w:cs="Times New Roman"/>
                <w:lang w:val="en-US"/>
              </w:rPr>
              <w:t>III</w:t>
            </w:r>
            <w:r w:rsidRPr="00FE733C">
              <w:rPr>
                <w:rFonts w:cs="Times New Roman"/>
                <w:lang w:val="ru-RU"/>
              </w:rPr>
              <w:t>.3Умения и навыки непрерывного профессионального развития</w:t>
            </w:r>
          </w:p>
        </w:tc>
        <w:tc>
          <w:tcPr>
            <w:tcW w:w="1198" w:type="dxa"/>
            <w:vAlign w:val="center"/>
          </w:tcPr>
          <w:p w14:paraId="50E52B15" w14:textId="77777777" w:rsidR="00BE2F7E" w:rsidRPr="00FE733C" w:rsidRDefault="00BE2F7E" w:rsidP="00D50C1E">
            <w:pPr>
              <w:pStyle w:val="Standard"/>
              <w:jc w:val="center"/>
              <w:rPr>
                <w:rFonts w:cs="Times New Roman"/>
                <w:lang w:val="ru-RU"/>
              </w:rPr>
            </w:pPr>
            <w:r w:rsidRPr="00FE733C">
              <w:rPr>
                <w:rFonts w:cs="Times New Roman"/>
              </w:rPr>
              <w:t>32,1</w:t>
            </w:r>
          </w:p>
        </w:tc>
        <w:tc>
          <w:tcPr>
            <w:tcW w:w="1199" w:type="dxa"/>
            <w:vAlign w:val="center"/>
          </w:tcPr>
          <w:p w14:paraId="02B29302" w14:textId="77777777" w:rsidR="00BE2F7E" w:rsidRPr="00FE733C" w:rsidRDefault="00BE2F7E" w:rsidP="00D50C1E">
            <w:pPr>
              <w:pStyle w:val="Standard"/>
              <w:jc w:val="center"/>
              <w:rPr>
                <w:rFonts w:cs="Times New Roman"/>
                <w:lang w:val="ru-RU"/>
              </w:rPr>
            </w:pPr>
            <w:r w:rsidRPr="00FE733C">
              <w:rPr>
                <w:rFonts w:cs="Times New Roman"/>
              </w:rPr>
              <w:t>41,2</w:t>
            </w:r>
          </w:p>
        </w:tc>
        <w:tc>
          <w:tcPr>
            <w:tcW w:w="1199" w:type="dxa"/>
            <w:vAlign w:val="center"/>
          </w:tcPr>
          <w:p w14:paraId="17BE670E" w14:textId="77777777" w:rsidR="00BE2F7E" w:rsidRPr="00FE733C" w:rsidRDefault="00BE2F7E" w:rsidP="00D50C1E">
            <w:pPr>
              <w:pStyle w:val="Standard"/>
              <w:jc w:val="center"/>
              <w:rPr>
                <w:rFonts w:cs="Times New Roman"/>
                <w:lang w:val="ru-RU"/>
              </w:rPr>
            </w:pPr>
            <w:r w:rsidRPr="00FE733C">
              <w:rPr>
                <w:rFonts w:cs="Times New Roman"/>
              </w:rPr>
              <w:t>26,7</w:t>
            </w:r>
          </w:p>
        </w:tc>
        <w:tc>
          <w:tcPr>
            <w:tcW w:w="1199" w:type="dxa"/>
            <w:vAlign w:val="center"/>
          </w:tcPr>
          <w:p w14:paraId="7E8447D2" w14:textId="77777777" w:rsidR="00BE2F7E" w:rsidRPr="00FE733C" w:rsidRDefault="00BE2F7E" w:rsidP="00D50C1E">
            <w:pPr>
              <w:pStyle w:val="Standard"/>
              <w:jc w:val="center"/>
              <w:rPr>
                <w:rFonts w:cs="Times New Roman"/>
                <w:lang w:val="ru-RU"/>
              </w:rPr>
            </w:pPr>
            <w:r w:rsidRPr="00FE733C">
              <w:rPr>
                <w:rFonts w:cs="Times New Roman"/>
              </w:rPr>
              <w:t>39,2</w:t>
            </w:r>
          </w:p>
        </w:tc>
        <w:tc>
          <w:tcPr>
            <w:tcW w:w="1199" w:type="dxa"/>
            <w:vAlign w:val="center"/>
          </w:tcPr>
          <w:p w14:paraId="33C43BED" w14:textId="77777777" w:rsidR="00BE2F7E" w:rsidRPr="00FE733C" w:rsidRDefault="00BE2F7E" w:rsidP="00D50C1E">
            <w:pPr>
              <w:pStyle w:val="Standard"/>
              <w:jc w:val="center"/>
              <w:rPr>
                <w:rFonts w:cs="Times New Roman"/>
                <w:lang w:val="ru-RU"/>
              </w:rPr>
            </w:pPr>
            <w:r w:rsidRPr="00FE733C">
              <w:rPr>
                <w:rFonts w:cs="Times New Roman"/>
              </w:rPr>
              <w:t>44,9</w:t>
            </w:r>
          </w:p>
        </w:tc>
        <w:tc>
          <w:tcPr>
            <w:tcW w:w="810" w:type="dxa"/>
            <w:vAlign w:val="center"/>
          </w:tcPr>
          <w:p w14:paraId="0A3BB7A9" w14:textId="77777777" w:rsidR="00BE2F7E" w:rsidRPr="00FE733C" w:rsidRDefault="00BE2F7E" w:rsidP="00D50C1E">
            <w:pPr>
              <w:pStyle w:val="Standard"/>
              <w:jc w:val="center"/>
              <w:rPr>
                <w:rFonts w:cs="Times New Roman"/>
                <w:lang w:val="ru-RU"/>
              </w:rPr>
            </w:pPr>
            <w:r w:rsidRPr="00FE733C">
              <w:rPr>
                <w:rFonts w:cs="Times New Roman"/>
              </w:rPr>
              <w:t>15,9</w:t>
            </w:r>
          </w:p>
        </w:tc>
      </w:tr>
    </w:tbl>
    <w:p w14:paraId="26C8D1D1" w14:textId="77777777" w:rsidR="009D630E" w:rsidRPr="00FE733C" w:rsidRDefault="009D630E" w:rsidP="00D50C1E">
      <w:pPr>
        <w:pStyle w:val="af0"/>
        <w:spacing w:before="0" w:beforeAutospacing="0" w:after="0" w:afterAutospacing="0"/>
        <w:ind w:firstLine="480"/>
        <w:jc w:val="both"/>
        <w:rPr>
          <w:sz w:val="28"/>
          <w:szCs w:val="28"/>
        </w:rPr>
      </w:pPr>
    </w:p>
    <w:bookmarkEnd w:id="44"/>
    <w:p w14:paraId="7E9395AA" w14:textId="77777777" w:rsidR="007420EC" w:rsidRPr="00FE733C" w:rsidRDefault="007420EC" w:rsidP="007420EC">
      <w:r w:rsidRPr="00FE733C">
        <w:t>Результаты входной диагностики по критерию III.1 свидетельствовали о недостаточной практической готовности педагогов к адаптации учебных материалов. Низкий уровень был зафиксирован у 58,1% респондентов, что подтверждается и качественными данными предварительного интервью. Типичные ответы учителей («адаптирую задания интуитивно», «сложно подбирать материалы») указывают на спонтанный и несистемный характер адаптационных действий, а также на отсутствие уверенности в их педагогической обоснованности.</w:t>
      </w:r>
    </w:p>
    <w:p w14:paraId="2D719711" w14:textId="77777777" w:rsidR="007420EC" w:rsidRPr="00FE733C" w:rsidRDefault="007420EC" w:rsidP="007420EC">
      <w:r w:rsidRPr="00FE733C">
        <w:t>По итогам контрольной диагностики наблюдается положительная динамика по всем уровням: доля педагогов со средним уровнем увеличилась на 8,6% (с 29,6% до 38,2%), высокий уровень — на 3,3%, при снижении низкого уровня до 46,2%. Несмотря на сохраняющуюся значительную долю педагогов с низким уровнем, данные изменения свидетельствуют о переходе части респондентов от интуитивных к более осознанным и структурированным практикам адаптации учебных материалов.</w:t>
      </w:r>
    </w:p>
    <w:p w14:paraId="79BD2391" w14:textId="77777777" w:rsidR="007420EC" w:rsidRPr="00FE733C" w:rsidRDefault="007420EC" w:rsidP="007420EC">
      <w:r w:rsidRPr="00FE733C">
        <w:t>Качественные ответы контрольного интервью («учитываю сенсорные особенности», «создаю задания с разными уровнями сложности», «использую принципы универсального дизайна обучения») подтверждают формирование практико-ориентированных умений, соответствующих современным требованиям инклюзивного образования.</w:t>
      </w:r>
    </w:p>
    <w:p w14:paraId="680A5AF3" w14:textId="77777777" w:rsidR="007420EC" w:rsidRPr="00FE733C" w:rsidRDefault="007420EC" w:rsidP="007420EC">
      <w:r w:rsidRPr="00FE733C">
        <w:t>Анализ данных входной диагностики по критерию II.2 показывает, что 62,5% учителей находились на низком уровне сформированности умений применять методы обучения, соответствующие принципам инклюзии. Это отражает ограниченность методического репертуара педагогов и ориентацию преимущественно на традиционные формы обучения, что подтверждается ответами интервьюируемых о неэффективности стандартных упражнений для детей с нарушением внимания и поведения.</w:t>
      </w:r>
    </w:p>
    <w:p w14:paraId="704FFE0E" w14:textId="77777777" w:rsidR="007420EC" w:rsidRPr="00FE733C" w:rsidRDefault="007420EC" w:rsidP="007420EC">
      <w:r w:rsidRPr="00FE733C">
        <w:t>Результаты контрольной диагностики демонстрируют умеренно выраженную положительную динамику: высокий уровень увеличился на 5,8%, средний — на 4,1%, при снижении низкого уровня до 52,6%. Данные изменения указывают на расширение методического инструментария педагогов, а также на формирование понимания необходимости соотнесения методов обучения с индивидуальными образовательными потребностями учащихся.</w:t>
      </w:r>
    </w:p>
    <w:p w14:paraId="47D260DD" w14:textId="77777777" w:rsidR="007420EC" w:rsidRPr="00FE733C" w:rsidRDefault="007420EC" w:rsidP="007420EC">
      <w:r w:rsidRPr="00FE733C">
        <w:t>Качественные данные контрольного интервью («использую визуальные словари», «уделяю больше времени адаптации материалов») позволяют сделать вывод о переходе от формального использования методов к их осознанному и целенаправленному применению в условиях инклюзивного обучения.</w:t>
      </w:r>
    </w:p>
    <w:p w14:paraId="6CDAC8D6" w14:textId="77777777" w:rsidR="007420EC" w:rsidRPr="00FE733C" w:rsidRDefault="007420EC" w:rsidP="007420EC">
      <w:r w:rsidRPr="00FE733C">
        <w:t>Наиболее высокие показатели на входном этапе были зафиксированы по критерию III.3, что свидетельствует о потенциальной готовности педагогов к саморазвитию. Уже на этапе входной диагностики высокий и средний уровни в совокупности составили 73,3%, что отражает наличие у значительной части респондентов установки на профессиональный рост.</w:t>
      </w:r>
    </w:p>
    <w:p w14:paraId="2057AFAE" w14:textId="1E6139F6" w:rsidR="007420EC" w:rsidRPr="00FE733C" w:rsidRDefault="007420EC" w:rsidP="007420EC">
      <w:r w:rsidRPr="00FE733C">
        <w:t>По результатам контрольной диагностики данный критерий продемонстрировал наиболее выраженную положительную динамику: доля педагогов с высоким уровнем увеличилась до 39,2%, со средним — до 44,9%, при снижении низкого уровня до 15,9%. Эти изменения свидетельствуют о переходе профессионального развития из декларативной позиции в деятельностную.</w:t>
      </w:r>
    </w:p>
    <w:p w14:paraId="3D0397CA" w14:textId="12F94C97" w:rsidR="00850511" w:rsidRPr="00FE733C" w:rsidRDefault="007420EC" w:rsidP="009D630E">
      <w:pPr>
        <w:rPr>
          <w:rFonts w:cs="Times New Roman"/>
          <w:szCs w:val="28"/>
        </w:rPr>
      </w:pPr>
      <w:r w:rsidRPr="00FE733C">
        <w:t>Данный вывод подтверждается ответами контрольного интервью, в которых педагоги отмечают активизацию самостоятельной работы («читаю профессиональную литературу», «подписалась на тематические сообщества», «планирую выступить на методическом объединении»). Это указывает на формирование устойчивой потребности в профессиональном самосовершенствовании, что является важнейшим условием успешной реализации инклюзивного образования.</w:t>
      </w:r>
    </w:p>
    <w:p w14:paraId="00DBF5F9" w14:textId="77777777" w:rsidR="007420EC" w:rsidRPr="00FE733C" w:rsidRDefault="007420EC" w:rsidP="007420EC">
      <w:pPr>
        <w:pStyle w:val="af0"/>
        <w:spacing w:before="0" w:beforeAutospacing="0" w:after="0" w:afterAutospacing="0"/>
        <w:ind w:firstLine="709"/>
        <w:jc w:val="both"/>
        <w:rPr>
          <w:sz w:val="28"/>
          <w:szCs w:val="28"/>
        </w:rPr>
      </w:pPr>
      <w:r w:rsidRPr="00FE733C">
        <w:rPr>
          <w:sz w:val="28"/>
          <w:szCs w:val="28"/>
        </w:rPr>
        <w:t>На приведенном ниже рисунке 19 наглядно можно увидеть положительную динамику показателей процессуально-деятельностного компонента сформированности профессиональных компетенций учителей английского языка к инклюзивному обучению учащихся начальной школы. Здесь особое внимание мы обращаем на суммарный показатель высокого и среднего уровней (+32,6%), который в совокупности с аналогичным показателем второго компонента искомых компетенций (+70,7%) демонстрирует правомерность нашего предположения о зависимости умений и навыков в инклюзивном обучении от ценностных ориентаций и профессиональных знаний педагогов.</w:t>
      </w:r>
    </w:p>
    <w:p w14:paraId="1177F401" w14:textId="77777777" w:rsidR="007420EC" w:rsidRPr="00FE733C" w:rsidRDefault="007420EC" w:rsidP="007420EC">
      <w:pPr>
        <w:ind w:firstLine="0"/>
        <w:rPr>
          <w:rFonts w:cs="Times New Roman"/>
          <w:szCs w:val="28"/>
        </w:rPr>
      </w:pPr>
    </w:p>
    <w:p w14:paraId="41D873BA" w14:textId="77777777" w:rsidR="007420EC" w:rsidRPr="00FE733C" w:rsidRDefault="007420EC" w:rsidP="007420EC">
      <w:pPr>
        <w:ind w:firstLine="0"/>
        <w:jc w:val="center"/>
        <w:rPr>
          <w:rFonts w:cs="Times New Roman"/>
          <w:szCs w:val="28"/>
        </w:rPr>
      </w:pPr>
      <w:r w:rsidRPr="00FE733C">
        <w:rPr>
          <w:rFonts w:cs="Times New Roman"/>
          <w:noProof/>
          <w:szCs w:val="28"/>
          <w:lang w:eastAsia="ru-RU"/>
        </w:rPr>
        <w:drawing>
          <wp:inline distT="0" distB="0" distL="0" distR="0" wp14:anchorId="6FE84B93" wp14:editId="3DA8457B">
            <wp:extent cx="5882640" cy="2724150"/>
            <wp:effectExtent l="0" t="0" r="3810" b="0"/>
            <wp:docPr id="18" name="Диаграмма 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45ABCCF-7664-4681-B9CA-1CAE7A45F1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7DC6FBD" w14:textId="77777777" w:rsidR="007420EC" w:rsidRPr="00FE733C" w:rsidRDefault="007420EC" w:rsidP="007420EC">
      <w:pPr>
        <w:ind w:firstLine="0"/>
        <w:jc w:val="center"/>
        <w:rPr>
          <w:rFonts w:cs="Times New Roman"/>
          <w:sz w:val="16"/>
          <w:szCs w:val="16"/>
        </w:rPr>
      </w:pPr>
    </w:p>
    <w:p w14:paraId="4EB77AA1" w14:textId="77777777" w:rsidR="007420EC" w:rsidRPr="00FE733C" w:rsidRDefault="007420EC" w:rsidP="007420EC">
      <w:pPr>
        <w:ind w:firstLine="0"/>
        <w:jc w:val="center"/>
        <w:rPr>
          <w:rFonts w:cs="Times New Roman"/>
          <w:szCs w:val="28"/>
        </w:rPr>
      </w:pPr>
      <w:r w:rsidRPr="00FE733C">
        <w:rPr>
          <w:rFonts w:cs="Times New Roman"/>
          <w:szCs w:val="28"/>
        </w:rPr>
        <w:t>Рисунок 19 – Динамика в показателях процессуально-деятельностного компонента искомых компетенций (в%)</w:t>
      </w:r>
    </w:p>
    <w:p w14:paraId="57298512" w14:textId="77777777" w:rsidR="00850511" w:rsidRPr="00FE733C" w:rsidRDefault="00850511" w:rsidP="009D630E">
      <w:pPr>
        <w:rPr>
          <w:rFonts w:cs="Times New Roman"/>
          <w:szCs w:val="28"/>
        </w:rPr>
      </w:pPr>
    </w:p>
    <w:p w14:paraId="247BFEB8" w14:textId="77777777" w:rsidR="007420EC" w:rsidRPr="00FE733C" w:rsidRDefault="007420EC" w:rsidP="007420EC">
      <w:r w:rsidRPr="00FE733C">
        <w:t>Таким образом, результаты диагностики свидетельствуют о том, что формирование процессуально-деятельностного компонента является закономерным следствием целенаправленного развития когнитивной и мотивационно-ценностной сфер профессиональной готовности педагогов.</w:t>
      </w:r>
    </w:p>
    <w:p w14:paraId="43E78FC4" w14:textId="77777777" w:rsidR="007420EC" w:rsidRPr="00FE733C" w:rsidRDefault="007420EC" w:rsidP="007420EC">
      <w:r w:rsidRPr="00FE733C">
        <w:t xml:space="preserve">Полученные результаты позволяют сделать вывод о достоверной положительной  </w:t>
      </w:r>
    </w:p>
    <w:p w14:paraId="25833184" w14:textId="77777777" w:rsidR="007420EC" w:rsidRPr="00FE733C" w:rsidRDefault="007420EC" w:rsidP="007420EC">
      <w:r w:rsidRPr="00FE733C">
        <w:t>динамике сформированности процессуально- деятельностного компонента профессиональных компетенций учителей английского языка к инклюзивному обучению учащихся начальной школы. Наиболее значимые изменения зафиксированы в области профессионального саморазвития и адаптации учебных материалов, тогда как применение инклюзивно ориентированных методов обучения требует дальнейшего методического сопровождения и практической поддержки.</w:t>
      </w:r>
    </w:p>
    <w:p w14:paraId="46990BEF" w14:textId="3AE6F8A8" w:rsidR="00BE2F7E" w:rsidRPr="00FE733C" w:rsidRDefault="00386EA1" w:rsidP="009D630E">
      <w:pPr>
        <w:rPr>
          <w:rFonts w:cs="Times New Roman"/>
          <w:szCs w:val="28"/>
        </w:rPr>
      </w:pPr>
      <w:r w:rsidRPr="00FE733C">
        <w:rPr>
          <w:rFonts w:cs="Times New Roman"/>
          <w:szCs w:val="28"/>
        </w:rPr>
        <w:t xml:space="preserve">В целом, картина положительной динамики отражена в нижеприведенной диаграмме (рисунок </w:t>
      </w:r>
      <w:r w:rsidR="00096D1C" w:rsidRPr="00FE733C">
        <w:rPr>
          <w:rFonts w:cs="Times New Roman"/>
          <w:szCs w:val="28"/>
        </w:rPr>
        <w:t>20</w:t>
      </w:r>
      <w:r w:rsidRPr="00FE733C">
        <w:rPr>
          <w:rFonts w:cs="Times New Roman"/>
          <w:szCs w:val="28"/>
        </w:rPr>
        <w:t xml:space="preserve">), где наибольший прирост наблюдается в показателях среднего уровня и регресс в показателях низкого уровня </w:t>
      </w:r>
      <w:r w:rsidR="00F27214" w:rsidRPr="00FE733C">
        <w:rPr>
          <w:rFonts w:cs="Times New Roman"/>
          <w:szCs w:val="28"/>
        </w:rPr>
        <w:t>когнитивно-интеллектуального</w:t>
      </w:r>
      <w:r w:rsidRPr="00FE733C">
        <w:rPr>
          <w:rFonts w:cs="Times New Roman"/>
          <w:szCs w:val="28"/>
        </w:rPr>
        <w:t xml:space="preserve"> компонента</w:t>
      </w:r>
      <w:r w:rsidR="00102101" w:rsidRPr="00FE733C">
        <w:rPr>
          <w:rFonts w:cs="Times New Roman"/>
          <w:szCs w:val="28"/>
        </w:rPr>
        <w:t xml:space="preserve"> (</w:t>
      </w:r>
      <w:r w:rsidR="00102101" w:rsidRPr="00FE733C">
        <w:rPr>
          <w:rFonts w:cs="Times New Roman"/>
          <w:szCs w:val="28"/>
          <w:lang w:val="en-US"/>
        </w:rPr>
        <w:t>II</w:t>
      </w:r>
      <w:r w:rsidR="00102101" w:rsidRPr="00FE733C">
        <w:rPr>
          <w:rFonts w:cs="Times New Roman"/>
          <w:szCs w:val="28"/>
        </w:rPr>
        <w:t>)</w:t>
      </w:r>
      <w:r w:rsidRPr="00FE733C">
        <w:rPr>
          <w:rFonts w:cs="Times New Roman"/>
          <w:szCs w:val="28"/>
        </w:rPr>
        <w:t xml:space="preserve"> </w:t>
      </w:r>
      <w:r w:rsidR="00C64D4C" w:rsidRPr="00FE733C">
        <w:rPr>
          <w:rFonts w:cs="Times New Roman"/>
          <w:szCs w:val="28"/>
        </w:rPr>
        <w:t>искомых компетенций</w:t>
      </w:r>
      <w:r w:rsidRPr="00FE733C">
        <w:rPr>
          <w:rFonts w:cs="Times New Roman"/>
          <w:szCs w:val="28"/>
        </w:rPr>
        <w:t>.</w:t>
      </w:r>
    </w:p>
    <w:p w14:paraId="55E2AA39" w14:textId="77777777" w:rsidR="00BE2F7E" w:rsidRPr="00FE733C" w:rsidRDefault="00BE2F7E" w:rsidP="00D50C1E">
      <w:pPr>
        <w:pStyle w:val="Standard"/>
        <w:rPr>
          <w:rFonts w:cs="Times New Roman"/>
          <w:sz w:val="28"/>
          <w:szCs w:val="28"/>
          <w:lang w:val="ru-RU"/>
        </w:rPr>
      </w:pPr>
    </w:p>
    <w:p w14:paraId="73A92040" w14:textId="77777777" w:rsidR="00BE2F7E" w:rsidRPr="00FE733C" w:rsidRDefault="00BE2F7E" w:rsidP="00D50C1E">
      <w:pPr>
        <w:pStyle w:val="Standard"/>
        <w:jc w:val="center"/>
        <w:rPr>
          <w:rFonts w:cs="Times New Roman"/>
          <w:sz w:val="28"/>
          <w:szCs w:val="28"/>
          <w:lang w:val="ru-RU"/>
        </w:rPr>
      </w:pPr>
      <w:r w:rsidRPr="00FE733C">
        <w:rPr>
          <w:rFonts w:cs="Times New Roman"/>
          <w:noProof/>
          <w:sz w:val="28"/>
          <w:szCs w:val="28"/>
          <w:lang w:val="ru-RU" w:eastAsia="ru-RU" w:bidi="ar-SA"/>
        </w:rPr>
        <w:drawing>
          <wp:inline distT="0" distB="0" distL="0" distR="0" wp14:anchorId="4A014CB7" wp14:editId="1058E697">
            <wp:extent cx="5836920" cy="2533650"/>
            <wp:effectExtent l="0" t="0" r="0" b="0"/>
            <wp:docPr id="19" name="Диаграмма 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558B24DF-0196-44D4-976A-52AC05A124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A472565" w14:textId="77777777" w:rsidR="00D36466" w:rsidRPr="00FE733C" w:rsidRDefault="00D36466" w:rsidP="00D50C1E">
      <w:pPr>
        <w:pStyle w:val="Standard"/>
        <w:jc w:val="center"/>
        <w:rPr>
          <w:rFonts w:cs="Times New Roman"/>
          <w:sz w:val="16"/>
          <w:szCs w:val="16"/>
        </w:rPr>
      </w:pPr>
    </w:p>
    <w:p w14:paraId="56726E21" w14:textId="1B16DA9B" w:rsidR="00D36466" w:rsidRPr="00FE733C" w:rsidRDefault="00D36466" w:rsidP="00D50C1E">
      <w:pPr>
        <w:pStyle w:val="Standard"/>
        <w:jc w:val="center"/>
        <w:rPr>
          <w:rFonts w:cs="Times New Roman"/>
          <w:sz w:val="28"/>
          <w:szCs w:val="28"/>
          <w:lang w:val="ru-RU"/>
        </w:rPr>
      </w:pPr>
      <w:r w:rsidRPr="00FE733C">
        <w:rPr>
          <w:rFonts w:cs="Times New Roman"/>
          <w:sz w:val="28"/>
          <w:szCs w:val="28"/>
          <w:lang w:val="ru-RU"/>
        </w:rPr>
        <w:t xml:space="preserve">Рисунок </w:t>
      </w:r>
      <w:r w:rsidR="00096D1C" w:rsidRPr="00FE733C">
        <w:rPr>
          <w:rFonts w:cs="Times New Roman"/>
          <w:sz w:val="28"/>
          <w:szCs w:val="28"/>
          <w:lang w:val="ru-RU"/>
        </w:rPr>
        <w:t>20</w:t>
      </w:r>
      <w:r w:rsidRPr="00FE733C">
        <w:rPr>
          <w:rFonts w:cs="Times New Roman"/>
          <w:sz w:val="28"/>
          <w:szCs w:val="28"/>
          <w:lang w:val="ru-RU"/>
        </w:rPr>
        <w:t xml:space="preserve"> – Значения прироста в показателях двух компонентов</w:t>
      </w:r>
    </w:p>
    <w:p w14:paraId="6C42677B" w14:textId="77777777" w:rsidR="009D630E" w:rsidRPr="00FE733C" w:rsidRDefault="009D630E" w:rsidP="009D630E">
      <w:pPr>
        <w:pStyle w:val="Standard"/>
        <w:ind w:firstLine="709"/>
        <w:jc w:val="both"/>
        <w:rPr>
          <w:rFonts w:cs="Times New Roman"/>
          <w:sz w:val="28"/>
          <w:szCs w:val="28"/>
          <w:lang w:val="ru-RU"/>
        </w:rPr>
      </w:pPr>
    </w:p>
    <w:p w14:paraId="033543C9" w14:textId="34A0BFE2" w:rsidR="00386EA1" w:rsidRPr="00FE733C" w:rsidRDefault="00386EA1" w:rsidP="009D630E">
      <w:pPr>
        <w:pStyle w:val="Standard"/>
        <w:ind w:firstLine="709"/>
        <w:jc w:val="both"/>
        <w:rPr>
          <w:rFonts w:cs="Times New Roman"/>
          <w:sz w:val="28"/>
          <w:szCs w:val="28"/>
          <w:lang w:val="ru-RU"/>
        </w:rPr>
      </w:pPr>
      <w:r w:rsidRPr="00FE733C">
        <w:rPr>
          <w:rFonts w:cs="Times New Roman"/>
          <w:sz w:val="28"/>
          <w:szCs w:val="28"/>
          <w:lang w:val="ru-RU"/>
        </w:rPr>
        <w:t xml:space="preserve">Констатируя положительную динамику </w:t>
      </w:r>
      <w:r w:rsidR="00C64D4C" w:rsidRPr="00FE733C">
        <w:rPr>
          <w:rFonts w:cs="Times New Roman"/>
          <w:sz w:val="28"/>
          <w:szCs w:val="28"/>
          <w:lang w:val="ru-RU"/>
        </w:rPr>
        <w:t>сформированности профессиональных компетенций</w:t>
      </w:r>
      <w:r w:rsidRPr="00FE733C">
        <w:rPr>
          <w:rFonts w:cs="Times New Roman"/>
          <w:sz w:val="28"/>
          <w:szCs w:val="28"/>
          <w:lang w:val="ru-RU"/>
        </w:rPr>
        <w:t xml:space="preserve"> учителей английского языка к обучению школьников младших классов в условиях инклюзивного образования, мы выявили значимость данной динамики на основе вычисления тесноты связи между предпринятыми нами действиями в рамках опытно</w:t>
      </w:r>
      <w:r w:rsidR="00F76E71" w:rsidRPr="00FE733C">
        <w:rPr>
          <w:rFonts w:cs="Times New Roman"/>
          <w:sz w:val="28"/>
          <w:szCs w:val="28"/>
          <w:lang w:val="ru-RU"/>
        </w:rPr>
        <w:t>-</w:t>
      </w:r>
      <w:r w:rsidRPr="00FE733C">
        <w:rPr>
          <w:rFonts w:cs="Times New Roman"/>
          <w:sz w:val="28"/>
          <w:szCs w:val="28"/>
          <w:lang w:val="ru-RU"/>
        </w:rPr>
        <w:t>педагогической работы и ее результатами. Для этого по каждому критерию п</w:t>
      </w:r>
      <w:r w:rsidR="00EA1861" w:rsidRPr="00FE733C">
        <w:rPr>
          <w:rFonts w:cs="Times New Roman"/>
          <w:sz w:val="28"/>
          <w:szCs w:val="28"/>
          <w:lang w:val="ru-RU"/>
        </w:rPr>
        <w:t>ер</w:t>
      </w:r>
      <w:r w:rsidRPr="00FE733C">
        <w:rPr>
          <w:rFonts w:cs="Times New Roman"/>
          <w:sz w:val="28"/>
          <w:szCs w:val="28"/>
          <w:lang w:val="ru-RU"/>
        </w:rPr>
        <w:t>вого компонента и</w:t>
      </w:r>
      <w:r w:rsidR="00EA1861" w:rsidRPr="00FE733C">
        <w:rPr>
          <w:rFonts w:cs="Times New Roman"/>
          <w:sz w:val="28"/>
          <w:szCs w:val="28"/>
          <w:lang w:val="ru-RU"/>
        </w:rPr>
        <w:t xml:space="preserve"> по двум другим</w:t>
      </w:r>
      <w:r w:rsidRPr="00FE733C">
        <w:rPr>
          <w:rFonts w:cs="Times New Roman"/>
          <w:sz w:val="28"/>
          <w:szCs w:val="28"/>
          <w:lang w:val="ru-RU"/>
        </w:rPr>
        <w:t xml:space="preserve"> компонент</w:t>
      </w:r>
      <w:r w:rsidR="00EA1861" w:rsidRPr="00FE733C">
        <w:rPr>
          <w:rFonts w:cs="Times New Roman"/>
          <w:sz w:val="28"/>
          <w:szCs w:val="28"/>
          <w:lang w:val="ru-RU"/>
        </w:rPr>
        <w:t>ам мы вычислили коэффициент линейной корреляции Пирсона, которые, согласно шкале Чеддока количественной характеристики силы связи</w:t>
      </w:r>
      <w:r w:rsidR="003B4BD9" w:rsidRPr="00FE733C">
        <w:rPr>
          <w:rFonts w:cs="Times New Roman"/>
          <w:sz w:val="28"/>
          <w:szCs w:val="28"/>
          <w:lang w:val="ru-RU"/>
        </w:rPr>
        <w:t xml:space="preserve"> </w:t>
      </w:r>
      <w:r w:rsidR="008753DA" w:rsidRPr="00FE733C">
        <w:rPr>
          <w:rFonts w:cs="Times New Roman"/>
          <w:sz w:val="28"/>
          <w:szCs w:val="28"/>
          <w:lang w:val="ru-RU"/>
        </w:rPr>
        <w:t>[</w:t>
      </w:r>
      <w:r w:rsidR="00871964" w:rsidRPr="00FE733C">
        <w:rPr>
          <w:rFonts w:cs="Times New Roman"/>
          <w:sz w:val="28"/>
          <w:szCs w:val="28"/>
          <w:lang w:val="ru-RU"/>
        </w:rPr>
        <w:t>116</w:t>
      </w:r>
      <w:r w:rsidR="003B4BD9" w:rsidRPr="00FE733C">
        <w:rPr>
          <w:rFonts w:cs="Times New Roman"/>
          <w:sz w:val="28"/>
          <w:szCs w:val="28"/>
          <w:lang w:val="ru-RU"/>
        </w:rPr>
        <w:t>]</w:t>
      </w:r>
      <w:r w:rsidR="00EA1861" w:rsidRPr="00FE733C">
        <w:rPr>
          <w:rFonts w:cs="Times New Roman"/>
          <w:sz w:val="28"/>
          <w:szCs w:val="28"/>
          <w:lang w:val="ru-RU"/>
        </w:rPr>
        <w:t xml:space="preserve">, свидетельствуют о высокой тесноте корреляции между двумя указанными выше переменными (таблица </w:t>
      </w:r>
      <w:r w:rsidR="00F27214" w:rsidRPr="00FE733C">
        <w:rPr>
          <w:rFonts w:cs="Times New Roman"/>
          <w:sz w:val="28"/>
          <w:szCs w:val="28"/>
          <w:lang w:val="ru-RU"/>
        </w:rPr>
        <w:t>6</w:t>
      </w:r>
      <w:r w:rsidR="00EA1861" w:rsidRPr="00FE733C">
        <w:rPr>
          <w:rFonts w:cs="Times New Roman"/>
          <w:sz w:val="28"/>
          <w:szCs w:val="28"/>
          <w:lang w:val="ru-RU"/>
        </w:rPr>
        <w:t>).</w:t>
      </w:r>
    </w:p>
    <w:p w14:paraId="2D7620F4" w14:textId="77777777" w:rsidR="00BE2F7E" w:rsidRPr="00FE733C" w:rsidRDefault="00BE2F7E" w:rsidP="00D50C1E">
      <w:pPr>
        <w:pStyle w:val="Standard"/>
        <w:rPr>
          <w:rFonts w:cs="Times New Roman"/>
          <w:sz w:val="28"/>
          <w:szCs w:val="28"/>
          <w:lang w:val="ru-RU"/>
        </w:rPr>
      </w:pPr>
    </w:p>
    <w:p w14:paraId="27DB0D8E" w14:textId="6AB50640" w:rsidR="00BE2F7E" w:rsidRPr="00FE733C" w:rsidRDefault="00EA1861" w:rsidP="00D50C1E">
      <w:pPr>
        <w:pStyle w:val="Standard"/>
        <w:rPr>
          <w:rFonts w:cs="Times New Roman"/>
          <w:sz w:val="28"/>
          <w:szCs w:val="28"/>
          <w:lang w:val="ru-RU"/>
        </w:rPr>
      </w:pPr>
      <w:r w:rsidRPr="00FE733C">
        <w:rPr>
          <w:rFonts w:cs="Times New Roman"/>
          <w:sz w:val="28"/>
          <w:szCs w:val="28"/>
          <w:lang w:val="ru-RU"/>
        </w:rPr>
        <w:t xml:space="preserve">Таблица </w:t>
      </w:r>
      <w:r w:rsidR="00F27214" w:rsidRPr="00FE733C">
        <w:rPr>
          <w:rFonts w:cs="Times New Roman"/>
          <w:sz w:val="28"/>
          <w:szCs w:val="28"/>
          <w:lang w:val="ru-RU"/>
        </w:rPr>
        <w:t>6</w:t>
      </w:r>
      <w:r w:rsidRPr="00FE733C">
        <w:rPr>
          <w:rFonts w:cs="Times New Roman"/>
          <w:sz w:val="28"/>
          <w:szCs w:val="28"/>
          <w:lang w:val="ru-RU"/>
        </w:rPr>
        <w:t xml:space="preserve"> </w:t>
      </w:r>
      <w:r w:rsidR="0063684E" w:rsidRPr="00FE733C">
        <w:rPr>
          <w:rFonts w:cs="Times New Roman"/>
          <w:sz w:val="28"/>
          <w:szCs w:val="28"/>
          <w:lang w:val="ru-RU"/>
        </w:rPr>
        <w:t xml:space="preserve">– </w:t>
      </w:r>
      <w:r w:rsidR="00BE2F7E" w:rsidRPr="00FE733C">
        <w:rPr>
          <w:rFonts w:cs="Times New Roman"/>
          <w:sz w:val="28"/>
          <w:szCs w:val="28"/>
          <w:lang w:val="ru-RU"/>
        </w:rPr>
        <w:t xml:space="preserve">Коэффициенты </w:t>
      </w:r>
      <w:r w:rsidRPr="00FE733C">
        <w:rPr>
          <w:rFonts w:cs="Times New Roman"/>
          <w:sz w:val="28"/>
          <w:szCs w:val="28"/>
          <w:lang w:val="ru-RU"/>
        </w:rPr>
        <w:t>линейной корреляции Пирсона</w:t>
      </w:r>
    </w:p>
    <w:p w14:paraId="19A3D40F" w14:textId="77777777" w:rsidR="00BE2F7E" w:rsidRPr="00FE733C" w:rsidRDefault="00BE2F7E" w:rsidP="00D50C1E">
      <w:pPr>
        <w:pStyle w:val="Standard"/>
        <w:rPr>
          <w:rFonts w:cs="Times New Roman"/>
          <w:sz w:val="16"/>
          <w:szCs w:val="16"/>
          <w:lang w:val="ru-RU"/>
        </w:rPr>
      </w:pPr>
    </w:p>
    <w:tbl>
      <w:tblPr>
        <w:tblStyle w:val="ac"/>
        <w:tblW w:w="9539" w:type="dxa"/>
        <w:jc w:val="center"/>
        <w:tblLook w:val="04A0" w:firstRow="1" w:lastRow="0" w:firstColumn="1" w:lastColumn="0" w:noHBand="0" w:noVBand="1"/>
      </w:tblPr>
      <w:tblGrid>
        <w:gridCol w:w="5712"/>
        <w:gridCol w:w="3827"/>
      </w:tblGrid>
      <w:tr w:rsidR="0064054F" w:rsidRPr="00FE733C" w14:paraId="6486067E" w14:textId="77777777" w:rsidTr="009D630E">
        <w:trPr>
          <w:trHeight w:val="276"/>
          <w:jc w:val="center"/>
        </w:trPr>
        <w:tc>
          <w:tcPr>
            <w:tcW w:w="5712" w:type="dxa"/>
            <w:vAlign w:val="center"/>
          </w:tcPr>
          <w:p w14:paraId="3D0B0443" w14:textId="77777777" w:rsidR="00BE2F7E" w:rsidRPr="00FE733C" w:rsidRDefault="00BE2F7E" w:rsidP="00D50C1E">
            <w:pPr>
              <w:pStyle w:val="Standard"/>
              <w:jc w:val="center"/>
              <w:rPr>
                <w:rFonts w:cs="Times New Roman"/>
                <w:lang w:val="ru-RU"/>
              </w:rPr>
            </w:pPr>
            <w:r w:rsidRPr="00FE733C">
              <w:rPr>
                <w:rFonts w:cs="Times New Roman"/>
                <w:lang w:val="ru-RU"/>
              </w:rPr>
              <w:t>Критерии компонентов</w:t>
            </w:r>
          </w:p>
        </w:tc>
        <w:tc>
          <w:tcPr>
            <w:tcW w:w="3827" w:type="dxa"/>
            <w:vAlign w:val="center"/>
          </w:tcPr>
          <w:p w14:paraId="6AAF5CBF" w14:textId="5A9D201C" w:rsidR="00BE2F7E" w:rsidRPr="00FE733C" w:rsidRDefault="00BE2F7E" w:rsidP="00AE5AC0">
            <w:pPr>
              <w:pStyle w:val="Standard"/>
              <w:jc w:val="center"/>
              <w:rPr>
                <w:rFonts w:cs="Times New Roman"/>
                <w:lang w:val="ru-RU"/>
              </w:rPr>
            </w:pPr>
            <w:r w:rsidRPr="00FE733C">
              <w:rPr>
                <w:rFonts w:cs="Times New Roman"/>
                <w:lang w:val="ru-RU"/>
              </w:rPr>
              <w:t>Коэффициенты корреляции по Пи</w:t>
            </w:r>
            <w:r w:rsidR="00AE5AC0" w:rsidRPr="00FE733C">
              <w:rPr>
                <w:rFonts w:cs="Times New Roman"/>
                <w:lang w:val="ru-RU"/>
              </w:rPr>
              <w:t>р</w:t>
            </w:r>
            <w:r w:rsidRPr="00FE733C">
              <w:rPr>
                <w:rFonts w:cs="Times New Roman"/>
                <w:lang w:val="ru-RU"/>
              </w:rPr>
              <w:t>сону</w:t>
            </w:r>
          </w:p>
        </w:tc>
      </w:tr>
      <w:tr w:rsidR="0064054F" w:rsidRPr="00FE733C" w14:paraId="47091FC3" w14:textId="77777777" w:rsidTr="00F76E71">
        <w:trPr>
          <w:jc w:val="center"/>
        </w:trPr>
        <w:tc>
          <w:tcPr>
            <w:tcW w:w="5712" w:type="dxa"/>
          </w:tcPr>
          <w:p w14:paraId="04B3FA53" w14:textId="488387B7" w:rsidR="00BE2F7E" w:rsidRPr="00FE733C" w:rsidRDefault="009D630E" w:rsidP="00D50C1E">
            <w:pPr>
              <w:pStyle w:val="Standard"/>
              <w:rPr>
                <w:rFonts w:cs="Times New Roman"/>
                <w:lang w:val="ru-RU"/>
              </w:rPr>
            </w:pPr>
            <w:r w:rsidRPr="00FE733C">
              <w:rPr>
                <w:rFonts w:cs="Times New Roman"/>
                <w:lang w:val="ru-RU"/>
              </w:rPr>
              <w:t>1</w:t>
            </w:r>
            <w:r w:rsidR="00BE2F7E" w:rsidRPr="00FE733C">
              <w:rPr>
                <w:rFonts w:cs="Times New Roman"/>
                <w:lang w:val="ru-RU"/>
              </w:rPr>
              <w:t xml:space="preserve"> Критерии э</w:t>
            </w:r>
            <w:r w:rsidR="00F27214" w:rsidRPr="00FE733C">
              <w:rPr>
                <w:rFonts w:cs="Times New Roman"/>
                <w:lang w:val="ru-RU"/>
              </w:rPr>
              <w:t>моционально-волев</w:t>
            </w:r>
            <w:r w:rsidR="00BE2F7E" w:rsidRPr="00FE733C">
              <w:rPr>
                <w:rFonts w:cs="Times New Roman"/>
                <w:lang w:val="ru-RU"/>
              </w:rPr>
              <w:t>ого компонента</w:t>
            </w:r>
          </w:p>
        </w:tc>
        <w:tc>
          <w:tcPr>
            <w:tcW w:w="3827" w:type="dxa"/>
            <w:vAlign w:val="center"/>
          </w:tcPr>
          <w:p w14:paraId="079700DF" w14:textId="0E34C2C3" w:rsidR="00BE2F7E" w:rsidRPr="00FE733C" w:rsidRDefault="00BE2F7E" w:rsidP="00F76E71">
            <w:pPr>
              <w:pStyle w:val="Standard"/>
              <w:jc w:val="center"/>
              <w:rPr>
                <w:rFonts w:cs="Times New Roman"/>
                <w:lang w:val="ru-RU"/>
              </w:rPr>
            </w:pPr>
            <w:r w:rsidRPr="00FE733C">
              <w:rPr>
                <w:rFonts w:cs="Times New Roman"/>
                <w:lang w:val="ru-RU"/>
              </w:rPr>
              <w:t xml:space="preserve">0,99 (предпочитаемые </w:t>
            </w:r>
            <w:r w:rsidR="00F76E71" w:rsidRPr="00FE733C">
              <w:rPr>
                <w:rFonts w:cs="Times New Roman"/>
                <w:lang w:val="kk-KZ"/>
              </w:rPr>
              <w:t>п</w:t>
            </w:r>
            <w:r w:rsidRPr="00FE733C">
              <w:rPr>
                <w:rFonts w:cs="Times New Roman"/>
                <w:lang w:val="ru-RU"/>
              </w:rPr>
              <w:t>ерминальные ценности)</w:t>
            </w:r>
          </w:p>
        </w:tc>
      </w:tr>
      <w:tr w:rsidR="0064054F" w:rsidRPr="00FE733C" w14:paraId="0E44CF7E" w14:textId="77777777" w:rsidTr="00F76E71">
        <w:trPr>
          <w:jc w:val="center"/>
        </w:trPr>
        <w:tc>
          <w:tcPr>
            <w:tcW w:w="5712" w:type="dxa"/>
          </w:tcPr>
          <w:p w14:paraId="441450E2" w14:textId="360E8876" w:rsidR="00BE2F7E" w:rsidRPr="00FE733C" w:rsidRDefault="009D630E" w:rsidP="00D50C1E">
            <w:pPr>
              <w:pStyle w:val="Standard"/>
              <w:rPr>
                <w:rFonts w:cs="Times New Roman"/>
                <w:lang w:val="ru-RU"/>
              </w:rPr>
            </w:pPr>
            <w:r w:rsidRPr="00FE733C">
              <w:rPr>
                <w:rFonts w:cs="Times New Roman"/>
                <w:lang w:val="ru-RU"/>
              </w:rPr>
              <w:t>1</w:t>
            </w:r>
            <w:r w:rsidR="00BE2F7E" w:rsidRPr="00FE733C">
              <w:rPr>
                <w:rFonts w:cs="Times New Roman"/>
                <w:lang w:val="en-US"/>
              </w:rPr>
              <w:t xml:space="preserve">.1 </w:t>
            </w:r>
            <w:r w:rsidR="00BE2F7E" w:rsidRPr="00FE733C">
              <w:rPr>
                <w:rFonts w:cs="Times New Roman"/>
                <w:lang w:val="ru-RU"/>
              </w:rPr>
              <w:t xml:space="preserve">Ценностная направленность личности </w:t>
            </w:r>
          </w:p>
        </w:tc>
        <w:tc>
          <w:tcPr>
            <w:tcW w:w="3827" w:type="dxa"/>
            <w:vAlign w:val="center"/>
          </w:tcPr>
          <w:p w14:paraId="5A6FCE29" w14:textId="77777777" w:rsidR="00BE2F7E" w:rsidRPr="00FE733C" w:rsidRDefault="00BE2F7E" w:rsidP="00F76E71">
            <w:pPr>
              <w:pStyle w:val="Standard"/>
              <w:jc w:val="center"/>
              <w:rPr>
                <w:rFonts w:cs="Times New Roman"/>
                <w:lang w:val="ru-RU"/>
              </w:rPr>
            </w:pPr>
            <w:r w:rsidRPr="00FE733C">
              <w:rPr>
                <w:rFonts w:cs="Times New Roman"/>
                <w:lang w:val="ru-RU"/>
              </w:rPr>
              <w:t>0,97 (предпочитаемые инструментальные ценности)</w:t>
            </w:r>
          </w:p>
        </w:tc>
      </w:tr>
      <w:tr w:rsidR="0064054F" w:rsidRPr="00FE733C" w14:paraId="23CE5515" w14:textId="77777777" w:rsidTr="00F76E71">
        <w:trPr>
          <w:jc w:val="center"/>
        </w:trPr>
        <w:tc>
          <w:tcPr>
            <w:tcW w:w="5712" w:type="dxa"/>
          </w:tcPr>
          <w:p w14:paraId="00D8CB07" w14:textId="212EE234" w:rsidR="00BE2F7E" w:rsidRPr="00FE733C" w:rsidRDefault="009D630E" w:rsidP="00D50C1E">
            <w:pPr>
              <w:pStyle w:val="Standard"/>
              <w:rPr>
                <w:rFonts w:cs="Times New Roman"/>
                <w:lang w:val="ru-RU"/>
              </w:rPr>
            </w:pPr>
            <w:r w:rsidRPr="00FE733C">
              <w:rPr>
                <w:rFonts w:cs="Times New Roman"/>
                <w:lang w:val="ru-RU"/>
              </w:rPr>
              <w:t>1</w:t>
            </w:r>
            <w:r w:rsidR="00BE2F7E" w:rsidRPr="00FE733C">
              <w:rPr>
                <w:rFonts w:cs="Times New Roman"/>
                <w:lang w:val="ru-RU"/>
              </w:rPr>
              <w:t>.2 Коммуникативные и организаторские склонности</w:t>
            </w:r>
          </w:p>
        </w:tc>
        <w:tc>
          <w:tcPr>
            <w:tcW w:w="3827" w:type="dxa"/>
            <w:vAlign w:val="center"/>
          </w:tcPr>
          <w:p w14:paraId="17F16C24" w14:textId="77777777" w:rsidR="00BE2F7E" w:rsidRPr="00FE733C" w:rsidRDefault="00BE2F7E" w:rsidP="00F76E71">
            <w:pPr>
              <w:pStyle w:val="Standard"/>
              <w:jc w:val="center"/>
              <w:rPr>
                <w:rFonts w:cs="Times New Roman"/>
                <w:lang w:val="ru-RU"/>
              </w:rPr>
            </w:pPr>
            <w:r w:rsidRPr="00FE733C">
              <w:rPr>
                <w:rFonts w:cs="Times New Roman"/>
                <w:lang w:val="ru-RU"/>
              </w:rPr>
              <w:t>0,99</w:t>
            </w:r>
          </w:p>
        </w:tc>
      </w:tr>
      <w:tr w:rsidR="0064054F" w:rsidRPr="00FE733C" w14:paraId="4A9C81F9" w14:textId="77777777" w:rsidTr="00F76E71">
        <w:trPr>
          <w:jc w:val="center"/>
        </w:trPr>
        <w:tc>
          <w:tcPr>
            <w:tcW w:w="5712" w:type="dxa"/>
          </w:tcPr>
          <w:p w14:paraId="3DA2C7DB" w14:textId="488D75EB" w:rsidR="00BE2F7E" w:rsidRPr="00FE733C" w:rsidRDefault="009D630E" w:rsidP="00D50C1E">
            <w:pPr>
              <w:pStyle w:val="Standard"/>
              <w:rPr>
                <w:rFonts w:cs="Times New Roman"/>
                <w:lang w:val="ru-RU"/>
              </w:rPr>
            </w:pPr>
            <w:r w:rsidRPr="00FE733C">
              <w:rPr>
                <w:rStyle w:val="ad"/>
                <w:rFonts w:cs="Times New Roman"/>
                <w:b w:val="0"/>
                <w:bCs w:val="0"/>
                <w:bdr w:val="none" w:sz="0" w:space="0" w:color="auto" w:frame="1"/>
                <w:lang w:val="ru-RU"/>
              </w:rPr>
              <w:t>1</w:t>
            </w:r>
            <w:r w:rsidR="00BE2F7E" w:rsidRPr="00FE733C">
              <w:rPr>
                <w:rStyle w:val="ad"/>
                <w:rFonts w:cs="Times New Roman"/>
                <w:b w:val="0"/>
                <w:bCs w:val="0"/>
                <w:bdr w:val="none" w:sz="0" w:space="0" w:color="auto" w:frame="1"/>
                <w:lang w:val="ru-RU"/>
              </w:rPr>
              <w:t>.3</w:t>
            </w:r>
            <w:r w:rsidR="00BE2F7E" w:rsidRPr="00FE733C">
              <w:rPr>
                <w:rStyle w:val="ad"/>
                <w:rFonts w:cs="Times New Roman"/>
                <w:b w:val="0"/>
                <w:bCs w:val="0"/>
                <w:bdr w:val="none" w:sz="0" w:space="0" w:color="auto" w:frame="1"/>
                <w:lang w:val="en-US"/>
              </w:rPr>
              <w:t xml:space="preserve"> </w:t>
            </w:r>
            <w:r w:rsidR="00BE2F7E" w:rsidRPr="00FE733C">
              <w:rPr>
                <w:rStyle w:val="ad"/>
                <w:rFonts w:cs="Times New Roman"/>
                <w:b w:val="0"/>
                <w:bCs w:val="0"/>
                <w:bdr w:val="none" w:sz="0" w:space="0" w:color="auto" w:frame="1"/>
              </w:rPr>
              <w:t>Эмоциональная устойчивость</w:t>
            </w:r>
          </w:p>
        </w:tc>
        <w:tc>
          <w:tcPr>
            <w:tcW w:w="3827" w:type="dxa"/>
            <w:vAlign w:val="center"/>
          </w:tcPr>
          <w:p w14:paraId="28D9E7C0" w14:textId="77777777" w:rsidR="00BE2F7E" w:rsidRPr="00FE733C" w:rsidRDefault="00BE2F7E" w:rsidP="00F76E71">
            <w:pPr>
              <w:pStyle w:val="Standard"/>
              <w:jc w:val="center"/>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ru-RU"/>
              </w:rPr>
              <w:t>0,99</w:t>
            </w:r>
          </w:p>
        </w:tc>
      </w:tr>
      <w:tr w:rsidR="0064054F" w:rsidRPr="00FE733C" w14:paraId="6AAEE161" w14:textId="77777777" w:rsidTr="00F76E71">
        <w:trPr>
          <w:jc w:val="center"/>
        </w:trPr>
        <w:tc>
          <w:tcPr>
            <w:tcW w:w="5712" w:type="dxa"/>
          </w:tcPr>
          <w:p w14:paraId="71330366" w14:textId="50912722" w:rsidR="00BE2F7E" w:rsidRPr="00FE733C" w:rsidRDefault="009D630E" w:rsidP="00D50C1E">
            <w:pPr>
              <w:pStyle w:val="Standard"/>
              <w:rPr>
                <w:rFonts w:cs="Times New Roman"/>
                <w:lang w:val="ru-RU"/>
              </w:rPr>
            </w:pPr>
            <w:r w:rsidRPr="00FE733C">
              <w:rPr>
                <w:rStyle w:val="ad"/>
                <w:rFonts w:cs="Times New Roman"/>
                <w:b w:val="0"/>
                <w:bCs w:val="0"/>
                <w:bdr w:val="none" w:sz="0" w:space="0" w:color="auto" w:frame="1"/>
                <w:lang w:val="ru-RU"/>
              </w:rPr>
              <w:t>1</w:t>
            </w:r>
            <w:r w:rsidR="00BE2F7E" w:rsidRPr="00FE733C">
              <w:rPr>
                <w:rStyle w:val="ad"/>
                <w:rFonts w:cs="Times New Roman"/>
                <w:b w:val="0"/>
                <w:bCs w:val="0"/>
                <w:bdr w:val="none" w:sz="0" w:space="0" w:color="auto" w:frame="1"/>
                <w:lang w:val="ru-RU"/>
              </w:rPr>
              <w:t>.4 Гибкость и открытость к изменениям</w:t>
            </w:r>
          </w:p>
        </w:tc>
        <w:tc>
          <w:tcPr>
            <w:tcW w:w="3827" w:type="dxa"/>
            <w:vAlign w:val="center"/>
          </w:tcPr>
          <w:p w14:paraId="4D164701" w14:textId="77777777" w:rsidR="00BE2F7E" w:rsidRPr="00FE733C" w:rsidRDefault="00BE2F7E" w:rsidP="00F76E71">
            <w:pPr>
              <w:pStyle w:val="Standard"/>
              <w:jc w:val="center"/>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ru-RU"/>
              </w:rPr>
              <w:t>0,94</w:t>
            </w:r>
          </w:p>
        </w:tc>
      </w:tr>
      <w:tr w:rsidR="0064054F" w:rsidRPr="00FE733C" w14:paraId="36708FA3" w14:textId="77777777" w:rsidTr="00F76E71">
        <w:trPr>
          <w:jc w:val="center"/>
        </w:trPr>
        <w:tc>
          <w:tcPr>
            <w:tcW w:w="5712" w:type="dxa"/>
          </w:tcPr>
          <w:p w14:paraId="52093548" w14:textId="1EA6B9B8" w:rsidR="00BE2F7E" w:rsidRPr="00FE733C" w:rsidRDefault="009D630E" w:rsidP="00D50C1E">
            <w:pPr>
              <w:pStyle w:val="Standard"/>
              <w:rPr>
                <w:rFonts w:cs="Times New Roman"/>
                <w:lang w:val="ru-RU"/>
              </w:rPr>
            </w:pPr>
            <w:r w:rsidRPr="00FE733C">
              <w:rPr>
                <w:rStyle w:val="ad"/>
                <w:rFonts w:cs="Times New Roman"/>
                <w:b w:val="0"/>
                <w:bCs w:val="0"/>
                <w:bdr w:val="none" w:sz="0" w:space="0" w:color="auto" w:frame="1"/>
                <w:lang w:val="ru-RU"/>
              </w:rPr>
              <w:t>1</w:t>
            </w:r>
            <w:r w:rsidR="00BE2F7E" w:rsidRPr="00FE733C">
              <w:rPr>
                <w:rStyle w:val="ad"/>
                <w:rFonts w:cs="Times New Roman"/>
                <w:b w:val="0"/>
                <w:bCs w:val="0"/>
                <w:bdr w:val="none" w:sz="0" w:space="0" w:color="auto" w:frame="1"/>
                <w:lang w:val="ru-RU"/>
              </w:rPr>
              <w:t>.5</w:t>
            </w:r>
            <w:r w:rsidR="00BE2F7E" w:rsidRPr="00FE733C">
              <w:rPr>
                <w:rStyle w:val="ad"/>
                <w:rFonts w:cs="Times New Roman"/>
                <w:b w:val="0"/>
                <w:bCs w:val="0"/>
                <w:bdr w:val="none" w:sz="0" w:space="0" w:color="auto" w:frame="1"/>
                <w:lang w:val="en-US"/>
              </w:rPr>
              <w:t xml:space="preserve"> </w:t>
            </w:r>
            <w:r w:rsidR="00BE2F7E" w:rsidRPr="00FE733C">
              <w:rPr>
                <w:rStyle w:val="ad"/>
                <w:rFonts w:cs="Times New Roman"/>
                <w:b w:val="0"/>
                <w:bCs w:val="0"/>
                <w:bdr w:val="none" w:sz="0" w:space="0" w:color="auto" w:frame="1"/>
                <w:lang w:val="ru-RU"/>
              </w:rPr>
              <w:t>Эмпатийные способности</w:t>
            </w:r>
          </w:p>
        </w:tc>
        <w:tc>
          <w:tcPr>
            <w:tcW w:w="3827" w:type="dxa"/>
            <w:vAlign w:val="center"/>
          </w:tcPr>
          <w:p w14:paraId="464DEC57" w14:textId="77777777" w:rsidR="00BE2F7E" w:rsidRPr="00FE733C" w:rsidRDefault="00BE2F7E" w:rsidP="00F76E71">
            <w:pPr>
              <w:pStyle w:val="Standard"/>
              <w:jc w:val="center"/>
              <w:rPr>
                <w:rStyle w:val="ad"/>
                <w:rFonts w:cs="Times New Roman"/>
                <w:b w:val="0"/>
                <w:bCs w:val="0"/>
                <w:bdr w:val="none" w:sz="0" w:space="0" w:color="auto" w:frame="1"/>
                <w:lang w:val="ru-RU"/>
              </w:rPr>
            </w:pPr>
            <w:r w:rsidRPr="00FE733C">
              <w:rPr>
                <w:rStyle w:val="ad"/>
                <w:rFonts w:cs="Times New Roman"/>
                <w:b w:val="0"/>
                <w:bCs w:val="0"/>
                <w:bdr w:val="none" w:sz="0" w:space="0" w:color="auto" w:frame="1"/>
                <w:lang w:val="ru-RU"/>
              </w:rPr>
              <w:t>0,9</w:t>
            </w:r>
            <w:r w:rsidR="000561EA" w:rsidRPr="00FE733C">
              <w:rPr>
                <w:rStyle w:val="ad"/>
                <w:rFonts w:cs="Times New Roman"/>
                <w:b w:val="0"/>
                <w:bCs w:val="0"/>
                <w:bdr w:val="none" w:sz="0" w:space="0" w:color="auto" w:frame="1"/>
                <w:lang w:val="ru-RU"/>
              </w:rPr>
              <w:t>3</w:t>
            </w:r>
          </w:p>
        </w:tc>
      </w:tr>
      <w:tr w:rsidR="0064054F" w:rsidRPr="00FE733C" w14:paraId="6E014E0A" w14:textId="77777777" w:rsidTr="00F76E71">
        <w:trPr>
          <w:jc w:val="center"/>
        </w:trPr>
        <w:tc>
          <w:tcPr>
            <w:tcW w:w="5712" w:type="dxa"/>
          </w:tcPr>
          <w:p w14:paraId="17432560" w14:textId="26E2BE0A" w:rsidR="00BE2F7E" w:rsidRPr="00FE733C" w:rsidRDefault="009D630E" w:rsidP="00D50C1E">
            <w:pPr>
              <w:ind w:firstLine="0"/>
              <w:jc w:val="left"/>
              <w:rPr>
                <w:rFonts w:cs="Times New Roman"/>
                <w:sz w:val="24"/>
                <w:szCs w:val="24"/>
              </w:rPr>
            </w:pPr>
            <w:r w:rsidRPr="00FE733C">
              <w:rPr>
                <w:rFonts w:cs="Times New Roman"/>
                <w:sz w:val="24"/>
                <w:szCs w:val="24"/>
              </w:rPr>
              <w:t>2.</w:t>
            </w:r>
            <w:r w:rsidR="00BE2F7E" w:rsidRPr="00FE733C">
              <w:rPr>
                <w:rFonts w:cs="Times New Roman"/>
                <w:sz w:val="24"/>
                <w:szCs w:val="24"/>
              </w:rPr>
              <w:t xml:space="preserve"> Критерии </w:t>
            </w:r>
            <w:r w:rsidR="00F27214" w:rsidRPr="00FE733C">
              <w:rPr>
                <w:rFonts w:cs="Times New Roman"/>
                <w:sz w:val="24"/>
                <w:szCs w:val="24"/>
              </w:rPr>
              <w:t>когнитивно-интеллектуального</w:t>
            </w:r>
            <w:r w:rsidR="00BE2F7E" w:rsidRPr="00FE733C">
              <w:rPr>
                <w:rFonts w:cs="Times New Roman"/>
                <w:sz w:val="24"/>
                <w:szCs w:val="24"/>
              </w:rPr>
              <w:t xml:space="preserve"> компонента</w:t>
            </w:r>
          </w:p>
        </w:tc>
        <w:tc>
          <w:tcPr>
            <w:tcW w:w="3827" w:type="dxa"/>
            <w:vAlign w:val="center"/>
          </w:tcPr>
          <w:p w14:paraId="05FDA075" w14:textId="77777777" w:rsidR="00BE2F7E" w:rsidRPr="00FE733C" w:rsidRDefault="00BE2F7E" w:rsidP="00F76E71">
            <w:pPr>
              <w:ind w:firstLine="0"/>
              <w:jc w:val="center"/>
              <w:rPr>
                <w:rFonts w:cs="Times New Roman"/>
                <w:sz w:val="24"/>
                <w:szCs w:val="24"/>
              </w:rPr>
            </w:pPr>
            <w:r w:rsidRPr="00FE733C">
              <w:rPr>
                <w:rFonts w:cs="Times New Roman"/>
                <w:sz w:val="24"/>
                <w:szCs w:val="24"/>
              </w:rPr>
              <w:t>0,89</w:t>
            </w:r>
          </w:p>
        </w:tc>
      </w:tr>
      <w:tr w:rsidR="0010696F" w:rsidRPr="00FE733C" w14:paraId="3A7ED9CA" w14:textId="77777777" w:rsidTr="00F76E71">
        <w:trPr>
          <w:jc w:val="center"/>
        </w:trPr>
        <w:tc>
          <w:tcPr>
            <w:tcW w:w="5712" w:type="dxa"/>
          </w:tcPr>
          <w:p w14:paraId="431BD5E9" w14:textId="5569DDBB" w:rsidR="00BE2F7E" w:rsidRPr="00FE733C" w:rsidRDefault="009D630E" w:rsidP="00D50C1E">
            <w:pPr>
              <w:pStyle w:val="Standard"/>
              <w:rPr>
                <w:rFonts w:cs="Times New Roman"/>
                <w:lang w:val="ru-RU"/>
              </w:rPr>
            </w:pPr>
            <w:r w:rsidRPr="00FE733C">
              <w:rPr>
                <w:rFonts w:cs="Times New Roman"/>
                <w:lang w:val="ru-RU"/>
              </w:rPr>
              <w:t>3.</w:t>
            </w:r>
            <w:r w:rsidR="00BE2F7E" w:rsidRPr="00FE733C">
              <w:rPr>
                <w:rFonts w:cs="Times New Roman"/>
                <w:lang w:val="ru-RU"/>
              </w:rPr>
              <w:t xml:space="preserve"> Критерии п</w:t>
            </w:r>
            <w:r w:rsidR="00F27214" w:rsidRPr="00FE733C">
              <w:rPr>
                <w:rFonts w:cs="Times New Roman"/>
                <w:lang w:val="ru-RU"/>
              </w:rPr>
              <w:t>роцессуально-деятельностн</w:t>
            </w:r>
            <w:r w:rsidR="00BE2F7E" w:rsidRPr="00FE733C">
              <w:rPr>
                <w:rFonts w:cs="Times New Roman"/>
                <w:lang w:val="ru-RU"/>
              </w:rPr>
              <w:t>ого компонента</w:t>
            </w:r>
          </w:p>
        </w:tc>
        <w:tc>
          <w:tcPr>
            <w:tcW w:w="3827" w:type="dxa"/>
            <w:vAlign w:val="center"/>
          </w:tcPr>
          <w:p w14:paraId="1DEA2449" w14:textId="77777777" w:rsidR="00BE2F7E" w:rsidRPr="00FE733C" w:rsidRDefault="00BE2F7E" w:rsidP="00F76E71">
            <w:pPr>
              <w:pStyle w:val="Standard"/>
              <w:jc w:val="center"/>
              <w:rPr>
                <w:rFonts w:cs="Times New Roman"/>
                <w:lang w:val="ru-RU"/>
              </w:rPr>
            </w:pPr>
            <w:r w:rsidRPr="00FE733C">
              <w:rPr>
                <w:rFonts w:cs="Times New Roman"/>
                <w:lang w:val="ru-RU"/>
              </w:rPr>
              <w:t>0,98</w:t>
            </w:r>
          </w:p>
        </w:tc>
      </w:tr>
    </w:tbl>
    <w:p w14:paraId="2F75E8FC" w14:textId="77777777" w:rsidR="00EA1861" w:rsidRPr="00FE733C" w:rsidRDefault="00EA1861" w:rsidP="009D630E">
      <w:pPr>
        <w:ind w:firstLine="0"/>
        <w:rPr>
          <w:rFonts w:cs="Times New Roman"/>
          <w:szCs w:val="28"/>
        </w:rPr>
      </w:pPr>
    </w:p>
    <w:p w14:paraId="01D379FC" w14:textId="4E235A51" w:rsidR="002079C5" w:rsidRPr="00FE733C" w:rsidRDefault="002079C5" w:rsidP="002079C5">
      <w:r w:rsidRPr="00FE733C">
        <w:t>Результаты опытно-педагогической работы, полученные в ходе диагностики эмоционально-волевого, когнитивно-интеллектуального и процессуально-деятельностного компонентов профессиональных компетенций учителей английского языка к инклюзивному обучению младших школьников, позволяют рассмотреть формирование профессиональной готовности педагога как многоуровневый, нелинейный и контекстно обусловленный процесс.</w:t>
      </w:r>
    </w:p>
    <w:p w14:paraId="28FB577E" w14:textId="73EF621B" w:rsidR="002079C5" w:rsidRPr="00FE733C" w:rsidRDefault="002079C5" w:rsidP="002079C5">
      <w:r w:rsidRPr="00FE733C">
        <w:t>Полученные данные в целом согласуются с современными теоретическими моделями компетентностного подхода в педагогическом образовании, однако в ряде аспектов уточняют и проблематизируют положения, представленные в отечественных и зарубежных исследованиях</w:t>
      </w:r>
      <w:r w:rsidR="003721CA" w:rsidRPr="00FE733C">
        <w:t xml:space="preserve"> </w:t>
      </w:r>
      <w:r w:rsidR="008753DA" w:rsidRPr="00FE733C">
        <w:t>[</w:t>
      </w:r>
      <w:r w:rsidR="00871964" w:rsidRPr="00FE733C">
        <w:t>117-120</w:t>
      </w:r>
      <w:r w:rsidRPr="00FE733C">
        <w:t>].</w:t>
      </w:r>
    </w:p>
    <w:p w14:paraId="4D58574A" w14:textId="1C671AF0" w:rsidR="002079C5" w:rsidRPr="00FE733C" w:rsidRDefault="002079C5" w:rsidP="002079C5">
      <w:r w:rsidRPr="00FE733C">
        <w:t>Исследования в области инклюзивного образования подчеркивают приоритетную роль эмоционально-волевого компонента как основания для принятия инклюзивной философии и устойчивого профессионального поведения педагога. В ряде работ показано, что ценностные ориентации, эмпатия, эмоциональная устойчивость и готовность к инновациям выступают детерминантами отношения учителя к детям с особыми образовательными потребностями</w:t>
      </w:r>
      <w:r w:rsidR="003721CA" w:rsidRPr="00FE733C">
        <w:t xml:space="preserve"> </w:t>
      </w:r>
      <w:r w:rsidR="002225D7" w:rsidRPr="00FE733C">
        <w:t>[</w:t>
      </w:r>
      <w:r w:rsidR="00871964" w:rsidRPr="00FE733C">
        <w:t>121-123</w:t>
      </w:r>
      <w:r w:rsidRPr="00FE733C">
        <w:t>].</w:t>
      </w:r>
    </w:p>
    <w:p w14:paraId="5C31A874" w14:textId="7D4D607F" w:rsidR="002079C5" w:rsidRPr="00FE733C" w:rsidRDefault="002079C5" w:rsidP="002079C5">
      <w:r w:rsidRPr="00FE733C">
        <w:t>Результаты входной диагностики в настоящем исследовании показали достаточно высокий уровень сформированности терминальных ценностей у учителей английского языка, что соответствует выводам М. Рокича о относительной стабильности ценностных ориентаций личности в зрелом профессиональном возрасте. Незначительная динамика показателей ценностной сферы в ходе формирующего эксперимента также подтверждает положения И.А. Зимней и Н.В. Кузьминой о том, что краткосрочные программы повышения квалификации не способны радикально трансформировать ценностно-смысловую сферу личности.</w:t>
      </w:r>
    </w:p>
    <w:p w14:paraId="781862EC" w14:textId="2665491C" w:rsidR="002079C5" w:rsidRPr="00FE733C" w:rsidRDefault="002079C5" w:rsidP="002079C5">
      <w:r w:rsidRPr="00FE733C">
        <w:t xml:space="preserve">В то же время зафиксированное в нашем исследовании усиление отдельных терминальных и инструментальных ценностей (ориентация на гуманизм, уверенность в себе, ответственность, открытость) позволяет уточнить позицию авторов, утверждающих о практически неизменяемом характере ценностей педагогов. Полученные данные свидетельствуют о возможности инициирования поступательных изменений ценностных ориентаций при условии содержательной направленности программы на осмысление инклюзивных ценностей, что согласуется с выводами казахстанских исследователей </w:t>
      </w:r>
      <w:r w:rsidR="002225D7" w:rsidRPr="00FE733C">
        <w:t>[</w:t>
      </w:r>
      <w:r w:rsidR="00871964" w:rsidRPr="00FE733C">
        <w:t>124; 125</w:t>
      </w:r>
      <w:r w:rsidRPr="00FE733C">
        <w:t>].</w:t>
      </w:r>
    </w:p>
    <w:p w14:paraId="5A97F071" w14:textId="5F046206" w:rsidR="002079C5" w:rsidRPr="00FE733C" w:rsidRDefault="002079C5" w:rsidP="002079C5">
      <w:r w:rsidRPr="00FE733C">
        <w:t xml:space="preserve">Особого внимания заслуживает критерий готовности к инновациям. Исходно низкие показатели гибкости и открытости к изменениям, выявленные у значительной части респондентов, подтверждают выводы отечественных и казахстанских авторов о наличии латентного сопротивления педагогов инклюзивным преобразованиям, воспринимаемым как источник профессионального риска в условиях неопределённости </w:t>
      </w:r>
      <w:r w:rsidR="002225D7" w:rsidRPr="00FE733C">
        <w:t>[</w:t>
      </w:r>
      <w:r w:rsidR="00871964" w:rsidRPr="00FE733C">
        <w:t>126</w:t>
      </w:r>
      <w:r w:rsidRPr="00FE733C">
        <w:t>]. Однако зафиксированная положительная динамика данного критерия на контрольном этапе позволяет сделать вывод о том, что эмоционально-волевой компонент обладает большей пластичностью, чем это предполагается в ряде теоретических моделей, при условии его опоры на когнитивную и деятельностную составляющие.</w:t>
      </w:r>
    </w:p>
    <w:p w14:paraId="41C3EB1E" w14:textId="5BD818CC" w:rsidR="002079C5" w:rsidRPr="00FE733C" w:rsidRDefault="002079C5" w:rsidP="002079C5">
      <w:r w:rsidRPr="00FE733C">
        <w:t>Результаты диагностики когнитивно-интеллектуального компонента продемонстрировали выраженную положительную динамику по критериям знания теории инклюзивного образования, нормативно-правового обеспечения, а также психолого-педагогических аспектов обучения детей с ООП. Данные результаты согласуются с выводами исследований, подчеркивающих ведущую роль когнитивного компонента как основы профессиональной готовности педагога к инклюзивному обучению</w:t>
      </w:r>
      <w:r w:rsidR="003721CA" w:rsidRPr="00FE733C">
        <w:t xml:space="preserve"> </w:t>
      </w:r>
      <w:r w:rsidR="002225D7" w:rsidRPr="00FE733C">
        <w:t>[</w:t>
      </w:r>
      <w:r w:rsidR="00871964" w:rsidRPr="00FE733C">
        <w:t>12</w:t>
      </w:r>
      <w:r w:rsidR="003721CA" w:rsidRPr="00FE733C">
        <w:t>7</w:t>
      </w:r>
      <w:r w:rsidRPr="00FE733C">
        <w:t xml:space="preserve">]. В отличие от ряда зарубежных работ, в которых эмоциональное принятие инклюзии рассматривается как первичное по отношению к знаниям, результаты настоящего исследования показывают, что именно рост когнитивной определённости (знание НПА, механизмов интеграции, методических оснований) способствует снижению тревожности педагогов, повышению их уверенности и, как следствие, положительным изменениям в эмоционально-волевой сфере. Данное расхождение может быть объяснено спецификой казахстанского образовательного контекста, в котором правовая и методическая неопределенность существенно усиливает сопротивление инновациям </w:t>
      </w:r>
      <w:r w:rsidR="002225D7" w:rsidRPr="00FE733C">
        <w:t>[</w:t>
      </w:r>
      <w:r w:rsidR="00871964" w:rsidRPr="00FE733C">
        <w:t>12</w:t>
      </w:r>
      <w:r w:rsidR="003721CA" w:rsidRPr="00FE733C">
        <w:t>8</w:t>
      </w:r>
      <w:r w:rsidR="002225D7" w:rsidRPr="00FE733C">
        <w:sym w:font="Symbol" w:char="F05D"/>
      </w:r>
      <w:r w:rsidRPr="00FE733C">
        <w:t>. Таким образом, полученные данные уточняют существующие модели профессиональной готовности, демонстрируя, что в условиях языкового образования когнитивный компонент может выполнять триггерную функцию по отношению к эмоционально-волевому.</w:t>
      </w:r>
    </w:p>
    <w:p w14:paraId="141FA8E8" w14:textId="77777777" w:rsidR="002079C5" w:rsidRPr="00FE733C" w:rsidRDefault="002079C5" w:rsidP="002079C5">
      <w:r w:rsidRPr="00FE733C">
        <w:t xml:space="preserve">Результаты диагностики процессуально-деятельностного компонента подтвердили выводы исследований о том, что практическая готовность педагогов к инклюзивному обучению формируется значительно медленнее, чем когнитивная. </w:t>
      </w:r>
    </w:p>
    <w:p w14:paraId="1D9F78F1" w14:textId="701F510F" w:rsidR="002079C5" w:rsidRPr="00FE733C" w:rsidRDefault="002079C5" w:rsidP="002079C5">
      <w:r w:rsidRPr="00FE733C">
        <w:t>В то же время положительная динамика показателей контрольной диагностики, а также качественные данные интервью свидетельствуют о том, что включение практико-ориентированных заданий и рефлексивных форм работы способствует развитию умений адаптации учебных материалов и расширению методического репертуара педагогов. Однако ограниченность масштабов этих изменений подтверждает выводы Т. Лормана о том, что без длительной супервизии и институциональной поддержки знания и умения остаются фрагментарными</w:t>
      </w:r>
      <w:r w:rsidR="003721CA" w:rsidRPr="00FE733C">
        <w:t xml:space="preserve"> </w:t>
      </w:r>
      <w:r w:rsidR="002225D7" w:rsidRPr="00FE733C">
        <w:t>[</w:t>
      </w:r>
      <w:r w:rsidR="00871964" w:rsidRPr="00FE733C">
        <w:t>12</w:t>
      </w:r>
      <w:r w:rsidR="003721CA" w:rsidRPr="00FE733C">
        <w:t>9</w:t>
      </w:r>
      <w:r w:rsidRPr="00FE733C">
        <w:t>].</w:t>
      </w:r>
    </w:p>
    <w:p w14:paraId="09EF72EC" w14:textId="77777777" w:rsidR="002079C5" w:rsidRPr="00FE733C" w:rsidRDefault="002079C5" w:rsidP="002079C5">
      <w:r w:rsidRPr="00FE733C">
        <w:t>Полученные результаты позволяют утверждать, что процессуально-деятельностный компонент является наиболее чувствительным к условиям сопровождения, а не только к содержанию курсов повышения квалификации.</w:t>
      </w:r>
    </w:p>
    <w:p w14:paraId="3EDFC7F0" w14:textId="51D9F4F3" w:rsidR="002079C5" w:rsidRPr="00FE733C" w:rsidRDefault="002079C5" w:rsidP="002079C5">
      <w:r w:rsidRPr="00FE733C">
        <w:t>В целом результаты исследования подтверждают системный характер формирования профессиональной готовности учителей английского языка к инклюзивному обучению младших школьников. В отличие от линейных моделей, предполагающих первичность одного из компонентов, полученные данные свидетельствуют о взаимообусловленном развитии эмоционально-волевого, когнитивно-интеллектуального и процессуально-деятельностного компонентов, при этом ведущая роль в инициировании изменений в условиях казахстанского образовательного контекста принадлежит второму компоненту.</w:t>
      </w:r>
    </w:p>
    <w:p w14:paraId="4823293D" w14:textId="77777777" w:rsidR="003D071A" w:rsidRPr="00FE733C" w:rsidRDefault="003D071A" w:rsidP="002079C5"/>
    <w:p w14:paraId="78DB820F" w14:textId="1B06968F" w:rsidR="00AF5F98" w:rsidRPr="00FE733C" w:rsidRDefault="00AF5F98">
      <w:pPr>
        <w:spacing w:after="200" w:line="276" w:lineRule="auto"/>
        <w:ind w:firstLine="0"/>
        <w:jc w:val="left"/>
      </w:pPr>
      <w:r w:rsidRPr="00FE733C">
        <w:br w:type="page"/>
      </w:r>
    </w:p>
    <w:p w14:paraId="66CAAD23" w14:textId="5708755B" w:rsidR="003D071A" w:rsidRPr="00FE733C" w:rsidRDefault="00AF5F98" w:rsidP="002079C5">
      <w:pPr>
        <w:rPr>
          <w:b/>
          <w:bCs/>
        </w:rPr>
      </w:pPr>
      <w:r w:rsidRPr="00FE733C">
        <w:rPr>
          <w:b/>
          <w:bCs/>
        </w:rPr>
        <w:t>Выводы по второй главе</w:t>
      </w:r>
    </w:p>
    <w:p w14:paraId="43043DAA" w14:textId="77777777" w:rsidR="00AF5F98" w:rsidRPr="00FE733C" w:rsidRDefault="00AF5F98" w:rsidP="002079C5"/>
    <w:p w14:paraId="78B85BFD" w14:textId="53AE010E" w:rsidR="00AF5F98" w:rsidRPr="00FE733C" w:rsidRDefault="00AF5F98" w:rsidP="00AF5F98">
      <w:r w:rsidRPr="00FE733C">
        <w:t xml:space="preserve">Результаты опытно-педагогической работы подтвердили наличие устойчивых теоретических и эмпирических предпосылок повышения квалификации учителей английского языковой начальной школы в условиях инклюзивного образования, выражающихся в выявленных профессиональных дефицитах педагогов, недостаточности понимания сущности особых образовательных потребностей, ограниченной ориентированности в нормативно-правовых основах инклюзивного. </w:t>
      </w:r>
    </w:p>
    <w:p w14:paraId="7E81654A" w14:textId="77777777" w:rsidR="00AF5F98" w:rsidRPr="00FE733C" w:rsidRDefault="00AF5F98" w:rsidP="00AF5F98">
      <w:r w:rsidRPr="00FE733C">
        <w:t>Применение разработанной системы диагностических методик позволил эмпирически подтвердить валидность измеримой системы критериев и показателей сформированности профессиональной компетенции учителей английского языка, включающей эмоционально-волевой, когнитивно- интеллектуальный, процессуально-деятельностный компоненты, а также их уровневые дифференциации.</w:t>
      </w:r>
    </w:p>
    <w:p w14:paraId="1377A00F" w14:textId="77777777" w:rsidR="00AF5F98" w:rsidRPr="00FE733C" w:rsidRDefault="00AF5F98" w:rsidP="00AF5F98">
      <w:r w:rsidRPr="00FE733C">
        <w:t xml:space="preserve">Организация формирующего этапа опытно-педагогической работы в логике «цель </w:t>
      </w:r>
      <w:r w:rsidRPr="00FE733C">
        <w:sym w:font="Symbol" w:char="F0AE"/>
      </w:r>
      <w:r w:rsidRPr="00FE733C">
        <w:t xml:space="preserve"> задачи </w:t>
      </w:r>
      <w:r w:rsidRPr="00FE733C">
        <w:sym w:font="Symbol" w:char="F0AE"/>
      </w:r>
      <w:r w:rsidRPr="00FE733C">
        <w:t xml:space="preserve"> средств </w:t>
      </w:r>
      <w:r w:rsidRPr="00FE733C">
        <w:sym w:font="Symbol" w:char="F0AE"/>
      </w:r>
      <w:r w:rsidRPr="00FE733C">
        <w:t xml:space="preserve"> результат» доказала практическую реализуемость, внутреннюю логическую ценность теоретической модели повышения квалификации учителей английского языка начальной школы в условиях инклюзивного образования.</w:t>
      </w:r>
    </w:p>
    <w:p w14:paraId="00B5AAA0" w14:textId="40E85D9E" w:rsidR="00AF5F98" w:rsidRPr="00FE733C" w:rsidRDefault="00AF5F98" w:rsidP="00AF5F98">
      <w:r w:rsidRPr="00FE733C">
        <w:t>Опытно-педагогическая работа показала, что именно комплексное методическое сопровождение выступает эффективным инструментом внедрения разработанной модели, обеспечивая формирование у педагогов умения адаптации учебных программ, планов, уроков и методов обучения английскому языку младших школьников с учетом разнообразных особых образовательных потребностей обучающихся.</w:t>
      </w:r>
    </w:p>
    <w:p w14:paraId="14017A37" w14:textId="4BDCA36F" w:rsidR="00AF5F98" w:rsidRPr="00FE733C" w:rsidRDefault="00AF5F98" w:rsidP="00AF5F98">
      <w:r w:rsidRPr="00FE733C">
        <w:t>Сравнительный анализ результатов констатирующего и контрольного этапов опытно-педагогической работы выявил статистически значимую положительную динамику показателей сформированности искомых компетенций по всем структурным компонентам, что эмпирически подтверждает научн</w:t>
      </w:r>
      <w:r w:rsidR="00E341BA" w:rsidRPr="00FE733C">
        <w:t xml:space="preserve">ую </w:t>
      </w:r>
      <w:r w:rsidRPr="00FE733C">
        <w:t>состоятельность и эффективность разработанной теоретической модели</w:t>
      </w:r>
      <w:r w:rsidR="00E341BA" w:rsidRPr="00FE733C">
        <w:t>.</w:t>
      </w:r>
    </w:p>
    <w:bookmarkEnd w:id="26"/>
    <w:p w14:paraId="74B13525" w14:textId="77777777" w:rsidR="00491761" w:rsidRPr="00FE733C" w:rsidRDefault="00491761" w:rsidP="009D630E">
      <w:pPr>
        <w:rPr>
          <w:rFonts w:cs="Times New Roman"/>
          <w:szCs w:val="28"/>
        </w:rPr>
      </w:pPr>
    </w:p>
    <w:p w14:paraId="6E456EE2" w14:textId="6C3B1178" w:rsidR="00260DD1" w:rsidRPr="00FE733C" w:rsidRDefault="00AC7444" w:rsidP="002079C5">
      <w:pPr>
        <w:spacing w:after="200" w:line="276" w:lineRule="auto"/>
        <w:ind w:firstLine="426"/>
        <w:jc w:val="left"/>
        <w:rPr>
          <w:rFonts w:cs="Times New Roman"/>
          <w:b/>
          <w:szCs w:val="28"/>
        </w:rPr>
      </w:pPr>
      <w:r w:rsidRPr="00FE733C">
        <w:rPr>
          <w:rFonts w:cs="Times New Roman"/>
          <w:szCs w:val="28"/>
        </w:rPr>
        <w:br w:type="page"/>
      </w:r>
      <w:r w:rsidRPr="00FE733C">
        <w:rPr>
          <w:rFonts w:cs="Times New Roman"/>
          <w:b/>
          <w:szCs w:val="28"/>
        </w:rPr>
        <w:t>ЗАКЛЮЧЕНИЕ</w:t>
      </w:r>
    </w:p>
    <w:p w14:paraId="5C5F49E1" w14:textId="2417DBF0" w:rsidR="008C5B70" w:rsidRPr="00FE733C" w:rsidRDefault="009733D3" w:rsidP="00F770F0">
      <w:pPr>
        <w:pStyle w:val="a3"/>
        <w:tabs>
          <w:tab w:val="left" w:pos="851"/>
          <w:tab w:val="left" w:pos="993"/>
          <w:tab w:val="left" w:pos="2010"/>
        </w:tabs>
        <w:ind w:left="0"/>
        <w:rPr>
          <w:rFonts w:cs="Times New Roman"/>
          <w:bCs/>
          <w:szCs w:val="28"/>
        </w:rPr>
      </w:pPr>
      <w:r w:rsidRPr="00FE733C">
        <w:rPr>
          <w:rFonts w:cs="Times New Roman"/>
          <w:bCs/>
          <w:szCs w:val="28"/>
        </w:rPr>
        <w:t xml:space="preserve">Глобальные и стремительные трансформации социальных, экономических, политических, культурных, экологических процессов, безусловно, требует незамедлительной реакции системы образования как социальной подструктуры мирового сообщества. </w:t>
      </w:r>
      <w:r w:rsidR="007E39F6" w:rsidRPr="00FE733C">
        <w:rPr>
          <w:rFonts w:cs="Times New Roman"/>
          <w:bCs/>
          <w:szCs w:val="28"/>
        </w:rPr>
        <w:t xml:space="preserve">Следовательно, актуализируются проблемы </w:t>
      </w:r>
      <w:r w:rsidR="008C5B70" w:rsidRPr="00FE733C">
        <w:rPr>
          <w:rFonts w:cs="Times New Roman"/>
          <w:bCs/>
          <w:szCs w:val="28"/>
        </w:rPr>
        <w:t xml:space="preserve">и </w:t>
      </w:r>
      <w:r w:rsidR="007E39F6" w:rsidRPr="00FE733C">
        <w:rPr>
          <w:rFonts w:cs="Times New Roman"/>
          <w:bCs/>
          <w:szCs w:val="28"/>
        </w:rPr>
        <w:t xml:space="preserve">кадрового обеспечения педагогических систем. В этом ключе вопросы подготовки, переподготовки и повышения квалификации педагогов постоянно высвечивают новые грани и новые вызовы. </w:t>
      </w:r>
      <w:r w:rsidR="008C5B70" w:rsidRPr="00FE733C">
        <w:rPr>
          <w:rFonts w:cs="Times New Roman"/>
          <w:bCs/>
          <w:szCs w:val="28"/>
        </w:rPr>
        <w:t>В частности, в Казахстане на сегодня запущены такие модели, как «боковой вход» в педагогическую профессию, программы микроквалификаций, нано</w:t>
      </w:r>
      <w:r w:rsidR="0063684E" w:rsidRPr="00FE733C">
        <w:rPr>
          <w:rFonts w:cs="Times New Roman"/>
          <w:bCs/>
          <w:szCs w:val="28"/>
        </w:rPr>
        <w:t xml:space="preserve"> – </w:t>
      </w:r>
      <w:r w:rsidR="008C5B70" w:rsidRPr="00FE733C">
        <w:rPr>
          <w:rFonts w:cs="Times New Roman"/>
          <w:bCs/>
          <w:szCs w:val="28"/>
        </w:rPr>
        <w:t>кредитов и др</w:t>
      </w:r>
      <w:r w:rsidR="00DA2D73" w:rsidRPr="00FE733C">
        <w:rPr>
          <w:rFonts w:cs="Times New Roman"/>
          <w:bCs/>
          <w:szCs w:val="28"/>
        </w:rPr>
        <w:t>.</w:t>
      </w:r>
    </w:p>
    <w:p w14:paraId="1DB505B0" w14:textId="44DC8ECE" w:rsidR="009733D3" w:rsidRPr="00FE733C" w:rsidRDefault="007E39F6" w:rsidP="00F770F0">
      <w:pPr>
        <w:pStyle w:val="a3"/>
        <w:tabs>
          <w:tab w:val="left" w:pos="851"/>
          <w:tab w:val="left" w:pos="993"/>
          <w:tab w:val="left" w:pos="2010"/>
        </w:tabs>
        <w:ind w:left="0"/>
        <w:rPr>
          <w:rFonts w:cs="Times New Roman"/>
          <w:bCs/>
          <w:szCs w:val="28"/>
        </w:rPr>
      </w:pPr>
      <w:r w:rsidRPr="00FE733C">
        <w:rPr>
          <w:rFonts w:cs="Times New Roman"/>
          <w:bCs/>
          <w:szCs w:val="28"/>
        </w:rPr>
        <w:t>Тем самым вполне закономерно признается актуальность нашего диссертационного исследования, посвященного изучению инноваций в совершенствовании профессиональных компетенций учителей английского языка, в том числе и начальной школы.</w:t>
      </w:r>
    </w:p>
    <w:p w14:paraId="51867F61" w14:textId="77777777" w:rsidR="008C5B70" w:rsidRPr="00FE733C" w:rsidRDefault="007E39F6" w:rsidP="00F770F0">
      <w:pPr>
        <w:pStyle w:val="a3"/>
        <w:tabs>
          <w:tab w:val="left" w:pos="851"/>
          <w:tab w:val="left" w:pos="993"/>
          <w:tab w:val="left" w:pos="2010"/>
        </w:tabs>
        <w:ind w:left="0"/>
        <w:rPr>
          <w:rFonts w:cs="Times New Roman"/>
          <w:bCs/>
          <w:szCs w:val="28"/>
        </w:rPr>
      </w:pPr>
      <w:r w:rsidRPr="00FE733C">
        <w:rPr>
          <w:rFonts w:cs="Times New Roman"/>
          <w:bCs/>
          <w:szCs w:val="28"/>
        </w:rPr>
        <w:t xml:space="preserve">Полученные научные результаты диссертационной работы являются новыми, достоверными и обоснованными за счет применения адекватных методов решения поставленных задач как пошаговых действий по достижению основной цели исследования. </w:t>
      </w:r>
    </w:p>
    <w:p w14:paraId="543D7A97" w14:textId="5B61C9C5" w:rsidR="004677B2" w:rsidRPr="00FE733C" w:rsidRDefault="008C5B70" w:rsidP="00F770F0">
      <w:pPr>
        <w:pStyle w:val="a3"/>
        <w:tabs>
          <w:tab w:val="left" w:pos="851"/>
          <w:tab w:val="left" w:pos="993"/>
          <w:tab w:val="left" w:pos="2010"/>
        </w:tabs>
        <w:ind w:left="0"/>
        <w:rPr>
          <w:rFonts w:cs="Times New Roman"/>
          <w:bCs/>
          <w:szCs w:val="28"/>
        </w:rPr>
      </w:pPr>
      <w:r w:rsidRPr="00FE733C">
        <w:rPr>
          <w:rFonts w:cs="Times New Roman"/>
          <w:bCs/>
          <w:szCs w:val="28"/>
        </w:rPr>
        <w:t>Подводя итоги и обобщая результаты п</w:t>
      </w:r>
      <w:r w:rsidR="004677B2" w:rsidRPr="00FE733C">
        <w:rPr>
          <w:rFonts w:cs="Times New Roman"/>
          <w:bCs/>
          <w:szCs w:val="28"/>
        </w:rPr>
        <w:t>роведенно</w:t>
      </w:r>
      <w:r w:rsidRPr="00FE733C">
        <w:rPr>
          <w:rFonts w:cs="Times New Roman"/>
          <w:bCs/>
          <w:szCs w:val="28"/>
        </w:rPr>
        <w:t>го</w:t>
      </w:r>
      <w:r w:rsidR="004677B2" w:rsidRPr="00FE733C">
        <w:rPr>
          <w:rFonts w:cs="Times New Roman"/>
          <w:bCs/>
          <w:szCs w:val="28"/>
        </w:rPr>
        <w:t xml:space="preserve"> исследовани</w:t>
      </w:r>
      <w:r w:rsidRPr="00FE733C">
        <w:rPr>
          <w:rFonts w:cs="Times New Roman"/>
          <w:bCs/>
          <w:szCs w:val="28"/>
        </w:rPr>
        <w:t xml:space="preserve">я, мы пришли к следующим </w:t>
      </w:r>
      <w:r w:rsidRPr="00FE733C">
        <w:rPr>
          <w:rFonts w:cs="Times New Roman"/>
          <w:b/>
          <w:szCs w:val="28"/>
        </w:rPr>
        <w:t>выводам</w:t>
      </w:r>
      <w:r w:rsidR="004677B2" w:rsidRPr="00FE733C">
        <w:rPr>
          <w:rFonts w:cs="Times New Roman"/>
          <w:b/>
          <w:szCs w:val="28"/>
        </w:rPr>
        <w:t>:</w:t>
      </w:r>
    </w:p>
    <w:p w14:paraId="5F53931B" w14:textId="77777777" w:rsidR="008C5B70" w:rsidRPr="00FE733C" w:rsidRDefault="006203E9" w:rsidP="00F770F0">
      <w:pPr>
        <w:pStyle w:val="a3"/>
        <w:numPr>
          <w:ilvl w:val="0"/>
          <w:numId w:val="20"/>
        </w:numPr>
        <w:tabs>
          <w:tab w:val="left" w:pos="851"/>
          <w:tab w:val="left" w:pos="993"/>
          <w:tab w:val="left" w:pos="2010"/>
        </w:tabs>
        <w:ind w:left="0" w:firstLine="709"/>
        <w:rPr>
          <w:rFonts w:cs="Times New Roman"/>
          <w:szCs w:val="28"/>
        </w:rPr>
      </w:pPr>
      <w:r w:rsidRPr="00FE733C">
        <w:rPr>
          <w:rFonts w:cs="Times New Roman"/>
          <w:bCs/>
          <w:szCs w:val="28"/>
        </w:rPr>
        <w:t>выявление</w:t>
      </w:r>
      <w:r w:rsidR="004677B2" w:rsidRPr="00FE733C">
        <w:rPr>
          <w:rFonts w:cs="Times New Roman"/>
          <w:bCs/>
          <w:szCs w:val="28"/>
        </w:rPr>
        <w:t xml:space="preserve"> </w:t>
      </w:r>
      <w:r w:rsidRPr="00FE733C">
        <w:rPr>
          <w:rFonts w:cs="Times New Roman"/>
          <w:bCs/>
          <w:szCs w:val="28"/>
        </w:rPr>
        <w:t>тео</w:t>
      </w:r>
      <w:r w:rsidR="00835BD5" w:rsidRPr="00FE733C">
        <w:rPr>
          <w:rFonts w:cs="Times New Roman"/>
          <w:bCs/>
          <w:szCs w:val="28"/>
        </w:rPr>
        <w:t>ретически</w:t>
      </w:r>
      <w:r w:rsidRPr="00FE733C">
        <w:rPr>
          <w:rFonts w:cs="Times New Roman"/>
          <w:bCs/>
          <w:szCs w:val="28"/>
        </w:rPr>
        <w:t xml:space="preserve">х предпосылок на основе </w:t>
      </w:r>
      <w:r w:rsidR="008C5B70" w:rsidRPr="00FE733C">
        <w:rPr>
          <w:rFonts w:cs="Times New Roman"/>
          <w:bCs/>
          <w:szCs w:val="28"/>
        </w:rPr>
        <w:t>изучения и</w:t>
      </w:r>
      <w:r w:rsidRPr="00FE733C">
        <w:rPr>
          <w:rFonts w:cs="Times New Roman"/>
          <w:bCs/>
          <w:szCs w:val="28"/>
        </w:rPr>
        <w:t xml:space="preserve"> анализа научных трудов по исследуемой проблеме позволило раскрыть, понять и интерпретировать </w:t>
      </w:r>
      <w:r w:rsidRPr="00FE733C">
        <w:rPr>
          <w:rFonts w:cs="Times New Roman"/>
          <w:szCs w:val="28"/>
        </w:rPr>
        <w:t>сущность инклюзивного образования, особенности его реализации в современной начальной школе в контексте обучения младших школьников английскому языку</w:t>
      </w:r>
      <w:r w:rsidR="008C5B70" w:rsidRPr="00FE733C">
        <w:rPr>
          <w:rFonts w:cs="Times New Roman"/>
          <w:szCs w:val="28"/>
        </w:rPr>
        <w:t>;</w:t>
      </w:r>
    </w:p>
    <w:p w14:paraId="5594C474" w14:textId="3EE9D0D2" w:rsidR="006203E9" w:rsidRPr="00FE733C" w:rsidRDefault="008C5B70" w:rsidP="00F770F0">
      <w:pPr>
        <w:pStyle w:val="a3"/>
        <w:numPr>
          <w:ilvl w:val="0"/>
          <w:numId w:val="20"/>
        </w:numPr>
        <w:tabs>
          <w:tab w:val="left" w:pos="851"/>
          <w:tab w:val="left" w:pos="993"/>
          <w:tab w:val="left" w:pos="2010"/>
        </w:tabs>
        <w:ind w:left="0" w:firstLine="709"/>
        <w:rPr>
          <w:rFonts w:cs="Times New Roman"/>
          <w:szCs w:val="28"/>
        </w:rPr>
      </w:pPr>
      <w:r w:rsidRPr="00FE733C">
        <w:rPr>
          <w:rFonts w:cs="Times New Roman"/>
          <w:szCs w:val="28"/>
        </w:rPr>
        <w:t xml:space="preserve">выявленные теоретические предпосылки стали отправной точкой для </w:t>
      </w:r>
      <w:r w:rsidR="006203E9" w:rsidRPr="00FE733C">
        <w:rPr>
          <w:rFonts w:cs="Times New Roman"/>
          <w:szCs w:val="28"/>
        </w:rPr>
        <w:t xml:space="preserve">разработки теоретической модели </w:t>
      </w:r>
      <w:r w:rsidR="006203E9" w:rsidRPr="00FE733C">
        <w:rPr>
          <w:rFonts w:cs="Times New Roman"/>
          <w:bCs/>
          <w:szCs w:val="28"/>
        </w:rPr>
        <w:t>повышения квалификации учителей английского языка по вопросам обучения младших школьников</w:t>
      </w:r>
      <w:r w:rsidR="006203E9" w:rsidRPr="00FE733C">
        <w:rPr>
          <w:rFonts w:cs="Times New Roman"/>
          <w:szCs w:val="28"/>
        </w:rPr>
        <w:t xml:space="preserve"> в условиях инклюзивного образования;</w:t>
      </w:r>
    </w:p>
    <w:p w14:paraId="10F7844A" w14:textId="326A1A45" w:rsidR="00286A74" w:rsidRPr="00FE733C" w:rsidRDefault="006203E9" w:rsidP="00F770F0">
      <w:pPr>
        <w:pStyle w:val="a3"/>
        <w:numPr>
          <w:ilvl w:val="0"/>
          <w:numId w:val="20"/>
        </w:numPr>
        <w:tabs>
          <w:tab w:val="left" w:pos="851"/>
          <w:tab w:val="left" w:pos="993"/>
          <w:tab w:val="left" w:pos="2010"/>
        </w:tabs>
        <w:ind w:left="0" w:firstLine="709"/>
        <w:rPr>
          <w:rFonts w:cs="Times New Roman"/>
          <w:szCs w:val="28"/>
        </w:rPr>
      </w:pPr>
      <w:r w:rsidRPr="00FE733C">
        <w:rPr>
          <w:rFonts w:cs="Times New Roman"/>
          <w:szCs w:val="28"/>
        </w:rPr>
        <w:t xml:space="preserve">примененный метод моделирования педагогических систем позволил представить </w:t>
      </w:r>
      <w:r w:rsidR="00E5092E" w:rsidRPr="00FE733C">
        <w:rPr>
          <w:rFonts w:cs="Times New Roman"/>
          <w:szCs w:val="28"/>
        </w:rPr>
        <w:t xml:space="preserve">данную модель </w:t>
      </w:r>
      <w:r w:rsidRPr="00FE733C">
        <w:rPr>
          <w:rFonts w:cs="Times New Roman"/>
          <w:szCs w:val="28"/>
        </w:rPr>
        <w:t xml:space="preserve">в виде структурированной совокупности процессов целеполагания и целеосуществления, первый из которых, будучи системообразующим фактором, потребовал определиться с образом конечного ожидаемого результата, каковым является развернутая система </w:t>
      </w:r>
      <w:r w:rsidRPr="00FE733C">
        <w:rPr>
          <w:rFonts w:cs="Times New Roman"/>
          <w:bCs/>
          <w:szCs w:val="28"/>
        </w:rPr>
        <w:t xml:space="preserve">критериев и показателей </w:t>
      </w:r>
      <w:r w:rsidR="00C64D4C" w:rsidRPr="00FE733C">
        <w:rPr>
          <w:rFonts w:cs="Times New Roman"/>
          <w:bCs/>
          <w:szCs w:val="28"/>
        </w:rPr>
        <w:t>сформированности профессиональных компетенций</w:t>
      </w:r>
      <w:r w:rsidRPr="00FE733C">
        <w:rPr>
          <w:rFonts w:cs="Times New Roman"/>
          <w:bCs/>
          <w:szCs w:val="28"/>
        </w:rPr>
        <w:t xml:space="preserve"> учителей английского языка </w:t>
      </w:r>
      <w:r w:rsidR="008C5B70" w:rsidRPr="00FE733C">
        <w:rPr>
          <w:rFonts w:cs="Times New Roman"/>
          <w:bCs/>
          <w:szCs w:val="28"/>
        </w:rPr>
        <w:t xml:space="preserve">в вопросах </w:t>
      </w:r>
      <w:r w:rsidRPr="00FE733C">
        <w:rPr>
          <w:rFonts w:cs="Times New Roman"/>
          <w:bCs/>
          <w:szCs w:val="28"/>
        </w:rPr>
        <w:t>обучени</w:t>
      </w:r>
      <w:r w:rsidR="008C5B70" w:rsidRPr="00FE733C">
        <w:rPr>
          <w:rFonts w:cs="Times New Roman"/>
          <w:bCs/>
          <w:szCs w:val="28"/>
        </w:rPr>
        <w:t>я</w:t>
      </w:r>
      <w:r w:rsidRPr="00FE733C">
        <w:rPr>
          <w:rFonts w:cs="Times New Roman"/>
          <w:bCs/>
          <w:szCs w:val="28"/>
        </w:rPr>
        <w:t xml:space="preserve"> </w:t>
      </w:r>
      <w:r w:rsidRPr="00FE733C">
        <w:rPr>
          <w:rFonts w:cs="Times New Roman"/>
          <w:szCs w:val="28"/>
        </w:rPr>
        <w:t>детей младшего школьного возраста в условиях инклюзивного образования</w:t>
      </w:r>
      <w:r w:rsidR="00286A74" w:rsidRPr="00FE733C">
        <w:rPr>
          <w:rFonts w:cs="Times New Roman"/>
          <w:szCs w:val="28"/>
        </w:rPr>
        <w:t>;</w:t>
      </w:r>
    </w:p>
    <w:p w14:paraId="47416890" w14:textId="2B7EA8AD" w:rsidR="006203E9" w:rsidRPr="00FE733C" w:rsidRDefault="00286A74" w:rsidP="00F770F0">
      <w:pPr>
        <w:pStyle w:val="a3"/>
        <w:numPr>
          <w:ilvl w:val="0"/>
          <w:numId w:val="20"/>
        </w:numPr>
        <w:tabs>
          <w:tab w:val="left" w:pos="851"/>
          <w:tab w:val="left" w:pos="993"/>
          <w:tab w:val="left" w:pos="2010"/>
        </w:tabs>
        <w:ind w:left="0" w:firstLine="709"/>
        <w:rPr>
          <w:rFonts w:cs="Times New Roman"/>
          <w:szCs w:val="28"/>
        </w:rPr>
      </w:pPr>
      <w:r w:rsidRPr="00FE733C">
        <w:rPr>
          <w:rFonts w:cs="Times New Roman"/>
          <w:szCs w:val="28"/>
        </w:rPr>
        <w:t>также метод моделирования позволил выстроить структуру искомых профессиональных компетенций</w:t>
      </w:r>
      <w:r w:rsidR="006203E9" w:rsidRPr="00FE733C">
        <w:rPr>
          <w:rFonts w:cs="Times New Roman"/>
          <w:szCs w:val="28"/>
        </w:rPr>
        <w:t xml:space="preserve">, которая содержит три компонента, </w:t>
      </w:r>
      <w:r w:rsidRPr="00FE733C">
        <w:rPr>
          <w:rFonts w:cs="Times New Roman"/>
          <w:szCs w:val="28"/>
        </w:rPr>
        <w:t xml:space="preserve">при этом с опорой на теоретические положения синергетических концепций релевантность выбранных компонентов обусловлена их </w:t>
      </w:r>
      <w:r w:rsidR="006203E9" w:rsidRPr="00FE733C">
        <w:rPr>
          <w:rFonts w:cs="Times New Roman"/>
          <w:szCs w:val="28"/>
        </w:rPr>
        <w:t>измеримость</w:t>
      </w:r>
      <w:r w:rsidR="003C3416" w:rsidRPr="00FE733C">
        <w:rPr>
          <w:rFonts w:cs="Times New Roman"/>
          <w:szCs w:val="28"/>
        </w:rPr>
        <w:t>ю за счет распределения критериев искомых компетенций по трем уровням</w:t>
      </w:r>
      <w:r w:rsidR="006203E9" w:rsidRPr="00FE733C">
        <w:rPr>
          <w:rFonts w:cs="Times New Roman"/>
          <w:szCs w:val="28"/>
        </w:rPr>
        <w:t>;</w:t>
      </w:r>
    </w:p>
    <w:p w14:paraId="33552EA9" w14:textId="773CD8BC" w:rsidR="00885739" w:rsidRPr="00FE733C" w:rsidRDefault="006203E9" w:rsidP="00F770F0">
      <w:pPr>
        <w:pStyle w:val="a3"/>
        <w:numPr>
          <w:ilvl w:val="0"/>
          <w:numId w:val="20"/>
        </w:numPr>
        <w:tabs>
          <w:tab w:val="left" w:pos="851"/>
          <w:tab w:val="left" w:pos="993"/>
          <w:tab w:val="left" w:pos="2010"/>
        </w:tabs>
        <w:ind w:left="0" w:firstLine="709"/>
        <w:rPr>
          <w:rFonts w:cs="Times New Roman"/>
          <w:bCs/>
          <w:szCs w:val="28"/>
        </w:rPr>
      </w:pPr>
      <w:r w:rsidRPr="00FE733C">
        <w:rPr>
          <w:rFonts w:cs="Times New Roman"/>
          <w:bCs/>
          <w:szCs w:val="28"/>
        </w:rPr>
        <w:t xml:space="preserve">изучение эмпирических предпосылок </w:t>
      </w:r>
      <w:r w:rsidR="00885739" w:rsidRPr="00FE733C">
        <w:rPr>
          <w:rFonts w:cs="Times New Roman"/>
          <w:bCs/>
          <w:szCs w:val="28"/>
        </w:rPr>
        <w:t xml:space="preserve">повышения квалификации учителей английского языка в обучении </w:t>
      </w:r>
      <w:r w:rsidR="00885739" w:rsidRPr="00FE733C">
        <w:rPr>
          <w:rFonts w:cs="Times New Roman"/>
          <w:szCs w:val="28"/>
        </w:rPr>
        <w:t>детей младшего школьного возраста в условиях инклюзивного образования</w:t>
      </w:r>
      <w:r w:rsidR="00885739" w:rsidRPr="00FE733C">
        <w:rPr>
          <w:rFonts w:cs="Times New Roman"/>
          <w:bCs/>
          <w:szCs w:val="28"/>
        </w:rPr>
        <w:t xml:space="preserve"> </w:t>
      </w:r>
      <w:r w:rsidRPr="00FE733C">
        <w:rPr>
          <w:rFonts w:cs="Times New Roman"/>
          <w:bCs/>
          <w:szCs w:val="28"/>
        </w:rPr>
        <w:t xml:space="preserve">позволило </w:t>
      </w:r>
      <w:r w:rsidR="00885739" w:rsidRPr="00FE733C">
        <w:rPr>
          <w:rFonts w:cs="Times New Roman"/>
          <w:bCs/>
          <w:szCs w:val="28"/>
        </w:rPr>
        <w:t>обосновать актуальность и своевременность исследуемой проблемы</w:t>
      </w:r>
      <w:r w:rsidR="00885739" w:rsidRPr="00FE733C">
        <w:rPr>
          <w:rFonts w:cs="Times New Roman"/>
          <w:szCs w:val="28"/>
        </w:rPr>
        <w:t xml:space="preserve"> за счет анализа</w:t>
      </w:r>
      <w:r w:rsidRPr="00FE733C">
        <w:rPr>
          <w:rFonts w:cs="Times New Roman"/>
          <w:szCs w:val="28"/>
        </w:rPr>
        <w:t xml:space="preserve"> </w:t>
      </w:r>
      <w:r w:rsidR="00885739" w:rsidRPr="00FE733C">
        <w:rPr>
          <w:rFonts w:cs="Times New Roman"/>
          <w:szCs w:val="28"/>
        </w:rPr>
        <w:t>нормативной правовой базы в области реализации целей и принципов инклюзии</w:t>
      </w:r>
      <w:r w:rsidR="00597895" w:rsidRPr="00FE733C">
        <w:rPr>
          <w:rFonts w:cs="Times New Roman"/>
          <w:szCs w:val="28"/>
        </w:rPr>
        <w:t xml:space="preserve"> </w:t>
      </w:r>
      <w:r w:rsidR="00885739" w:rsidRPr="00FE733C">
        <w:rPr>
          <w:rFonts w:cs="Times New Roman"/>
          <w:szCs w:val="28"/>
        </w:rPr>
        <w:t>в реальной практике образования, в том числе в системе дополнительного образования для взрослых, а именно переподготовки и повышения квалификаций педагогов;</w:t>
      </w:r>
    </w:p>
    <w:p w14:paraId="65EBD4C5" w14:textId="77777777" w:rsidR="00885739" w:rsidRPr="00FE733C" w:rsidRDefault="00885739" w:rsidP="00F770F0">
      <w:pPr>
        <w:pStyle w:val="a3"/>
        <w:numPr>
          <w:ilvl w:val="0"/>
          <w:numId w:val="20"/>
        </w:numPr>
        <w:tabs>
          <w:tab w:val="left" w:pos="851"/>
          <w:tab w:val="left" w:pos="993"/>
          <w:tab w:val="left" w:pos="2010"/>
        </w:tabs>
        <w:ind w:left="0" w:firstLine="709"/>
        <w:rPr>
          <w:rFonts w:cs="Times New Roman"/>
          <w:bCs/>
          <w:szCs w:val="28"/>
        </w:rPr>
      </w:pPr>
      <w:r w:rsidRPr="00FE733C">
        <w:rPr>
          <w:rFonts w:cs="Times New Roman"/>
          <w:szCs w:val="28"/>
        </w:rPr>
        <w:t xml:space="preserve">на этой основе стало возможной разработка </w:t>
      </w:r>
      <w:r w:rsidRPr="00FE733C">
        <w:rPr>
          <w:rFonts w:cs="Times New Roman"/>
          <w:bCs/>
          <w:szCs w:val="28"/>
        </w:rPr>
        <w:t>методического обеспечения</w:t>
      </w:r>
      <w:r w:rsidRPr="00FE733C">
        <w:rPr>
          <w:rFonts w:cs="Times New Roman"/>
          <w:szCs w:val="28"/>
        </w:rPr>
        <w:t xml:space="preserve"> </w:t>
      </w:r>
      <w:r w:rsidRPr="00FE733C">
        <w:rPr>
          <w:rFonts w:cs="Times New Roman"/>
          <w:bCs/>
          <w:szCs w:val="28"/>
        </w:rPr>
        <w:t>повышения квалификации учителей английского языка в обучении младших школьников</w:t>
      </w:r>
      <w:r w:rsidRPr="00FE733C">
        <w:rPr>
          <w:rFonts w:cs="Times New Roman"/>
          <w:szCs w:val="28"/>
        </w:rPr>
        <w:t xml:space="preserve"> в условиях инклюзивного образования.</w:t>
      </w:r>
    </w:p>
    <w:p w14:paraId="234E7F6E" w14:textId="45CA5B2C" w:rsidR="00D45B6B" w:rsidRPr="00FE733C" w:rsidRDefault="00885739" w:rsidP="00F770F0">
      <w:pPr>
        <w:pStyle w:val="a3"/>
        <w:tabs>
          <w:tab w:val="left" w:pos="851"/>
          <w:tab w:val="left" w:pos="993"/>
          <w:tab w:val="left" w:pos="2010"/>
        </w:tabs>
        <w:ind w:left="0"/>
        <w:rPr>
          <w:rFonts w:cs="Times New Roman"/>
          <w:szCs w:val="28"/>
        </w:rPr>
      </w:pPr>
      <w:r w:rsidRPr="00FE733C">
        <w:rPr>
          <w:rFonts w:cs="Times New Roman"/>
          <w:szCs w:val="28"/>
        </w:rPr>
        <w:t xml:space="preserve">Результаты практической верификации указанного методического обеспечения, составившие доказательную базу его состоятельности и успешной результативности, позволяют сделать </w:t>
      </w:r>
      <w:r w:rsidRPr="00FE733C">
        <w:rPr>
          <w:rFonts w:cs="Times New Roman"/>
          <w:bCs/>
          <w:i/>
          <w:szCs w:val="28"/>
        </w:rPr>
        <w:t>рекомендации</w:t>
      </w:r>
      <w:r w:rsidRPr="00FE733C">
        <w:rPr>
          <w:rFonts w:cs="Times New Roman"/>
          <w:szCs w:val="28"/>
        </w:rPr>
        <w:t xml:space="preserve"> по </w:t>
      </w:r>
      <w:r w:rsidR="008C5B70" w:rsidRPr="00FE733C">
        <w:rPr>
          <w:rFonts w:cs="Times New Roman"/>
          <w:szCs w:val="28"/>
        </w:rPr>
        <w:t xml:space="preserve">масштабированию и </w:t>
      </w:r>
      <w:r w:rsidRPr="00FE733C">
        <w:rPr>
          <w:rFonts w:cs="Times New Roman"/>
          <w:szCs w:val="28"/>
        </w:rPr>
        <w:t>применени</w:t>
      </w:r>
      <w:r w:rsidR="00D45B6B" w:rsidRPr="00FE733C">
        <w:rPr>
          <w:rFonts w:cs="Times New Roman"/>
          <w:szCs w:val="28"/>
        </w:rPr>
        <w:t xml:space="preserve">ю всеми заинтересованными лицами </w:t>
      </w:r>
      <w:r w:rsidRPr="00FE733C">
        <w:rPr>
          <w:rFonts w:cs="Times New Roman"/>
          <w:szCs w:val="28"/>
        </w:rPr>
        <w:t xml:space="preserve">следующих дидактических материалов: </w:t>
      </w:r>
    </w:p>
    <w:p w14:paraId="157B6E17" w14:textId="38A103ED" w:rsidR="00D45B6B" w:rsidRPr="00FE733C" w:rsidRDefault="00885739" w:rsidP="00F770F0">
      <w:pPr>
        <w:pStyle w:val="a3"/>
        <w:numPr>
          <w:ilvl w:val="0"/>
          <w:numId w:val="21"/>
        </w:numPr>
        <w:tabs>
          <w:tab w:val="left" w:pos="851"/>
          <w:tab w:val="left" w:pos="993"/>
          <w:tab w:val="left" w:pos="2010"/>
        </w:tabs>
        <w:ind w:left="0" w:firstLine="709"/>
        <w:rPr>
          <w:rFonts w:cs="Times New Roman"/>
          <w:szCs w:val="28"/>
        </w:rPr>
      </w:pPr>
      <w:r w:rsidRPr="00FE733C">
        <w:rPr>
          <w:rFonts w:cs="Times New Roman"/>
          <w:szCs w:val="28"/>
        </w:rPr>
        <w:t>программ</w:t>
      </w:r>
      <w:r w:rsidR="00DF3F03" w:rsidRPr="00FE733C">
        <w:rPr>
          <w:rFonts w:cs="Times New Roman"/>
          <w:szCs w:val="28"/>
        </w:rPr>
        <w:t>а</w:t>
      </w:r>
      <w:r w:rsidRPr="00FE733C">
        <w:rPr>
          <w:rFonts w:cs="Times New Roman"/>
          <w:szCs w:val="28"/>
        </w:rPr>
        <w:t xml:space="preserve"> </w:t>
      </w:r>
      <w:r w:rsidR="006E6FEC" w:rsidRPr="00FE733C">
        <w:rPr>
          <w:rFonts w:cs="Times New Roman"/>
          <w:szCs w:val="28"/>
        </w:rPr>
        <w:t xml:space="preserve">курсов </w:t>
      </w:r>
      <w:r w:rsidRPr="00FE733C">
        <w:rPr>
          <w:rFonts w:cs="Times New Roman"/>
          <w:szCs w:val="28"/>
        </w:rPr>
        <w:t>повышения квалификации</w:t>
      </w:r>
      <w:r w:rsidR="00382170" w:rsidRPr="00FE733C">
        <w:rPr>
          <w:rFonts w:cs="Times New Roman"/>
          <w:szCs w:val="28"/>
        </w:rPr>
        <w:t xml:space="preserve"> (</w:t>
      </w:r>
      <w:r w:rsidR="00284CBE" w:rsidRPr="00FE733C">
        <w:rPr>
          <w:rFonts w:cs="Times New Roman"/>
          <w:szCs w:val="28"/>
        </w:rPr>
        <w:t xml:space="preserve">Приложение </w:t>
      </w:r>
      <w:r w:rsidR="00A76867" w:rsidRPr="00FE733C">
        <w:rPr>
          <w:rFonts w:cs="Times New Roman"/>
          <w:szCs w:val="28"/>
        </w:rPr>
        <w:t>Т</w:t>
      </w:r>
      <w:r w:rsidR="00382170" w:rsidRPr="00FE733C">
        <w:rPr>
          <w:rFonts w:cs="Times New Roman"/>
          <w:szCs w:val="28"/>
        </w:rPr>
        <w:t>);</w:t>
      </w:r>
      <w:r w:rsidRPr="00FE733C">
        <w:rPr>
          <w:rFonts w:cs="Times New Roman"/>
          <w:szCs w:val="28"/>
        </w:rPr>
        <w:t xml:space="preserve"> </w:t>
      </w:r>
    </w:p>
    <w:p w14:paraId="3B3B14A4" w14:textId="3DB9DB46" w:rsidR="00D45B6B" w:rsidRPr="00FE733C" w:rsidRDefault="00885739" w:rsidP="00F770F0">
      <w:pPr>
        <w:pStyle w:val="a3"/>
        <w:numPr>
          <w:ilvl w:val="0"/>
          <w:numId w:val="21"/>
        </w:numPr>
        <w:tabs>
          <w:tab w:val="left" w:pos="851"/>
          <w:tab w:val="left" w:pos="993"/>
          <w:tab w:val="left" w:pos="2010"/>
        </w:tabs>
        <w:ind w:left="0" w:firstLine="709"/>
        <w:rPr>
          <w:rFonts w:cs="Times New Roman"/>
          <w:szCs w:val="28"/>
          <w:lang w:val="en-US"/>
        </w:rPr>
      </w:pPr>
      <w:r w:rsidRPr="00FE733C">
        <w:rPr>
          <w:rFonts w:cs="Times New Roman"/>
          <w:szCs w:val="28"/>
        </w:rPr>
        <w:t>МООК</w:t>
      </w:r>
      <w:r w:rsidRPr="00FE733C">
        <w:rPr>
          <w:rFonts w:cs="Times New Roman"/>
          <w:szCs w:val="28"/>
          <w:lang w:val="en-US"/>
        </w:rPr>
        <w:t xml:space="preserve"> «</w:t>
      </w:r>
      <w:r w:rsidRPr="00FE733C">
        <w:rPr>
          <w:rFonts w:cs="Times New Roman"/>
          <w:szCs w:val="28"/>
          <w:lang w:val="kk-KZ"/>
        </w:rPr>
        <w:t>Special aspects of teaching English in secondary school within the inclusive education» НАО Карагандинский университет имени академика Е.А.</w:t>
      </w:r>
      <w:r w:rsidR="003334D2" w:rsidRPr="00FE733C">
        <w:rPr>
          <w:rFonts w:cs="Times New Roman"/>
          <w:szCs w:val="28"/>
          <w:lang w:val="kk-KZ"/>
        </w:rPr>
        <w:t> </w:t>
      </w:r>
      <w:r w:rsidRPr="00FE733C">
        <w:rPr>
          <w:rFonts w:cs="Times New Roman"/>
          <w:szCs w:val="28"/>
          <w:lang w:val="kk-KZ"/>
        </w:rPr>
        <w:t>Букетова</w:t>
      </w:r>
      <w:r w:rsidR="00026DF1" w:rsidRPr="00FE733C">
        <w:rPr>
          <w:rFonts w:cs="Times New Roman"/>
          <w:szCs w:val="28"/>
          <w:lang w:val="kk-KZ"/>
        </w:rPr>
        <w:t xml:space="preserve"> (Приложение </w:t>
      </w:r>
      <w:r w:rsidR="00A76867" w:rsidRPr="00FE733C">
        <w:rPr>
          <w:rFonts w:cs="Times New Roman"/>
          <w:szCs w:val="28"/>
          <w:lang w:val="kk-KZ"/>
        </w:rPr>
        <w:t>У</w:t>
      </w:r>
      <w:r w:rsidR="00026DF1" w:rsidRPr="00FE733C">
        <w:rPr>
          <w:rFonts w:cs="Times New Roman"/>
          <w:szCs w:val="28"/>
          <w:lang w:val="kk-KZ"/>
        </w:rPr>
        <w:t>)</w:t>
      </w:r>
      <w:r w:rsidR="00382170" w:rsidRPr="00FE733C">
        <w:rPr>
          <w:rFonts w:cs="Times New Roman"/>
          <w:szCs w:val="28"/>
          <w:lang w:val="kk-KZ"/>
        </w:rPr>
        <w:t>;</w:t>
      </w:r>
      <w:r w:rsidRPr="00FE733C">
        <w:rPr>
          <w:rFonts w:cs="Times New Roman"/>
          <w:szCs w:val="28"/>
          <w:lang w:val="en-US"/>
        </w:rPr>
        <w:t xml:space="preserve"> </w:t>
      </w:r>
    </w:p>
    <w:p w14:paraId="64939877" w14:textId="78859FDC" w:rsidR="00D45B6B" w:rsidRPr="00FE733C" w:rsidRDefault="002A3C0F" w:rsidP="00F770F0">
      <w:pPr>
        <w:pStyle w:val="a3"/>
        <w:numPr>
          <w:ilvl w:val="0"/>
          <w:numId w:val="21"/>
        </w:numPr>
        <w:tabs>
          <w:tab w:val="left" w:pos="851"/>
          <w:tab w:val="left" w:pos="993"/>
          <w:tab w:val="left" w:pos="2010"/>
        </w:tabs>
        <w:ind w:left="0" w:firstLine="709"/>
        <w:rPr>
          <w:rFonts w:cs="Times New Roman"/>
          <w:szCs w:val="28"/>
          <w:lang w:val="en-US"/>
        </w:rPr>
      </w:pPr>
      <w:r w:rsidRPr="00FE733C">
        <w:rPr>
          <w:rFonts w:cs="Times New Roman"/>
          <w:szCs w:val="28"/>
        </w:rPr>
        <w:t>Учебное</w:t>
      </w:r>
      <w:r w:rsidRPr="00FE733C">
        <w:rPr>
          <w:rFonts w:cs="Times New Roman"/>
          <w:szCs w:val="28"/>
          <w:lang w:val="en-US"/>
        </w:rPr>
        <w:t xml:space="preserve"> </w:t>
      </w:r>
      <w:r w:rsidRPr="00FE733C">
        <w:rPr>
          <w:rFonts w:cs="Times New Roman"/>
          <w:szCs w:val="28"/>
        </w:rPr>
        <w:t>пособие</w:t>
      </w:r>
      <w:r w:rsidR="00885739" w:rsidRPr="00FE733C">
        <w:rPr>
          <w:rFonts w:cs="Times New Roman"/>
          <w:szCs w:val="28"/>
          <w:lang w:val="en-US"/>
        </w:rPr>
        <w:t xml:space="preserve"> «Instructional book with adapted tasks for primary school English teachers (2</w:t>
      </w:r>
      <w:r w:rsidR="00885739" w:rsidRPr="00FE733C">
        <w:rPr>
          <w:rFonts w:cs="Times New Roman"/>
          <w:szCs w:val="28"/>
          <w:vertAlign w:val="superscript"/>
          <w:lang w:val="en-US"/>
        </w:rPr>
        <w:t>nd</w:t>
      </w:r>
      <w:r w:rsidR="00885739" w:rsidRPr="00FE733C">
        <w:rPr>
          <w:rFonts w:cs="Times New Roman"/>
          <w:szCs w:val="28"/>
          <w:lang w:val="en-US"/>
        </w:rPr>
        <w:t xml:space="preserve"> </w:t>
      </w:r>
      <w:r w:rsidR="00382170" w:rsidRPr="00FE733C">
        <w:rPr>
          <w:rFonts w:cs="Times New Roman"/>
          <w:szCs w:val="28"/>
          <w:lang w:val="en-US"/>
        </w:rPr>
        <w:t>grade)» (</w:t>
      </w:r>
      <w:r w:rsidR="00284CBE" w:rsidRPr="00FE733C">
        <w:rPr>
          <w:rFonts w:cs="Times New Roman"/>
          <w:szCs w:val="28"/>
        </w:rPr>
        <w:t>Приложение</w:t>
      </w:r>
      <w:r w:rsidR="00284CBE" w:rsidRPr="00FE733C">
        <w:rPr>
          <w:rFonts w:cs="Times New Roman"/>
          <w:szCs w:val="28"/>
          <w:lang w:val="en-US"/>
        </w:rPr>
        <w:t xml:space="preserve"> </w:t>
      </w:r>
      <w:r w:rsidR="00A76867" w:rsidRPr="00FE733C">
        <w:rPr>
          <w:rFonts w:cs="Times New Roman"/>
          <w:szCs w:val="28"/>
        </w:rPr>
        <w:t>Ф</w:t>
      </w:r>
      <w:r w:rsidR="00382170" w:rsidRPr="00FE733C">
        <w:rPr>
          <w:rFonts w:cs="Times New Roman"/>
          <w:szCs w:val="28"/>
          <w:lang w:val="en-US"/>
        </w:rPr>
        <w:t>)</w:t>
      </w:r>
      <w:r w:rsidR="00284CBE" w:rsidRPr="00FE733C">
        <w:rPr>
          <w:rFonts w:cs="Times New Roman"/>
          <w:szCs w:val="28"/>
          <w:lang w:val="en-US"/>
        </w:rPr>
        <w:t>;</w:t>
      </w:r>
      <w:r w:rsidR="00885739" w:rsidRPr="00FE733C">
        <w:rPr>
          <w:rFonts w:cs="Times New Roman"/>
          <w:szCs w:val="28"/>
          <w:lang w:val="en-US"/>
        </w:rPr>
        <w:t xml:space="preserve"> </w:t>
      </w:r>
    </w:p>
    <w:p w14:paraId="0D4CF29D" w14:textId="36BC028B" w:rsidR="00885739" w:rsidRPr="00FE733C" w:rsidRDefault="00885739" w:rsidP="00F770F0">
      <w:pPr>
        <w:pStyle w:val="a3"/>
        <w:numPr>
          <w:ilvl w:val="0"/>
          <w:numId w:val="21"/>
        </w:numPr>
        <w:tabs>
          <w:tab w:val="left" w:pos="851"/>
          <w:tab w:val="left" w:pos="993"/>
          <w:tab w:val="left" w:pos="2010"/>
        </w:tabs>
        <w:ind w:left="0" w:firstLine="709"/>
        <w:rPr>
          <w:rFonts w:cs="Times New Roman"/>
          <w:bCs/>
          <w:szCs w:val="28"/>
          <w:lang w:val="en-US"/>
        </w:rPr>
      </w:pPr>
      <w:r w:rsidRPr="00FE733C">
        <w:rPr>
          <w:rFonts w:cs="Times New Roman"/>
          <w:szCs w:val="28"/>
        </w:rPr>
        <w:t>электронное</w:t>
      </w:r>
      <w:r w:rsidRPr="00FE733C">
        <w:rPr>
          <w:rFonts w:cs="Times New Roman"/>
          <w:szCs w:val="28"/>
          <w:lang w:val="en-US"/>
        </w:rPr>
        <w:t xml:space="preserve"> </w:t>
      </w:r>
      <w:r w:rsidRPr="00FE733C">
        <w:rPr>
          <w:rFonts w:cs="Times New Roman"/>
          <w:szCs w:val="28"/>
        </w:rPr>
        <w:t>учебное</w:t>
      </w:r>
      <w:r w:rsidRPr="00FE733C">
        <w:rPr>
          <w:rFonts w:cs="Times New Roman"/>
          <w:szCs w:val="28"/>
          <w:lang w:val="en-US"/>
        </w:rPr>
        <w:t xml:space="preserve"> </w:t>
      </w:r>
      <w:r w:rsidRPr="00FE733C">
        <w:rPr>
          <w:rFonts w:cs="Times New Roman"/>
          <w:szCs w:val="28"/>
        </w:rPr>
        <w:t>пособие</w:t>
      </w:r>
      <w:r w:rsidRPr="00FE733C">
        <w:rPr>
          <w:rFonts w:cs="Times New Roman"/>
          <w:szCs w:val="28"/>
          <w:lang w:val="en-US"/>
        </w:rPr>
        <w:t xml:space="preserve"> «Instructional book with adapted tasks for primary school English teachers (2</w:t>
      </w:r>
      <w:r w:rsidRPr="00FE733C">
        <w:rPr>
          <w:rFonts w:cs="Times New Roman"/>
          <w:szCs w:val="28"/>
          <w:vertAlign w:val="superscript"/>
          <w:lang w:val="en-US"/>
        </w:rPr>
        <w:t>nd</w:t>
      </w:r>
      <w:r w:rsidRPr="00FE733C">
        <w:rPr>
          <w:rFonts w:cs="Times New Roman"/>
          <w:szCs w:val="28"/>
          <w:lang w:val="en-US"/>
        </w:rPr>
        <w:t xml:space="preserve"> grade)»</w:t>
      </w:r>
      <w:r w:rsidR="005B2CAE" w:rsidRPr="00FE733C">
        <w:rPr>
          <w:rFonts w:cs="Times New Roman"/>
          <w:szCs w:val="28"/>
          <w:lang w:val="en-US"/>
        </w:rPr>
        <w:t xml:space="preserve"> (</w:t>
      </w:r>
      <w:r w:rsidR="005B2CAE" w:rsidRPr="00FE733C">
        <w:rPr>
          <w:rFonts w:cs="Times New Roman"/>
          <w:szCs w:val="28"/>
        </w:rPr>
        <w:t>Приложение</w:t>
      </w:r>
      <w:r w:rsidR="005B2CAE" w:rsidRPr="00FE733C">
        <w:rPr>
          <w:rFonts w:cs="Times New Roman"/>
          <w:szCs w:val="28"/>
          <w:lang w:val="en-US"/>
        </w:rPr>
        <w:t xml:space="preserve"> </w:t>
      </w:r>
      <w:r w:rsidR="00A76867" w:rsidRPr="00FE733C">
        <w:rPr>
          <w:rFonts w:cs="Times New Roman"/>
          <w:szCs w:val="28"/>
        </w:rPr>
        <w:t>Ш</w:t>
      </w:r>
      <w:r w:rsidR="005B2CAE" w:rsidRPr="00FE733C">
        <w:rPr>
          <w:rFonts w:cs="Times New Roman"/>
          <w:szCs w:val="28"/>
          <w:lang w:val="en-US"/>
        </w:rPr>
        <w:t>)</w:t>
      </w:r>
      <w:r w:rsidRPr="00FE733C">
        <w:rPr>
          <w:rFonts w:cs="Times New Roman"/>
          <w:szCs w:val="28"/>
          <w:lang w:val="en-US"/>
        </w:rPr>
        <w:t>.</w:t>
      </w:r>
    </w:p>
    <w:p w14:paraId="5C041B4B" w14:textId="3132AB26" w:rsidR="00A46F3B" w:rsidRPr="00FE733C" w:rsidRDefault="00DF3F03" w:rsidP="00D93DF3">
      <w:pPr>
        <w:tabs>
          <w:tab w:val="left" w:pos="851"/>
          <w:tab w:val="left" w:pos="993"/>
        </w:tabs>
        <w:rPr>
          <w:rFonts w:cs="Times New Roman"/>
          <w:szCs w:val="28"/>
        </w:rPr>
      </w:pPr>
      <w:r w:rsidRPr="00FE733C">
        <w:rPr>
          <w:rFonts w:cs="Times New Roman"/>
          <w:szCs w:val="28"/>
        </w:rPr>
        <w:t xml:space="preserve">В целом, проведенное исследование достигло своей цели, все задачи решены. Вместе с тем, полученные результаты не претендуют на </w:t>
      </w:r>
      <w:r w:rsidR="00623C4B" w:rsidRPr="00FE733C">
        <w:rPr>
          <w:rFonts w:cs="Times New Roman"/>
          <w:szCs w:val="28"/>
        </w:rPr>
        <w:t>исчерпывающее</w:t>
      </w:r>
      <w:r w:rsidRPr="00FE733C">
        <w:rPr>
          <w:rFonts w:cs="Times New Roman"/>
          <w:szCs w:val="28"/>
        </w:rPr>
        <w:t xml:space="preserve"> решение круга вопросов, связанных с проблемой нашего исследования, поэтому есть основания утверждать о перспективности темы настоящего диссертационного исследования.</w:t>
      </w:r>
      <w:r w:rsidR="00623C4B" w:rsidRPr="00FE733C">
        <w:rPr>
          <w:rFonts w:cs="Times New Roman"/>
          <w:szCs w:val="28"/>
        </w:rPr>
        <w:t xml:space="preserve"> В качестве перспективных направлений в проблемном поле нашей работы могут выступить:</w:t>
      </w:r>
    </w:p>
    <w:p w14:paraId="2C1B4915" w14:textId="77777777" w:rsidR="00623C4B" w:rsidRPr="00FE733C" w:rsidRDefault="00623C4B" w:rsidP="00D93DF3">
      <w:pPr>
        <w:pStyle w:val="a3"/>
        <w:numPr>
          <w:ilvl w:val="0"/>
          <w:numId w:val="27"/>
        </w:numPr>
        <w:tabs>
          <w:tab w:val="left" w:pos="851"/>
          <w:tab w:val="left" w:pos="993"/>
        </w:tabs>
        <w:ind w:left="0" w:firstLine="709"/>
        <w:rPr>
          <w:rFonts w:cs="Times New Roman"/>
          <w:szCs w:val="28"/>
        </w:rPr>
      </w:pPr>
      <w:r w:rsidRPr="00FE733C">
        <w:rPr>
          <w:rFonts w:cs="Times New Roman"/>
          <w:szCs w:val="28"/>
        </w:rPr>
        <w:t>сравнительные исследования казахстанских и зарубежных практик инклюзивного обучения английскому языку;</w:t>
      </w:r>
    </w:p>
    <w:p w14:paraId="0F898FA9" w14:textId="77777777" w:rsidR="00623C4B" w:rsidRPr="00FE733C" w:rsidRDefault="00623C4B" w:rsidP="00D93DF3">
      <w:pPr>
        <w:pStyle w:val="a3"/>
        <w:numPr>
          <w:ilvl w:val="0"/>
          <w:numId w:val="27"/>
        </w:numPr>
        <w:tabs>
          <w:tab w:val="left" w:pos="851"/>
          <w:tab w:val="left" w:pos="993"/>
        </w:tabs>
        <w:ind w:left="0" w:firstLine="709"/>
        <w:rPr>
          <w:rFonts w:cs="Times New Roman"/>
          <w:szCs w:val="28"/>
        </w:rPr>
      </w:pPr>
      <w:r w:rsidRPr="00FE733C">
        <w:rPr>
          <w:rFonts w:cs="Times New Roman"/>
          <w:szCs w:val="28"/>
        </w:rPr>
        <w:t>изучение степени влияния цифровых технологий на профессиональное развитие педагогов английского языка в инклюзивной среде;</w:t>
      </w:r>
    </w:p>
    <w:p w14:paraId="4B620004" w14:textId="31883110" w:rsidR="00623C4B" w:rsidRPr="00FE733C" w:rsidRDefault="00623C4B" w:rsidP="00D93DF3">
      <w:pPr>
        <w:pStyle w:val="a3"/>
        <w:numPr>
          <w:ilvl w:val="0"/>
          <w:numId w:val="27"/>
        </w:numPr>
        <w:tabs>
          <w:tab w:val="left" w:pos="851"/>
          <w:tab w:val="left" w:pos="993"/>
        </w:tabs>
        <w:ind w:left="0" w:firstLine="709"/>
        <w:rPr>
          <w:rFonts w:cs="Times New Roman"/>
          <w:szCs w:val="28"/>
        </w:rPr>
      </w:pPr>
      <w:r w:rsidRPr="00FE733C">
        <w:rPr>
          <w:rFonts w:cs="Times New Roman"/>
          <w:szCs w:val="28"/>
        </w:rPr>
        <w:t>разработка педагогических кейсов, основанных на реальных ситуациях инклюзивного обучения английскому языку детей младшего школьного возраста;</w:t>
      </w:r>
    </w:p>
    <w:p w14:paraId="75F0160B" w14:textId="1298DD7E" w:rsidR="00623C4B" w:rsidRPr="00FE733C" w:rsidRDefault="00623C4B" w:rsidP="00D93DF3">
      <w:pPr>
        <w:pStyle w:val="a3"/>
        <w:numPr>
          <w:ilvl w:val="0"/>
          <w:numId w:val="27"/>
        </w:numPr>
        <w:tabs>
          <w:tab w:val="left" w:pos="851"/>
          <w:tab w:val="left" w:pos="993"/>
        </w:tabs>
        <w:ind w:left="0" w:firstLine="709"/>
        <w:rPr>
          <w:rFonts w:cs="Times New Roman"/>
          <w:szCs w:val="28"/>
        </w:rPr>
      </w:pPr>
      <w:r w:rsidRPr="00FE733C">
        <w:rPr>
          <w:rFonts w:cs="Times New Roman"/>
          <w:szCs w:val="28"/>
        </w:rPr>
        <w:t>разработка инновационных инструментов диагностика затруднений учителей английского языка в условиях инклюзии и др.</w:t>
      </w:r>
    </w:p>
    <w:p w14:paraId="1C7AA4E9" w14:textId="2E23A068" w:rsidR="00A2510A" w:rsidRPr="00FE733C" w:rsidRDefault="00D93DF3" w:rsidP="00D93DF3">
      <w:pPr>
        <w:pStyle w:val="a3"/>
        <w:tabs>
          <w:tab w:val="left" w:pos="851"/>
          <w:tab w:val="left" w:pos="993"/>
        </w:tabs>
        <w:ind w:left="0"/>
        <w:rPr>
          <w:rFonts w:cs="Times New Roman"/>
          <w:szCs w:val="28"/>
        </w:rPr>
      </w:pPr>
      <w:r w:rsidRPr="00FE733C">
        <w:rPr>
          <w:rFonts w:cs="Times New Roman"/>
          <w:szCs w:val="28"/>
        </w:rPr>
        <w:t>Проведенное исследование имеет ряд объективных ограничений. Во-первых, выборка участников была ограничена учителями английского языка начальной школы, что не позволяет обобщить результаты на педагогов других уровней образования и учебных предметов/дисциплин. Во-вторых, исследование проводилось в рамках одного региона – Карагандинской области, что может не учитывать различия в ресурсном обеспечении других организаций образования. Временные рамки реализации программ повышения квалификаций и последующего наблюдения не всегда позволяет оценить устойчивость изменений в долгосрочной перспективе.</w:t>
      </w:r>
    </w:p>
    <w:p w14:paraId="0F686DD9" w14:textId="69BDB51F" w:rsidR="00D93DF3" w:rsidRPr="00FE733C" w:rsidRDefault="00D93DF3" w:rsidP="00D93DF3">
      <w:pPr>
        <w:pStyle w:val="a3"/>
        <w:tabs>
          <w:tab w:val="left" w:pos="851"/>
          <w:tab w:val="left" w:pos="993"/>
        </w:tabs>
        <w:ind w:left="0"/>
        <w:rPr>
          <w:rFonts w:cs="Times New Roman"/>
          <w:szCs w:val="28"/>
        </w:rPr>
      </w:pPr>
      <w:r w:rsidRPr="00FE733C">
        <w:rPr>
          <w:rFonts w:cs="Times New Roman"/>
          <w:szCs w:val="28"/>
        </w:rPr>
        <w:t>Несмотря на указанные ограничения, результаты исследования позволяют выявить ключевые тенденции и обоснованно наметить направления для дальнейших научных и практических разработок в области повышения квалификации учителей в инклюзивной среде.</w:t>
      </w:r>
    </w:p>
    <w:p w14:paraId="56B86F0D" w14:textId="77777777" w:rsidR="00D93DF3" w:rsidRPr="00FE733C" w:rsidRDefault="00D93DF3" w:rsidP="00341B07">
      <w:pPr>
        <w:pStyle w:val="a3"/>
        <w:tabs>
          <w:tab w:val="left" w:pos="851"/>
          <w:tab w:val="left" w:pos="993"/>
        </w:tabs>
        <w:ind w:left="709" w:firstLine="0"/>
        <w:rPr>
          <w:rFonts w:cs="Times New Roman"/>
          <w:szCs w:val="28"/>
        </w:rPr>
      </w:pPr>
    </w:p>
    <w:p w14:paraId="68124AC8" w14:textId="3764572F" w:rsidR="00623C4B" w:rsidRPr="00FE733C" w:rsidRDefault="00623C4B" w:rsidP="00F770F0">
      <w:pPr>
        <w:tabs>
          <w:tab w:val="left" w:pos="851"/>
          <w:tab w:val="left" w:pos="993"/>
        </w:tabs>
        <w:rPr>
          <w:rFonts w:cs="Times New Roman"/>
          <w:szCs w:val="28"/>
        </w:rPr>
      </w:pPr>
    </w:p>
    <w:p w14:paraId="2497F72C" w14:textId="77777777" w:rsidR="00DF3F03" w:rsidRPr="00FE733C" w:rsidRDefault="00DF3F03" w:rsidP="00D45B6B">
      <w:pPr>
        <w:ind w:firstLine="454"/>
        <w:rPr>
          <w:rFonts w:cs="Times New Roman"/>
          <w:szCs w:val="28"/>
        </w:rPr>
      </w:pPr>
    </w:p>
    <w:p w14:paraId="74F20E2D" w14:textId="77777777" w:rsidR="00DF3F03" w:rsidRPr="00FE733C" w:rsidRDefault="00DF3F03" w:rsidP="00D45B6B">
      <w:pPr>
        <w:spacing w:after="200" w:line="276" w:lineRule="auto"/>
        <w:ind w:firstLine="454"/>
        <w:jc w:val="left"/>
        <w:rPr>
          <w:rFonts w:cs="Times New Roman"/>
          <w:szCs w:val="28"/>
        </w:rPr>
      </w:pPr>
      <w:r w:rsidRPr="00FE733C">
        <w:rPr>
          <w:rFonts w:cs="Times New Roman"/>
          <w:szCs w:val="28"/>
        </w:rPr>
        <w:br w:type="page"/>
      </w:r>
    </w:p>
    <w:p w14:paraId="0516C139" w14:textId="77777777" w:rsidR="00A46F3B" w:rsidRPr="00FE733C" w:rsidRDefault="00831732" w:rsidP="00C123D4">
      <w:pPr>
        <w:ind w:firstLine="0"/>
        <w:jc w:val="center"/>
        <w:rPr>
          <w:rFonts w:cs="Times New Roman"/>
          <w:b/>
          <w:szCs w:val="28"/>
        </w:rPr>
      </w:pPr>
      <w:r w:rsidRPr="00FE733C">
        <w:rPr>
          <w:rFonts w:cs="Times New Roman"/>
          <w:b/>
          <w:szCs w:val="28"/>
        </w:rPr>
        <w:t>СПИСОК ИСПОЛЬЗОВАННЫХ ИСТОЧНИКОВ</w:t>
      </w:r>
    </w:p>
    <w:p w14:paraId="474A61B6" w14:textId="77777777" w:rsidR="00AE7A03" w:rsidRPr="00FE733C" w:rsidRDefault="00AE7A03" w:rsidP="00831732">
      <w:pPr>
        <w:ind w:firstLine="426"/>
        <w:rPr>
          <w:rFonts w:cs="Times New Roman"/>
          <w:szCs w:val="28"/>
        </w:rPr>
      </w:pPr>
      <w:bookmarkStart w:id="45" w:name="_Hlk220847900"/>
    </w:p>
    <w:p w14:paraId="215449D3" w14:textId="77777777" w:rsidR="00472A51" w:rsidRPr="00FE733C" w:rsidRDefault="00472A51" w:rsidP="00472A51">
      <w:pPr>
        <w:tabs>
          <w:tab w:val="left" w:pos="993"/>
        </w:tabs>
        <w:ind w:firstLine="454"/>
        <w:rPr>
          <w:rFonts w:cs="Times New Roman"/>
          <w:szCs w:val="28"/>
        </w:rPr>
      </w:pPr>
      <w:r w:rsidRPr="00FE733C">
        <w:rPr>
          <w:rFonts w:cs="Times New Roman"/>
          <w:szCs w:val="28"/>
        </w:rPr>
        <w:t xml:space="preserve">1 Закон Республики Казахстан. Об образовании: принят 27 июля 2007 </w:t>
      </w:r>
      <w:r w:rsidRPr="00FE733C">
        <w:rPr>
          <w:rFonts w:cs="Times New Roman"/>
          <w:spacing w:val="-4"/>
          <w:kern w:val="0"/>
          <w:szCs w:val="28"/>
        </w:rPr>
        <w:t>года, №319-III // https://adilet.zan.kz/rus/docs/Z070000319_. 10.10.2024</w:t>
      </w:r>
      <w:r w:rsidRPr="00FE733C">
        <w:rPr>
          <w:rFonts w:cs="Times New Roman"/>
          <w:szCs w:val="28"/>
        </w:rPr>
        <w:t>.</w:t>
      </w:r>
    </w:p>
    <w:p w14:paraId="39A0DD6C" w14:textId="77777777" w:rsidR="00472A51" w:rsidRPr="00FE733C" w:rsidRDefault="00472A51" w:rsidP="00472A51">
      <w:pPr>
        <w:tabs>
          <w:tab w:val="left" w:pos="993"/>
        </w:tabs>
        <w:ind w:firstLine="454"/>
        <w:rPr>
          <w:rFonts w:cs="Times New Roman"/>
          <w:szCs w:val="28"/>
        </w:rPr>
      </w:pPr>
      <w:r w:rsidRPr="00FE733C">
        <w:rPr>
          <w:rFonts w:cs="Times New Roman"/>
          <w:szCs w:val="28"/>
        </w:rPr>
        <w:t xml:space="preserve">2 Постановление Правительства Республики Казахстан. Об утверждении Концепции развития дошкольного, среднего, технического и профессионального образования Республики Казахстан на 2023-2029 годы: утв. 28 марта 2023 года, №249 // </w:t>
      </w:r>
      <w:r w:rsidRPr="00FE733C">
        <w:rPr>
          <w:rFonts w:cs="Times New Roman"/>
          <w:spacing w:val="-4"/>
          <w:kern w:val="0"/>
          <w:szCs w:val="28"/>
        </w:rPr>
        <w:t>https://adilet.zan.kz/rus/docs/P2300000249. 10.10.2024</w:t>
      </w:r>
      <w:r w:rsidRPr="00FE733C">
        <w:rPr>
          <w:rFonts w:cs="Times New Roman"/>
          <w:szCs w:val="28"/>
        </w:rPr>
        <w:t>.</w:t>
      </w:r>
    </w:p>
    <w:p w14:paraId="6B5B53CB" w14:textId="77777777" w:rsidR="00472A51" w:rsidRPr="00FE733C" w:rsidRDefault="00472A51" w:rsidP="00472A51">
      <w:pPr>
        <w:tabs>
          <w:tab w:val="left" w:pos="993"/>
        </w:tabs>
        <w:ind w:firstLine="454"/>
        <w:rPr>
          <w:rFonts w:cs="Times New Roman"/>
          <w:szCs w:val="28"/>
        </w:rPr>
      </w:pPr>
      <w:r w:rsidRPr="00FE733C">
        <w:rPr>
          <w:rFonts w:cs="Times New Roman"/>
          <w:szCs w:val="28"/>
        </w:rPr>
        <w:t>3 Приказ Министра образования и науки Республики Казахстан. Об утверждении Концептуальных подходов к развитию инклюзивного образования в Республике Казахстан: утв. 1 июня 2015 года, №348 // https://online.zakon.kz/Document/?doc_id=39711662. 10.10.2024.</w:t>
      </w:r>
    </w:p>
    <w:p w14:paraId="29AA919A" w14:textId="77777777" w:rsidR="00472A51" w:rsidRPr="00FE733C" w:rsidRDefault="00472A51" w:rsidP="00472A51">
      <w:pPr>
        <w:tabs>
          <w:tab w:val="left" w:pos="993"/>
        </w:tabs>
        <w:ind w:firstLine="454"/>
        <w:rPr>
          <w:rFonts w:cs="Times New Roman"/>
          <w:szCs w:val="28"/>
        </w:rPr>
      </w:pPr>
      <w:r w:rsidRPr="00FE733C">
        <w:rPr>
          <w:rFonts w:cs="Times New Roman"/>
          <w:szCs w:val="28"/>
        </w:rPr>
        <w:t>4 Постановление Правительства Республики Казахстан. Об утверждении первоначального доклада о мерах, принятых Республикой Казахстан в целях осуществления Конвенции о правах инвалидов: утв. 1 июня 2017 года, №330 // https://adilet.zan.kz/rus/docs/P1700000330. 10.10.2024.</w:t>
      </w:r>
    </w:p>
    <w:p w14:paraId="0FA0885B" w14:textId="77777777" w:rsidR="00472A51" w:rsidRPr="00FE733C" w:rsidRDefault="00472A51" w:rsidP="00472A51">
      <w:pPr>
        <w:tabs>
          <w:tab w:val="left" w:pos="993"/>
        </w:tabs>
        <w:ind w:firstLine="454"/>
        <w:rPr>
          <w:rFonts w:cs="Times New Roman"/>
          <w:szCs w:val="28"/>
        </w:rPr>
      </w:pPr>
      <w:r w:rsidRPr="00FE733C">
        <w:rPr>
          <w:rFonts w:cs="Times New Roman"/>
          <w:szCs w:val="28"/>
        </w:rPr>
        <w:t>5 Обеспечение всеохватного и справедливого качественного образования и поощрение возможности обучения на протяжении всей жизни для всех: Инчхонская декларация и рамочная программа действий по осуществлению цели 4 в области устойчивого развития. – Инчхон, 2015. – 85 с.</w:t>
      </w:r>
    </w:p>
    <w:p w14:paraId="1C9BC282" w14:textId="77777777" w:rsidR="00472A51" w:rsidRPr="00FE733C" w:rsidRDefault="00472A51" w:rsidP="00472A51">
      <w:pPr>
        <w:tabs>
          <w:tab w:val="left" w:pos="993"/>
        </w:tabs>
        <w:ind w:firstLine="454"/>
        <w:rPr>
          <w:rFonts w:cs="Times New Roman"/>
          <w:szCs w:val="28"/>
        </w:rPr>
      </w:pPr>
      <w:r w:rsidRPr="00FE733C">
        <w:rPr>
          <w:rFonts w:cs="Times New Roman"/>
          <w:szCs w:val="28"/>
        </w:rPr>
        <w:t>6 Саламанская декларация и рамки действий по образованию лиц с особыми потребностями: утв. Всемирной конференцией по образованию лиц с особыми потребностями: доступ и качество. – Саламанка, 1994. – 40 с.</w:t>
      </w:r>
    </w:p>
    <w:p w14:paraId="1E81B897" w14:textId="77777777" w:rsidR="00472A51" w:rsidRPr="00FE733C" w:rsidRDefault="00472A51" w:rsidP="00472A51">
      <w:pPr>
        <w:tabs>
          <w:tab w:val="left" w:pos="993"/>
        </w:tabs>
        <w:ind w:firstLine="454"/>
        <w:rPr>
          <w:rFonts w:cs="Times New Roman"/>
          <w:szCs w:val="28"/>
        </w:rPr>
      </w:pPr>
      <w:r w:rsidRPr="00FE733C">
        <w:rPr>
          <w:rFonts w:cs="Times New Roman"/>
          <w:szCs w:val="28"/>
        </w:rPr>
        <w:t>7 Программа Президента Республики Казахстан. План нации – 100 конкретных шагов // https://adilet.zan.kz/rus/docs/K1500000100. 10.10.2024.</w:t>
      </w:r>
    </w:p>
    <w:p w14:paraId="719337A5" w14:textId="77777777" w:rsidR="00472A51" w:rsidRPr="00FE733C" w:rsidRDefault="00472A51" w:rsidP="00472A51">
      <w:pPr>
        <w:tabs>
          <w:tab w:val="left" w:pos="993"/>
        </w:tabs>
        <w:ind w:firstLine="454"/>
        <w:rPr>
          <w:rFonts w:cs="Times New Roman"/>
          <w:szCs w:val="28"/>
        </w:rPr>
      </w:pPr>
      <w:r w:rsidRPr="00FE733C">
        <w:rPr>
          <w:rFonts w:cs="Times New Roman"/>
          <w:szCs w:val="28"/>
        </w:rPr>
        <w:t>8 ОП 6В01304 – Начальное образование с полиязычием / КазНПУ им. Абая // https://univision.kz/edu-program/51263.html#google_vignette. 10.10.2024.</w:t>
      </w:r>
    </w:p>
    <w:p w14:paraId="37CA9706" w14:textId="77777777" w:rsidR="00472A51" w:rsidRPr="00FE733C" w:rsidRDefault="00472A51" w:rsidP="00472A51">
      <w:pPr>
        <w:tabs>
          <w:tab w:val="left" w:pos="993"/>
        </w:tabs>
        <w:ind w:firstLine="454"/>
        <w:rPr>
          <w:rFonts w:cs="Times New Roman"/>
          <w:szCs w:val="28"/>
          <w:lang w:val="en-US"/>
        </w:rPr>
      </w:pPr>
      <w:r w:rsidRPr="00FE733C">
        <w:rPr>
          <w:rFonts w:cs="Times New Roman"/>
          <w:szCs w:val="28"/>
        </w:rPr>
        <w:t xml:space="preserve">9 </w:t>
      </w:r>
      <w:r w:rsidRPr="00FE733C">
        <w:rPr>
          <w:rFonts w:cs="Times New Roman"/>
          <w:szCs w:val="28"/>
          <w:lang w:val="en-US"/>
        </w:rPr>
        <w:t>Shalbayeva</w:t>
      </w:r>
      <w:r w:rsidRPr="00FE733C">
        <w:rPr>
          <w:rFonts w:cs="Times New Roman"/>
          <w:szCs w:val="28"/>
        </w:rPr>
        <w:t xml:space="preserve"> </w:t>
      </w:r>
      <w:r w:rsidRPr="00FE733C">
        <w:rPr>
          <w:rFonts w:cs="Times New Roman"/>
          <w:szCs w:val="28"/>
          <w:lang w:val="en-US"/>
        </w:rPr>
        <w:t>D</w:t>
      </w:r>
      <w:r w:rsidRPr="00FE733C">
        <w:rPr>
          <w:rFonts w:cs="Times New Roman"/>
          <w:szCs w:val="28"/>
        </w:rPr>
        <w:t>.</w:t>
      </w:r>
      <w:r w:rsidRPr="00FE733C">
        <w:rPr>
          <w:rFonts w:cs="Times New Roman"/>
          <w:szCs w:val="28"/>
          <w:lang w:val="en-US"/>
        </w:rPr>
        <w:t>Kh</w:t>
      </w:r>
      <w:r w:rsidRPr="00FE733C">
        <w:rPr>
          <w:rFonts w:cs="Times New Roman"/>
          <w:szCs w:val="28"/>
        </w:rPr>
        <w:t xml:space="preserve">., </w:t>
      </w:r>
      <w:r w:rsidRPr="00FE733C">
        <w:rPr>
          <w:rFonts w:cs="Times New Roman"/>
          <w:szCs w:val="28"/>
          <w:lang w:val="en-US"/>
        </w:rPr>
        <w:t>Zhetpisbayeva</w:t>
      </w:r>
      <w:r w:rsidRPr="00FE733C">
        <w:rPr>
          <w:rFonts w:cs="Times New Roman"/>
          <w:szCs w:val="28"/>
        </w:rPr>
        <w:t xml:space="preserve"> </w:t>
      </w:r>
      <w:r w:rsidRPr="00FE733C">
        <w:rPr>
          <w:rFonts w:cs="Times New Roman"/>
          <w:szCs w:val="28"/>
          <w:lang w:val="en-US"/>
        </w:rPr>
        <w:t>B</w:t>
      </w:r>
      <w:r w:rsidRPr="00FE733C">
        <w:rPr>
          <w:rFonts w:cs="Times New Roman"/>
          <w:szCs w:val="28"/>
        </w:rPr>
        <w:t>.</w:t>
      </w:r>
      <w:r w:rsidRPr="00FE733C">
        <w:rPr>
          <w:rFonts w:cs="Times New Roman"/>
          <w:szCs w:val="28"/>
          <w:lang w:val="en-US"/>
        </w:rPr>
        <w:t>A</w:t>
      </w:r>
      <w:r w:rsidRPr="00FE733C">
        <w:rPr>
          <w:rFonts w:cs="Times New Roman"/>
          <w:szCs w:val="28"/>
        </w:rPr>
        <w:t xml:space="preserve">., </w:t>
      </w:r>
      <w:r w:rsidRPr="00FE733C">
        <w:rPr>
          <w:rFonts w:cs="Times New Roman"/>
          <w:szCs w:val="28"/>
          <w:lang w:val="en-US"/>
        </w:rPr>
        <w:t>Akbayeva</w:t>
      </w:r>
      <w:r w:rsidRPr="00FE733C">
        <w:rPr>
          <w:rFonts w:cs="Times New Roman"/>
          <w:szCs w:val="28"/>
        </w:rPr>
        <w:t xml:space="preserve"> </w:t>
      </w:r>
      <w:r w:rsidRPr="00FE733C">
        <w:rPr>
          <w:rFonts w:cs="Times New Roman"/>
          <w:szCs w:val="28"/>
          <w:lang w:val="en-US"/>
        </w:rPr>
        <w:t>G</w:t>
      </w:r>
      <w:r w:rsidRPr="00FE733C">
        <w:rPr>
          <w:rFonts w:cs="Times New Roman"/>
          <w:szCs w:val="28"/>
        </w:rPr>
        <w:t>.</w:t>
      </w:r>
      <w:r w:rsidRPr="00FE733C">
        <w:rPr>
          <w:rFonts w:cs="Times New Roman"/>
          <w:szCs w:val="28"/>
          <w:lang w:val="en-US"/>
        </w:rPr>
        <w:t>N</w:t>
      </w:r>
      <w:r w:rsidRPr="00FE733C">
        <w:rPr>
          <w:rFonts w:cs="Times New Roman"/>
          <w:szCs w:val="28"/>
        </w:rPr>
        <w:t>.</w:t>
      </w:r>
      <w:r w:rsidRPr="00FE733C">
        <w:rPr>
          <w:rFonts w:cs="Times New Roman"/>
          <w:szCs w:val="28"/>
          <w:lang w:val="kk-KZ"/>
        </w:rPr>
        <w:t xml:space="preserve"> </w:t>
      </w:r>
      <w:r w:rsidRPr="00FE733C">
        <w:rPr>
          <w:rFonts w:cs="Times New Roman"/>
          <w:szCs w:val="28"/>
          <w:lang w:val="en-US"/>
        </w:rPr>
        <w:t>et</w:t>
      </w:r>
      <w:r w:rsidRPr="00FE733C">
        <w:rPr>
          <w:rFonts w:cs="Times New Roman"/>
          <w:szCs w:val="28"/>
        </w:rPr>
        <w:t xml:space="preserve"> </w:t>
      </w:r>
      <w:r w:rsidRPr="00FE733C">
        <w:rPr>
          <w:rFonts w:cs="Times New Roman"/>
          <w:szCs w:val="28"/>
          <w:lang w:val="en-US"/>
        </w:rPr>
        <w:t>al</w:t>
      </w:r>
      <w:r w:rsidRPr="00FE733C">
        <w:rPr>
          <w:rFonts w:cs="Times New Roman"/>
          <w:szCs w:val="28"/>
        </w:rPr>
        <w:t xml:space="preserve">. </w:t>
      </w:r>
      <w:r w:rsidRPr="00FE733C">
        <w:rPr>
          <w:rFonts w:cs="Times New Roman"/>
          <w:szCs w:val="28"/>
          <w:lang w:val="en-US"/>
        </w:rPr>
        <w:t>Organizational and pedagogical conditions for the educational process implementation within the inclusive education in the Republic of Kazakhstan // European Journal of Contemporary Education –2021. – №10(3). – P. 711 – 725.</w:t>
      </w:r>
    </w:p>
    <w:p w14:paraId="7210922D" w14:textId="77777777" w:rsidR="00472A51" w:rsidRPr="00FE733C" w:rsidRDefault="00472A51" w:rsidP="00472A51">
      <w:pPr>
        <w:tabs>
          <w:tab w:val="left" w:pos="1134"/>
        </w:tabs>
        <w:ind w:firstLine="454"/>
        <w:rPr>
          <w:rFonts w:cs="Times New Roman"/>
          <w:szCs w:val="28"/>
        </w:rPr>
      </w:pPr>
      <w:r w:rsidRPr="00FE733C">
        <w:rPr>
          <w:rFonts w:cs="Times New Roman"/>
          <w:szCs w:val="28"/>
        </w:rPr>
        <w:t>10 Всемирный доклад об инвалидности / Всемирная организация здравоохранения // https://translated.turbopages.org/proxy_u/en-ru.ru. 10.10.2024.</w:t>
      </w:r>
    </w:p>
    <w:p w14:paraId="00C4AFC1" w14:textId="77777777" w:rsidR="00472A51" w:rsidRPr="00FE733C" w:rsidRDefault="00472A51" w:rsidP="00472A51">
      <w:pPr>
        <w:tabs>
          <w:tab w:val="left" w:pos="1134"/>
        </w:tabs>
        <w:ind w:firstLine="454"/>
        <w:rPr>
          <w:rFonts w:cs="Times New Roman"/>
          <w:szCs w:val="28"/>
        </w:rPr>
      </w:pPr>
      <w:r w:rsidRPr="00FE733C">
        <w:rPr>
          <w:rFonts w:cs="Times New Roman"/>
          <w:szCs w:val="28"/>
        </w:rPr>
        <w:t>11 Сластенин В.А., Мищенко А.И. Профессионально-педагогическая подготовка современного учителя // Педагогика. – 1991. – №10. – С. 79-84.</w:t>
      </w:r>
    </w:p>
    <w:p w14:paraId="149725B4" w14:textId="77777777" w:rsidR="00472A51" w:rsidRPr="00FE733C" w:rsidRDefault="00472A51" w:rsidP="00472A51">
      <w:pPr>
        <w:tabs>
          <w:tab w:val="left" w:pos="1134"/>
        </w:tabs>
        <w:ind w:firstLine="454"/>
        <w:rPr>
          <w:rFonts w:cs="Times New Roman"/>
          <w:szCs w:val="28"/>
        </w:rPr>
      </w:pPr>
      <w:r w:rsidRPr="00FE733C">
        <w:rPr>
          <w:rFonts w:cs="Times New Roman"/>
          <w:szCs w:val="28"/>
        </w:rPr>
        <w:t>12 Дурай-Новакова K.M. Формирование профессиональной готовности студентов к педагогической деятельности: дис…. док. пед. наук: 13.00.01. – М., 1983. – 356 с.</w:t>
      </w:r>
    </w:p>
    <w:p w14:paraId="058E32C7" w14:textId="77777777" w:rsidR="00472A51" w:rsidRPr="00FE733C" w:rsidRDefault="00472A51" w:rsidP="00472A51">
      <w:pPr>
        <w:tabs>
          <w:tab w:val="left" w:pos="1134"/>
        </w:tabs>
        <w:ind w:firstLine="454"/>
        <w:rPr>
          <w:rFonts w:cs="Times New Roman"/>
          <w:szCs w:val="28"/>
        </w:rPr>
      </w:pPr>
      <w:r w:rsidRPr="00FE733C">
        <w:rPr>
          <w:rFonts w:cs="Times New Roman"/>
          <w:szCs w:val="28"/>
        </w:rPr>
        <w:t>13 Дьяченко М.И., Кандыбович Л.А. Психология высшей школы. – Минск, 1981. – 383 с.</w:t>
      </w:r>
    </w:p>
    <w:p w14:paraId="3B3EA6BE" w14:textId="77777777" w:rsidR="00472A51" w:rsidRPr="00FE733C" w:rsidRDefault="00472A51" w:rsidP="00472A51">
      <w:pPr>
        <w:tabs>
          <w:tab w:val="left" w:pos="1134"/>
        </w:tabs>
        <w:ind w:firstLine="454"/>
        <w:rPr>
          <w:rFonts w:cs="Times New Roman"/>
          <w:szCs w:val="28"/>
        </w:rPr>
      </w:pPr>
      <w:r w:rsidRPr="00FE733C">
        <w:rPr>
          <w:rFonts w:cs="Times New Roman"/>
          <w:szCs w:val="28"/>
        </w:rPr>
        <w:t>14 Акмеология / под ред. А.А. Деркача. – М.: РАГС, 2004. – 298 с.</w:t>
      </w:r>
    </w:p>
    <w:p w14:paraId="6D8F89D2" w14:textId="77777777" w:rsidR="00472A51" w:rsidRPr="00FE733C" w:rsidRDefault="00472A51" w:rsidP="00472A51">
      <w:pPr>
        <w:tabs>
          <w:tab w:val="left" w:pos="1134"/>
        </w:tabs>
        <w:ind w:firstLine="454"/>
        <w:rPr>
          <w:rFonts w:cs="Times New Roman"/>
          <w:szCs w:val="28"/>
        </w:rPr>
      </w:pPr>
      <w:r w:rsidRPr="00FE733C">
        <w:rPr>
          <w:rFonts w:cs="Times New Roman"/>
          <w:szCs w:val="28"/>
        </w:rPr>
        <w:t>15 Толстой Л.Н. Прогресс и определение образования // В кн.: Педагогические сочинения. – М., 1989. – С. 248-271.</w:t>
      </w:r>
    </w:p>
    <w:p w14:paraId="36A727B0" w14:textId="77777777" w:rsidR="00472A51" w:rsidRPr="00FE733C" w:rsidRDefault="00472A51" w:rsidP="00472A51">
      <w:pPr>
        <w:tabs>
          <w:tab w:val="left" w:pos="1134"/>
        </w:tabs>
        <w:ind w:firstLine="454"/>
        <w:rPr>
          <w:rFonts w:cs="Times New Roman"/>
          <w:szCs w:val="28"/>
        </w:rPr>
      </w:pPr>
      <w:r w:rsidRPr="00FE733C">
        <w:rPr>
          <w:rFonts w:cs="Times New Roman"/>
          <w:szCs w:val="28"/>
        </w:rPr>
        <w:t>16 Селезнева Е.В. Развитие акмеологической культуры личности. – М., 2004 – 67 с.</w:t>
      </w:r>
    </w:p>
    <w:p w14:paraId="45AA6214" w14:textId="77777777" w:rsidR="00472A51" w:rsidRPr="00FE733C" w:rsidRDefault="00472A51" w:rsidP="00472A51">
      <w:pPr>
        <w:tabs>
          <w:tab w:val="left" w:pos="1134"/>
        </w:tabs>
        <w:ind w:firstLine="454"/>
        <w:rPr>
          <w:rFonts w:cs="Times New Roman"/>
          <w:szCs w:val="28"/>
        </w:rPr>
      </w:pPr>
      <w:r w:rsidRPr="00FE733C">
        <w:rPr>
          <w:rFonts w:cs="Times New Roman"/>
          <w:szCs w:val="28"/>
        </w:rPr>
        <w:t>17 Михайлов О.В., Михайлова Т.И. О значимости H-индекса в оценке научной деятельности // Науковедческие исследования. – 2012. – №2012. – С. 151-160.</w:t>
      </w:r>
    </w:p>
    <w:p w14:paraId="34817C9F" w14:textId="77777777" w:rsidR="00472A51" w:rsidRPr="00FE733C" w:rsidRDefault="00472A51" w:rsidP="00472A51">
      <w:pPr>
        <w:tabs>
          <w:tab w:val="left" w:pos="1134"/>
        </w:tabs>
        <w:ind w:firstLine="454"/>
        <w:rPr>
          <w:rFonts w:cs="Times New Roman"/>
          <w:szCs w:val="28"/>
        </w:rPr>
      </w:pPr>
      <w:r w:rsidRPr="00FE733C">
        <w:rPr>
          <w:rFonts w:cs="Times New Roman"/>
          <w:szCs w:val="28"/>
        </w:rPr>
        <w:t>18 Узнадзе Д.Н. Психология установки. – СПб.: Питер, 2001. – 416 с.</w:t>
      </w:r>
    </w:p>
    <w:p w14:paraId="6696B40E" w14:textId="77777777" w:rsidR="00472A51" w:rsidRPr="00FE733C" w:rsidRDefault="00472A51" w:rsidP="00472A51">
      <w:pPr>
        <w:tabs>
          <w:tab w:val="left" w:pos="1134"/>
        </w:tabs>
        <w:ind w:firstLine="454"/>
        <w:rPr>
          <w:rFonts w:cs="Times New Roman"/>
          <w:szCs w:val="28"/>
        </w:rPr>
      </w:pPr>
      <w:r w:rsidRPr="00FE733C">
        <w:rPr>
          <w:rFonts w:cs="Times New Roman"/>
          <w:szCs w:val="28"/>
        </w:rPr>
        <w:t>19 Томас В., Знанецкий Ф. Три типа личности // В кн.: Общая социология. – М.: Высш. шк., 2006. – С. 173-189.</w:t>
      </w:r>
    </w:p>
    <w:p w14:paraId="3E866430" w14:textId="77777777" w:rsidR="00472A51" w:rsidRPr="00FE733C" w:rsidRDefault="00472A51" w:rsidP="00472A51">
      <w:pPr>
        <w:tabs>
          <w:tab w:val="left" w:pos="1134"/>
        </w:tabs>
        <w:ind w:firstLine="454"/>
        <w:rPr>
          <w:rFonts w:cs="Times New Roman"/>
          <w:szCs w:val="28"/>
        </w:rPr>
      </w:pPr>
      <w:r w:rsidRPr="00FE733C">
        <w:rPr>
          <w:rFonts w:cs="Times New Roman"/>
          <w:szCs w:val="28"/>
        </w:rPr>
        <w:t>20 Мовкебаева З.А. Инклюзивное образование: теория и практика. – Изд. 2-е. – Алматы: ИП «Сагаутдинова», 2019. – 115 с.</w:t>
      </w:r>
    </w:p>
    <w:p w14:paraId="44BE5CE1" w14:textId="77777777" w:rsidR="00472A51" w:rsidRPr="00FE733C" w:rsidRDefault="00472A51" w:rsidP="00472A51">
      <w:pPr>
        <w:tabs>
          <w:tab w:val="left" w:pos="1134"/>
        </w:tabs>
        <w:ind w:firstLine="454"/>
        <w:rPr>
          <w:rFonts w:cs="Times New Roman"/>
          <w:szCs w:val="28"/>
        </w:rPr>
      </w:pPr>
      <w:r w:rsidRPr="00FE733C">
        <w:rPr>
          <w:rFonts w:cs="Times New Roman"/>
          <w:szCs w:val="28"/>
        </w:rPr>
        <w:t>21 Мовкебаева З.А., Оралканова И.А. Включение детей с особыми образовательными потребностями в общеобразовательный процесс. – Изд. 2-е. – Алматы, 2019. – 231 с.</w:t>
      </w:r>
    </w:p>
    <w:p w14:paraId="55FDFC9A" w14:textId="77777777" w:rsidR="00472A51" w:rsidRPr="00FE733C" w:rsidRDefault="00472A51" w:rsidP="00472A51">
      <w:pPr>
        <w:tabs>
          <w:tab w:val="left" w:pos="1134"/>
        </w:tabs>
        <w:ind w:firstLine="454"/>
        <w:rPr>
          <w:rFonts w:cs="Times New Roman"/>
          <w:szCs w:val="28"/>
        </w:rPr>
      </w:pPr>
      <w:r w:rsidRPr="00FE733C">
        <w:rPr>
          <w:rFonts w:cs="Times New Roman"/>
          <w:szCs w:val="28"/>
        </w:rPr>
        <w:t>22 Мовкебаева З.А. Инклюзивное образование в Республике Казахстан: проблемы и перспективы. – Изд. 2-е. – Алматы, 2019. – 190 с.</w:t>
      </w:r>
    </w:p>
    <w:p w14:paraId="0BD08A1F" w14:textId="77777777" w:rsidR="00472A51" w:rsidRPr="00FE733C" w:rsidRDefault="00472A51" w:rsidP="00472A51">
      <w:pPr>
        <w:tabs>
          <w:tab w:val="left" w:pos="1134"/>
        </w:tabs>
        <w:ind w:firstLine="454"/>
        <w:rPr>
          <w:rFonts w:cs="Times New Roman"/>
          <w:szCs w:val="28"/>
        </w:rPr>
      </w:pPr>
      <w:r w:rsidRPr="00FE733C">
        <w:rPr>
          <w:rFonts w:cs="Times New Roman"/>
          <w:szCs w:val="28"/>
        </w:rPr>
        <w:t>23 Мовкебаева З.А. Роль высших учебных заведений в модернизации процеса образования лиц ограниченными возможностями в развитии // Вестник КазНПУ имени Абая. – 2012. – №1-2(28-29). – С. 34-38.</w:t>
      </w:r>
    </w:p>
    <w:p w14:paraId="5A4F897F" w14:textId="77777777" w:rsidR="00472A51" w:rsidRPr="00FE733C" w:rsidRDefault="00472A51" w:rsidP="00472A51">
      <w:pPr>
        <w:tabs>
          <w:tab w:val="left" w:pos="1134"/>
        </w:tabs>
        <w:ind w:firstLine="454"/>
        <w:rPr>
          <w:rFonts w:cs="Times New Roman"/>
          <w:szCs w:val="28"/>
        </w:rPr>
      </w:pPr>
      <w:r w:rsidRPr="00FE733C">
        <w:rPr>
          <w:rFonts w:cs="Times New Roman"/>
          <w:szCs w:val="28"/>
        </w:rPr>
        <w:t>24 Мовкебаева З.А., Оралканова И.А., Дузелбаева А Б. Инклюзивті білім беруді кіріктіруге педагогтарды дайындау бойынша әдістемелік ұсыныстар. – Бас. 3-е. – Алматы, 2019. – 158 б.</w:t>
      </w:r>
    </w:p>
    <w:p w14:paraId="385ABCDB" w14:textId="77777777" w:rsidR="00472A51" w:rsidRPr="00FE733C" w:rsidRDefault="00472A51" w:rsidP="00472A51">
      <w:pPr>
        <w:tabs>
          <w:tab w:val="left" w:pos="1134"/>
        </w:tabs>
        <w:ind w:firstLine="454"/>
        <w:rPr>
          <w:rFonts w:cs="Times New Roman"/>
          <w:szCs w:val="28"/>
        </w:rPr>
      </w:pPr>
      <w:r w:rsidRPr="00FE733C">
        <w:rPr>
          <w:rFonts w:cs="Times New Roman"/>
          <w:szCs w:val="28"/>
        </w:rPr>
        <w:t>25 Мовкебаева З.А., Оралканова И.А., Дузелбаева А.Б. Методические рекомендации по подготовке педагогов к внедрению инклюзивного образования. – Изд. 2-е. – Алматы, 2019. – 159 с.</w:t>
      </w:r>
    </w:p>
    <w:p w14:paraId="0C0BF0BC" w14:textId="77777777" w:rsidR="00472A51" w:rsidRPr="00FE733C" w:rsidRDefault="00472A51" w:rsidP="00472A51">
      <w:pPr>
        <w:tabs>
          <w:tab w:val="left" w:pos="1134"/>
        </w:tabs>
        <w:ind w:firstLine="454"/>
        <w:rPr>
          <w:rFonts w:cs="Times New Roman"/>
          <w:szCs w:val="28"/>
        </w:rPr>
      </w:pPr>
      <w:r w:rsidRPr="00FE733C">
        <w:rPr>
          <w:rFonts w:cs="Times New Roman"/>
          <w:szCs w:val="28"/>
        </w:rPr>
        <w:t>26 Мовкебаева З.А., Дузелбаева А.Б. Этнопедагогические подходы в инклюзивном образовании. – Изд. 2-е. – Алматы, 2019. – 165 с.</w:t>
      </w:r>
    </w:p>
    <w:p w14:paraId="411F013D" w14:textId="77777777" w:rsidR="00472A51" w:rsidRPr="00FE733C" w:rsidRDefault="00472A51" w:rsidP="00472A51">
      <w:pPr>
        <w:tabs>
          <w:tab w:val="left" w:pos="1134"/>
        </w:tabs>
        <w:ind w:firstLine="454"/>
        <w:rPr>
          <w:rFonts w:cs="Times New Roman"/>
          <w:szCs w:val="28"/>
        </w:rPr>
      </w:pPr>
      <w:r w:rsidRPr="00FE733C">
        <w:rPr>
          <w:rFonts w:cs="Times New Roman"/>
          <w:szCs w:val="28"/>
        </w:rPr>
        <w:t>27 Мовкебаева З.А., Дузелбаева А.Б. Арнайы және инклюзивті білім берудегі этнопедагогикалық тұғырлар. – Бас. 2-е. – Алматы, 2019. – 147 б.</w:t>
      </w:r>
    </w:p>
    <w:p w14:paraId="5D7F49B0" w14:textId="77777777" w:rsidR="00472A51" w:rsidRPr="00FE733C" w:rsidRDefault="00472A51" w:rsidP="00472A51">
      <w:pPr>
        <w:tabs>
          <w:tab w:val="left" w:pos="1134"/>
        </w:tabs>
        <w:ind w:firstLine="454"/>
        <w:rPr>
          <w:rFonts w:cs="Times New Roman"/>
          <w:szCs w:val="28"/>
        </w:rPr>
      </w:pPr>
      <w:r w:rsidRPr="00FE733C">
        <w:rPr>
          <w:rFonts w:cs="Times New Roman"/>
          <w:szCs w:val="28"/>
        </w:rPr>
        <w:t>28 Байсеитова Ж.Б. Оқу үдерісін жетілдіру құралы ретінде ғылыми-педагогикалық зерттеу: учеб. пос. – Вена, 2016. – 71 б.</w:t>
      </w:r>
    </w:p>
    <w:p w14:paraId="773ADE8B" w14:textId="77777777" w:rsidR="00472A51" w:rsidRPr="00FE733C" w:rsidRDefault="00472A51" w:rsidP="00472A51">
      <w:pPr>
        <w:tabs>
          <w:tab w:val="left" w:pos="1134"/>
        </w:tabs>
        <w:ind w:firstLine="454"/>
        <w:rPr>
          <w:rFonts w:cs="Times New Roman"/>
          <w:szCs w:val="28"/>
        </w:rPr>
      </w:pPr>
      <w:r w:rsidRPr="00FE733C">
        <w:rPr>
          <w:rFonts w:cs="Times New Roman"/>
          <w:szCs w:val="28"/>
        </w:rPr>
        <w:t>29 Байсеитова Ж.Б. Девиантное поведение: теория и практика: монография. – Павлодар, 2015. – 190 с.</w:t>
      </w:r>
    </w:p>
    <w:p w14:paraId="28787322" w14:textId="77777777" w:rsidR="00472A51" w:rsidRPr="00FE733C" w:rsidRDefault="00472A51" w:rsidP="00472A51">
      <w:pPr>
        <w:tabs>
          <w:tab w:val="left" w:pos="1134"/>
        </w:tabs>
        <w:ind w:firstLine="454"/>
        <w:rPr>
          <w:rFonts w:cs="Times New Roman"/>
          <w:szCs w:val="28"/>
        </w:rPr>
      </w:pPr>
      <w:r w:rsidRPr="00FE733C">
        <w:rPr>
          <w:rFonts w:cs="Times New Roman"/>
          <w:szCs w:val="28"/>
        </w:rPr>
        <w:t>30 Хмель Н.Д. Теоретические основы профессиональной подготовки учителя. – Алматы: Гылым, 1998. – 320 с.</w:t>
      </w:r>
    </w:p>
    <w:p w14:paraId="2FE5A3EA" w14:textId="77777777" w:rsidR="00472A51" w:rsidRPr="00FE733C" w:rsidRDefault="00472A51" w:rsidP="00472A51">
      <w:pPr>
        <w:tabs>
          <w:tab w:val="left" w:pos="1134"/>
        </w:tabs>
        <w:ind w:firstLine="454"/>
        <w:rPr>
          <w:rFonts w:cs="Times New Roman"/>
          <w:szCs w:val="28"/>
        </w:rPr>
      </w:pPr>
      <w:r w:rsidRPr="00FE733C">
        <w:rPr>
          <w:rFonts w:cs="Times New Roman"/>
          <w:szCs w:val="28"/>
        </w:rPr>
        <w:t>31 Кондаков И.М. Психологический словарь. – СПб., 2003. – 512 с.</w:t>
      </w:r>
    </w:p>
    <w:p w14:paraId="17CE0334" w14:textId="77777777" w:rsidR="00472A51" w:rsidRPr="00FE733C" w:rsidRDefault="00472A51" w:rsidP="00472A51">
      <w:pPr>
        <w:tabs>
          <w:tab w:val="left" w:pos="1134"/>
        </w:tabs>
        <w:ind w:firstLine="454"/>
        <w:rPr>
          <w:rFonts w:cs="Times New Roman"/>
          <w:szCs w:val="28"/>
        </w:rPr>
      </w:pPr>
      <w:r w:rsidRPr="00FE733C">
        <w:rPr>
          <w:rFonts w:cs="Times New Roman"/>
          <w:szCs w:val="28"/>
        </w:rPr>
        <w:t>32 Асмолов А.Г. Педагогика достоинства // Внешкольник. – 2015. – №5(167). – С. 7-18.</w:t>
      </w:r>
    </w:p>
    <w:p w14:paraId="555DA866" w14:textId="77777777" w:rsidR="00472A51" w:rsidRPr="00FE733C" w:rsidRDefault="00472A51" w:rsidP="00472A51">
      <w:pPr>
        <w:tabs>
          <w:tab w:val="left" w:pos="1134"/>
        </w:tabs>
        <w:ind w:firstLine="454"/>
        <w:rPr>
          <w:rFonts w:cs="Times New Roman"/>
          <w:szCs w:val="28"/>
        </w:rPr>
      </w:pPr>
      <w:r w:rsidRPr="00FE733C">
        <w:rPr>
          <w:rFonts w:cs="Times New Roman"/>
          <w:szCs w:val="28"/>
        </w:rPr>
        <w:t>33 Бондаревская Е.В., Кульневич C.B. Парадигмальный подход к разработке содержания ключевых педагогических компетенций // Педагогика. – 2004. – №10. – С. 23-31.</w:t>
      </w:r>
    </w:p>
    <w:p w14:paraId="051227FA" w14:textId="77777777" w:rsidR="00472A51" w:rsidRPr="00FE733C" w:rsidRDefault="00472A51" w:rsidP="00472A51">
      <w:pPr>
        <w:tabs>
          <w:tab w:val="left" w:pos="1134"/>
        </w:tabs>
        <w:ind w:firstLine="454"/>
        <w:rPr>
          <w:rFonts w:cs="Times New Roman"/>
          <w:szCs w:val="28"/>
        </w:rPr>
      </w:pPr>
      <w:r w:rsidRPr="00FE733C">
        <w:rPr>
          <w:rFonts w:cs="Times New Roman"/>
          <w:szCs w:val="28"/>
        </w:rPr>
        <w:t>34 Смирнова С.Д. Педагогика и психология высшего образования: от деятельности к личности. – М., 2014. – 400 c.</w:t>
      </w:r>
    </w:p>
    <w:p w14:paraId="249449E9" w14:textId="77777777" w:rsidR="00472A51" w:rsidRPr="00FE733C" w:rsidRDefault="00472A51" w:rsidP="00472A51">
      <w:pPr>
        <w:tabs>
          <w:tab w:val="left" w:pos="1134"/>
        </w:tabs>
        <w:ind w:firstLine="454"/>
        <w:rPr>
          <w:rFonts w:cs="Times New Roman"/>
          <w:szCs w:val="28"/>
        </w:rPr>
      </w:pPr>
      <w:r w:rsidRPr="00FE733C">
        <w:rPr>
          <w:rFonts w:cs="Times New Roman"/>
          <w:szCs w:val="28"/>
        </w:rPr>
        <w:t>35 Громкова М.Т. Андрагогика: теория и практика образования взрослых: учеб. Пособие. – М.: ЮНИТИ – ДАНА, 2012. – 495 с.</w:t>
      </w:r>
    </w:p>
    <w:p w14:paraId="67E429F0" w14:textId="77777777" w:rsidR="00472A51" w:rsidRPr="00FE733C" w:rsidRDefault="00472A51" w:rsidP="00472A51">
      <w:pPr>
        <w:tabs>
          <w:tab w:val="left" w:pos="1134"/>
        </w:tabs>
        <w:ind w:firstLine="454"/>
        <w:rPr>
          <w:rFonts w:cs="Times New Roman"/>
          <w:szCs w:val="28"/>
        </w:rPr>
      </w:pPr>
      <w:r w:rsidRPr="00FE733C">
        <w:rPr>
          <w:rFonts w:cs="Times New Roman"/>
          <w:szCs w:val="28"/>
        </w:rPr>
        <w:t>36 Сластенин В.А., Чижакова Г.И. Теоретико-методологические основы педагогической аксиологии // В кн.: Введение в педагогическую аксиологию. – М., 2003. – С. 5-73.</w:t>
      </w:r>
    </w:p>
    <w:p w14:paraId="3729C22A" w14:textId="77777777" w:rsidR="00472A51" w:rsidRPr="00FE733C" w:rsidRDefault="00472A51" w:rsidP="00472A51">
      <w:pPr>
        <w:tabs>
          <w:tab w:val="left" w:pos="1134"/>
        </w:tabs>
        <w:ind w:firstLine="454"/>
        <w:rPr>
          <w:rFonts w:cs="Times New Roman"/>
          <w:szCs w:val="28"/>
        </w:rPr>
      </w:pPr>
      <w:r w:rsidRPr="00FE733C">
        <w:rPr>
          <w:rFonts w:cs="Times New Roman"/>
          <w:szCs w:val="28"/>
        </w:rPr>
        <w:t>37 Лопуха А.Д., Лопуха Т.Л., Туркин Е.В. и др. Системы воспитания в социализации населения: монография. – Новосибирск, 2013. – 290 с.</w:t>
      </w:r>
    </w:p>
    <w:p w14:paraId="580AA743" w14:textId="77777777" w:rsidR="00472A51" w:rsidRPr="00FE733C" w:rsidRDefault="00472A51" w:rsidP="00472A51">
      <w:pPr>
        <w:tabs>
          <w:tab w:val="left" w:pos="1134"/>
        </w:tabs>
        <w:ind w:firstLine="454"/>
        <w:rPr>
          <w:rFonts w:cs="Times New Roman"/>
          <w:szCs w:val="28"/>
        </w:rPr>
      </w:pPr>
      <w:r w:rsidRPr="00FE733C">
        <w:rPr>
          <w:rFonts w:cs="Times New Roman"/>
          <w:szCs w:val="28"/>
        </w:rPr>
        <w:t>38 Крылова Н.Б. Эстетический потенциал культуры – М., 1990. – 146 с.</w:t>
      </w:r>
    </w:p>
    <w:p w14:paraId="2BBFA5A9" w14:textId="77777777" w:rsidR="00472A51" w:rsidRPr="00FE733C" w:rsidRDefault="00472A51" w:rsidP="00472A51">
      <w:pPr>
        <w:tabs>
          <w:tab w:val="left" w:pos="1134"/>
        </w:tabs>
        <w:ind w:firstLine="454"/>
        <w:rPr>
          <w:rFonts w:cs="Times New Roman"/>
          <w:szCs w:val="28"/>
        </w:rPr>
      </w:pPr>
      <w:r w:rsidRPr="00FE733C">
        <w:rPr>
          <w:rFonts w:cs="Times New Roman"/>
          <w:szCs w:val="28"/>
        </w:rPr>
        <w:t>39 Щуркова Н.Е. Прикладная педагогика воспитания: учеб. пос. – СПб.: Питер, 2005. – 385 с.</w:t>
      </w:r>
    </w:p>
    <w:p w14:paraId="72430295" w14:textId="77777777" w:rsidR="00472A51" w:rsidRPr="00FE733C" w:rsidRDefault="00472A51" w:rsidP="00472A51">
      <w:pPr>
        <w:tabs>
          <w:tab w:val="left" w:pos="1134"/>
        </w:tabs>
        <w:ind w:firstLine="454"/>
        <w:rPr>
          <w:rFonts w:cs="Times New Roman"/>
          <w:szCs w:val="28"/>
        </w:rPr>
      </w:pPr>
      <w:r w:rsidRPr="00FE733C">
        <w:rPr>
          <w:rFonts w:cs="Times New Roman"/>
          <w:szCs w:val="28"/>
        </w:rPr>
        <w:t>40 Кремень В.Г. От диалектики к человеку // Вопросы философии. – 2014. – №1. – С. 92-103.</w:t>
      </w:r>
    </w:p>
    <w:p w14:paraId="0FC70531" w14:textId="77777777" w:rsidR="00472A51" w:rsidRPr="00FE733C" w:rsidRDefault="00472A51" w:rsidP="00472A51">
      <w:pPr>
        <w:tabs>
          <w:tab w:val="left" w:pos="1134"/>
        </w:tabs>
        <w:ind w:firstLine="454"/>
        <w:rPr>
          <w:rFonts w:cs="Times New Roman"/>
          <w:szCs w:val="28"/>
        </w:rPr>
      </w:pPr>
      <w:r w:rsidRPr="00FE733C">
        <w:rPr>
          <w:rFonts w:cs="Times New Roman"/>
          <w:szCs w:val="28"/>
        </w:rPr>
        <w:t>41 Сафонцева Н.Ю. К вопросу о необходимости аксиологизации высшего образования // Ценности и смыслы. – 2023. – №6(88). – С. 72-87.</w:t>
      </w:r>
    </w:p>
    <w:p w14:paraId="611EF467" w14:textId="77777777" w:rsidR="00472A51" w:rsidRPr="00FE733C" w:rsidRDefault="00472A51" w:rsidP="00472A51">
      <w:pPr>
        <w:tabs>
          <w:tab w:val="left" w:pos="1134"/>
        </w:tabs>
        <w:ind w:firstLine="454"/>
        <w:rPr>
          <w:rFonts w:cs="Times New Roman"/>
          <w:szCs w:val="28"/>
        </w:rPr>
      </w:pPr>
      <w:r w:rsidRPr="00FE733C">
        <w:rPr>
          <w:rFonts w:cs="Times New Roman"/>
          <w:szCs w:val="28"/>
        </w:rPr>
        <w:t>42 Бичева И.Б., Филатова О.М. Перспективы профессиональной подготовки педагогов: аксиологический подход // Вестник Мининского университета. – 2018. – Т. 6, №2. – С. 3-19.</w:t>
      </w:r>
    </w:p>
    <w:p w14:paraId="7B92F7D2" w14:textId="77777777" w:rsidR="00472A51" w:rsidRPr="00FE733C" w:rsidRDefault="00472A51" w:rsidP="00472A51">
      <w:pPr>
        <w:tabs>
          <w:tab w:val="left" w:pos="1134"/>
        </w:tabs>
        <w:ind w:firstLine="454"/>
        <w:rPr>
          <w:rFonts w:cs="Times New Roman"/>
          <w:szCs w:val="28"/>
        </w:rPr>
      </w:pPr>
      <w:r w:rsidRPr="00FE733C">
        <w:rPr>
          <w:rFonts w:cs="Times New Roman"/>
          <w:szCs w:val="28"/>
        </w:rPr>
        <w:t>43 Зеер Э.Ф., Сыманюк Э.Э. Методологические ориентиры развития транспрофессионализма педагогов профессионального образования // Образование и наука. – 2017. – Т. 19, №8. – С. 9-28.</w:t>
      </w:r>
    </w:p>
    <w:p w14:paraId="503A1C6A" w14:textId="77777777" w:rsidR="00472A51" w:rsidRPr="00FE733C" w:rsidRDefault="00472A51" w:rsidP="00472A51">
      <w:pPr>
        <w:tabs>
          <w:tab w:val="left" w:pos="1134"/>
        </w:tabs>
        <w:ind w:firstLine="454"/>
        <w:rPr>
          <w:rFonts w:cs="Times New Roman"/>
          <w:szCs w:val="28"/>
        </w:rPr>
      </w:pPr>
      <w:r w:rsidRPr="00FE733C">
        <w:rPr>
          <w:rFonts w:cs="Times New Roman"/>
          <w:szCs w:val="28"/>
        </w:rPr>
        <w:t>44 Иванова С.В., Иванов О.Б. Аксиологический кризис в современном мире: найти выход // Отечественная и зарубежная педагогика. – 2022. – Т. 1, №1. – С. 7-29.</w:t>
      </w:r>
    </w:p>
    <w:p w14:paraId="6060E25A" w14:textId="77777777" w:rsidR="00472A51" w:rsidRPr="00FE733C" w:rsidRDefault="00472A51" w:rsidP="00472A51">
      <w:pPr>
        <w:tabs>
          <w:tab w:val="left" w:pos="1134"/>
        </w:tabs>
        <w:ind w:firstLine="454"/>
        <w:rPr>
          <w:rFonts w:cs="Times New Roman"/>
          <w:szCs w:val="28"/>
        </w:rPr>
      </w:pPr>
      <w:r w:rsidRPr="00FE733C">
        <w:rPr>
          <w:rFonts w:cs="Times New Roman"/>
          <w:szCs w:val="28"/>
        </w:rPr>
        <w:t>45 Шишов С.Е. Компетентностный подход к образованию как необходимость // Образование в мире. – 2001. – №4. – С. 8-19.</w:t>
      </w:r>
    </w:p>
    <w:p w14:paraId="7FD87A59"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46 Merriam S.B., Bierema L.L. Adult Learning: Linking Theory and Practice. — San Francisco: Jossey-Bass, 2019. — 304 p.</w:t>
      </w:r>
    </w:p>
    <w:p w14:paraId="2EDA9880"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47 Blaschke L.M. The dynamic mix of heutagogy and andragogy in professional learning // British Journal of Educational Technology. — 2019. — Vol. 50, № 2. — P. 1–14. — DOI: 10.1111/bjet.12702</w:t>
      </w:r>
      <w:r w:rsidRPr="00FE733C">
        <w:rPr>
          <w:rFonts w:cs="Times New Roman"/>
          <w:szCs w:val="28"/>
        </w:rPr>
        <w:t>Юююю</w:t>
      </w:r>
    </w:p>
    <w:p w14:paraId="13193D32"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48 Hase S., Kenyon C. From andragogy to heutagogy // ULT BASE Conference Proceedings. — 2019 (revised conceptual edition). — P. 1–10</w:t>
      </w:r>
      <w:r w:rsidRPr="00FE733C">
        <w:rPr>
          <w:rFonts w:cs="Times New Roman"/>
          <w:szCs w:val="28"/>
        </w:rPr>
        <w:t>юююю</w:t>
      </w:r>
    </w:p>
    <w:p w14:paraId="4A4D60B5"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49 Kivunja C. Teaching students to learn and to work well with 21st century skills // International Journal of Higher Education. — 2020. — Vol. 9, № 4. — P. 1–14. — DOI: 10.5430/ijhe.v9n4p1.</w:t>
      </w:r>
    </w:p>
    <w:p w14:paraId="1583ECC7"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rPr>
        <w:t xml:space="preserve">50 Приказ Министра образования и науки Республики Казахстан. Об утверждении типовых учебных планов начального, основного среднего, общего среднего образования Республики Казахстан: утв. 8 ноября 2012 года, №500 // https://adilet.zan.kz/rus/docs/V1200008170. </w:t>
      </w:r>
      <w:r w:rsidRPr="00FE733C">
        <w:rPr>
          <w:rFonts w:cs="Times New Roman"/>
          <w:szCs w:val="28"/>
          <w:lang w:val="en-US"/>
        </w:rPr>
        <w:t>10.10.2024.</w:t>
      </w:r>
    </w:p>
    <w:p w14:paraId="011F4CCA"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51 Zhetpisbayeva B.A., Shalbayeva D.Kh. Problems of foreign language teaching method to children with special educational needs within the inclusive education in Kazakhstan //</w:t>
      </w:r>
      <w:r w:rsidRPr="00FE733C">
        <w:rPr>
          <w:rFonts w:cs="Times New Roman"/>
          <w:szCs w:val="28"/>
          <w:lang w:val="kk-KZ"/>
        </w:rPr>
        <w:t xml:space="preserve"> </w:t>
      </w:r>
      <w:r w:rsidRPr="00FE733C">
        <w:rPr>
          <w:rFonts w:cs="Times New Roman"/>
          <w:szCs w:val="28"/>
          <w:lang w:val="en-US"/>
        </w:rPr>
        <w:t>Bulletin of the Karaganda university. – Pedagogy Series. – №1(93). – 2019. – P.</w:t>
      </w:r>
      <w:r w:rsidRPr="00FE733C">
        <w:rPr>
          <w:rFonts w:cs="Times New Roman"/>
          <w:szCs w:val="28"/>
          <w:lang w:val="kk-KZ"/>
        </w:rPr>
        <w:t xml:space="preserve"> </w:t>
      </w:r>
      <w:r w:rsidRPr="00FE733C">
        <w:rPr>
          <w:rFonts w:cs="Times New Roman"/>
          <w:szCs w:val="28"/>
          <w:lang w:val="en-US"/>
        </w:rPr>
        <w:t>45-50.</w:t>
      </w:r>
    </w:p>
    <w:p w14:paraId="28D1813B"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52 Shalbayeva D.Kh., Akbayeva G.N., Moiseeva L.V. Psychological and pedagogical peculiarities of teaching the English language to learners with special educational needs // Bulletin of the Karaganda university. – Pedagogy Series. – №3(103). – 2021. – P.154-162.</w:t>
      </w:r>
    </w:p>
    <w:p w14:paraId="08576F7B"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53 Zhetpisbayeva B.A., Shalbayeva D.Kh. Application of “zone of proximal development” theory in teaching foreign languages within inclusive education // Bulletin of Kazakh State Women’s Teacher Training University. – 2019. – №2(78). – P. 134-139.</w:t>
      </w:r>
    </w:p>
    <w:p w14:paraId="1D5C85C2" w14:textId="77777777" w:rsidR="00472A51" w:rsidRPr="00FE733C" w:rsidRDefault="00472A51" w:rsidP="00472A51">
      <w:pPr>
        <w:tabs>
          <w:tab w:val="left" w:pos="1134"/>
        </w:tabs>
        <w:ind w:firstLine="454"/>
        <w:rPr>
          <w:rFonts w:cs="Times New Roman"/>
          <w:szCs w:val="28"/>
        </w:rPr>
      </w:pPr>
      <w:r w:rsidRPr="00FE733C">
        <w:rPr>
          <w:rFonts w:cs="Times New Roman"/>
          <w:szCs w:val="28"/>
        </w:rPr>
        <w:t>54 Брунер Д. Психология познания – М. Прогресс, 1977. – 412 с.</w:t>
      </w:r>
    </w:p>
    <w:p w14:paraId="01842AED"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55 Moiseeva L.V., Assanova D.N., Shalbayeva D.Kh. The role of learning environment in teaching English in the context of inclusive education // Bulletin of the Karaganda university. – Pedagogy Series. – №3(99). – 2020. – P. 54-61.</w:t>
      </w:r>
    </w:p>
    <w:p w14:paraId="466F6DD9" w14:textId="77777777" w:rsidR="00472A51" w:rsidRPr="00FE733C" w:rsidRDefault="00472A51" w:rsidP="00472A51">
      <w:pPr>
        <w:tabs>
          <w:tab w:val="left" w:pos="1134"/>
        </w:tabs>
        <w:ind w:firstLine="454"/>
        <w:rPr>
          <w:rFonts w:cs="Times New Roman"/>
          <w:szCs w:val="28"/>
        </w:rPr>
      </w:pPr>
      <w:r w:rsidRPr="00FE733C">
        <w:rPr>
          <w:rFonts w:cs="Times New Roman"/>
          <w:szCs w:val="28"/>
        </w:rPr>
        <w:t>56 Жетписбаева Б.А., Шалбаева Д.Х. Проблемы обучения иностранному языку в условиях инклюзивного образования // European Research: сб. ст. 20-й междунар. науч.-практ. конф. – Пенза, 2019. – С. 238-243.</w:t>
      </w:r>
    </w:p>
    <w:p w14:paraId="3BD5F251" w14:textId="77777777" w:rsidR="00472A51" w:rsidRPr="00FE733C" w:rsidRDefault="00472A51" w:rsidP="00472A51">
      <w:pPr>
        <w:tabs>
          <w:tab w:val="left" w:pos="1134"/>
        </w:tabs>
        <w:ind w:firstLine="454"/>
        <w:rPr>
          <w:rFonts w:cs="Times New Roman"/>
          <w:szCs w:val="28"/>
        </w:rPr>
      </w:pPr>
      <w:r w:rsidRPr="00FE733C">
        <w:rPr>
          <w:rFonts w:cs="Times New Roman"/>
          <w:szCs w:val="28"/>
        </w:rPr>
        <w:t>57 Шалбаева Д.Х. Особенности преподавания иностранного языка детям в условиях инклюзивного образования в Казахстане // Инновационные методы, средства и приемы повышения эффективности образовательной деятельности: матер. междунар. науч.-практ. конф. – Нур-Султан, 2019. – С. 136-140.</w:t>
      </w:r>
    </w:p>
    <w:p w14:paraId="19BDD7E8"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58 </w:t>
      </w:r>
      <w:r w:rsidRPr="00FE733C">
        <w:rPr>
          <w:rFonts w:cs="Times New Roman"/>
          <w:szCs w:val="28"/>
        </w:rPr>
        <w:t>Акбаева</w:t>
      </w:r>
      <w:r w:rsidRPr="00FE733C">
        <w:rPr>
          <w:rFonts w:cs="Times New Roman"/>
          <w:szCs w:val="28"/>
          <w:lang w:val="en-US"/>
        </w:rPr>
        <w:t xml:space="preserve"> </w:t>
      </w:r>
      <w:r w:rsidRPr="00FE733C">
        <w:rPr>
          <w:rFonts w:cs="Times New Roman"/>
          <w:szCs w:val="28"/>
        </w:rPr>
        <w:t>Г</w:t>
      </w:r>
      <w:r w:rsidRPr="00FE733C">
        <w:rPr>
          <w:rFonts w:cs="Times New Roman"/>
          <w:szCs w:val="28"/>
          <w:lang w:val="en-US"/>
        </w:rPr>
        <w:t>.</w:t>
      </w:r>
      <w:r w:rsidRPr="00FE733C">
        <w:rPr>
          <w:rFonts w:cs="Times New Roman"/>
          <w:szCs w:val="28"/>
        </w:rPr>
        <w:t>Н</w:t>
      </w:r>
      <w:r w:rsidRPr="00FE733C">
        <w:rPr>
          <w:rFonts w:cs="Times New Roman"/>
          <w:szCs w:val="28"/>
          <w:lang w:val="en-US"/>
        </w:rPr>
        <w:t xml:space="preserve">., </w:t>
      </w:r>
      <w:r w:rsidRPr="00FE733C">
        <w:rPr>
          <w:rFonts w:cs="Times New Roman"/>
          <w:szCs w:val="28"/>
        </w:rPr>
        <w:t>Шалбаева</w:t>
      </w:r>
      <w:r w:rsidRPr="00FE733C">
        <w:rPr>
          <w:rFonts w:cs="Times New Roman"/>
          <w:szCs w:val="28"/>
          <w:lang w:val="en-US"/>
        </w:rPr>
        <w:t xml:space="preserve"> </w:t>
      </w:r>
      <w:r w:rsidRPr="00FE733C">
        <w:rPr>
          <w:rFonts w:cs="Times New Roman"/>
          <w:szCs w:val="28"/>
        </w:rPr>
        <w:t>Д</w:t>
      </w:r>
      <w:r w:rsidRPr="00FE733C">
        <w:rPr>
          <w:rFonts w:cs="Times New Roman"/>
          <w:szCs w:val="28"/>
          <w:lang w:val="en-US"/>
        </w:rPr>
        <w:t>.</w:t>
      </w:r>
      <w:r w:rsidRPr="00FE733C">
        <w:rPr>
          <w:rFonts w:cs="Times New Roman"/>
          <w:szCs w:val="28"/>
        </w:rPr>
        <w:t>Х</w:t>
      </w:r>
      <w:r w:rsidRPr="00FE733C">
        <w:rPr>
          <w:rFonts w:cs="Times New Roman"/>
          <w:szCs w:val="28"/>
          <w:lang w:val="en-US"/>
        </w:rPr>
        <w:t xml:space="preserve">. The use of visual prompts when teaching the English language to students with special educational needs // </w:t>
      </w:r>
      <w:r w:rsidRPr="00FE733C">
        <w:rPr>
          <w:rFonts w:cs="Times New Roman"/>
          <w:szCs w:val="28"/>
        </w:rPr>
        <w:t>Наука</w:t>
      </w:r>
      <w:r w:rsidRPr="00FE733C">
        <w:rPr>
          <w:rFonts w:cs="Times New Roman"/>
          <w:szCs w:val="28"/>
          <w:lang w:val="en-US"/>
        </w:rPr>
        <w:t xml:space="preserve"> </w:t>
      </w:r>
      <w:r w:rsidRPr="00FE733C">
        <w:rPr>
          <w:rFonts w:cs="Times New Roman"/>
          <w:szCs w:val="28"/>
        </w:rPr>
        <w:t>и</w:t>
      </w:r>
      <w:r w:rsidRPr="00FE733C">
        <w:rPr>
          <w:rFonts w:cs="Times New Roman"/>
          <w:szCs w:val="28"/>
          <w:lang w:val="en-US"/>
        </w:rPr>
        <w:t xml:space="preserve"> </w:t>
      </w:r>
      <w:r w:rsidRPr="00FE733C">
        <w:rPr>
          <w:rFonts w:cs="Times New Roman"/>
          <w:szCs w:val="28"/>
        </w:rPr>
        <w:t>образование</w:t>
      </w:r>
      <w:r w:rsidRPr="00FE733C">
        <w:rPr>
          <w:rFonts w:cs="Times New Roman"/>
          <w:szCs w:val="28"/>
          <w:lang w:val="en-US"/>
        </w:rPr>
        <w:t xml:space="preserve"> </w:t>
      </w:r>
      <w:r w:rsidRPr="00FE733C">
        <w:rPr>
          <w:rFonts w:cs="Times New Roman"/>
          <w:szCs w:val="28"/>
        </w:rPr>
        <w:t>в</w:t>
      </w:r>
      <w:r w:rsidRPr="00FE733C">
        <w:rPr>
          <w:rFonts w:cs="Times New Roman"/>
          <w:szCs w:val="28"/>
          <w:lang w:val="en-US"/>
        </w:rPr>
        <w:t xml:space="preserve"> </w:t>
      </w:r>
      <w:r w:rsidRPr="00FE733C">
        <w:rPr>
          <w:rFonts w:cs="Times New Roman"/>
          <w:szCs w:val="28"/>
        </w:rPr>
        <w:t>современном</w:t>
      </w:r>
      <w:r w:rsidRPr="00FE733C">
        <w:rPr>
          <w:rFonts w:cs="Times New Roman"/>
          <w:szCs w:val="28"/>
          <w:lang w:val="en-US"/>
        </w:rPr>
        <w:t xml:space="preserve"> </w:t>
      </w:r>
      <w:r w:rsidRPr="00FE733C">
        <w:rPr>
          <w:rFonts w:cs="Times New Roman"/>
          <w:szCs w:val="28"/>
        </w:rPr>
        <w:t>мире</w:t>
      </w:r>
      <w:r w:rsidRPr="00FE733C">
        <w:rPr>
          <w:rFonts w:cs="Times New Roman"/>
          <w:szCs w:val="28"/>
          <w:lang w:val="en-US"/>
        </w:rPr>
        <w:t xml:space="preserve">: </w:t>
      </w:r>
      <w:r w:rsidRPr="00FE733C">
        <w:rPr>
          <w:rFonts w:cs="Times New Roman"/>
          <w:szCs w:val="28"/>
        </w:rPr>
        <w:t>вызовы</w:t>
      </w:r>
      <w:r w:rsidRPr="00FE733C">
        <w:rPr>
          <w:rFonts w:cs="Times New Roman"/>
          <w:szCs w:val="28"/>
          <w:lang w:val="en-US"/>
        </w:rPr>
        <w:t xml:space="preserve"> XXI </w:t>
      </w:r>
      <w:r w:rsidRPr="00FE733C">
        <w:rPr>
          <w:rFonts w:cs="Times New Roman"/>
          <w:szCs w:val="28"/>
        </w:rPr>
        <w:t>века</w:t>
      </w:r>
      <w:r w:rsidRPr="00FE733C">
        <w:rPr>
          <w:rFonts w:cs="Times New Roman"/>
          <w:szCs w:val="28"/>
          <w:lang w:val="en-US"/>
        </w:rPr>
        <w:t xml:space="preserve">: </w:t>
      </w:r>
      <w:r w:rsidRPr="00FE733C">
        <w:rPr>
          <w:rFonts w:cs="Times New Roman"/>
          <w:szCs w:val="28"/>
        </w:rPr>
        <w:t>матер</w:t>
      </w:r>
      <w:r w:rsidRPr="00FE733C">
        <w:rPr>
          <w:rFonts w:cs="Times New Roman"/>
          <w:szCs w:val="28"/>
          <w:lang w:val="en-US"/>
        </w:rPr>
        <w:t>. 7-</w:t>
      </w:r>
      <w:r w:rsidRPr="00FE733C">
        <w:rPr>
          <w:rFonts w:cs="Times New Roman"/>
          <w:szCs w:val="28"/>
        </w:rPr>
        <w:t>й</w:t>
      </w:r>
      <w:r w:rsidRPr="00FE733C">
        <w:rPr>
          <w:rFonts w:cs="Times New Roman"/>
          <w:szCs w:val="28"/>
          <w:lang w:val="en-US"/>
        </w:rPr>
        <w:t xml:space="preserve"> </w:t>
      </w:r>
      <w:r w:rsidRPr="00FE733C">
        <w:rPr>
          <w:rFonts w:cs="Times New Roman"/>
          <w:szCs w:val="28"/>
        </w:rPr>
        <w:t>междунар</w:t>
      </w:r>
      <w:r w:rsidRPr="00FE733C">
        <w:rPr>
          <w:rFonts w:cs="Times New Roman"/>
          <w:szCs w:val="28"/>
          <w:lang w:val="en-US"/>
        </w:rPr>
        <w:t xml:space="preserve">. </w:t>
      </w:r>
      <w:r w:rsidRPr="00FE733C">
        <w:rPr>
          <w:rFonts w:cs="Times New Roman"/>
          <w:szCs w:val="28"/>
        </w:rPr>
        <w:t>науч</w:t>
      </w:r>
      <w:r w:rsidRPr="00FE733C">
        <w:rPr>
          <w:rFonts w:cs="Times New Roman"/>
          <w:szCs w:val="28"/>
          <w:lang w:val="en-US"/>
        </w:rPr>
        <w:t>.-</w:t>
      </w:r>
      <w:r w:rsidRPr="00FE733C">
        <w:rPr>
          <w:rFonts w:cs="Times New Roman"/>
          <w:szCs w:val="28"/>
        </w:rPr>
        <w:t>практ</w:t>
      </w:r>
      <w:r w:rsidRPr="00FE733C">
        <w:rPr>
          <w:rFonts w:cs="Times New Roman"/>
          <w:szCs w:val="28"/>
          <w:lang w:val="en-US"/>
        </w:rPr>
        <w:t xml:space="preserve">. </w:t>
      </w:r>
      <w:r w:rsidRPr="00FE733C">
        <w:rPr>
          <w:rFonts w:cs="Times New Roman"/>
          <w:szCs w:val="28"/>
        </w:rPr>
        <w:t>конф</w:t>
      </w:r>
      <w:r w:rsidRPr="00FE733C">
        <w:rPr>
          <w:rFonts w:cs="Times New Roman"/>
          <w:szCs w:val="28"/>
          <w:lang w:val="en-US"/>
        </w:rPr>
        <w:t xml:space="preserve">. – </w:t>
      </w:r>
      <w:r w:rsidRPr="00FE733C">
        <w:rPr>
          <w:rFonts w:cs="Times New Roman"/>
          <w:szCs w:val="28"/>
        </w:rPr>
        <w:t>Нур</w:t>
      </w:r>
      <w:r w:rsidRPr="00FE733C">
        <w:rPr>
          <w:rFonts w:cs="Times New Roman"/>
          <w:szCs w:val="28"/>
          <w:lang w:val="en-US"/>
        </w:rPr>
        <w:t>-</w:t>
      </w:r>
      <w:r w:rsidRPr="00FE733C">
        <w:rPr>
          <w:rFonts w:cs="Times New Roman"/>
          <w:szCs w:val="28"/>
        </w:rPr>
        <w:t>Султан</w:t>
      </w:r>
      <w:r w:rsidRPr="00FE733C">
        <w:rPr>
          <w:rFonts w:cs="Times New Roman"/>
          <w:szCs w:val="28"/>
          <w:lang w:val="en-US"/>
        </w:rPr>
        <w:t xml:space="preserve">, 2020. – </w:t>
      </w:r>
      <w:r w:rsidRPr="00FE733C">
        <w:rPr>
          <w:rFonts w:cs="Times New Roman"/>
          <w:szCs w:val="28"/>
        </w:rPr>
        <w:t>С</w:t>
      </w:r>
      <w:r w:rsidRPr="00FE733C">
        <w:rPr>
          <w:rFonts w:cs="Times New Roman"/>
          <w:szCs w:val="28"/>
          <w:lang w:val="en-US"/>
        </w:rPr>
        <w:t>. 55-58.</w:t>
      </w:r>
    </w:p>
    <w:p w14:paraId="2310A7E4"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59 Mayer R.E., Should There Be a Three – Strikes Rule Against Pure Discovery Learning? // American Psychologist. 2004. – Vol. 59, Issue 1. – P. 14-19.</w:t>
      </w:r>
    </w:p>
    <w:p w14:paraId="510589AE"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60 Teaching Methods, Teach Make a Difference // https://teach.com/what/teachers-know/teaching-methods/. 10.10.2024.</w:t>
      </w:r>
    </w:p>
    <w:p w14:paraId="5C7FA65C"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61 Samfira M., Fărăgău-Dragoș M. Pre-service students’ assessment of teaching methods in different subject areas // Research Journal of Agricultural Science. – 2014. – Vol. 46, Issue 2. – P. 197-204.</w:t>
      </w:r>
    </w:p>
    <w:p w14:paraId="281E0292"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62 Mayer R.E. Cognition and instruction: Their historic meeting within educational psychology // J of Educational Psychology. – 1992. – Vol. 84, Issue 4. – </w:t>
      </w:r>
      <w:r w:rsidRPr="00FE733C">
        <w:rPr>
          <w:rFonts w:cs="Times New Roman"/>
          <w:szCs w:val="28"/>
        </w:rPr>
        <w:t>Р</w:t>
      </w:r>
      <w:r w:rsidRPr="00FE733C">
        <w:rPr>
          <w:rFonts w:cs="Times New Roman"/>
          <w:szCs w:val="28"/>
          <w:lang w:val="en-US"/>
        </w:rPr>
        <w:t>. 405-412.</w:t>
      </w:r>
    </w:p>
    <w:p w14:paraId="22556B24"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63 Creating Effective Teaching and Learning Environments: First Results from TALIS / OECD. – Geneva, 2009. – 310 p.</w:t>
      </w:r>
    </w:p>
    <w:p w14:paraId="41FBFE39"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64 Skutil M. View of primary education in terms of the application of teaching methods in the educational process focusing on project based teaching // Procced. internat. conf. of education, research and innovation (ICERI 2014). – Valencia, 2014. – </w:t>
      </w:r>
      <w:r w:rsidRPr="00FE733C">
        <w:rPr>
          <w:rFonts w:cs="Times New Roman"/>
          <w:szCs w:val="28"/>
        </w:rPr>
        <w:t>Р</w:t>
      </w:r>
      <w:r w:rsidRPr="00FE733C">
        <w:rPr>
          <w:rFonts w:cs="Times New Roman"/>
          <w:szCs w:val="28"/>
          <w:lang w:val="en-US"/>
        </w:rPr>
        <w:t>. 6437-6443.</w:t>
      </w:r>
    </w:p>
    <w:p w14:paraId="7B54A8BF"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65 Liu W., Shi J. An Analysis of Language Teaching Approaches and Methods Effectiveness and Weakness // US – China Education Review. – 2007. – Vol. 4, Issue 1. – </w:t>
      </w:r>
      <w:r w:rsidRPr="00FE733C">
        <w:rPr>
          <w:rFonts w:cs="Times New Roman"/>
          <w:szCs w:val="28"/>
        </w:rPr>
        <w:t>Р</w:t>
      </w:r>
      <w:r w:rsidRPr="00FE733C">
        <w:rPr>
          <w:rFonts w:cs="Times New Roman"/>
          <w:szCs w:val="28"/>
          <w:lang w:val="en-US"/>
        </w:rPr>
        <w:t>. 69-71.</w:t>
      </w:r>
    </w:p>
    <w:p w14:paraId="79DA91A2"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66 Akdağ Z., Haser Ģ. Beginning early childhood education teachers’ struggle with inclusion in Turkey // Asia Pacific Journal of Education. – 2017. – Vol. 37, Issue 2. – P. 1-13.</w:t>
      </w:r>
    </w:p>
    <w:p w14:paraId="5111E392" w14:textId="77777777" w:rsidR="00472A51" w:rsidRPr="00FE733C" w:rsidRDefault="00472A51" w:rsidP="00472A51">
      <w:pPr>
        <w:tabs>
          <w:tab w:val="left" w:pos="1134"/>
        </w:tabs>
        <w:ind w:firstLine="454"/>
        <w:rPr>
          <w:rFonts w:cs="Times New Roman"/>
          <w:szCs w:val="28"/>
        </w:rPr>
      </w:pPr>
      <w:r w:rsidRPr="00FE733C">
        <w:rPr>
          <w:rFonts w:cs="Times New Roman"/>
          <w:szCs w:val="28"/>
        </w:rPr>
        <w:t>67 Рахметова Н., Сандибаева Ж., Калабаева Д. Педагогические условия формирования компетентности будущих педагогов профессионального образования // Международный журнал прикладных и фундаментальных исследований. – 2016. – №4, ч. 5. – С. 987-990.</w:t>
      </w:r>
    </w:p>
    <w:p w14:paraId="36542B49" w14:textId="77777777" w:rsidR="00472A51" w:rsidRPr="00FE733C" w:rsidRDefault="00472A51" w:rsidP="00472A51">
      <w:pPr>
        <w:tabs>
          <w:tab w:val="left" w:pos="1134"/>
        </w:tabs>
        <w:ind w:firstLine="454"/>
        <w:rPr>
          <w:rFonts w:cs="Times New Roman"/>
          <w:szCs w:val="28"/>
        </w:rPr>
      </w:pPr>
      <w:r w:rsidRPr="00FE733C">
        <w:rPr>
          <w:rFonts w:cs="Times New Roman"/>
          <w:szCs w:val="28"/>
        </w:rPr>
        <w:t>68 Разработка требований к профессиональной компетенции учителей, работающих в условиях инклюзивного образования в Республике Казахстан: метод. реком. / НАО им. И. Алтынсарина. – Астана, 2015. – 35 с.</w:t>
      </w:r>
    </w:p>
    <w:p w14:paraId="560D61CA" w14:textId="77777777" w:rsidR="00472A51" w:rsidRPr="00FE733C" w:rsidRDefault="00472A51" w:rsidP="00472A51">
      <w:pPr>
        <w:tabs>
          <w:tab w:val="left" w:pos="1134"/>
        </w:tabs>
        <w:ind w:firstLine="454"/>
        <w:rPr>
          <w:rFonts w:cs="Times New Roman"/>
          <w:szCs w:val="28"/>
        </w:rPr>
      </w:pPr>
      <w:r w:rsidRPr="00FE733C">
        <w:rPr>
          <w:rFonts w:cs="Times New Roman"/>
          <w:szCs w:val="28"/>
        </w:rPr>
        <w:t>69 ИКТ құзыреттілігі мен мұғалімнің ақпараттық сауаттылығы. Жалпы білім беру және кәсіптік-техникалық ұйымдардағы мұғалімдер мен әдіскерлерге арналған әдістемелік мақалалар жинағы / Орал қаласындағы білім беру басқармасы. – Орал, 2014. – 145 б.</w:t>
      </w:r>
    </w:p>
    <w:p w14:paraId="5A6D6D28" w14:textId="77777777" w:rsidR="00472A51" w:rsidRPr="00FE733C" w:rsidRDefault="00472A51" w:rsidP="00472A51">
      <w:pPr>
        <w:tabs>
          <w:tab w:val="left" w:pos="1134"/>
        </w:tabs>
        <w:ind w:firstLine="454"/>
        <w:rPr>
          <w:rFonts w:cs="Times New Roman"/>
          <w:szCs w:val="28"/>
        </w:rPr>
      </w:pPr>
      <w:r w:rsidRPr="00FE733C">
        <w:rPr>
          <w:rFonts w:cs="Times New Roman"/>
          <w:szCs w:val="28"/>
        </w:rPr>
        <w:t>70 Кусаинов А.К., Аргынов А.Х., Жумаканова Р.А. Профессиональная подготовка взрослого населения в области инклюзивного образования: метод. пос. – Алматы, 2008. – 120 с.</w:t>
      </w:r>
    </w:p>
    <w:p w14:paraId="33016B27"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71 Buyakova Y.V., Shalbayeva D.H., Assanova D.N. Organizational and methodological support as a necessary pedagogical condition for the inclusive education development // Procced. 21 Century: fundamental science and technology XXVI: mater. of the 26 th internat. scient.-pract. conf. – North Charleston, 2021. – P. 26-32.</w:t>
      </w:r>
    </w:p>
    <w:p w14:paraId="587885EB" w14:textId="77777777" w:rsidR="00472A51" w:rsidRPr="00FE733C" w:rsidRDefault="00472A51" w:rsidP="00472A51">
      <w:pPr>
        <w:tabs>
          <w:tab w:val="left" w:pos="1134"/>
        </w:tabs>
        <w:ind w:firstLine="454"/>
        <w:rPr>
          <w:rFonts w:cs="Times New Roman"/>
          <w:szCs w:val="28"/>
        </w:rPr>
      </w:pPr>
      <w:r w:rsidRPr="00FE733C">
        <w:rPr>
          <w:rFonts w:cs="Times New Roman"/>
          <w:szCs w:val="28"/>
        </w:rPr>
        <w:t xml:space="preserve">72 Приказ и.о. Министра просвещения Республики Казахстан. Об утверждении профессионального стандарта "Педагог": принят 15 декабря 2022 года, №500 // </w:t>
      </w:r>
      <w:hyperlink r:id="rId28" w:history="1">
        <w:r w:rsidRPr="00FE733C">
          <w:rPr>
            <w:rStyle w:val="ae"/>
            <w:rFonts w:cs="Times New Roman"/>
            <w:color w:val="auto"/>
            <w:szCs w:val="28"/>
          </w:rPr>
          <w:t>https://adilet.zan.kz/rus/docs/V2200031149</w:t>
        </w:r>
      </w:hyperlink>
      <w:r w:rsidRPr="00FE733C">
        <w:rPr>
          <w:rFonts w:cs="Times New Roman"/>
          <w:szCs w:val="28"/>
        </w:rPr>
        <w:t>. 10.10.2024.</w:t>
      </w:r>
    </w:p>
    <w:p w14:paraId="22B65E8A" w14:textId="77777777" w:rsidR="00472A51" w:rsidRPr="00FE733C" w:rsidRDefault="00472A51" w:rsidP="00472A51">
      <w:pPr>
        <w:tabs>
          <w:tab w:val="left" w:pos="1134"/>
        </w:tabs>
        <w:ind w:firstLine="454"/>
        <w:rPr>
          <w:rFonts w:cs="Times New Roman"/>
          <w:szCs w:val="28"/>
        </w:rPr>
      </w:pPr>
      <w:r w:rsidRPr="00FE733C">
        <w:rPr>
          <w:rFonts w:cs="Times New Roman"/>
          <w:szCs w:val="28"/>
        </w:rPr>
        <w:t xml:space="preserve">73 Закон Республики Казахстан. О внесении изменений и дополнений в некоторые законодательные акты Республики Казахстан по вопросам инклюзивного образования: принят 26 июня 2021 года, №56-VII ЗРК // </w:t>
      </w:r>
      <w:hyperlink r:id="rId29" w:history="1">
        <w:r w:rsidRPr="00FE733C">
          <w:rPr>
            <w:rStyle w:val="ae"/>
            <w:rFonts w:cs="Times New Roman"/>
            <w:color w:val="auto"/>
            <w:szCs w:val="28"/>
          </w:rPr>
          <w:t>https://adilet.zan.kz/rus/docs/Z2100000056. 10.10.2024</w:t>
        </w:r>
      </w:hyperlink>
      <w:r w:rsidRPr="00FE733C">
        <w:rPr>
          <w:rFonts w:cs="Times New Roman"/>
          <w:szCs w:val="28"/>
        </w:rPr>
        <w:t>.</w:t>
      </w:r>
    </w:p>
    <w:p w14:paraId="4955A9A0" w14:textId="77777777" w:rsidR="00472A51" w:rsidRPr="00FE733C" w:rsidRDefault="00472A51" w:rsidP="00472A51">
      <w:pPr>
        <w:tabs>
          <w:tab w:val="left" w:pos="1134"/>
        </w:tabs>
        <w:ind w:firstLine="454"/>
        <w:rPr>
          <w:rFonts w:cs="Times New Roman"/>
          <w:szCs w:val="28"/>
        </w:rPr>
      </w:pPr>
      <w:r w:rsidRPr="00FE733C">
        <w:rPr>
          <w:rFonts w:cs="Times New Roman"/>
          <w:bCs/>
          <w:szCs w:val="28"/>
        </w:rPr>
        <w:t>74 Об утверждении Профессиональных стандартов для педагогов организаций образования. Приказ Министра просвещения Республики Казахстан от 24 февраля 2025 года № 31 https://adilet.zan.kz/rus/docs/G25HP000031</w:t>
      </w:r>
    </w:p>
    <w:p w14:paraId="765942A0" w14:textId="77777777" w:rsidR="00472A51" w:rsidRPr="00FE733C" w:rsidRDefault="00472A51" w:rsidP="00472A51">
      <w:pPr>
        <w:tabs>
          <w:tab w:val="left" w:pos="1134"/>
        </w:tabs>
        <w:ind w:firstLine="454"/>
        <w:rPr>
          <w:rFonts w:cs="Times New Roman"/>
          <w:szCs w:val="28"/>
        </w:rPr>
      </w:pPr>
      <w:r w:rsidRPr="00FE733C">
        <w:rPr>
          <w:rFonts w:cs="Times New Roman"/>
          <w:szCs w:val="28"/>
        </w:rPr>
        <w:t>75 Кузьмина Н.В., Кухарев Н.В. Психологическая структура деятельности учителя. – Гомель, 1976. – 57 с.</w:t>
      </w:r>
    </w:p>
    <w:p w14:paraId="595DFCB8" w14:textId="77777777" w:rsidR="00472A51" w:rsidRPr="00FE733C" w:rsidRDefault="00472A51" w:rsidP="00472A51">
      <w:pPr>
        <w:tabs>
          <w:tab w:val="left" w:pos="1134"/>
        </w:tabs>
        <w:ind w:firstLine="454"/>
        <w:rPr>
          <w:rFonts w:cs="Times New Roman"/>
          <w:szCs w:val="28"/>
        </w:rPr>
      </w:pPr>
      <w:r w:rsidRPr="00FE733C">
        <w:rPr>
          <w:rFonts w:cs="Times New Roman"/>
          <w:szCs w:val="28"/>
        </w:rPr>
        <w:t>76 Митина Л.М. Психология развития учителя. – М., 1998. – 204 с.</w:t>
      </w:r>
    </w:p>
    <w:p w14:paraId="05B4FDC8" w14:textId="77777777" w:rsidR="00472A51" w:rsidRPr="00FE733C" w:rsidRDefault="00472A51" w:rsidP="00472A51">
      <w:pPr>
        <w:tabs>
          <w:tab w:val="left" w:pos="1134"/>
        </w:tabs>
        <w:ind w:firstLine="454"/>
        <w:rPr>
          <w:rFonts w:cs="Times New Roman"/>
          <w:szCs w:val="28"/>
        </w:rPr>
      </w:pPr>
      <w:r w:rsidRPr="00FE733C">
        <w:rPr>
          <w:rFonts w:cs="Times New Roman"/>
          <w:szCs w:val="28"/>
        </w:rPr>
        <w:t>77 Беспалько В.П. Слагаемые педагогической технологии. – М.: Педагогика, 1989. – 189 с.</w:t>
      </w:r>
    </w:p>
    <w:p w14:paraId="0B789A75"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78 Shalbayeva D.Kh., Akbayeva G.N., Omarova G.N. Advanced training course for English teachers as a way to form an idea of methods and techniques to work with special educational needs learners // Bulletin of the Karaganda university. – 2023. – Vol. 2, Issue 110. – P. 191-197.</w:t>
      </w:r>
    </w:p>
    <w:p w14:paraId="2CCA21D8" w14:textId="77777777" w:rsidR="00472A51" w:rsidRPr="00FE733C" w:rsidRDefault="00472A51" w:rsidP="00472A51">
      <w:pPr>
        <w:tabs>
          <w:tab w:val="left" w:pos="1134"/>
        </w:tabs>
        <w:ind w:firstLine="454"/>
        <w:rPr>
          <w:rFonts w:cs="Times New Roman"/>
          <w:szCs w:val="28"/>
        </w:rPr>
      </w:pPr>
      <w:r w:rsidRPr="00FE733C">
        <w:rPr>
          <w:rFonts w:cs="Times New Roman"/>
          <w:kern w:val="0"/>
          <w:szCs w:val="28"/>
        </w:rPr>
        <w:t>79 В Казахстане разрабатывается Закон «О комплексной поддержке детей (лиц) с ограниченными возможностями»</w:t>
      </w:r>
      <w:r w:rsidRPr="00FE733C">
        <w:rPr>
          <w:rFonts w:cs="Times New Roman"/>
          <w:szCs w:val="28"/>
        </w:rPr>
        <w:t xml:space="preserve"> </w:t>
      </w:r>
      <w:r w:rsidRPr="00FE733C">
        <w:rPr>
          <w:rFonts w:cs="Times New Roman"/>
          <w:szCs w:val="28"/>
          <w:lang w:val="en-US"/>
        </w:rPr>
        <w:t>https</w:t>
      </w:r>
      <w:r w:rsidRPr="00FE733C">
        <w:rPr>
          <w:rFonts w:cs="Times New Roman"/>
          <w:szCs w:val="28"/>
        </w:rPr>
        <w:t>://</w:t>
      </w:r>
      <w:r w:rsidRPr="00FE733C">
        <w:rPr>
          <w:rFonts w:cs="Times New Roman"/>
          <w:szCs w:val="28"/>
          <w:lang w:val="en-US"/>
        </w:rPr>
        <w:t>www</w:t>
      </w:r>
      <w:r w:rsidRPr="00FE733C">
        <w:rPr>
          <w:rFonts w:cs="Times New Roman"/>
          <w:szCs w:val="28"/>
        </w:rPr>
        <w:t>.</w:t>
      </w:r>
      <w:r w:rsidRPr="00FE733C">
        <w:rPr>
          <w:rFonts w:cs="Times New Roman"/>
          <w:szCs w:val="28"/>
          <w:lang w:val="en-US"/>
        </w:rPr>
        <w:t>gov</w:t>
      </w:r>
      <w:r w:rsidRPr="00FE733C">
        <w:rPr>
          <w:rFonts w:cs="Times New Roman"/>
          <w:szCs w:val="28"/>
        </w:rPr>
        <w:t>.</w:t>
      </w:r>
      <w:r w:rsidRPr="00FE733C">
        <w:rPr>
          <w:rFonts w:cs="Times New Roman"/>
          <w:szCs w:val="28"/>
          <w:lang w:val="en-US"/>
        </w:rPr>
        <w:t>kz</w:t>
      </w:r>
      <w:r w:rsidRPr="00FE733C">
        <w:rPr>
          <w:rFonts w:cs="Times New Roman"/>
          <w:szCs w:val="28"/>
        </w:rPr>
        <w:t>/</w:t>
      </w:r>
      <w:r w:rsidRPr="00FE733C">
        <w:rPr>
          <w:rFonts w:cs="Times New Roman"/>
          <w:szCs w:val="28"/>
          <w:lang w:val="en-US"/>
        </w:rPr>
        <w:t>memleket</w:t>
      </w:r>
      <w:r w:rsidRPr="00FE733C">
        <w:rPr>
          <w:rFonts w:cs="Times New Roman"/>
          <w:szCs w:val="28"/>
        </w:rPr>
        <w:t>/</w:t>
      </w:r>
      <w:r w:rsidRPr="00FE733C">
        <w:rPr>
          <w:rFonts w:cs="Times New Roman"/>
          <w:szCs w:val="28"/>
          <w:lang w:val="en-US"/>
        </w:rPr>
        <w:t>entities</w:t>
      </w:r>
      <w:r w:rsidRPr="00FE733C">
        <w:rPr>
          <w:rFonts w:cs="Times New Roman"/>
          <w:szCs w:val="28"/>
        </w:rPr>
        <w:t>/</w:t>
      </w:r>
      <w:r w:rsidRPr="00FE733C">
        <w:rPr>
          <w:rFonts w:cs="Times New Roman"/>
          <w:szCs w:val="28"/>
          <w:lang w:val="en-US"/>
        </w:rPr>
        <w:t>edu</w:t>
      </w:r>
      <w:r w:rsidRPr="00FE733C">
        <w:rPr>
          <w:rFonts w:cs="Times New Roman"/>
          <w:szCs w:val="28"/>
        </w:rPr>
        <w:t>/</w:t>
      </w:r>
      <w:r w:rsidRPr="00FE733C">
        <w:rPr>
          <w:rFonts w:cs="Times New Roman"/>
          <w:szCs w:val="28"/>
          <w:lang w:val="en-US"/>
        </w:rPr>
        <w:t>press</w:t>
      </w:r>
      <w:r w:rsidRPr="00FE733C">
        <w:rPr>
          <w:rFonts w:cs="Times New Roman"/>
          <w:szCs w:val="28"/>
        </w:rPr>
        <w:t>/</w:t>
      </w:r>
      <w:r w:rsidRPr="00FE733C">
        <w:rPr>
          <w:rFonts w:cs="Times New Roman"/>
          <w:szCs w:val="28"/>
          <w:lang w:val="en-US"/>
        </w:rPr>
        <w:t>news</w:t>
      </w:r>
      <w:r w:rsidRPr="00FE733C">
        <w:rPr>
          <w:rFonts w:cs="Times New Roman"/>
          <w:szCs w:val="28"/>
        </w:rPr>
        <w:t>/</w:t>
      </w:r>
      <w:r w:rsidRPr="00FE733C">
        <w:rPr>
          <w:rFonts w:cs="Times New Roman"/>
          <w:szCs w:val="28"/>
          <w:lang w:val="en-US"/>
        </w:rPr>
        <w:t>details</w:t>
      </w:r>
      <w:r w:rsidRPr="00FE733C">
        <w:rPr>
          <w:rFonts w:cs="Times New Roman"/>
          <w:szCs w:val="28"/>
        </w:rPr>
        <w:t>/1072921?</w:t>
      </w:r>
      <w:r w:rsidRPr="00FE733C">
        <w:rPr>
          <w:rFonts w:cs="Times New Roman"/>
          <w:szCs w:val="28"/>
          <w:lang w:val="en-US"/>
        </w:rPr>
        <w:t>lang</w:t>
      </w:r>
      <w:r w:rsidRPr="00FE733C">
        <w:rPr>
          <w:rFonts w:cs="Times New Roman"/>
          <w:szCs w:val="28"/>
        </w:rPr>
        <w:t>=</w:t>
      </w:r>
      <w:r w:rsidRPr="00FE733C">
        <w:rPr>
          <w:rFonts w:cs="Times New Roman"/>
          <w:szCs w:val="28"/>
          <w:lang w:val="en-US"/>
        </w:rPr>
        <w:t>ru</w:t>
      </w:r>
      <w:r w:rsidRPr="00FE733C">
        <w:rPr>
          <w:rFonts w:cs="Times New Roman"/>
          <w:szCs w:val="28"/>
        </w:rPr>
        <w:t xml:space="preserve"> Хххх</w:t>
      </w:r>
    </w:p>
    <w:p w14:paraId="61811CCE" w14:textId="77777777" w:rsidR="00472A51" w:rsidRPr="00FE733C" w:rsidRDefault="00472A51" w:rsidP="00472A51">
      <w:pPr>
        <w:tabs>
          <w:tab w:val="left" w:pos="1134"/>
        </w:tabs>
        <w:ind w:firstLine="454"/>
        <w:rPr>
          <w:rFonts w:cs="Times New Roman"/>
          <w:szCs w:val="28"/>
        </w:rPr>
      </w:pPr>
      <w:r w:rsidRPr="00FE733C">
        <w:rPr>
          <w:rFonts w:cs="Times New Roman"/>
          <w:szCs w:val="28"/>
        </w:rPr>
        <w:t>80 Концепция инклюзивной политики в Республике Казахстан на 2025 – 2030 годы. Глава 3. Проблемные вопросы. Развитие инклюзивного образования // https://adilet.zan.kz/rus/docs/P2400001143Хххх</w:t>
      </w:r>
    </w:p>
    <w:p w14:paraId="313AF3A9" w14:textId="77777777" w:rsidR="00472A51" w:rsidRPr="00FE733C" w:rsidRDefault="00472A51" w:rsidP="00472A51">
      <w:pPr>
        <w:tabs>
          <w:tab w:val="left" w:pos="1134"/>
        </w:tabs>
        <w:ind w:firstLine="454"/>
        <w:rPr>
          <w:rFonts w:cs="Times New Roman"/>
          <w:szCs w:val="28"/>
        </w:rPr>
      </w:pPr>
      <w:r w:rsidRPr="00FE733C">
        <w:rPr>
          <w:rFonts w:cs="Times New Roman"/>
          <w:kern w:val="0"/>
          <w:szCs w:val="28"/>
        </w:rPr>
        <w:t>81 Перечень образовательных программ курсов повышения квалификации, согласованных Министерством просвещения РК в 2024 году</w:t>
      </w:r>
      <w:r w:rsidRPr="00FE733C">
        <w:rPr>
          <w:rFonts w:cs="Times New Roman"/>
          <w:szCs w:val="28"/>
        </w:rPr>
        <w:t xml:space="preserve"> // </w:t>
      </w:r>
      <w:r w:rsidRPr="00FE733C">
        <w:rPr>
          <w:rFonts w:cs="Times New Roman"/>
          <w:szCs w:val="28"/>
          <w:lang w:val="en-US"/>
        </w:rPr>
        <w:t>https</w:t>
      </w:r>
      <w:r w:rsidRPr="00FE733C">
        <w:rPr>
          <w:rFonts w:cs="Times New Roman"/>
          <w:szCs w:val="28"/>
        </w:rPr>
        <w:t>://</w:t>
      </w:r>
      <w:r w:rsidRPr="00FE733C">
        <w:rPr>
          <w:rFonts w:cs="Times New Roman"/>
          <w:szCs w:val="28"/>
          <w:lang w:val="en-US"/>
        </w:rPr>
        <w:t>www</w:t>
      </w:r>
      <w:r w:rsidRPr="00FE733C">
        <w:rPr>
          <w:rFonts w:cs="Times New Roman"/>
          <w:szCs w:val="28"/>
        </w:rPr>
        <w:t>.</w:t>
      </w:r>
      <w:r w:rsidRPr="00FE733C">
        <w:rPr>
          <w:rFonts w:cs="Times New Roman"/>
          <w:szCs w:val="28"/>
          <w:lang w:val="en-US"/>
        </w:rPr>
        <w:t>gov</w:t>
      </w:r>
      <w:r w:rsidRPr="00FE733C">
        <w:rPr>
          <w:rFonts w:cs="Times New Roman"/>
          <w:szCs w:val="28"/>
        </w:rPr>
        <w:t>.</w:t>
      </w:r>
      <w:r w:rsidRPr="00FE733C">
        <w:rPr>
          <w:rFonts w:cs="Times New Roman"/>
          <w:szCs w:val="28"/>
          <w:lang w:val="en-US"/>
        </w:rPr>
        <w:t>kz</w:t>
      </w:r>
      <w:r w:rsidRPr="00FE733C">
        <w:rPr>
          <w:rFonts w:cs="Times New Roman"/>
          <w:szCs w:val="28"/>
        </w:rPr>
        <w:t>/</w:t>
      </w:r>
      <w:r w:rsidRPr="00FE733C">
        <w:rPr>
          <w:rFonts w:cs="Times New Roman"/>
          <w:szCs w:val="28"/>
          <w:lang w:val="en-US"/>
        </w:rPr>
        <w:t>memleket</w:t>
      </w:r>
      <w:r w:rsidRPr="00FE733C">
        <w:rPr>
          <w:rFonts w:cs="Times New Roman"/>
          <w:szCs w:val="28"/>
        </w:rPr>
        <w:t>/</w:t>
      </w:r>
      <w:r w:rsidRPr="00FE733C">
        <w:rPr>
          <w:rFonts w:cs="Times New Roman"/>
          <w:szCs w:val="28"/>
          <w:lang w:val="en-US"/>
        </w:rPr>
        <w:t>entities</w:t>
      </w:r>
      <w:r w:rsidRPr="00FE733C">
        <w:rPr>
          <w:rFonts w:cs="Times New Roman"/>
          <w:szCs w:val="28"/>
        </w:rPr>
        <w:t>/</w:t>
      </w:r>
      <w:r w:rsidRPr="00FE733C">
        <w:rPr>
          <w:rFonts w:cs="Times New Roman"/>
          <w:szCs w:val="28"/>
          <w:lang w:val="en-US"/>
        </w:rPr>
        <w:t>edu</w:t>
      </w:r>
      <w:r w:rsidRPr="00FE733C">
        <w:rPr>
          <w:rFonts w:cs="Times New Roman"/>
          <w:szCs w:val="28"/>
        </w:rPr>
        <w:t>/</w:t>
      </w:r>
      <w:r w:rsidRPr="00FE733C">
        <w:rPr>
          <w:rFonts w:cs="Times New Roman"/>
          <w:szCs w:val="28"/>
          <w:lang w:val="en-US"/>
        </w:rPr>
        <w:t>documents</w:t>
      </w:r>
      <w:r w:rsidRPr="00FE733C">
        <w:rPr>
          <w:rFonts w:cs="Times New Roman"/>
          <w:szCs w:val="28"/>
        </w:rPr>
        <w:t>/</w:t>
      </w:r>
      <w:r w:rsidRPr="00FE733C">
        <w:rPr>
          <w:rFonts w:cs="Times New Roman"/>
          <w:szCs w:val="28"/>
          <w:lang w:val="en-US"/>
        </w:rPr>
        <w:t>details</w:t>
      </w:r>
      <w:r w:rsidRPr="00FE733C">
        <w:rPr>
          <w:rFonts w:cs="Times New Roman"/>
          <w:szCs w:val="28"/>
        </w:rPr>
        <w:t>/772922?</w:t>
      </w:r>
      <w:r w:rsidRPr="00FE733C">
        <w:rPr>
          <w:rFonts w:cs="Times New Roman"/>
          <w:szCs w:val="28"/>
          <w:lang w:val="en-US"/>
        </w:rPr>
        <w:t>lang</w:t>
      </w:r>
      <w:r w:rsidRPr="00FE733C">
        <w:rPr>
          <w:rFonts w:cs="Times New Roman"/>
          <w:szCs w:val="28"/>
        </w:rPr>
        <w:t>=</w:t>
      </w:r>
      <w:r w:rsidRPr="00FE733C">
        <w:rPr>
          <w:rFonts w:cs="Times New Roman"/>
          <w:szCs w:val="28"/>
          <w:lang w:val="en-US"/>
        </w:rPr>
        <w:t>ru</w:t>
      </w:r>
      <w:r w:rsidRPr="00FE733C">
        <w:rPr>
          <w:rFonts w:cs="Times New Roman"/>
          <w:szCs w:val="28"/>
        </w:rPr>
        <w:t xml:space="preserve"> ххххх</w:t>
      </w:r>
    </w:p>
    <w:p w14:paraId="3DA278A8" w14:textId="77777777" w:rsidR="00472A51" w:rsidRPr="00FE733C" w:rsidRDefault="00472A51" w:rsidP="00472A51">
      <w:pPr>
        <w:tabs>
          <w:tab w:val="left" w:pos="1134"/>
        </w:tabs>
        <w:ind w:firstLine="454"/>
        <w:rPr>
          <w:rFonts w:cs="Times New Roman"/>
          <w:szCs w:val="28"/>
        </w:rPr>
      </w:pPr>
      <w:r w:rsidRPr="00FE733C">
        <w:rPr>
          <w:rFonts w:cs="Times New Roman"/>
          <w:szCs w:val="28"/>
        </w:rPr>
        <w:t>82 Отчет о деятельности за 2023 год / АО «Национальный центр повышения квалификации «Өрлеу» // https://clck.ru/3Lhwux. 10.10.2024.</w:t>
      </w:r>
    </w:p>
    <w:p w14:paraId="1CFB8BD7"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rPr>
        <w:t>83 Инклюзивное образование: методология, практика, технологии: матер. междунар. науч.-практ. конф. / под ред. С</w:t>
      </w:r>
      <w:r w:rsidRPr="00FE733C">
        <w:rPr>
          <w:rFonts w:cs="Times New Roman"/>
          <w:szCs w:val="28"/>
          <w:lang w:val="en-US"/>
        </w:rPr>
        <w:t>.</w:t>
      </w:r>
      <w:r w:rsidRPr="00FE733C">
        <w:rPr>
          <w:rFonts w:cs="Times New Roman"/>
          <w:szCs w:val="28"/>
        </w:rPr>
        <w:t>В</w:t>
      </w:r>
      <w:r w:rsidRPr="00FE733C">
        <w:rPr>
          <w:rFonts w:cs="Times New Roman"/>
          <w:szCs w:val="28"/>
          <w:lang w:val="en-US"/>
        </w:rPr>
        <w:t xml:space="preserve">. </w:t>
      </w:r>
      <w:r w:rsidRPr="00FE733C">
        <w:rPr>
          <w:rFonts w:cs="Times New Roman"/>
          <w:szCs w:val="28"/>
        </w:rPr>
        <w:t>Алехина</w:t>
      </w:r>
      <w:r w:rsidRPr="00FE733C">
        <w:rPr>
          <w:rFonts w:cs="Times New Roman"/>
          <w:szCs w:val="28"/>
          <w:lang w:val="en-US"/>
        </w:rPr>
        <w:t xml:space="preserve"> </w:t>
      </w:r>
      <w:r w:rsidRPr="00FE733C">
        <w:rPr>
          <w:rFonts w:cs="Times New Roman"/>
          <w:szCs w:val="28"/>
        </w:rPr>
        <w:t>и</w:t>
      </w:r>
      <w:r w:rsidRPr="00FE733C">
        <w:rPr>
          <w:rFonts w:cs="Times New Roman"/>
          <w:szCs w:val="28"/>
          <w:lang w:val="en-US"/>
        </w:rPr>
        <w:t xml:space="preserve"> </w:t>
      </w:r>
      <w:r w:rsidRPr="00FE733C">
        <w:rPr>
          <w:rFonts w:cs="Times New Roman"/>
          <w:szCs w:val="28"/>
        </w:rPr>
        <w:t>др</w:t>
      </w:r>
      <w:r w:rsidRPr="00FE733C">
        <w:rPr>
          <w:rFonts w:cs="Times New Roman"/>
          <w:szCs w:val="28"/>
          <w:lang w:val="en-US"/>
        </w:rPr>
        <w:t xml:space="preserve">. – </w:t>
      </w:r>
      <w:r w:rsidRPr="00FE733C">
        <w:rPr>
          <w:rFonts w:cs="Times New Roman"/>
          <w:szCs w:val="28"/>
        </w:rPr>
        <w:t>М</w:t>
      </w:r>
      <w:r w:rsidRPr="00FE733C">
        <w:rPr>
          <w:rFonts w:cs="Times New Roman"/>
          <w:szCs w:val="28"/>
          <w:lang w:val="en-US"/>
        </w:rPr>
        <w:t xml:space="preserve">., 2011. – 244 </w:t>
      </w:r>
      <w:r w:rsidRPr="00FE733C">
        <w:rPr>
          <w:rFonts w:cs="Times New Roman"/>
          <w:szCs w:val="28"/>
        </w:rPr>
        <w:t>с</w:t>
      </w:r>
      <w:r w:rsidRPr="00FE733C">
        <w:rPr>
          <w:rFonts w:cs="Times New Roman"/>
          <w:szCs w:val="28"/>
          <w:lang w:val="en-US"/>
        </w:rPr>
        <w:t>.</w:t>
      </w:r>
    </w:p>
    <w:p w14:paraId="79308387"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84 Schmoker M. Results NOW: How We Can Achieve Unprecedented Improvements in Teaching and Learning. – Alexandria, 2006. – 196 p.</w:t>
      </w:r>
    </w:p>
    <w:p w14:paraId="5532DCBC"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85 Richardson V., Placier P. Teacher Change // In book: Handbook of Research on Teacher Education. – Ed. 2nd. – NY., 1996. – </w:t>
      </w:r>
      <w:r w:rsidRPr="00FE733C">
        <w:rPr>
          <w:rFonts w:cs="Times New Roman"/>
          <w:szCs w:val="28"/>
        </w:rPr>
        <w:t>Р</w:t>
      </w:r>
      <w:r w:rsidRPr="00FE733C">
        <w:rPr>
          <w:rFonts w:cs="Times New Roman"/>
          <w:szCs w:val="28"/>
          <w:lang w:val="en-US"/>
        </w:rPr>
        <w:t>. 905-947.</w:t>
      </w:r>
    </w:p>
    <w:p w14:paraId="1B4AFA88"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86 Hawley W.D., Valli L. The Essentials of Effective Professional Development: A New Consensus // In book: Teaching as the Learning Profession: Handbook of Policy and Practice. – San Francisco, 1999. – </w:t>
      </w:r>
      <w:r w:rsidRPr="00FE733C">
        <w:rPr>
          <w:rFonts w:cs="Times New Roman"/>
          <w:szCs w:val="28"/>
        </w:rPr>
        <w:t>Р</w:t>
      </w:r>
      <w:r w:rsidRPr="00FE733C">
        <w:rPr>
          <w:rFonts w:cs="Times New Roman"/>
          <w:szCs w:val="28"/>
          <w:lang w:val="en-US"/>
        </w:rPr>
        <w:t>. 127-150.</w:t>
      </w:r>
    </w:p>
    <w:p w14:paraId="2679EBE7"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 xml:space="preserve">87 Fullan M. The Limits and Potential of Professional Development // In book: Professional Development in Education: New Paradigms and Practices. – NY., 1995. – </w:t>
      </w:r>
      <w:r w:rsidRPr="00FE733C">
        <w:rPr>
          <w:rFonts w:cs="Times New Roman"/>
          <w:szCs w:val="28"/>
        </w:rPr>
        <w:t>Р</w:t>
      </w:r>
      <w:r w:rsidRPr="00FE733C">
        <w:rPr>
          <w:rFonts w:cs="Times New Roman"/>
          <w:szCs w:val="28"/>
          <w:lang w:val="en-US"/>
        </w:rPr>
        <w:t>. 253-267.</w:t>
      </w:r>
    </w:p>
    <w:p w14:paraId="2E5BD51C" w14:textId="77777777" w:rsidR="00472A51" w:rsidRPr="00FE733C" w:rsidRDefault="00472A51" w:rsidP="00472A51">
      <w:pPr>
        <w:tabs>
          <w:tab w:val="left" w:pos="1134"/>
        </w:tabs>
        <w:ind w:firstLine="454"/>
        <w:rPr>
          <w:rFonts w:cs="Times New Roman"/>
          <w:szCs w:val="28"/>
        </w:rPr>
      </w:pPr>
      <w:r w:rsidRPr="00FE733C">
        <w:rPr>
          <w:rFonts w:cs="Times New Roman"/>
          <w:szCs w:val="28"/>
        </w:rPr>
        <w:t>88 Штофф В.А. Роль моделей в познании. – Л.: ЛГУ, 1963. – 128 с.</w:t>
      </w:r>
    </w:p>
    <w:p w14:paraId="140B64FF" w14:textId="77777777" w:rsidR="00472A51" w:rsidRPr="00FE733C" w:rsidRDefault="00472A51" w:rsidP="00472A51">
      <w:pPr>
        <w:tabs>
          <w:tab w:val="left" w:pos="1134"/>
        </w:tabs>
        <w:ind w:firstLine="454"/>
        <w:rPr>
          <w:rFonts w:cs="Times New Roman"/>
          <w:szCs w:val="28"/>
        </w:rPr>
      </w:pPr>
      <w:r w:rsidRPr="00FE733C">
        <w:rPr>
          <w:rFonts w:cs="Times New Roman"/>
          <w:szCs w:val="28"/>
        </w:rPr>
        <w:t>89 Таубаева Ш. Методология и методика дидактического исследования: учеб. пос. – Алматы, 2015. – 246 с.</w:t>
      </w:r>
    </w:p>
    <w:p w14:paraId="142E4B9A" w14:textId="77777777" w:rsidR="00472A51" w:rsidRPr="00FE733C" w:rsidRDefault="00472A51" w:rsidP="00472A51">
      <w:pPr>
        <w:tabs>
          <w:tab w:val="left" w:pos="1134"/>
        </w:tabs>
        <w:ind w:firstLine="454"/>
        <w:rPr>
          <w:rFonts w:cs="Times New Roman"/>
          <w:szCs w:val="28"/>
        </w:rPr>
      </w:pPr>
      <w:r w:rsidRPr="00FE733C">
        <w:rPr>
          <w:rFonts w:cs="Times New Roman"/>
          <w:szCs w:val="28"/>
        </w:rPr>
        <w:t>90 Дахин А.Н. Педагогическое моделирование: монография. – Новосибирск, 2005. – 230 с.</w:t>
      </w:r>
    </w:p>
    <w:p w14:paraId="4F1718EE" w14:textId="77777777" w:rsidR="00472A51" w:rsidRPr="00FE733C" w:rsidRDefault="00472A51" w:rsidP="00472A51">
      <w:pPr>
        <w:tabs>
          <w:tab w:val="left" w:pos="1134"/>
        </w:tabs>
        <w:ind w:firstLine="454"/>
        <w:rPr>
          <w:rFonts w:cs="Times New Roman"/>
          <w:szCs w:val="28"/>
        </w:rPr>
      </w:pPr>
      <w:r w:rsidRPr="00FE733C">
        <w:rPr>
          <w:rFonts w:cs="Times New Roman"/>
          <w:szCs w:val="28"/>
        </w:rPr>
        <w:t>91 Аубакирова С.Д. Формирование деонтологической готовности будущих педагогов к работе в условиях инклюзивного образования: дис. … док. PhD: 6D010300. – Павлодар, 2017. – 162 с.</w:t>
      </w:r>
    </w:p>
    <w:p w14:paraId="44242EF6" w14:textId="77777777" w:rsidR="00472A51" w:rsidRPr="00FE733C" w:rsidRDefault="00472A51" w:rsidP="00472A51">
      <w:pPr>
        <w:tabs>
          <w:tab w:val="left" w:pos="1134"/>
        </w:tabs>
        <w:ind w:firstLine="454"/>
        <w:rPr>
          <w:rFonts w:cs="Times New Roman"/>
          <w:szCs w:val="28"/>
        </w:rPr>
      </w:pPr>
      <w:r w:rsidRPr="00FE733C">
        <w:rPr>
          <w:rFonts w:cs="Times New Roman"/>
          <w:szCs w:val="28"/>
        </w:rPr>
        <w:t>92 Орешкина М.Е. Деонтология в профессиональной деятельности логопеда: дис. … канд. пед. наук: 13.00.03. – М.: МГПУ, 2007. – 142 с.</w:t>
      </w:r>
    </w:p>
    <w:p w14:paraId="3B2A7EAA" w14:textId="77777777" w:rsidR="00472A51" w:rsidRPr="00FE733C" w:rsidRDefault="00472A51" w:rsidP="00472A51">
      <w:pPr>
        <w:tabs>
          <w:tab w:val="left" w:pos="1134"/>
        </w:tabs>
        <w:ind w:firstLine="454"/>
        <w:rPr>
          <w:rFonts w:cs="Times New Roman"/>
          <w:szCs w:val="28"/>
        </w:rPr>
      </w:pPr>
      <w:r w:rsidRPr="00FE733C">
        <w:rPr>
          <w:rFonts w:cs="Times New Roman"/>
          <w:szCs w:val="28"/>
        </w:rPr>
        <w:t>93 Хуторской А.В. Ключевые компетенции и образовательные стандарты // https://khutorskoy.ru/books/2002/0423.htm. 10.10.2024.</w:t>
      </w:r>
    </w:p>
    <w:p w14:paraId="684A1DCA" w14:textId="77777777" w:rsidR="00472A51" w:rsidRPr="00FE733C" w:rsidRDefault="00472A51" w:rsidP="00472A51">
      <w:pPr>
        <w:tabs>
          <w:tab w:val="left" w:pos="1134"/>
        </w:tabs>
        <w:ind w:firstLine="454"/>
        <w:rPr>
          <w:rFonts w:cs="Times New Roman"/>
          <w:szCs w:val="28"/>
        </w:rPr>
      </w:pPr>
      <w:r w:rsidRPr="00FE733C">
        <w:rPr>
          <w:rFonts w:cs="Times New Roman"/>
          <w:szCs w:val="28"/>
        </w:rPr>
        <w:t>94 Филатова Л.О. Компетентностный подход к построению содержания обучения как фактор развития преемственности школьного и вузовского образования // Дополнительное образование. – 2005. – №7. – С. 9-11.</w:t>
      </w:r>
    </w:p>
    <w:p w14:paraId="7E65CD02" w14:textId="77777777" w:rsidR="00472A51" w:rsidRPr="00FE733C" w:rsidRDefault="00472A51" w:rsidP="00472A51">
      <w:pPr>
        <w:tabs>
          <w:tab w:val="left" w:pos="1134"/>
        </w:tabs>
        <w:ind w:firstLine="454"/>
        <w:rPr>
          <w:rFonts w:cs="Times New Roman"/>
          <w:szCs w:val="28"/>
        </w:rPr>
      </w:pPr>
      <w:r w:rsidRPr="00FE733C">
        <w:rPr>
          <w:rFonts w:cs="Times New Roman"/>
          <w:szCs w:val="28"/>
        </w:rPr>
        <w:t>95 Мынбаева А.К. Основы педагогики высшей школы. – Изд. 2-е. – Алматы, 2010. – 171 с.</w:t>
      </w:r>
    </w:p>
    <w:p w14:paraId="2276C4E2"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96 Berry J., Poortinga Y., Segall M. et al. Cross – cultural Psycology: reserch and applications. – Cambridge: University press, 2002. – 588 p.</w:t>
      </w:r>
    </w:p>
    <w:p w14:paraId="416BCF05" w14:textId="77777777" w:rsidR="00472A51" w:rsidRPr="00FE733C" w:rsidRDefault="00472A51" w:rsidP="00472A51">
      <w:pPr>
        <w:tabs>
          <w:tab w:val="left" w:pos="1134"/>
        </w:tabs>
        <w:ind w:firstLine="454"/>
        <w:rPr>
          <w:rFonts w:cs="Times New Roman"/>
          <w:szCs w:val="28"/>
        </w:rPr>
      </w:pPr>
      <w:r w:rsidRPr="00FE733C">
        <w:rPr>
          <w:rFonts w:cs="Times New Roman"/>
          <w:szCs w:val="28"/>
        </w:rPr>
        <w:t>97 Милованова Н.Г., Прудаева В.Н. Модернизация российского образования в вопросах и ответах: материале о школе. – Тюмень: Вектор Бук, 2002. – 31 с.</w:t>
      </w:r>
    </w:p>
    <w:p w14:paraId="5FF1C024" w14:textId="77777777" w:rsidR="00472A51" w:rsidRPr="00FE733C" w:rsidRDefault="00472A51" w:rsidP="00472A51">
      <w:pPr>
        <w:tabs>
          <w:tab w:val="left" w:pos="1134"/>
        </w:tabs>
        <w:ind w:firstLine="454"/>
        <w:rPr>
          <w:rFonts w:cs="Times New Roman"/>
          <w:szCs w:val="28"/>
        </w:rPr>
      </w:pPr>
      <w:r w:rsidRPr="00FE733C">
        <w:rPr>
          <w:rFonts w:cs="Times New Roman"/>
          <w:szCs w:val="28"/>
        </w:rPr>
        <w:t>98 Белкин А.С. Компетентность. Профессионализм. Мастерство. – Челябинск, 2004. – 135 с.</w:t>
      </w:r>
    </w:p>
    <w:p w14:paraId="5865104D" w14:textId="77777777" w:rsidR="00472A51" w:rsidRPr="00FE733C" w:rsidRDefault="00472A51" w:rsidP="00472A51">
      <w:pPr>
        <w:tabs>
          <w:tab w:val="left" w:pos="1134"/>
        </w:tabs>
        <w:ind w:firstLine="454"/>
        <w:rPr>
          <w:rFonts w:cs="Times New Roman"/>
          <w:szCs w:val="28"/>
        </w:rPr>
      </w:pPr>
      <w:r w:rsidRPr="00FE733C">
        <w:rPr>
          <w:rFonts w:cs="Times New Roman"/>
          <w:szCs w:val="28"/>
        </w:rPr>
        <w:t>99 Галагузова М.А., Мардахаев Л.В. Методика и технология работы социального педагога: учеб. пос. – М.: Академия, 2001. – 193 с.</w:t>
      </w:r>
    </w:p>
    <w:p w14:paraId="382F310A" w14:textId="77777777" w:rsidR="00472A51" w:rsidRPr="00FE733C" w:rsidRDefault="00472A51" w:rsidP="00472A51">
      <w:pPr>
        <w:tabs>
          <w:tab w:val="left" w:pos="1134"/>
        </w:tabs>
        <w:ind w:firstLine="454"/>
        <w:rPr>
          <w:rFonts w:cs="Times New Roman"/>
          <w:szCs w:val="28"/>
        </w:rPr>
      </w:pPr>
      <w:r w:rsidRPr="00FE733C">
        <w:rPr>
          <w:rFonts w:cs="Times New Roman"/>
          <w:szCs w:val="28"/>
        </w:rPr>
        <w:t>100 Иванов Д.А. Компетентности и компетентностный подход в современном образовании. – М.: Чистые пруды, 2007. – 32 с.</w:t>
      </w:r>
    </w:p>
    <w:p w14:paraId="05792906" w14:textId="77777777" w:rsidR="00472A51" w:rsidRPr="00FE733C" w:rsidRDefault="00472A51" w:rsidP="00472A51">
      <w:pPr>
        <w:tabs>
          <w:tab w:val="left" w:pos="1134"/>
        </w:tabs>
        <w:ind w:firstLine="454"/>
        <w:rPr>
          <w:rFonts w:cs="Times New Roman"/>
          <w:szCs w:val="28"/>
        </w:rPr>
      </w:pPr>
      <w:r w:rsidRPr="00FE733C">
        <w:rPr>
          <w:rFonts w:cs="Times New Roman"/>
          <w:szCs w:val="28"/>
        </w:rPr>
        <w:t>101 Мирза Н.В. Научно-теоретические основы формирования профессиональной компетентности будущего педагога: автореф. … док. пед. наук: 13.00.08. – Караганда: КарГУ, 2010. – 38 с.</w:t>
      </w:r>
    </w:p>
    <w:p w14:paraId="14277D3C" w14:textId="77777777" w:rsidR="00472A51" w:rsidRPr="00FE733C" w:rsidRDefault="00472A51" w:rsidP="00472A51">
      <w:pPr>
        <w:tabs>
          <w:tab w:val="left" w:pos="1134"/>
        </w:tabs>
        <w:ind w:firstLine="454"/>
        <w:rPr>
          <w:rFonts w:cs="Times New Roman"/>
          <w:szCs w:val="28"/>
          <w:lang w:val="en-US"/>
        </w:rPr>
      </w:pPr>
      <w:r w:rsidRPr="00FE733C">
        <w:rPr>
          <w:rFonts w:cs="Times New Roman"/>
          <w:szCs w:val="28"/>
          <w:lang w:val="en-US"/>
        </w:rPr>
        <w:t>102 de Sousa C.P. Desafios da formação de professores // Revista Diálogo Educacional. – 1997. – Vol. 17, Issue 53. – P. 739-756.</w:t>
      </w:r>
    </w:p>
    <w:p w14:paraId="49FC2729" w14:textId="77777777" w:rsidR="00472A51" w:rsidRPr="00FE733C" w:rsidRDefault="00472A51" w:rsidP="00472A51">
      <w:pPr>
        <w:tabs>
          <w:tab w:val="left" w:pos="1134"/>
        </w:tabs>
        <w:ind w:firstLine="454"/>
        <w:rPr>
          <w:rFonts w:cs="Times New Roman"/>
          <w:szCs w:val="28"/>
        </w:rPr>
      </w:pPr>
      <w:r w:rsidRPr="00FE733C">
        <w:rPr>
          <w:rFonts w:cs="Times New Roman"/>
          <w:szCs w:val="28"/>
        </w:rPr>
        <w:t xml:space="preserve">103 Митина Л.М. Личностно-профессиональное развитие педагога: современное осмысление и инновационная практика // Вестник практической психологии образования. – 2022. – Т. 19, №2. – </w:t>
      </w:r>
      <w:r w:rsidRPr="00FE733C">
        <w:rPr>
          <w:rFonts w:cs="Times New Roman"/>
          <w:szCs w:val="28"/>
          <w:lang w:val="en-US"/>
        </w:rPr>
        <w:t>C</w:t>
      </w:r>
      <w:r w:rsidRPr="00FE733C">
        <w:rPr>
          <w:rFonts w:cs="Times New Roman"/>
          <w:szCs w:val="28"/>
        </w:rPr>
        <w:t>. 9-19.</w:t>
      </w:r>
    </w:p>
    <w:p w14:paraId="69772ADB" w14:textId="77777777" w:rsidR="00472A51" w:rsidRPr="00FE733C" w:rsidRDefault="00472A51" w:rsidP="00472A51">
      <w:pPr>
        <w:tabs>
          <w:tab w:val="left" w:pos="1276"/>
        </w:tabs>
        <w:ind w:firstLine="454"/>
        <w:rPr>
          <w:rFonts w:cs="Times New Roman"/>
          <w:szCs w:val="28"/>
          <w:lang w:val="en-US"/>
        </w:rPr>
      </w:pPr>
      <w:r w:rsidRPr="00FE733C">
        <w:rPr>
          <w:rFonts w:cs="Times New Roman"/>
          <w:szCs w:val="28"/>
          <w:lang w:val="en-US"/>
        </w:rPr>
        <w:t xml:space="preserve">104 Smith K. So, what about the professional development of teachers? // European Journal of Teachers. – 2003. – Vol. 26, Issue 2. – </w:t>
      </w:r>
      <w:r w:rsidRPr="00FE733C">
        <w:rPr>
          <w:rFonts w:cs="Times New Roman"/>
          <w:szCs w:val="28"/>
        </w:rPr>
        <w:t>Р</w:t>
      </w:r>
      <w:r w:rsidRPr="00FE733C">
        <w:rPr>
          <w:rFonts w:cs="Times New Roman"/>
          <w:szCs w:val="28"/>
          <w:lang w:val="en-US"/>
        </w:rPr>
        <w:t>. 201-215.</w:t>
      </w:r>
    </w:p>
    <w:p w14:paraId="1BB40108" w14:textId="77777777" w:rsidR="00472A51" w:rsidRPr="00FE733C" w:rsidRDefault="00472A51" w:rsidP="00472A51">
      <w:pPr>
        <w:tabs>
          <w:tab w:val="left" w:pos="1276"/>
        </w:tabs>
        <w:ind w:firstLine="454"/>
        <w:rPr>
          <w:rFonts w:cs="Times New Roman"/>
          <w:szCs w:val="28"/>
        </w:rPr>
      </w:pPr>
      <w:r w:rsidRPr="00FE733C">
        <w:rPr>
          <w:rFonts w:cs="Times New Roman"/>
          <w:szCs w:val="28"/>
        </w:rPr>
        <w:t xml:space="preserve">105 Арын Е.М., Пфейфер Н.Э., Бурдина Е.И. Теоретические аспекты профессиональной подготовки педагога </w:t>
      </w:r>
      <w:r w:rsidRPr="00FE733C">
        <w:rPr>
          <w:rFonts w:cs="Times New Roman"/>
          <w:szCs w:val="28"/>
          <w:lang w:val="en-US"/>
        </w:rPr>
        <w:t>XXI</w:t>
      </w:r>
      <w:r w:rsidRPr="00FE733C">
        <w:rPr>
          <w:rFonts w:cs="Times New Roman"/>
          <w:szCs w:val="28"/>
        </w:rPr>
        <w:t xml:space="preserve"> века: учеб. пос. – Павлодар, 2005. – 270 с.</w:t>
      </w:r>
    </w:p>
    <w:p w14:paraId="639851D7" w14:textId="77777777" w:rsidR="00472A51" w:rsidRPr="00FE733C" w:rsidRDefault="00472A51" w:rsidP="00472A51">
      <w:pPr>
        <w:tabs>
          <w:tab w:val="left" w:pos="1276"/>
        </w:tabs>
        <w:ind w:firstLine="454"/>
        <w:rPr>
          <w:rFonts w:cs="Times New Roman"/>
          <w:szCs w:val="28"/>
        </w:rPr>
      </w:pPr>
      <w:r w:rsidRPr="00FE733C">
        <w:rPr>
          <w:rFonts w:cs="Times New Roman"/>
          <w:szCs w:val="28"/>
        </w:rPr>
        <w:t>106 Колумбаева Ш.Ж., Рысбаева А.К. Профессиональное самопознание педагога в контексте компетентностного подхода. – Алматы, 2012. – 128 с.</w:t>
      </w:r>
    </w:p>
    <w:p w14:paraId="65889F50" w14:textId="77777777" w:rsidR="00472A51" w:rsidRPr="00FE733C" w:rsidRDefault="00472A51" w:rsidP="00472A51">
      <w:pPr>
        <w:tabs>
          <w:tab w:val="left" w:pos="1276"/>
        </w:tabs>
        <w:ind w:firstLine="454"/>
        <w:rPr>
          <w:rFonts w:cs="Times New Roman"/>
          <w:szCs w:val="28"/>
        </w:rPr>
      </w:pPr>
      <w:r w:rsidRPr="00FE733C">
        <w:rPr>
          <w:rFonts w:cs="Times New Roman"/>
          <w:szCs w:val="28"/>
        </w:rPr>
        <w:t>107 Алехина С.В., Алексеева М.Н., Агафонова Е.Л. Готовность педагогов как основной фактор успешности инклюзивного процесса в образовании // Психологическая наука и образование. – 2011. – Т. 16, №1. – С. 83-92.</w:t>
      </w:r>
    </w:p>
    <w:p w14:paraId="4554A3B8" w14:textId="77777777" w:rsidR="00472A51" w:rsidRPr="00FE733C" w:rsidRDefault="00472A51" w:rsidP="00472A51">
      <w:pPr>
        <w:tabs>
          <w:tab w:val="left" w:pos="1276"/>
        </w:tabs>
        <w:ind w:firstLine="454"/>
        <w:rPr>
          <w:rFonts w:cs="Times New Roman"/>
          <w:szCs w:val="28"/>
        </w:rPr>
      </w:pPr>
      <w:r w:rsidRPr="00FE733C">
        <w:rPr>
          <w:rFonts w:cs="Times New Roman"/>
          <w:szCs w:val="28"/>
        </w:rPr>
        <w:t>108 Макаров Ю.А. Личность педагога и метод диагностики толерантности в профессиональной педагогической среде // Альманах современной науки и образования. – 2011. – №5. – С. 108-111.</w:t>
      </w:r>
    </w:p>
    <w:p w14:paraId="5B1993A6" w14:textId="77777777" w:rsidR="00472A51" w:rsidRPr="00FE733C" w:rsidRDefault="00472A51" w:rsidP="00472A51">
      <w:pPr>
        <w:tabs>
          <w:tab w:val="left" w:pos="1276"/>
        </w:tabs>
        <w:ind w:firstLine="454"/>
        <w:rPr>
          <w:rFonts w:cs="Times New Roman"/>
          <w:szCs w:val="28"/>
        </w:rPr>
      </w:pPr>
      <w:r w:rsidRPr="00FE733C">
        <w:rPr>
          <w:rFonts w:cs="Times New Roman"/>
          <w:szCs w:val="28"/>
        </w:rPr>
        <w:t>109 Минакова Л.Ю., Пилюкова А.В. Модернизация образовательной программы по иностранному языку для студентов неязыковых направлений подготовки // Язык и культура. – 2014. – №3(27). – С. 157-165.</w:t>
      </w:r>
    </w:p>
    <w:p w14:paraId="7F421DEB" w14:textId="77777777" w:rsidR="00472A51" w:rsidRPr="00FE733C" w:rsidRDefault="00472A51" w:rsidP="00472A51">
      <w:pPr>
        <w:tabs>
          <w:tab w:val="left" w:pos="1276"/>
        </w:tabs>
        <w:ind w:firstLine="454"/>
        <w:rPr>
          <w:rFonts w:cs="Times New Roman"/>
          <w:szCs w:val="28"/>
        </w:rPr>
      </w:pPr>
      <w:r w:rsidRPr="00FE733C">
        <w:rPr>
          <w:rFonts w:cs="Times New Roman"/>
          <w:szCs w:val="28"/>
        </w:rPr>
        <w:t xml:space="preserve">110 Рокич М. Ценностные ориентации // </w:t>
      </w:r>
      <w:hyperlink r:id="rId30" w:history="1">
        <w:r w:rsidRPr="00FE733C">
          <w:rPr>
            <w:rStyle w:val="ae"/>
            <w:rFonts w:cs="Times New Roman"/>
            <w:color w:val="auto"/>
            <w:szCs w:val="28"/>
          </w:rPr>
          <w:t>https://clck.ru/3Lhxst</w:t>
        </w:r>
      </w:hyperlink>
      <w:r w:rsidRPr="00FE733C">
        <w:rPr>
          <w:rFonts w:cs="Times New Roman"/>
          <w:szCs w:val="28"/>
        </w:rPr>
        <w:t>. 10.10.2024.</w:t>
      </w:r>
    </w:p>
    <w:p w14:paraId="2682BFAD" w14:textId="77777777" w:rsidR="00472A51" w:rsidRPr="00FE733C" w:rsidRDefault="00472A51" w:rsidP="00472A51">
      <w:pPr>
        <w:tabs>
          <w:tab w:val="left" w:pos="1276"/>
        </w:tabs>
        <w:ind w:firstLine="454"/>
        <w:rPr>
          <w:rFonts w:cs="Times New Roman"/>
          <w:szCs w:val="28"/>
        </w:rPr>
      </w:pPr>
      <w:r w:rsidRPr="00FE733C">
        <w:rPr>
          <w:rFonts w:cs="Times New Roman"/>
          <w:szCs w:val="28"/>
        </w:rPr>
        <w:t>111 Синявский В.В., Федорошин В.А. Коммуникативные и организаторские склонности // https://clck.ru/3Lhxuy. 10.10.2024.</w:t>
      </w:r>
    </w:p>
    <w:p w14:paraId="01001AB5" w14:textId="77777777" w:rsidR="00472A51" w:rsidRPr="00FE733C" w:rsidRDefault="00472A51" w:rsidP="00472A51">
      <w:pPr>
        <w:tabs>
          <w:tab w:val="left" w:pos="1276"/>
        </w:tabs>
        <w:ind w:firstLine="454"/>
        <w:rPr>
          <w:rFonts w:cs="Times New Roman"/>
          <w:szCs w:val="28"/>
        </w:rPr>
      </w:pPr>
      <w:r w:rsidRPr="00FE733C">
        <w:rPr>
          <w:rFonts w:cs="Times New Roman"/>
          <w:szCs w:val="28"/>
        </w:rPr>
        <w:t>112 Тест эмоциональной устойчивости Ричарда Дэвидсона и Шэрон Бегли // https://clck.ru/3Lhxvt. 10.10.2024.</w:t>
      </w:r>
    </w:p>
    <w:p w14:paraId="7C0D3079" w14:textId="77777777" w:rsidR="00472A51" w:rsidRPr="00FE733C" w:rsidRDefault="00472A51" w:rsidP="00472A51">
      <w:pPr>
        <w:tabs>
          <w:tab w:val="left" w:pos="1276"/>
        </w:tabs>
        <w:ind w:firstLine="454"/>
        <w:rPr>
          <w:rFonts w:cs="Times New Roman"/>
          <w:szCs w:val="28"/>
        </w:rPr>
      </w:pPr>
      <w:r w:rsidRPr="00FE733C">
        <w:rPr>
          <w:rFonts w:cs="Times New Roman"/>
          <w:szCs w:val="28"/>
        </w:rPr>
        <w:t>113 Зимняя И.А., Кузьмина Н.В. Оценка готовности педагога к участию в инновационной деятельности: методика // https://clck.ru/3Lhxxr. 10.10.2024.</w:t>
      </w:r>
    </w:p>
    <w:p w14:paraId="21097DEF" w14:textId="77777777" w:rsidR="00472A51" w:rsidRPr="00FE733C" w:rsidRDefault="00472A51" w:rsidP="00472A51">
      <w:pPr>
        <w:tabs>
          <w:tab w:val="left" w:pos="1276"/>
        </w:tabs>
        <w:ind w:firstLine="454"/>
        <w:rPr>
          <w:rFonts w:cs="Times New Roman"/>
          <w:szCs w:val="28"/>
        </w:rPr>
      </w:pPr>
      <w:r w:rsidRPr="00FE733C">
        <w:rPr>
          <w:rFonts w:cs="Times New Roman"/>
          <w:szCs w:val="28"/>
        </w:rPr>
        <w:t>114 Бойко В.В. Методика диагностики уровня эмпатических способностей // https://clck.ru/3LhxzR. 10.10.2024.</w:t>
      </w:r>
    </w:p>
    <w:p w14:paraId="0430EF1A" w14:textId="77777777" w:rsidR="00472A51" w:rsidRPr="00FE733C" w:rsidRDefault="00472A51" w:rsidP="00472A51">
      <w:pPr>
        <w:tabs>
          <w:tab w:val="left" w:pos="1276"/>
        </w:tabs>
        <w:ind w:firstLine="454"/>
        <w:rPr>
          <w:rFonts w:cs="Times New Roman"/>
          <w:szCs w:val="28"/>
        </w:rPr>
      </w:pPr>
      <w:r w:rsidRPr="00FE733C">
        <w:rPr>
          <w:rFonts w:cs="Times New Roman"/>
          <w:szCs w:val="28"/>
        </w:rPr>
        <w:t>115 Альфа Кронбаха // https://clck.ru/3Lhxzz. 10.10.2024.</w:t>
      </w:r>
    </w:p>
    <w:p w14:paraId="6451718A" w14:textId="77777777" w:rsidR="00472A51" w:rsidRPr="00FE733C" w:rsidRDefault="00472A51" w:rsidP="00472A51">
      <w:pPr>
        <w:tabs>
          <w:tab w:val="left" w:pos="1276"/>
        </w:tabs>
        <w:ind w:firstLine="454"/>
        <w:rPr>
          <w:rFonts w:cs="Times New Roman"/>
          <w:szCs w:val="28"/>
          <w:lang w:val="en-US"/>
        </w:rPr>
      </w:pPr>
      <w:r w:rsidRPr="00FE733C">
        <w:rPr>
          <w:rFonts w:cs="Times New Roman"/>
          <w:szCs w:val="28"/>
        </w:rPr>
        <w:t xml:space="preserve">116 Шкала Чэддока // https://clck.ru/3Lhy2v. </w:t>
      </w:r>
      <w:r w:rsidRPr="00FE733C">
        <w:rPr>
          <w:rFonts w:cs="Times New Roman"/>
          <w:szCs w:val="28"/>
          <w:lang w:val="en-US"/>
        </w:rPr>
        <w:t>10.10.2024.</w:t>
      </w:r>
    </w:p>
    <w:p w14:paraId="237DA4B5" w14:textId="77777777" w:rsidR="00472A51" w:rsidRPr="00FE733C" w:rsidRDefault="00472A51" w:rsidP="00472A51">
      <w:pPr>
        <w:ind w:firstLine="454"/>
        <w:rPr>
          <w:rFonts w:cs="Times New Roman"/>
          <w:szCs w:val="28"/>
          <w:lang w:val="en-US"/>
        </w:rPr>
      </w:pPr>
      <w:r w:rsidRPr="00FE733C">
        <w:rPr>
          <w:rFonts w:cs="Times New Roman"/>
          <w:szCs w:val="28"/>
          <w:lang w:val="en-US"/>
        </w:rPr>
        <w:t>117 Booth T., Ainscow M. Index for inclusion: developing learning and participation in schools. — Bristol: Centre for Studies on Inclusive Education, 2011. — 120 p.</w:t>
      </w:r>
    </w:p>
    <w:p w14:paraId="26248AF9" w14:textId="77777777" w:rsidR="00472A51" w:rsidRPr="00FE733C" w:rsidRDefault="00472A51" w:rsidP="00472A51">
      <w:pPr>
        <w:pStyle w:val="a7"/>
        <w:ind w:firstLine="454"/>
        <w:rPr>
          <w:rFonts w:cs="Times New Roman"/>
          <w:sz w:val="28"/>
          <w:szCs w:val="28"/>
          <w:lang w:val="en-US"/>
        </w:rPr>
      </w:pPr>
      <w:r w:rsidRPr="00FE733C">
        <w:rPr>
          <w:rFonts w:cs="Times New Roman"/>
          <w:sz w:val="28"/>
          <w:szCs w:val="28"/>
          <w:lang w:val="en-US"/>
        </w:rPr>
        <w:t>118 Avramidis E., Norwich B. Teachers’ attitudes towards integration/inclusion: a review of the literature // European Journal of Special Needs Education. — 2002. — Vol. 17, № 2. — P. 129–147.</w:t>
      </w:r>
    </w:p>
    <w:p w14:paraId="62F4366A" w14:textId="77777777" w:rsidR="00472A51" w:rsidRPr="00FE733C" w:rsidRDefault="00472A51" w:rsidP="00472A51">
      <w:pPr>
        <w:pStyle w:val="a7"/>
        <w:ind w:firstLine="454"/>
        <w:rPr>
          <w:rFonts w:cs="Times New Roman"/>
          <w:sz w:val="28"/>
          <w:szCs w:val="28"/>
        </w:rPr>
      </w:pPr>
      <w:r w:rsidRPr="00FE733C">
        <w:rPr>
          <w:rFonts w:cs="Times New Roman"/>
          <w:sz w:val="28"/>
          <w:szCs w:val="28"/>
        </w:rPr>
        <w:t>119 Зимняя И.А. Ключевые компетенции как результативно-целевая основа компетентностного подхода. — М.: ИЦПКПС, 2004. — 192 с.</w:t>
      </w:r>
    </w:p>
    <w:p w14:paraId="4DD8770B" w14:textId="77777777" w:rsidR="00472A51" w:rsidRPr="00FE733C" w:rsidRDefault="00472A51" w:rsidP="00472A51">
      <w:pPr>
        <w:pStyle w:val="a7"/>
        <w:ind w:firstLine="454"/>
        <w:rPr>
          <w:rFonts w:cs="Times New Roman"/>
          <w:sz w:val="28"/>
          <w:szCs w:val="28"/>
        </w:rPr>
      </w:pPr>
      <w:r w:rsidRPr="00FE733C">
        <w:rPr>
          <w:rFonts w:cs="Times New Roman"/>
          <w:sz w:val="28"/>
          <w:szCs w:val="28"/>
        </w:rPr>
        <w:t>120 Шевченко О.И. Профессиональная готовность педагога к инклюзивному обучению. — М.: Академия, 2018. — 256 с.</w:t>
      </w:r>
    </w:p>
    <w:p w14:paraId="045BC87A" w14:textId="77777777" w:rsidR="00472A51" w:rsidRPr="00FE733C" w:rsidRDefault="00472A51" w:rsidP="00472A51">
      <w:pPr>
        <w:ind w:firstLine="454"/>
        <w:rPr>
          <w:rFonts w:cs="Times New Roman"/>
          <w:szCs w:val="28"/>
          <w:lang w:val="en-US"/>
        </w:rPr>
      </w:pPr>
      <w:r w:rsidRPr="00FE733C">
        <w:rPr>
          <w:rFonts w:cs="Times New Roman"/>
          <w:szCs w:val="28"/>
          <w:lang w:val="en-US"/>
        </w:rPr>
        <w:t>121 Hargreaves A. Educational change takes ages // Teaching and Teacher Education. — 2005. — Vol. 21. — P. 967–983.</w:t>
      </w:r>
    </w:p>
    <w:p w14:paraId="50269DE0" w14:textId="77777777" w:rsidR="00472A51" w:rsidRPr="00FE733C" w:rsidRDefault="00472A51" w:rsidP="00472A51">
      <w:pPr>
        <w:ind w:firstLine="454"/>
        <w:rPr>
          <w:rFonts w:cs="Times New Roman"/>
          <w:szCs w:val="28"/>
          <w:lang w:val="en-US"/>
        </w:rPr>
      </w:pPr>
      <w:r w:rsidRPr="00FE733C">
        <w:rPr>
          <w:rFonts w:cs="Times New Roman"/>
          <w:szCs w:val="28"/>
          <w:lang w:val="en-US"/>
        </w:rPr>
        <w:t>122 Rokeach M. The nature of human values. — New York: Free Press, 1973. — 438 p.</w:t>
      </w:r>
    </w:p>
    <w:p w14:paraId="748384FF" w14:textId="77777777" w:rsidR="00472A51" w:rsidRPr="00FE733C" w:rsidRDefault="00472A51" w:rsidP="00472A51">
      <w:pPr>
        <w:ind w:firstLine="454"/>
        <w:rPr>
          <w:rFonts w:cs="Times New Roman"/>
          <w:szCs w:val="28"/>
        </w:rPr>
      </w:pPr>
      <w:r w:rsidRPr="00FE733C">
        <w:rPr>
          <w:rFonts w:cs="Times New Roman"/>
          <w:szCs w:val="28"/>
        </w:rPr>
        <w:t>123 Кузьмина Н.В. Профессионализм личности преподавателя. — М.: Высшая школа, 1990. — 117 с.</w:t>
      </w:r>
    </w:p>
    <w:p w14:paraId="749216AE" w14:textId="77777777" w:rsidR="00472A51" w:rsidRPr="00FE733C" w:rsidRDefault="00472A51" w:rsidP="00472A51">
      <w:pPr>
        <w:ind w:firstLine="454"/>
        <w:rPr>
          <w:rFonts w:cs="Times New Roman"/>
          <w:szCs w:val="28"/>
          <w:lang w:val="en-US"/>
        </w:rPr>
      </w:pPr>
      <w:r w:rsidRPr="00FE733C">
        <w:rPr>
          <w:rFonts w:cs="Times New Roman"/>
          <w:szCs w:val="28"/>
        </w:rPr>
        <w:t>124 Турлубекова М.Б., Бугубаева Р.О., Беспаева Р.С. Инклюзивное образование в Республике Казахстан и факторы, влияющие на его развитие // Вестник Карагандинского университета. Серия</w:t>
      </w:r>
      <w:r w:rsidRPr="00FE733C">
        <w:rPr>
          <w:rFonts w:cs="Times New Roman"/>
          <w:szCs w:val="28"/>
          <w:lang w:val="en-US"/>
        </w:rPr>
        <w:t xml:space="preserve"> «</w:t>
      </w:r>
      <w:r w:rsidRPr="00FE733C">
        <w:rPr>
          <w:rFonts w:cs="Times New Roman"/>
          <w:szCs w:val="28"/>
        </w:rPr>
        <w:t>Экономика</w:t>
      </w:r>
      <w:r w:rsidRPr="00FE733C">
        <w:rPr>
          <w:rFonts w:cs="Times New Roman"/>
          <w:szCs w:val="28"/>
          <w:lang w:val="en-US"/>
        </w:rPr>
        <w:t xml:space="preserve">». — 2021. — № 1(101). — </w:t>
      </w:r>
      <w:r w:rsidRPr="00FE733C">
        <w:rPr>
          <w:rFonts w:cs="Times New Roman"/>
          <w:szCs w:val="28"/>
        </w:rPr>
        <w:t>С</w:t>
      </w:r>
      <w:r w:rsidRPr="00FE733C">
        <w:rPr>
          <w:rFonts w:cs="Times New Roman"/>
          <w:szCs w:val="28"/>
          <w:lang w:val="en-US"/>
        </w:rPr>
        <w:t>. 114–124.</w:t>
      </w:r>
    </w:p>
    <w:p w14:paraId="237D0EB8" w14:textId="77777777" w:rsidR="00472A51" w:rsidRPr="00FE733C" w:rsidRDefault="00472A51" w:rsidP="00472A51">
      <w:pPr>
        <w:pStyle w:val="a7"/>
        <w:ind w:firstLine="454"/>
        <w:rPr>
          <w:rFonts w:cs="Times New Roman"/>
          <w:sz w:val="28"/>
          <w:szCs w:val="28"/>
          <w:lang w:val="en-US"/>
        </w:rPr>
      </w:pPr>
      <w:r w:rsidRPr="00FE733C">
        <w:rPr>
          <w:rFonts w:cs="Times New Roman"/>
          <w:sz w:val="28"/>
          <w:szCs w:val="28"/>
          <w:lang w:val="en-US"/>
        </w:rPr>
        <w:t>125 Baltymova M.R., Zhubanazarov S.A. Inclusive education in Kazakhstan: current state and challenges // Pedagogical Sciences. — 2022. — № 4. — P. 45–54.</w:t>
      </w:r>
    </w:p>
    <w:p w14:paraId="0FAA65EA" w14:textId="77777777" w:rsidR="00472A51" w:rsidRPr="00FE733C" w:rsidRDefault="00472A51" w:rsidP="00472A51">
      <w:pPr>
        <w:ind w:firstLine="454"/>
        <w:rPr>
          <w:rFonts w:cs="Times New Roman"/>
          <w:szCs w:val="28"/>
          <w:lang w:val="en-US"/>
        </w:rPr>
      </w:pPr>
      <w:r w:rsidRPr="00FE733C">
        <w:rPr>
          <w:rFonts w:cs="Times New Roman"/>
          <w:szCs w:val="28"/>
          <w:lang w:val="en-US"/>
        </w:rPr>
        <w:t>126 Kizatova S.T. Inclusive readiness of teachers in higher education institutions of Kazakhstan // Journal of Educational Sciences. — 2023. — № 2. — P. 88–97.</w:t>
      </w:r>
    </w:p>
    <w:p w14:paraId="171476E9" w14:textId="77777777" w:rsidR="00472A51" w:rsidRPr="00FE733C" w:rsidRDefault="00472A51" w:rsidP="00472A51">
      <w:pPr>
        <w:pStyle w:val="a7"/>
        <w:ind w:firstLine="454"/>
        <w:rPr>
          <w:rFonts w:cs="Times New Roman"/>
          <w:sz w:val="28"/>
          <w:szCs w:val="28"/>
          <w:lang w:val="en-US"/>
        </w:rPr>
      </w:pPr>
      <w:r w:rsidRPr="00FE733C">
        <w:rPr>
          <w:rFonts w:cs="Times New Roman"/>
          <w:sz w:val="28"/>
          <w:szCs w:val="28"/>
          <w:lang w:val="en-US"/>
        </w:rPr>
        <w:t>127 Yussupova D.S. Professional training of teachers for inclusive education in Kazakhstan // Bulletin of Karaganda University. — 2023. — № 3. — P. 67–76</w:t>
      </w:r>
    </w:p>
    <w:p w14:paraId="07228544" w14:textId="77777777" w:rsidR="00472A51" w:rsidRPr="00FE733C" w:rsidRDefault="00472A51" w:rsidP="00472A51">
      <w:pPr>
        <w:pStyle w:val="a7"/>
        <w:ind w:firstLine="454"/>
        <w:rPr>
          <w:rFonts w:cs="Times New Roman"/>
          <w:sz w:val="28"/>
          <w:szCs w:val="28"/>
          <w:lang w:val="en-US"/>
        </w:rPr>
      </w:pPr>
      <w:r w:rsidRPr="00FE733C">
        <w:rPr>
          <w:rFonts w:cs="Times New Roman"/>
          <w:sz w:val="28"/>
          <w:szCs w:val="28"/>
          <w:lang w:val="en-US"/>
        </w:rPr>
        <w:t>128 UNICEF. Evidence on Inclusive Education in Kazakhstan: based on a formative and a big data evaluation. — Astana: UNICEF, 2024. — 120 p.</w:t>
      </w:r>
    </w:p>
    <w:p w14:paraId="525F3328" w14:textId="77777777" w:rsidR="00472A51" w:rsidRPr="00FE733C" w:rsidRDefault="00472A51" w:rsidP="00472A51">
      <w:pPr>
        <w:ind w:firstLine="454"/>
        <w:rPr>
          <w:rFonts w:cs="Times New Roman"/>
          <w:szCs w:val="28"/>
          <w:lang w:val="en-US"/>
        </w:rPr>
      </w:pPr>
      <w:r w:rsidRPr="00FE733C">
        <w:rPr>
          <w:rFonts w:cs="Times New Roman"/>
          <w:szCs w:val="28"/>
          <w:lang w:val="en-US"/>
        </w:rPr>
        <w:t>129 Loreman T. Pedagogy for inclusive education // International Journal of Inclusive Education. — 2017. — Vol. 21, № 1. — P. 1–20.</w:t>
      </w:r>
    </w:p>
    <w:p w14:paraId="4FF71CD3" w14:textId="446B1C27" w:rsidR="00522301" w:rsidRPr="00FE733C" w:rsidRDefault="00623071" w:rsidP="00623071">
      <w:pPr>
        <w:tabs>
          <w:tab w:val="left" w:pos="6195"/>
        </w:tabs>
        <w:rPr>
          <w:rFonts w:cs="Times New Roman"/>
          <w:b/>
          <w:szCs w:val="28"/>
          <w:lang w:val="en-US"/>
        </w:rPr>
      </w:pPr>
      <w:r w:rsidRPr="00FE733C">
        <w:rPr>
          <w:rFonts w:cs="Times New Roman"/>
          <w:b/>
          <w:szCs w:val="28"/>
          <w:lang w:val="en-US"/>
        </w:rPr>
        <w:tab/>
      </w:r>
      <w:bookmarkEnd w:id="45"/>
    </w:p>
    <w:p w14:paraId="5619AD55" w14:textId="77777777" w:rsidR="00522301" w:rsidRPr="00FE733C" w:rsidRDefault="00522301" w:rsidP="00F76E71">
      <w:pPr>
        <w:rPr>
          <w:rFonts w:cs="Times New Roman"/>
          <w:b/>
          <w:szCs w:val="28"/>
          <w:lang w:val="en-US"/>
        </w:rPr>
      </w:pPr>
    </w:p>
    <w:p w14:paraId="321B7830" w14:textId="77777777" w:rsidR="00522301" w:rsidRPr="00FE733C" w:rsidRDefault="00522301" w:rsidP="002E082F">
      <w:pPr>
        <w:jc w:val="center"/>
        <w:rPr>
          <w:rFonts w:cs="Times New Roman"/>
          <w:b/>
          <w:szCs w:val="28"/>
          <w:lang w:val="en-US"/>
        </w:rPr>
      </w:pPr>
    </w:p>
    <w:p w14:paraId="62DE88E6" w14:textId="77777777" w:rsidR="00522301" w:rsidRPr="00FE733C" w:rsidRDefault="00522301" w:rsidP="002E082F">
      <w:pPr>
        <w:jc w:val="center"/>
        <w:rPr>
          <w:rFonts w:cs="Times New Roman"/>
          <w:b/>
          <w:szCs w:val="28"/>
          <w:lang w:val="en-US"/>
        </w:rPr>
      </w:pPr>
    </w:p>
    <w:p w14:paraId="0E36D9FE" w14:textId="77777777" w:rsidR="00522301" w:rsidRPr="00FE733C" w:rsidRDefault="00522301" w:rsidP="002E082F">
      <w:pPr>
        <w:jc w:val="center"/>
        <w:rPr>
          <w:rFonts w:cs="Times New Roman"/>
          <w:b/>
          <w:szCs w:val="28"/>
          <w:lang w:val="en-US"/>
        </w:rPr>
      </w:pPr>
    </w:p>
    <w:p w14:paraId="6955911B" w14:textId="77777777" w:rsidR="00522301" w:rsidRPr="00FE733C" w:rsidRDefault="00522301" w:rsidP="002E082F">
      <w:pPr>
        <w:jc w:val="center"/>
        <w:rPr>
          <w:rFonts w:cs="Times New Roman"/>
          <w:b/>
          <w:szCs w:val="28"/>
          <w:lang w:val="en-US"/>
        </w:rPr>
      </w:pPr>
    </w:p>
    <w:p w14:paraId="12AC9C9E" w14:textId="77777777" w:rsidR="00522301" w:rsidRPr="00FE733C" w:rsidRDefault="00522301" w:rsidP="002E082F">
      <w:pPr>
        <w:jc w:val="center"/>
        <w:rPr>
          <w:rFonts w:cs="Times New Roman"/>
          <w:b/>
          <w:szCs w:val="28"/>
          <w:lang w:val="en-US"/>
        </w:rPr>
      </w:pPr>
    </w:p>
    <w:p w14:paraId="03010AC8" w14:textId="77777777" w:rsidR="00522301" w:rsidRPr="00FE733C" w:rsidRDefault="00522301" w:rsidP="002E082F">
      <w:pPr>
        <w:jc w:val="center"/>
        <w:rPr>
          <w:rFonts w:cs="Times New Roman"/>
          <w:b/>
          <w:szCs w:val="28"/>
          <w:lang w:val="en-US"/>
        </w:rPr>
      </w:pPr>
    </w:p>
    <w:p w14:paraId="5A0742AB" w14:textId="77777777" w:rsidR="00522301" w:rsidRPr="00FE733C" w:rsidRDefault="00522301" w:rsidP="002E082F">
      <w:pPr>
        <w:jc w:val="center"/>
        <w:rPr>
          <w:rFonts w:cs="Times New Roman"/>
          <w:b/>
          <w:szCs w:val="28"/>
          <w:lang w:val="en-US"/>
        </w:rPr>
      </w:pPr>
    </w:p>
    <w:p w14:paraId="639573D0" w14:textId="77777777" w:rsidR="00522301" w:rsidRPr="00FE733C" w:rsidRDefault="00522301" w:rsidP="002E082F">
      <w:pPr>
        <w:jc w:val="center"/>
        <w:rPr>
          <w:rFonts w:cs="Times New Roman"/>
          <w:b/>
          <w:szCs w:val="28"/>
          <w:lang w:val="en-US"/>
        </w:rPr>
      </w:pPr>
    </w:p>
    <w:p w14:paraId="7788CD4C" w14:textId="77777777" w:rsidR="00522301" w:rsidRPr="00FE733C" w:rsidRDefault="00522301" w:rsidP="002E082F">
      <w:pPr>
        <w:jc w:val="center"/>
        <w:rPr>
          <w:rFonts w:cs="Times New Roman"/>
          <w:b/>
          <w:szCs w:val="28"/>
          <w:lang w:val="en-US"/>
        </w:rPr>
      </w:pPr>
    </w:p>
    <w:p w14:paraId="5638DB89" w14:textId="77777777" w:rsidR="00522301" w:rsidRPr="00FE733C" w:rsidRDefault="00522301" w:rsidP="002E082F">
      <w:pPr>
        <w:jc w:val="center"/>
        <w:rPr>
          <w:rFonts w:cs="Times New Roman"/>
          <w:b/>
          <w:szCs w:val="28"/>
          <w:lang w:val="en-US"/>
        </w:rPr>
      </w:pPr>
    </w:p>
    <w:p w14:paraId="5E4B0B6E" w14:textId="77777777" w:rsidR="00522301" w:rsidRPr="00FE733C" w:rsidRDefault="00522301" w:rsidP="002E082F">
      <w:pPr>
        <w:jc w:val="center"/>
        <w:rPr>
          <w:rFonts w:cs="Times New Roman"/>
          <w:b/>
          <w:szCs w:val="28"/>
          <w:lang w:val="en-US"/>
        </w:rPr>
      </w:pPr>
    </w:p>
    <w:p w14:paraId="0002740D" w14:textId="77777777" w:rsidR="00522301" w:rsidRPr="00FE733C" w:rsidRDefault="00522301" w:rsidP="002E082F">
      <w:pPr>
        <w:jc w:val="center"/>
        <w:rPr>
          <w:rFonts w:cs="Times New Roman"/>
          <w:b/>
          <w:szCs w:val="28"/>
          <w:lang w:val="kk-KZ"/>
        </w:rPr>
      </w:pPr>
    </w:p>
    <w:p w14:paraId="2AD875D3" w14:textId="77777777" w:rsidR="00F76E71" w:rsidRPr="00FE733C" w:rsidRDefault="00F76E71" w:rsidP="002E082F">
      <w:pPr>
        <w:jc w:val="center"/>
        <w:rPr>
          <w:rFonts w:cs="Times New Roman"/>
          <w:b/>
          <w:szCs w:val="28"/>
          <w:lang w:val="kk-KZ"/>
        </w:rPr>
      </w:pPr>
    </w:p>
    <w:p w14:paraId="4D2CEFC0" w14:textId="77777777" w:rsidR="00F76E71" w:rsidRPr="00FE733C" w:rsidRDefault="00F76E71" w:rsidP="002E082F">
      <w:pPr>
        <w:jc w:val="center"/>
        <w:rPr>
          <w:rFonts w:cs="Times New Roman"/>
          <w:b/>
          <w:szCs w:val="28"/>
          <w:lang w:val="kk-KZ"/>
        </w:rPr>
      </w:pPr>
    </w:p>
    <w:p w14:paraId="4FF67942" w14:textId="77777777" w:rsidR="00F76E71" w:rsidRPr="00FE733C" w:rsidRDefault="00F76E71" w:rsidP="002E082F">
      <w:pPr>
        <w:jc w:val="center"/>
        <w:rPr>
          <w:rFonts w:cs="Times New Roman"/>
          <w:b/>
          <w:szCs w:val="28"/>
          <w:lang w:val="kk-KZ"/>
        </w:rPr>
      </w:pPr>
    </w:p>
    <w:p w14:paraId="3D96B105" w14:textId="77777777" w:rsidR="00F76E71" w:rsidRPr="00FE733C" w:rsidRDefault="00F76E71" w:rsidP="002E082F">
      <w:pPr>
        <w:jc w:val="center"/>
        <w:rPr>
          <w:rFonts w:cs="Times New Roman"/>
          <w:b/>
          <w:szCs w:val="28"/>
          <w:lang w:val="kk-KZ"/>
        </w:rPr>
      </w:pPr>
    </w:p>
    <w:p w14:paraId="5911D0B3" w14:textId="77777777" w:rsidR="00F76E71" w:rsidRPr="00FE733C" w:rsidRDefault="00F76E71" w:rsidP="002E082F">
      <w:pPr>
        <w:jc w:val="center"/>
        <w:rPr>
          <w:rFonts w:cs="Times New Roman"/>
          <w:b/>
          <w:szCs w:val="28"/>
          <w:lang w:val="kk-KZ"/>
        </w:rPr>
      </w:pPr>
    </w:p>
    <w:p w14:paraId="1B805299" w14:textId="77777777" w:rsidR="00F76E71" w:rsidRPr="00FE733C" w:rsidRDefault="00F76E71" w:rsidP="002E082F">
      <w:pPr>
        <w:jc w:val="center"/>
        <w:rPr>
          <w:rFonts w:cs="Times New Roman"/>
          <w:b/>
          <w:szCs w:val="28"/>
          <w:lang w:val="kk-KZ"/>
        </w:rPr>
      </w:pPr>
    </w:p>
    <w:p w14:paraId="24ED7CD1" w14:textId="77777777" w:rsidR="00F76E71" w:rsidRPr="00FE733C" w:rsidRDefault="00F76E71" w:rsidP="002E082F">
      <w:pPr>
        <w:jc w:val="center"/>
        <w:rPr>
          <w:rFonts w:cs="Times New Roman"/>
          <w:b/>
          <w:szCs w:val="28"/>
          <w:lang w:val="kk-KZ"/>
        </w:rPr>
      </w:pPr>
    </w:p>
    <w:p w14:paraId="45DA3179" w14:textId="77777777" w:rsidR="00F76E71" w:rsidRPr="00FE733C" w:rsidRDefault="00F76E71" w:rsidP="002E082F">
      <w:pPr>
        <w:jc w:val="center"/>
        <w:rPr>
          <w:rFonts w:cs="Times New Roman"/>
          <w:b/>
          <w:szCs w:val="28"/>
          <w:lang w:val="kk-KZ"/>
        </w:rPr>
      </w:pPr>
    </w:p>
    <w:p w14:paraId="5EA8B6BD" w14:textId="77777777" w:rsidR="00F76E71" w:rsidRPr="00FE733C" w:rsidRDefault="00F76E71" w:rsidP="002E082F">
      <w:pPr>
        <w:jc w:val="center"/>
        <w:rPr>
          <w:rFonts w:cs="Times New Roman"/>
          <w:b/>
          <w:szCs w:val="28"/>
          <w:lang w:val="kk-KZ"/>
        </w:rPr>
      </w:pPr>
    </w:p>
    <w:p w14:paraId="09774AF4" w14:textId="77777777" w:rsidR="00F76E71" w:rsidRPr="00FE733C" w:rsidRDefault="00F76E71" w:rsidP="002E082F">
      <w:pPr>
        <w:jc w:val="center"/>
        <w:rPr>
          <w:rFonts w:cs="Times New Roman"/>
          <w:b/>
          <w:szCs w:val="28"/>
          <w:lang w:val="kk-KZ"/>
        </w:rPr>
      </w:pPr>
    </w:p>
    <w:p w14:paraId="40832165" w14:textId="77777777" w:rsidR="00F76E71" w:rsidRPr="00FE733C" w:rsidRDefault="00F76E71" w:rsidP="002E082F">
      <w:pPr>
        <w:jc w:val="center"/>
        <w:rPr>
          <w:rFonts w:cs="Times New Roman"/>
          <w:b/>
          <w:szCs w:val="28"/>
          <w:lang w:val="kk-KZ"/>
        </w:rPr>
      </w:pPr>
    </w:p>
    <w:p w14:paraId="01A506B9" w14:textId="77777777" w:rsidR="00F76E71" w:rsidRPr="00FE733C" w:rsidRDefault="00F76E71" w:rsidP="002E082F">
      <w:pPr>
        <w:jc w:val="center"/>
        <w:rPr>
          <w:rFonts w:cs="Times New Roman"/>
          <w:b/>
          <w:szCs w:val="28"/>
          <w:lang w:val="kk-KZ"/>
        </w:rPr>
      </w:pPr>
    </w:p>
    <w:p w14:paraId="32FF9151" w14:textId="77777777" w:rsidR="00F76E71" w:rsidRPr="00FE733C" w:rsidRDefault="00F76E71" w:rsidP="002E082F">
      <w:pPr>
        <w:jc w:val="center"/>
        <w:rPr>
          <w:rFonts w:cs="Times New Roman"/>
          <w:b/>
          <w:szCs w:val="28"/>
          <w:lang w:val="kk-KZ"/>
        </w:rPr>
      </w:pPr>
    </w:p>
    <w:p w14:paraId="39C18E6E" w14:textId="0917C2EC" w:rsidR="002510D9" w:rsidRPr="00FE733C" w:rsidRDefault="002510D9" w:rsidP="008D74C0">
      <w:pPr>
        <w:ind w:firstLine="0"/>
        <w:jc w:val="center"/>
        <w:rPr>
          <w:rFonts w:cs="Times New Roman"/>
          <w:b/>
          <w:bCs/>
          <w:szCs w:val="28"/>
          <w:lang w:val="kk-KZ"/>
        </w:rPr>
      </w:pPr>
      <w:r w:rsidRPr="00FE733C">
        <w:rPr>
          <w:rFonts w:cs="Times New Roman"/>
          <w:b/>
          <w:bCs/>
          <w:szCs w:val="28"/>
        </w:rPr>
        <w:t xml:space="preserve">ПРИЛОЖЕНИЕ </w:t>
      </w:r>
      <w:r w:rsidRPr="00FE733C">
        <w:rPr>
          <w:rFonts w:cs="Times New Roman"/>
          <w:b/>
          <w:bCs/>
          <w:szCs w:val="28"/>
          <w:lang w:val="kk-KZ"/>
        </w:rPr>
        <w:t>А</w:t>
      </w:r>
    </w:p>
    <w:p w14:paraId="5181ECB3" w14:textId="77777777" w:rsidR="002510D9" w:rsidRPr="00FE733C" w:rsidRDefault="002510D9" w:rsidP="002510D9">
      <w:pPr>
        <w:jc w:val="center"/>
        <w:rPr>
          <w:rFonts w:cs="Times New Roman"/>
          <w:b/>
          <w:bCs/>
          <w:szCs w:val="28"/>
        </w:rPr>
      </w:pPr>
    </w:p>
    <w:p w14:paraId="00626799" w14:textId="77777777" w:rsidR="002510D9" w:rsidRPr="00FE733C" w:rsidRDefault="002510D9" w:rsidP="002510D9">
      <w:pPr>
        <w:ind w:firstLine="0"/>
        <w:jc w:val="center"/>
        <w:rPr>
          <w:rFonts w:cs="Times New Roman"/>
          <w:bCs/>
          <w:szCs w:val="28"/>
          <w:lang w:val="kk-KZ"/>
        </w:rPr>
      </w:pPr>
      <w:r w:rsidRPr="00FE733C">
        <w:rPr>
          <w:rFonts w:cs="Times New Roman"/>
          <w:bCs/>
          <w:szCs w:val="28"/>
        </w:rPr>
        <w:t>Акт</w:t>
      </w:r>
      <w:r w:rsidRPr="00FE733C">
        <w:rPr>
          <w:rFonts w:cs="Times New Roman"/>
          <w:bCs/>
          <w:szCs w:val="28"/>
          <w:lang w:val="kk-KZ"/>
        </w:rPr>
        <w:t>ы</w:t>
      </w:r>
      <w:r w:rsidRPr="00FE733C">
        <w:rPr>
          <w:rFonts w:cs="Times New Roman"/>
          <w:bCs/>
          <w:szCs w:val="28"/>
        </w:rPr>
        <w:t xml:space="preserve"> о внедрении результатов диссертационной работы</w:t>
      </w:r>
    </w:p>
    <w:p w14:paraId="5A2D0084" w14:textId="77777777" w:rsidR="002510D9" w:rsidRPr="00FE733C" w:rsidRDefault="002510D9" w:rsidP="002510D9">
      <w:pPr>
        <w:ind w:firstLine="0"/>
        <w:jc w:val="center"/>
        <w:rPr>
          <w:rFonts w:cs="Times New Roman"/>
          <w:bCs/>
          <w:szCs w:val="28"/>
          <w:lang w:val="kk-KZ"/>
        </w:rPr>
      </w:pPr>
    </w:p>
    <w:p w14:paraId="0B79C10B"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6C96BA2B" wp14:editId="6D70E45A">
            <wp:extent cx="5947410" cy="7894320"/>
            <wp:effectExtent l="0" t="0" r="0" b="0"/>
            <wp:docPr id="1519708436" name="Рисунок 0" descr="АКТ О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Т ОО.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7410" cy="7894320"/>
                    </a:xfrm>
                    <a:prstGeom prst="rect">
                      <a:avLst/>
                    </a:prstGeom>
                  </pic:spPr>
                </pic:pic>
              </a:graphicData>
            </a:graphic>
          </wp:inline>
        </w:drawing>
      </w:r>
    </w:p>
    <w:p w14:paraId="58EF72E0"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7516D7D5"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1EF53DB8" wp14:editId="414D7A69">
            <wp:extent cx="5928360" cy="8077200"/>
            <wp:effectExtent l="0" t="0" r="0" b="0"/>
            <wp:docPr id="44272992" name="Рисунок 1" descr="АКТ униве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Т универ.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28360" cy="8077200"/>
                    </a:xfrm>
                    <a:prstGeom prst="rect">
                      <a:avLst/>
                    </a:prstGeom>
                  </pic:spPr>
                </pic:pic>
              </a:graphicData>
            </a:graphic>
          </wp:inline>
        </w:drawing>
      </w:r>
    </w:p>
    <w:p w14:paraId="08630C21"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5AD50A4E" w14:textId="0A12889F" w:rsidR="002510D9" w:rsidRPr="00FE733C" w:rsidRDefault="002510D9" w:rsidP="002510D9">
      <w:pPr>
        <w:ind w:firstLine="0"/>
        <w:jc w:val="center"/>
        <w:rPr>
          <w:rFonts w:cs="Times New Roman"/>
          <w:b/>
          <w:szCs w:val="28"/>
          <w:lang w:val="kk-KZ"/>
        </w:rPr>
      </w:pPr>
      <w:r w:rsidRPr="00FE733C">
        <w:rPr>
          <w:rFonts w:cs="Times New Roman"/>
          <w:b/>
          <w:szCs w:val="28"/>
        </w:rPr>
        <w:t xml:space="preserve">ПРИЛОЖЕНИЕ </w:t>
      </w:r>
      <w:r w:rsidRPr="00FE733C">
        <w:rPr>
          <w:rFonts w:cs="Times New Roman"/>
          <w:b/>
          <w:szCs w:val="28"/>
          <w:lang w:val="kk-KZ"/>
        </w:rPr>
        <w:t>Б</w:t>
      </w:r>
    </w:p>
    <w:p w14:paraId="39F934A4" w14:textId="77777777" w:rsidR="002510D9" w:rsidRPr="00FE733C" w:rsidRDefault="002510D9" w:rsidP="002510D9">
      <w:pPr>
        <w:jc w:val="center"/>
        <w:rPr>
          <w:rFonts w:cs="Times New Roman"/>
          <w:b/>
          <w:szCs w:val="28"/>
        </w:rPr>
      </w:pPr>
    </w:p>
    <w:p w14:paraId="28655D68" w14:textId="77777777" w:rsidR="002510D9" w:rsidRPr="00FE733C" w:rsidRDefault="002510D9" w:rsidP="002510D9">
      <w:pPr>
        <w:ind w:firstLine="0"/>
        <w:jc w:val="center"/>
        <w:rPr>
          <w:rFonts w:cs="Times New Roman"/>
          <w:sz w:val="24"/>
          <w:szCs w:val="24"/>
        </w:rPr>
      </w:pPr>
      <w:r w:rsidRPr="00FE733C">
        <w:rPr>
          <w:rFonts w:cs="Times New Roman"/>
          <w:bCs/>
          <w:szCs w:val="28"/>
        </w:rPr>
        <w:t>Справка о внедрении курса повышения квалификации «</w:t>
      </w:r>
      <w:r w:rsidRPr="00FE733C">
        <w:rPr>
          <w:rFonts w:cs="Times New Roman"/>
          <w:bCs/>
          <w:szCs w:val="28"/>
          <w:lang w:val="en-US"/>
        </w:rPr>
        <w:t>Special</w:t>
      </w:r>
      <w:r w:rsidRPr="00FE733C">
        <w:rPr>
          <w:rFonts w:cs="Times New Roman"/>
          <w:bCs/>
          <w:szCs w:val="28"/>
        </w:rPr>
        <w:t xml:space="preserve"> </w:t>
      </w:r>
      <w:r w:rsidRPr="00FE733C">
        <w:rPr>
          <w:rFonts w:cs="Times New Roman"/>
          <w:bCs/>
          <w:szCs w:val="28"/>
          <w:lang w:val="en-US"/>
        </w:rPr>
        <w:t>aspects</w:t>
      </w:r>
      <w:r w:rsidRPr="00FE733C">
        <w:rPr>
          <w:rFonts w:cs="Times New Roman"/>
          <w:bCs/>
          <w:szCs w:val="28"/>
        </w:rPr>
        <w:t xml:space="preserve"> </w:t>
      </w:r>
      <w:r w:rsidRPr="00FE733C">
        <w:rPr>
          <w:rFonts w:cs="Times New Roman"/>
          <w:bCs/>
          <w:szCs w:val="28"/>
          <w:lang w:val="en-US"/>
        </w:rPr>
        <w:t>of</w:t>
      </w:r>
      <w:r w:rsidRPr="00FE733C">
        <w:rPr>
          <w:rFonts w:cs="Times New Roman"/>
          <w:bCs/>
          <w:szCs w:val="28"/>
        </w:rPr>
        <w:t xml:space="preserve"> </w:t>
      </w:r>
      <w:r w:rsidRPr="00FE733C">
        <w:rPr>
          <w:rFonts w:cs="Times New Roman"/>
          <w:bCs/>
          <w:szCs w:val="28"/>
          <w:lang w:val="en-US"/>
        </w:rPr>
        <w:t>teaching</w:t>
      </w:r>
      <w:r w:rsidRPr="00FE733C">
        <w:rPr>
          <w:rFonts w:cs="Times New Roman"/>
          <w:bCs/>
          <w:szCs w:val="28"/>
        </w:rPr>
        <w:t xml:space="preserve"> </w:t>
      </w:r>
      <w:r w:rsidRPr="00FE733C">
        <w:rPr>
          <w:rFonts w:cs="Times New Roman"/>
          <w:bCs/>
          <w:szCs w:val="28"/>
          <w:lang w:val="en-US"/>
        </w:rPr>
        <w:t>English</w:t>
      </w:r>
      <w:r w:rsidRPr="00FE733C">
        <w:rPr>
          <w:rFonts w:cs="Times New Roman"/>
          <w:bCs/>
          <w:szCs w:val="28"/>
        </w:rPr>
        <w:t xml:space="preserve"> </w:t>
      </w:r>
      <w:r w:rsidRPr="00FE733C">
        <w:rPr>
          <w:rFonts w:cs="Times New Roman"/>
          <w:bCs/>
          <w:szCs w:val="28"/>
          <w:lang w:val="en-US"/>
        </w:rPr>
        <w:t>in</w:t>
      </w:r>
      <w:r w:rsidRPr="00FE733C">
        <w:rPr>
          <w:rFonts w:cs="Times New Roman"/>
          <w:bCs/>
          <w:szCs w:val="28"/>
        </w:rPr>
        <w:t xml:space="preserve"> </w:t>
      </w:r>
      <w:r w:rsidRPr="00FE733C">
        <w:rPr>
          <w:rFonts w:cs="Times New Roman"/>
          <w:bCs/>
          <w:szCs w:val="28"/>
          <w:lang w:val="en-US"/>
        </w:rPr>
        <w:t>secondary</w:t>
      </w:r>
      <w:r w:rsidRPr="00FE733C">
        <w:rPr>
          <w:rFonts w:cs="Times New Roman"/>
          <w:bCs/>
          <w:szCs w:val="28"/>
        </w:rPr>
        <w:t xml:space="preserve"> </w:t>
      </w:r>
      <w:r w:rsidRPr="00FE733C">
        <w:rPr>
          <w:rFonts w:cs="Times New Roman"/>
          <w:bCs/>
          <w:szCs w:val="28"/>
          <w:lang w:val="en-US"/>
        </w:rPr>
        <w:t>school</w:t>
      </w:r>
      <w:r w:rsidRPr="00FE733C">
        <w:rPr>
          <w:rFonts w:cs="Times New Roman"/>
          <w:bCs/>
          <w:szCs w:val="28"/>
        </w:rPr>
        <w:t xml:space="preserve"> </w:t>
      </w:r>
      <w:r w:rsidRPr="00FE733C">
        <w:rPr>
          <w:rFonts w:cs="Times New Roman"/>
          <w:bCs/>
          <w:szCs w:val="28"/>
          <w:lang w:val="en-US"/>
        </w:rPr>
        <w:t>within</w:t>
      </w:r>
      <w:r w:rsidRPr="00FE733C">
        <w:rPr>
          <w:rFonts w:cs="Times New Roman"/>
          <w:bCs/>
          <w:szCs w:val="28"/>
        </w:rPr>
        <w:t xml:space="preserve"> </w:t>
      </w:r>
      <w:r w:rsidRPr="00FE733C">
        <w:rPr>
          <w:rFonts w:cs="Times New Roman"/>
          <w:bCs/>
          <w:szCs w:val="28"/>
          <w:lang w:val="en-US"/>
        </w:rPr>
        <w:t>the</w:t>
      </w:r>
      <w:r w:rsidRPr="00FE733C">
        <w:rPr>
          <w:rFonts w:cs="Times New Roman"/>
          <w:bCs/>
          <w:szCs w:val="28"/>
        </w:rPr>
        <w:t xml:space="preserve"> </w:t>
      </w:r>
      <w:r w:rsidRPr="00FE733C">
        <w:rPr>
          <w:rFonts w:cs="Times New Roman"/>
          <w:bCs/>
          <w:szCs w:val="28"/>
          <w:lang w:val="en-US"/>
        </w:rPr>
        <w:t>inclusive</w:t>
      </w:r>
      <w:r w:rsidRPr="00FE733C">
        <w:rPr>
          <w:rFonts w:cs="Times New Roman"/>
          <w:bCs/>
          <w:szCs w:val="28"/>
        </w:rPr>
        <w:t xml:space="preserve"> </w:t>
      </w:r>
      <w:r w:rsidRPr="00FE733C">
        <w:rPr>
          <w:rFonts w:cs="Times New Roman"/>
          <w:bCs/>
          <w:szCs w:val="28"/>
          <w:lang w:val="en-US"/>
        </w:rPr>
        <w:t>education</w:t>
      </w:r>
      <w:r w:rsidRPr="00FE733C">
        <w:rPr>
          <w:rFonts w:cs="Times New Roman"/>
          <w:bCs/>
          <w:szCs w:val="28"/>
        </w:rPr>
        <w:t>» для учителей английского языка общеобразовательных школ г. Караганды</w:t>
      </w:r>
    </w:p>
    <w:p w14:paraId="53BD32DA" w14:textId="77777777" w:rsidR="002510D9" w:rsidRPr="00FE733C" w:rsidRDefault="002510D9" w:rsidP="002510D9">
      <w:pPr>
        <w:ind w:firstLine="0"/>
        <w:jc w:val="center"/>
        <w:rPr>
          <w:rFonts w:cs="Times New Roman"/>
          <w:szCs w:val="28"/>
          <w:lang w:val="kk-KZ"/>
        </w:rPr>
      </w:pPr>
      <w:r w:rsidRPr="00FE733C">
        <w:rPr>
          <w:rFonts w:cs="Times New Roman"/>
          <w:noProof/>
          <w:sz w:val="24"/>
          <w:szCs w:val="24"/>
          <w:lang w:eastAsia="ru-RU"/>
        </w:rPr>
        <w:drawing>
          <wp:inline distT="0" distB="0" distL="0" distR="0" wp14:anchorId="545DDB52" wp14:editId="2FB3B613">
            <wp:extent cx="5716668" cy="7496175"/>
            <wp:effectExtent l="0" t="0" r="0" b="0"/>
            <wp:docPr id="264789968" name="Рисунок 2" descr="Справка ФД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равка ФДО.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17879" cy="7497763"/>
                    </a:xfrm>
                    <a:prstGeom prst="rect">
                      <a:avLst/>
                    </a:prstGeom>
                  </pic:spPr>
                </pic:pic>
              </a:graphicData>
            </a:graphic>
          </wp:inline>
        </w:drawing>
      </w:r>
    </w:p>
    <w:p w14:paraId="1C54A765" w14:textId="77777777" w:rsidR="002510D9" w:rsidRPr="00FE733C" w:rsidRDefault="002510D9" w:rsidP="002510D9">
      <w:pPr>
        <w:ind w:firstLine="0"/>
        <w:jc w:val="center"/>
        <w:rPr>
          <w:rFonts w:cs="Times New Roman"/>
          <w:szCs w:val="28"/>
          <w:lang w:val="kk-KZ"/>
        </w:rPr>
      </w:pPr>
    </w:p>
    <w:p w14:paraId="76A68B21" w14:textId="77777777" w:rsidR="002510D9" w:rsidRPr="00FE733C" w:rsidRDefault="002510D9" w:rsidP="002510D9">
      <w:pPr>
        <w:ind w:firstLine="0"/>
        <w:jc w:val="center"/>
        <w:rPr>
          <w:rFonts w:cs="Times New Roman"/>
          <w:szCs w:val="28"/>
          <w:lang w:val="kk-KZ"/>
        </w:rPr>
      </w:pPr>
    </w:p>
    <w:p w14:paraId="6E346F17" w14:textId="77777777" w:rsidR="002510D9" w:rsidRPr="00FE733C" w:rsidRDefault="002510D9" w:rsidP="002510D9">
      <w:pPr>
        <w:ind w:firstLine="0"/>
        <w:jc w:val="center"/>
        <w:rPr>
          <w:rFonts w:cs="Times New Roman"/>
          <w:szCs w:val="28"/>
          <w:lang w:val="kk-KZ"/>
        </w:rPr>
      </w:pPr>
    </w:p>
    <w:p w14:paraId="0FE37D8D" w14:textId="70E6F983" w:rsidR="006A0F46" w:rsidRPr="00FE733C" w:rsidRDefault="006A0F46" w:rsidP="002C7321">
      <w:pPr>
        <w:ind w:firstLine="0"/>
        <w:jc w:val="center"/>
        <w:rPr>
          <w:rFonts w:cs="Times New Roman"/>
          <w:b/>
          <w:szCs w:val="28"/>
          <w:lang w:val="kk-KZ"/>
        </w:rPr>
      </w:pPr>
      <w:r w:rsidRPr="00FE733C">
        <w:rPr>
          <w:rFonts w:cs="Times New Roman"/>
          <w:b/>
          <w:szCs w:val="28"/>
        </w:rPr>
        <w:t xml:space="preserve">ПРИЛОЖЕНИЕ </w:t>
      </w:r>
      <w:r w:rsidR="002510D9" w:rsidRPr="00FE733C">
        <w:rPr>
          <w:rFonts w:cs="Times New Roman"/>
          <w:b/>
          <w:szCs w:val="28"/>
          <w:lang w:val="kk-KZ"/>
        </w:rPr>
        <w:t>В</w:t>
      </w:r>
    </w:p>
    <w:p w14:paraId="296FC5B2" w14:textId="77777777" w:rsidR="007C4307" w:rsidRPr="00FE733C" w:rsidRDefault="007C4307" w:rsidP="002E082F">
      <w:pPr>
        <w:jc w:val="center"/>
        <w:rPr>
          <w:rFonts w:cs="Times New Roman"/>
          <w:b/>
          <w:bCs/>
          <w:szCs w:val="28"/>
        </w:rPr>
      </w:pPr>
    </w:p>
    <w:p w14:paraId="371A59F3" w14:textId="77777777" w:rsidR="00840012" w:rsidRPr="00FE733C" w:rsidRDefault="00840012" w:rsidP="00840012">
      <w:pPr>
        <w:widowControl w:val="0"/>
        <w:autoSpaceDE w:val="0"/>
        <w:autoSpaceDN w:val="0"/>
        <w:adjustRightInd w:val="0"/>
        <w:jc w:val="center"/>
        <w:rPr>
          <w:rFonts w:eastAsia="Times New Roman" w:cs="Times New Roman"/>
          <w:iCs/>
          <w:szCs w:val="28"/>
          <w:lang w:eastAsia="ru-RU"/>
        </w:rPr>
      </w:pPr>
      <w:r w:rsidRPr="00FE733C">
        <w:rPr>
          <w:rFonts w:eastAsia="Times New Roman" w:cs="Times New Roman"/>
          <w:iCs/>
          <w:szCs w:val="28"/>
          <w:lang w:eastAsia="ru-RU"/>
        </w:rPr>
        <w:t xml:space="preserve">Аутентичные тексты по темам и неделям </w:t>
      </w:r>
    </w:p>
    <w:p w14:paraId="08F986B0" w14:textId="77777777" w:rsidR="00840012" w:rsidRPr="00FE733C" w:rsidRDefault="00840012" w:rsidP="00840012">
      <w:pPr>
        <w:widowControl w:val="0"/>
        <w:autoSpaceDE w:val="0"/>
        <w:autoSpaceDN w:val="0"/>
        <w:adjustRightInd w:val="0"/>
        <w:rPr>
          <w:rFonts w:eastAsia="Times New Roman" w:cs="Times New Roman"/>
          <w:i/>
          <w:szCs w:val="28"/>
          <w:lang w:eastAsia="ru-RU"/>
        </w:rPr>
      </w:pPr>
    </w:p>
    <w:p w14:paraId="67B0C562" w14:textId="77777777" w:rsidR="00840012" w:rsidRPr="00FE733C" w:rsidRDefault="00840012" w:rsidP="00840012">
      <w:pPr>
        <w:widowControl w:val="0"/>
        <w:autoSpaceDE w:val="0"/>
        <w:autoSpaceDN w:val="0"/>
        <w:adjustRightInd w:val="0"/>
        <w:rPr>
          <w:rFonts w:eastAsia="Times New Roman" w:cs="Times New Roman"/>
          <w:b/>
          <w:bCs/>
          <w:iCs/>
          <w:sz w:val="24"/>
          <w:szCs w:val="24"/>
          <w:lang w:val="en-US"/>
        </w:rPr>
      </w:pPr>
      <w:r w:rsidRPr="00FE733C">
        <w:rPr>
          <w:rFonts w:eastAsia="Times New Roman" w:cs="Times New Roman"/>
          <w:b/>
          <w:bCs/>
          <w:iCs/>
          <w:sz w:val="24"/>
          <w:szCs w:val="24"/>
          <w:lang w:val="en-US" w:eastAsia="ru-RU"/>
        </w:rPr>
        <w:t xml:space="preserve">Week 1. </w:t>
      </w:r>
      <w:r w:rsidRPr="00FE733C">
        <w:rPr>
          <w:rFonts w:cs="Times New Roman"/>
          <w:b/>
          <w:bCs/>
          <w:iCs/>
          <w:sz w:val="24"/>
          <w:szCs w:val="24"/>
          <w:lang w:val="en-US"/>
        </w:rPr>
        <w:t>Conceptual framework and regulatory support of inclusive education.</w:t>
      </w:r>
      <w:r w:rsidRPr="00FE733C">
        <w:rPr>
          <w:rFonts w:cs="Times New Roman"/>
          <w:b/>
          <w:bCs/>
          <w:iCs/>
          <w:sz w:val="24"/>
          <w:szCs w:val="24"/>
          <w:lang w:val="en-US" w:eastAsia="ru-RU"/>
        </w:rPr>
        <w:t xml:space="preserve"> </w:t>
      </w:r>
    </w:p>
    <w:p w14:paraId="03912A54" w14:textId="77777777" w:rsidR="00840012" w:rsidRPr="00FE733C" w:rsidRDefault="00840012" w:rsidP="00840012">
      <w:pPr>
        <w:widowControl w:val="0"/>
        <w:autoSpaceDE w:val="0"/>
        <w:autoSpaceDN w:val="0"/>
        <w:adjustRightInd w:val="0"/>
        <w:rPr>
          <w:rFonts w:eastAsia="Times New Roman" w:cs="Times New Roman"/>
          <w:iCs/>
          <w:sz w:val="24"/>
          <w:szCs w:val="24"/>
          <w:lang w:val="en-US" w:eastAsia="ru-RU"/>
        </w:rPr>
      </w:pPr>
    </w:p>
    <w:p w14:paraId="7311974E" w14:textId="77777777" w:rsidR="00840012" w:rsidRPr="00FE733C" w:rsidRDefault="00840012" w:rsidP="00840012">
      <w:pPr>
        <w:widowControl w:val="0"/>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 xml:space="preserve">Topic 2 </w:t>
      </w:r>
      <w:r w:rsidRPr="00FE733C">
        <w:rPr>
          <w:rFonts w:cs="Times New Roman"/>
          <w:iCs/>
          <w:sz w:val="24"/>
          <w:szCs w:val="24"/>
          <w:lang w:val="en-US"/>
        </w:rPr>
        <w:t>Regulatory support of inclusive education in the Republic of Kazakhstan and abroad (Salamanca Statement, State Programs, etc.) within the historical context</w:t>
      </w:r>
    </w:p>
    <w:p w14:paraId="04E66D6C" w14:textId="77777777" w:rsidR="00840012" w:rsidRPr="00FE733C" w:rsidRDefault="00840012" w:rsidP="00840012">
      <w:pPr>
        <w:widowControl w:val="0"/>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170072DF"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rPr>
        <w:t>1. The history of inclusive education development</w:t>
      </w:r>
    </w:p>
    <w:p w14:paraId="0743960E"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rPr>
        <w:t>2.</w:t>
      </w:r>
      <w:r w:rsidRPr="00FE733C">
        <w:rPr>
          <w:rFonts w:eastAsia="Times New Roman" w:cs="Times New Roman"/>
          <w:sz w:val="24"/>
          <w:szCs w:val="24"/>
          <w:lang w:val="en-US" w:eastAsia="ru-RU"/>
        </w:rPr>
        <w:t> The Salamanca Statement</w:t>
      </w:r>
    </w:p>
    <w:p w14:paraId="46E03DA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rPr>
        <w:t>3. </w:t>
      </w:r>
      <w:r w:rsidRPr="00FE733C">
        <w:rPr>
          <w:rFonts w:cs="Times New Roman"/>
          <w:sz w:val="24"/>
          <w:szCs w:val="24"/>
          <w:lang w:val="en-US"/>
        </w:rPr>
        <w:t>Regulatory support of inclusive education in the Republic of Kazakhstan</w:t>
      </w:r>
    </w:p>
    <w:p w14:paraId="23AADE3B" w14:textId="77777777" w:rsidR="00840012" w:rsidRPr="00FE733C" w:rsidRDefault="00840012" w:rsidP="00840012">
      <w:pPr>
        <w:widowControl w:val="0"/>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6D1C42B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Starting training children with disabilities and laying the groundwork for special pedagogy. Four stages in the development of inclusive pedagogy: exclusion phase, segregation phase, integration phase and inclusion phase.</w:t>
      </w:r>
    </w:p>
    <w:p w14:paraId="70394D89"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Teaching children with disabilities started as early as in the Middle Ages. </w:t>
      </w:r>
      <w:r w:rsidRPr="00FE733C">
        <w:rPr>
          <w:rFonts w:cs="Times New Roman"/>
          <w:sz w:val="24"/>
          <w:szCs w:val="24"/>
          <w:lang w:val="en-US"/>
        </w:rPr>
        <w:t>T</w:t>
      </w:r>
      <w:r w:rsidRPr="00FE733C">
        <w:rPr>
          <w:rFonts w:eastAsia="Times New Roman" w:cs="Times New Roman"/>
          <w:sz w:val="24"/>
          <w:szCs w:val="24"/>
          <w:lang w:val="en-US" w:eastAsia="ru-RU"/>
        </w:rPr>
        <w:t>he educational institutions for the deaf appeared in 1578 in Spain and in 1648 in England, whereas in France teaching the blind started in 1670. And already in the XIX</w:t>
      </w:r>
      <w:r w:rsidRPr="00FE733C">
        <w:rPr>
          <w:rFonts w:eastAsia="Times New Roman" w:cs="Times New Roman"/>
          <w:sz w:val="24"/>
          <w:szCs w:val="24"/>
          <w:vertAlign w:val="superscript"/>
          <w:lang w:val="en-US" w:eastAsia="ru-RU"/>
        </w:rPr>
        <w:t>th</w:t>
      </w:r>
      <w:r w:rsidRPr="00FE733C">
        <w:rPr>
          <w:rFonts w:eastAsia="Times New Roman" w:cs="Times New Roman"/>
          <w:sz w:val="24"/>
          <w:szCs w:val="24"/>
          <w:lang w:val="en-US" w:eastAsia="ru-RU"/>
        </w:rPr>
        <w:t xml:space="preserve"> century, the first attempts to educate people with oligophrenia were made in parallel with its study.</w:t>
      </w:r>
    </w:p>
    <w:p w14:paraId="61606ACB"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the XVI</w:t>
      </w:r>
      <w:r w:rsidRPr="00FE733C">
        <w:rPr>
          <w:rFonts w:eastAsia="Times New Roman" w:cs="Times New Roman"/>
          <w:sz w:val="24"/>
          <w:szCs w:val="24"/>
          <w:vertAlign w:val="superscript"/>
          <w:lang w:val="en-US" w:eastAsia="ru-RU"/>
        </w:rPr>
        <w:t>th</w:t>
      </w:r>
      <w:r w:rsidRPr="00FE733C">
        <w:rPr>
          <w:rFonts w:eastAsia="Times New Roman" w:cs="Times New Roman"/>
          <w:sz w:val="24"/>
          <w:szCs w:val="24"/>
          <w:lang w:val="en-US" w:eastAsia="ru-RU"/>
        </w:rPr>
        <w:t xml:space="preserve"> century, special pedagogy and special educational institutions were underpinned for various students: hearing impaired, deaf, deaf and dumb, visually impaired, the blind, speech disorders, various physical and mental development, mental retardation and attention deficit hyperactivity disorder, dyslexia and mental handicap.</w:t>
      </w:r>
    </w:p>
    <w:p w14:paraId="4AEDC87C"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There are four main stages in the development of inclusive pedagogy: exclusion, segregation, integration, and inclusion phases as well. </w:t>
      </w:r>
    </w:p>
    <w:p w14:paraId="1F31159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School exclusion is the excluding of certain categories of students from general academic school system, i.e. restricting an access to education. So far the exclusion still exists socially and daily. Thus, the UNESCO representative noted in his 2014 report “Progress in getting all children to school stalls but some countries show the way forward”, that 58 million students around the world aged 6 to 11 (primary school) did not have an access to secondary education, and apparently they would never enter the school.</w:t>
      </w:r>
    </w:p>
    <w:p w14:paraId="3916F656"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Educational s</w:t>
      </w:r>
      <w:r w:rsidRPr="00FE733C">
        <w:rPr>
          <w:rFonts w:eastAsia="Times New Roman" w:cs="Times New Roman"/>
          <w:sz w:val="24"/>
          <w:szCs w:val="24"/>
          <w:lang w:val="en-US" w:eastAsia="ru-RU"/>
        </w:rPr>
        <w:t xml:space="preserve">egregation is the separation of certain categories of students from common students, when disabled children receive their education in special educational (correctional) institutions, but are excluded from the main general academic system. </w:t>
      </w:r>
    </w:p>
    <w:p w14:paraId="40F513F7"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Integration in methodology and correctional pedagogy has various interpretations. If the methodology interprets integration as the subject combination, then correctional pedagogy understands the disabled students’ integration as the inclusion of such learners in all social spheres equally, as well as their achievement mastering in science, culture, economics, and education.</w:t>
      </w:r>
    </w:p>
    <w:p w14:paraId="150BB297"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Inclusion in education means involving all students, regardless of their physical, mental, or intellectual characteristics, in various aspects of the school process, taking into account their individual needs. The main difference between inclusion and integration lies in the need to adapt the surrounding (educational) environment to the needs of individuals with special needs. In an integrative approach, there are no requirements for such adaptation, meaning that people with special needs are not excluded from society, but the environment is not adjusted to their specific needs. </w:t>
      </w:r>
    </w:p>
    <w:p w14:paraId="7CCF05BF"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The basic regulatory documents of the United Nations Organization, which served as the basis for the Salamanca Statement emergence.</w:t>
      </w:r>
    </w:p>
    <w:p w14:paraId="2D1C67C0"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The Salamanca Statement emergence was facilitated by the UN activities for the advancement of disabled people and their living conditions, as well as the child’s protection. </w:t>
      </w:r>
    </w:p>
    <w:p w14:paraId="35C4F1D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Declaration on the Rights of Mentally Retarded Persons (1971)</w:t>
      </w:r>
    </w:p>
    <w:p w14:paraId="5F7F7F3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1971, the United Nations General Assembly adopted this document, proclaiming the rights of individuals with intellectual disabilities. It emphasizes the need to protect them from discrimination, provide them with equal opportunities in public life, and ensure access to education. The Declaration considers people with intellectual disabilities as full members of society who should be given the chance to develop their potential and receive assistance according to their needs.</w:t>
      </w:r>
    </w:p>
    <w:p w14:paraId="393FD88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Declaration on the Rights of Disabled Persons (1975)</w:t>
      </w:r>
    </w:p>
    <w:p w14:paraId="616205A2"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This document was adopted with the aim of improving the living conditions of people with disabilities. The Declaration includes principles such as non-discrimination, equal rights in the labor sphere, access to education, and social protection, as well as participation in public life. It was an important step in creating an international system of protection for the rights of persons with disabilities.</w:t>
      </w:r>
    </w:p>
    <w:p w14:paraId="087F1536"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World Programme of Action Concerning Disabled Persons (1981)</w:t>
      </w:r>
    </w:p>
    <w:p w14:paraId="0E5D67A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1981, the UN adopted the World Programme of Action, which proposed measures to improve the situation of people with disabilities. The program emphasizes the importance of actively including people with disabilities in public life, providing them with equal opportunities, and creating conditions for their social and economic participation.</w:t>
      </w:r>
    </w:p>
    <w:p w14:paraId="305F0E06"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Standard Rules on the Equalization of Opportunities for Persons with Disabilities (1983-1992)</w:t>
      </w:r>
    </w:p>
    <w:p w14:paraId="49A9BC2B"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This set of recommendations covers a wide range of aspects of the lives of people with disabilities, including access to education, employment, social protection, transport, and healthcare. The Standard Rules became the foundation for developing national policies regarding disabilities in different countries and recognizing their rights as equal to those of other citizens.</w:t>
      </w:r>
    </w:p>
    <w:p w14:paraId="0FA49C1C"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UN Convention on the Rights of the Child (1989)</w:t>
      </w:r>
    </w:p>
    <w:p w14:paraId="39059386"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Convention, adopted in 1989, is the first international document recognizing the rights of children to full development, including the rights of children with disabilities. It aims to ensure that children are not only protected from violence and exploitation but also have equal opportunities for education and socialization, regardless of their physical or mental abilities.</w:t>
      </w:r>
    </w:p>
    <w:p w14:paraId="25F93BBF"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Salamanca Statement on Principles, Policy, and Practice in the Field of Special Needs Education (1994)</w:t>
      </w:r>
    </w:p>
    <w:p w14:paraId="6575CD79"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Adopted in Salamanca (Spain) in 1994, this Declaration emphasized the importance of inclusive education for people with special needs. The Declaration asserts that all children, including those with special educational needs, should have access to education in regular schools, not just specialized institutions. This was a significant step in the international policy of inclusive education.</w:t>
      </w:r>
    </w:p>
    <w:p w14:paraId="735898E9"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Convention Against Discrimination in Education (1960)</w:t>
      </w:r>
    </w:p>
    <w:p w14:paraId="28EF0973"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Adopted in 1960, this convention aims to combat discrimination in education based on race, religion, language, or culture. It requires states to create conditions for equal access to education and the freedom to choose educational institutions for all population groups, including national minorities. This document emphasizes the freedom to choose education and protects the right to be educated in one's native language.</w:t>
      </w:r>
    </w:p>
    <w:p w14:paraId="754A3C58"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Together, these documents form the basis of the international legal system aimed at protecting the rights of people with special needs and disabilities, ensuring their equality in rights and opportunities in all areas of life, from education to employment.</w:t>
      </w:r>
    </w:p>
    <w:p w14:paraId="3BF9E552"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And in 2006, the United Nations Convention on the Rights of Disabled Persons was adopted.</w:t>
      </w:r>
    </w:p>
    <w:p w14:paraId="7CDF3D3F" w14:textId="77777777" w:rsidR="00840012" w:rsidRPr="00FE733C" w:rsidRDefault="00840012" w:rsidP="00840012">
      <w:pPr>
        <w:widowControl w:val="0"/>
        <w:tabs>
          <w:tab w:val="left" w:pos="1500"/>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The history of inclusive education regulatory framework formation in the Republic of Kazakhstan.</w:t>
      </w:r>
    </w:p>
    <w:p w14:paraId="1B3D9E83" w14:textId="77777777" w:rsidR="00840012" w:rsidRPr="00FE733C" w:rsidRDefault="00840012" w:rsidP="00840012">
      <w:pPr>
        <w:widowControl w:val="0"/>
        <w:tabs>
          <w:tab w:val="left" w:pos="851"/>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Inclusive education has been practiced globally for quite a long time, with the first studies in this field conducted as early as the 20th century. However, in Kazakhstan, this project is considered relatively new. The development of inclusive education within the legal framework of the country has gone through several important stages. In 2008, Kazakhstan signed the UN Convention on the Rights of Persons with Disabilities, and in 2015, it ratified the Convention. In 2016, the State Program for the Development of Education and Science for 2016-2019 was approved, aiming to increase the competitiveness of education and science, as well as to develop human capital for sustainable economic growth. This program emphasized the development of inclusive education to ensure equal access to education for all students, considering their educational needs. In 2018, a new State Program for 2016-2019 was adopted, which, unlike the previous one, specified categories of children who require inclusive education.</w:t>
      </w:r>
    </w:p>
    <w:p w14:paraId="25F6CE8D" w14:textId="77777777" w:rsidR="00840012" w:rsidRPr="00FE733C" w:rsidRDefault="00840012" w:rsidP="00840012">
      <w:pPr>
        <w:widowControl w:val="0"/>
        <w:tabs>
          <w:tab w:val="left" w:pos="851"/>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Thus, the current legal framework ensuring the implementation of the principles of inclusive education in Kazakhstan includes both the international agreements ratified by Kazakhstan and national laws regulating the rights of persons with disabilities and the conditions for implementing inclusive education </w:t>
      </w:r>
      <w:r w:rsidRPr="00FE733C">
        <w:rPr>
          <w:rFonts w:cs="Times New Roman"/>
          <w:sz w:val="24"/>
          <w:szCs w:val="24"/>
          <w:lang w:val="en-US"/>
        </w:rPr>
        <w:t>(The full text of the mentioned documents can be found in the list of references.)</w:t>
      </w:r>
      <w:r w:rsidRPr="00FE733C">
        <w:rPr>
          <w:rFonts w:eastAsia="Times New Roman" w:cs="Times New Roman"/>
          <w:sz w:val="24"/>
          <w:szCs w:val="24"/>
          <w:lang w:val="en-US" w:eastAsia="ru-RU"/>
        </w:rPr>
        <w:t>.</w:t>
      </w:r>
    </w:p>
    <w:p w14:paraId="085EAB3A" w14:textId="77777777" w:rsidR="00840012" w:rsidRPr="00FE733C" w:rsidRDefault="00840012" w:rsidP="00840012">
      <w:pPr>
        <w:widowControl w:val="0"/>
        <w:tabs>
          <w:tab w:val="left" w:pos="851"/>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32DB85CC" w14:textId="77777777" w:rsidR="00840012" w:rsidRPr="00FE733C" w:rsidRDefault="00840012" w:rsidP="00840012">
      <w:pPr>
        <w:widowControl w:val="0"/>
        <w:tabs>
          <w:tab w:val="left" w:pos="851"/>
        </w:tabs>
        <w:autoSpaceDE w:val="0"/>
        <w:autoSpaceDN w:val="0"/>
        <w:adjustRightInd w:val="0"/>
        <w:rPr>
          <w:rFonts w:eastAsia="Times New Roman" w:cs="Times New Roman"/>
          <w:bCs/>
          <w:sz w:val="24"/>
          <w:szCs w:val="24"/>
          <w:lang w:val="en-US" w:eastAsia="ru-RU"/>
        </w:rPr>
      </w:pPr>
      <w:r w:rsidRPr="00FE733C">
        <w:rPr>
          <w:rFonts w:eastAsia="Times New Roman" w:cs="Times New Roman"/>
          <w:bCs/>
          <w:sz w:val="24"/>
          <w:szCs w:val="24"/>
          <w:lang w:val="en-US" w:eastAsia="ru-RU"/>
        </w:rPr>
        <w:t>1. Review all legislative and regulatory instruments regulating the right to a quality education for all children, irrespective of their needs (inclusive education).</w:t>
      </w:r>
    </w:p>
    <w:p w14:paraId="2AA89FA7" w14:textId="77777777" w:rsidR="00840012" w:rsidRPr="00FE733C" w:rsidRDefault="00840012" w:rsidP="00840012">
      <w:pPr>
        <w:widowControl w:val="0"/>
        <w:tabs>
          <w:tab w:val="left" w:pos="851"/>
        </w:tabs>
        <w:autoSpaceDE w:val="0"/>
        <w:autoSpaceDN w:val="0"/>
        <w:adjustRightInd w:val="0"/>
        <w:rPr>
          <w:rFonts w:eastAsia="Times New Roman" w:cs="Times New Roman"/>
          <w:bCs/>
          <w:sz w:val="24"/>
          <w:szCs w:val="24"/>
          <w:lang w:val="en-US" w:eastAsia="ru-RU"/>
        </w:rPr>
      </w:pPr>
      <w:r w:rsidRPr="00FE733C">
        <w:rPr>
          <w:rFonts w:eastAsia="Times New Roman" w:cs="Times New Roman"/>
          <w:bCs/>
          <w:sz w:val="24"/>
          <w:szCs w:val="24"/>
          <w:lang w:val="en-US" w:eastAsia="ru-RU"/>
        </w:rPr>
        <w:t>2. Do you think the adopted laws and statutory instruments of the Republic of Kazakhstan follow basic principles of inclusion?</w:t>
      </w:r>
    </w:p>
    <w:p w14:paraId="22019A85" w14:textId="77777777" w:rsidR="00840012" w:rsidRPr="00FE733C" w:rsidRDefault="00840012" w:rsidP="00840012">
      <w:pPr>
        <w:widowControl w:val="0"/>
        <w:autoSpaceDE w:val="0"/>
        <w:autoSpaceDN w:val="0"/>
        <w:adjustRightInd w:val="0"/>
        <w:rPr>
          <w:rFonts w:eastAsia="Times New Roman" w:cs="Times New Roman"/>
          <w:bCs/>
          <w:sz w:val="24"/>
          <w:szCs w:val="24"/>
          <w:lang w:val="en-US" w:eastAsia="ru-RU"/>
        </w:rPr>
      </w:pPr>
      <w:r w:rsidRPr="00FE733C">
        <w:rPr>
          <w:rFonts w:eastAsia="Times New Roman" w:cs="Times New Roman"/>
          <w:bCs/>
          <w:sz w:val="24"/>
          <w:szCs w:val="24"/>
          <w:lang w:val="en-US" w:eastAsia="ru-RU"/>
        </w:rPr>
        <w:t>3. Draw a Venn diagram “Inclusion and Integration”. Compare these two concepts.</w:t>
      </w:r>
    </w:p>
    <w:p w14:paraId="3291936B" w14:textId="77777777" w:rsidR="00840012" w:rsidRPr="00FE733C" w:rsidRDefault="00840012" w:rsidP="00840012">
      <w:pPr>
        <w:widowControl w:val="0"/>
        <w:tabs>
          <w:tab w:val="left" w:pos="1500"/>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4. Look through the list of regulatory instruments of the Republic of Kazakhstan. Which of them include a list of categories of special needs learners? Write down these categories of learners. Do you consider this list to be complete given the definition of inclusive education? Do you consider this list to be complete, taking into account the definition “inclusive education”?</w:t>
      </w:r>
    </w:p>
    <w:p w14:paraId="15D14511" w14:textId="77777777" w:rsidR="00840012" w:rsidRPr="00FE733C" w:rsidRDefault="00840012" w:rsidP="00840012">
      <w:pPr>
        <w:widowControl w:val="0"/>
        <w:tabs>
          <w:tab w:val="left" w:pos="1140"/>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 xml:space="preserve">Topic 3 </w:t>
      </w:r>
      <w:r w:rsidRPr="00FE733C">
        <w:rPr>
          <w:rFonts w:cs="Times New Roman"/>
          <w:i/>
          <w:sz w:val="24"/>
          <w:szCs w:val="24"/>
          <w:lang w:val="en-US"/>
        </w:rPr>
        <w:t>Conditions and principles of inclusive learning environment organisation</w:t>
      </w:r>
    </w:p>
    <w:p w14:paraId="185364CF" w14:textId="77777777" w:rsidR="00840012" w:rsidRPr="00FE733C" w:rsidRDefault="00840012" w:rsidP="00840012">
      <w:pPr>
        <w:widowControl w:val="0"/>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524F258D" w14:textId="77777777" w:rsidR="00840012" w:rsidRPr="00FE733C" w:rsidRDefault="00840012" w:rsidP="00840012">
      <w:pPr>
        <w:widowControl w:val="0"/>
        <w:autoSpaceDE w:val="0"/>
        <w:autoSpaceDN w:val="0"/>
        <w:adjustRightInd w:val="0"/>
        <w:rPr>
          <w:rFonts w:eastAsia="Times New Roman" w:cs="Times New Roman"/>
          <w:sz w:val="24"/>
          <w:szCs w:val="24"/>
          <w:lang w:val="en-US"/>
        </w:rPr>
      </w:pPr>
      <w:r w:rsidRPr="00FE733C">
        <w:rPr>
          <w:rFonts w:eastAsia="Times New Roman" w:cs="Times New Roman"/>
          <w:sz w:val="24"/>
          <w:szCs w:val="24"/>
          <w:lang w:val="en-US"/>
        </w:rPr>
        <w:t>1. The concept of an inclusive educational environment as a learning setting in which conditions are created for the equal participation of all students, regardless of their physical, intellectual, or social characteristics.</w:t>
      </w:r>
    </w:p>
    <w:p w14:paraId="41606F95"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rPr>
        <w:t>2. The organization of an inclusive educational environment in schools to create conditions in which all students, including those with special needs, can learn and develop on an equal footing with others.</w:t>
      </w:r>
    </w:p>
    <w:p w14:paraId="2BA58D68" w14:textId="77777777" w:rsidR="00840012" w:rsidRPr="00FE733C" w:rsidRDefault="00840012" w:rsidP="00840012">
      <w:pPr>
        <w:widowControl w:val="0"/>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092EA64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1. The concept of an inclusive educational environment. </w:t>
      </w:r>
      <w:r w:rsidRPr="00FE733C">
        <w:rPr>
          <w:rFonts w:cs="Times New Roman"/>
          <w:sz w:val="24"/>
          <w:szCs w:val="24"/>
          <w:lang w:val="en-US"/>
        </w:rPr>
        <w:t>The e</w:t>
      </w:r>
      <w:r w:rsidRPr="00FE733C">
        <w:rPr>
          <w:rFonts w:eastAsia="Times New Roman" w:cs="Times New Roman"/>
          <w:sz w:val="24"/>
          <w:szCs w:val="24"/>
          <w:lang w:val="en-US" w:eastAsia="ru-RU"/>
        </w:rPr>
        <w:t xml:space="preserve">lements of inclusive </w:t>
      </w:r>
      <w:r w:rsidRPr="00FE733C">
        <w:rPr>
          <w:rFonts w:cs="Times New Roman"/>
          <w:sz w:val="24"/>
          <w:szCs w:val="24"/>
          <w:lang w:val="en-US"/>
        </w:rPr>
        <w:t>learning</w:t>
      </w:r>
      <w:r w:rsidRPr="00FE733C">
        <w:rPr>
          <w:rFonts w:cs="Times New Roman"/>
          <w:b/>
          <w:sz w:val="24"/>
          <w:szCs w:val="24"/>
          <w:lang w:val="en-US"/>
        </w:rPr>
        <w:t xml:space="preserve"> </w:t>
      </w:r>
      <w:r w:rsidRPr="00FE733C">
        <w:rPr>
          <w:rFonts w:eastAsia="Times New Roman" w:cs="Times New Roman"/>
          <w:sz w:val="24"/>
          <w:szCs w:val="24"/>
          <w:lang w:val="en-US" w:eastAsia="ru-RU"/>
        </w:rPr>
        <w:t>environment ensuring the successful inclusion of learners in the inclusive education.</w:t>
      </w:r>
    </w:p>
    <w:p w14:paraId="5DAE9171"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An inclusive learning environment is a system of conditions developed in an educational institution (school), where special needs students can receive knowledge and information necessary for their study, move without hindrance, and take part in various activities. Learning environment is everything that surrounds each learner and includes his/her peculiarities, teaching and learning goals and objectives, activities that help supporting learners, formative assessment strategies, cultural content that has an influence on learning, etc.</w:t>
      </w:r>
    </w:p>
    <w:p w14:paraId="0D0E821B"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 xml:space="preserve">To organize </w:t>
      </w:r>
      <w:r w:rsidRPr="00FE733C">
        <w:rPr>
          <w:rFonts w:eastAsia="Times New Roman" w:cs="Times New Roman"/>
          <w:sz w:val="24"/>
          <w:szCs w:val="24"/>
          <w:lang w:val="en-US" w:eastAsia="ru-RU"/>
        </w:rPr>
        <w:t>the educational environment successfully, a system including such structural elements as a set of educational technologies, instructional material and participants of the educational process becomes needed.</w:t>
      </w:r>
    </w:p>
    <w:p w14:paraId="00A2086D"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Educational technologies are material-technical facilities of the educational space (a classroom), information and communication technologies, and teaching methods and techniques.</w:t>
      </w:r>
    </w:p>
    <w:p w14:paraId="6329DD11"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Educational material includes everything that promotes student’s knowledge. It is limited not only to teaching package, but includes all knowledge and teaching material on each subject that is available to the student, i.e. the information a student receives from the objects around him/her, expanding a scope of knowledge gained and developing functional literacy.</w:t>
      </w:r>
    </w:p>
    <w:p w14:paraId="5812BA1B"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persons of the educational process are all education process participants that promote person’s development: specialists who provide psychological and educational support for students; a subject teacher; classmates and other school students; parents.</w:t>
      </w:r>
    </w:p>
    <w:p w14:paraId="617A7672"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2. </w:t>
      </w:r>
      <w:r w:rsidRPr="00FE733C">
        <w:rPr>
          <w:rFonts w:cs="Times New Roman"/>
          <w:sz w:val="24"/>
          <w:szCs w:val="24"/>
          <w:lang w:val="en-US"/>
        </w:rPr>
        <w:t>Principles</w:t>
      </w:r>
      <w:r w:rsidRPr="00FE733C">
        <w:rPr>
          <w:rFonts w:eastAsia="Times New Roman" w:cs="Times New Roman"/>
          <w:sz w:val="24"/>
          <w:szCs w:val="24"/>
          <w:lang w:val="en-US" w:eastAsia="ru-RU"/>
        </w:rPr>
        <w:t xml:space="preserve"> of inclusive </w:t>
      </w:r>
      <w:r w:rsidRPr="00FE733C">
        <w:rPr>
          <w:rFonts w:cs="Times New Roman"/>
          <w:sz w:val="24"/>
          <w:szCs w:val="24"/>
          <w:lang w:val="en-US"/>
        </w:rPr>
        <w:t>learning</w:t>
      </w:r>
      <w:r w:rsidRPr="00FE733C">
        <w:rPr>
          <w:rFonts w:cs="Times New Roman"/>
          <w:b/>
          <w:sz w:val="24"/>
          <w:szCs w:val="24"/>
          <w:lang w:val="en-US"/>
        </w:rPr>
        <w:t xml:space="preserve"> </w:t>
      </w:r>
      <w:r w:rsidRPr="00FE733C">
        <w:rPr>
          <w:rFonts w:eastAsia="Times New Roman" w:cs="Times New Roman"/>
          <w:sz w:val="24"/>
          <w:szCs w:val="24"/>
          <w:lang w:val="en-US" w:eastAsia="ru-RU"/>
        </w:rPr>
        <w:t>environment organisation. Resources and facilities ensuring the creation of inclusive education environment.</w:t>
      </w:r>
    </w:p>
    <w:p w14:paraId="321EEF0C"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Principle</w:t>
      </w:r>
      <w:r w:rsidRPr="00FE733C">
        <w:rPr>
          <w:rFonts w:eastAsia="Times New Roman" w:cs="Times New Roman"/>
          <w:sz w:val="24"/>
          <w:szCs w:val="24"/>
          <w:lang w:val="en-US" w:eastAsia="ru-RU"/>
        </w:rPr>
        <w:t xml:space="preserve"> of inclusive </w:t>
      </w:r>
      <w:r w:rsidRPr="00FE733C">
        <w:rPr>
          <w:rFonts w:cs="Times New Roman"/>
          <w:sz w:val="24"/>
          <w:szCs w:val="24"/>
          <w:lang w:val="en-US"/>
        </w:rPr>
        <w:t>learning</w:t>
      </w:r>
      <w:r w:rsidRPr="00FE733C">
        <w:rPr>
          <w:rFonts w:cs="Times New Roman"/>
          <w:b/>
          <w:sz w:val="24"/>
          <w:szCs w:val="24"/>
          <w:lang w:val="en-US"/>
        </w:rPr>
        <w:t xml:space="preserve"> </w:t>
      </w:r>
      <w:r w:rsidRPr="00FE733C">
        <w:rPr>
          <w:rFonts w:eastAsia="Times New Roman" w:cs="Times New Roman"/>
          <w:sz w:val="24"/>
          <w:szCs w:val="24"/>
          <w:lang w:val="en-US" w:eastAsia="ru-RU"/>
        </w:rPr>
        <w:t>environment organisation:</w:t>
      </w:r>
    </w:p>
    <w:p w14:paraId="67C56DF5"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Principle of early inclusion in an inclusive environment.</w:t>
      </w:r>
    </w:p>
    <w:p w14:paraId="1C183E9A"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Special needs assistance principle: organization of space and special support.</w:t>
      </w:r>
    </w:p>
    <w:p w14:paraId="69265151"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P</w:t>
      </w:r>
      <w:r w:rsidRPr="00FE733C">
        <w:rPr>
          <w:rFonts w:eastAsia="Times New Roman" w:cs="Times New Roman"/>
          <w:sz w:val="24"/>
          <w:szCs w:val="24"/>
          <w:lang w:val="en-US" w:eastAsia="ru-RU"/>
        </w:rPr>
        <w:t>erson-centered education</w:t>
      </w:r>
      <w:r w:rsidRPr="00FE733C">
        <w:rPr>
          <w:rFonts w:cs="Times New Roman"/>
          <w:sz w:val="24"/>
          <w:szCs w:val="24"/>
          <w:lang w:val="en-US"/>
        </w:rPr>
        <w:t xml:space="preserve"> p</w:t>
      </w:r>
      <w:r w:rsidRPr="00FE733C">
        <w:rPr>
          <w:rFonts w:eastAsia="Times New Roman" w:cs="Times New Roman"/>
          <w:sz w:val="24"/>
          <w:szCs w:val="24"/>
          <w:lang w:val="en-US" w:eastAsia="ru-RU"/>
        </w:rPr>
        <w:t>rinciple: the development of an individual learning route or individual tasks, depending on a child’s psychological and pedagogical peculiarities and abilities.</w:t>
      </w:r>
    </w:p>
    <w:p w14:paraId="7E0A732E"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P</w:t>
      </w:r>
      <w:r w:rsidRPr="00FE733C">
        <w:rPr>
          <w:rFonts w:eastAsia="Times New Roman" w:cs="Times New Roman"/>
          <w:sz w:val="24"/>
          <w:szCs w:val="24"/>
          <w:lang w:val="en-US" w:eastAsia="ru-RU"/>
        </w:rPr>
        <w:t>rinciple of teamwork. It is limited not only to psychological and pedagogical support of various specialists. All participants of the educational process, including peers, parents, and specialists outside the school, can be involved in the organization of the inclusive learning environment.</w:t>
      </w:r>
    </w:p>
    <w:p w14:paraId="71F194FC"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P</w:t>
      </w:r>
      <w:r w:rsidRPr="00FE733C">
        <w:rPr>
          <w:rFonts w:eastAsia="Times New Roman" w:cs="Times New Roman"/>
          <w:sz w:val="24"/>
          <w:szCs w:val="24"/>
          <w:lang w:val="en-US" w:eastAsia="ru-RU"/>
        </w:rPr>
        <w:t>rinciple of parents’ activity, their responsibility for the child development results.</w:t>
      </w:r>
    </w:p>
    <w:p w14:paraId="5BED695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P</w:t>
      </w:r>
      <w:r w:rsidRPr="00FE733C">
        <w:rPr>
          <w:rFonts w:eastAsia="Times New Roman" w:cs="Times New Roman"/>
          <w:sz w:val="24"/>
          <w:szCs w:val="24"/>
          <w:lang w:val="en-US" w:eastAsia="ru-RU"/>
        </w:rPr>
        <w:t>rinciple of socialization priority as a process and result of inclusion.</w:t>
      </w:r>
    </w:p>
    <w:p w14:paraId="3DEE9701"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cs="Times New Roman"/>
          <w:sz w:val="24"/>
          <w:szCs w:val="24"/>
          <w:lang w:val="en-US"/>
        </w:rPr>
        <w:t>P</w:t>
      </w:r>
      <w:r w:rsidRPr="00FE733C">
        <w:rPr>
          <w:rFonts w:eastAsia="Times New Roman" w:cs="Times New Roman"/>
          <w:sz w:val="24"/>
          <w:szCs w:val="24"/>
          <w:lang w:val="en-US" w:eastAsia="ru-RU"/>
        </w:rPr>
        <w:t>rinciple of learning environment safety (physical and psychological).</w:t>
      </w:r>
    </w:p>
    <w:p w14:paraId="0523D2E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Material-technical facilities providing the creation of an inclusive educational environment:</w:t>
      </w:r>
    </w:p>
    <w:p w14:paraId="4A5E19EB"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Special desks and chairs.</w:t>
      </w:r>
    </w:p>
    <w:p w14:paraId="171522D7"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Help tables and posters.</w:t>
      </w:r>
    </w:p>
    <w:p w14:paraId="20E65D1C"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Information and communication teaching aids.</w:t>
      </w:r>
    </w:p>
    <w:p w14:paraId="408ECE31" w14:textId="77777777" w:rsidR="00840012" w:rsidRPr="00FE733C" w:rsidRDefault="00840012" w:rsidP="00840012">
      <w:pPr>
        <w:widowControl w:val="0"/>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41891188" w14:textId="77777777" w:rsidR="00840012" w:rsidRPr="00FE733C" w:rsidRDefault="00840012" w:rsidP="00840012">
      <w:pPr>
        <w:widowControl w:val="0"/>
        <w:autoSpaceDE w:val="0"/>
        <w:autoSpaceDN w:val="0"/>
        <w:adjustRightInd w:val="0"/>
        <w:rPr>
          <w:rFonts w:eastAsia="Times New Roman" w:cs="Times New Roman"/>
          <w:bCs/>
          <w:sz w:val="24"/>
          <w:szCs w:val="24"/>
          <w:lang w:val="en-US" w:eastAsia="ru-RU"/>
        </w:rPr>
      </w:pPr>
      <w:r w:rsidRPr="00FE733C">
        <w:rPr>
          <w:rFonts w:eastAsia="Times New Roman" w:cs="Times New Roman"/>
          <w:bCs/>
          <w:sz w:val="24"/>
          <w:szCs w:val="24"/>
          <w:lang w:val="en-US" w:eastAsia="ru-RU"/>
        </w:rPr>
        <w:t>1. Make a list of those who can take part in the inclusive learning environment organization in Kazakhstani general education schools.</w:t>
      </w:r>
    </w:p>
    <w:p w14:paraId="42725F2E" w14:textId="77777777" w:rsidR="00840012" w:rsidRPr="00FE733C" w:rsidRDefault="00840012" w:rsidP="00840012">
      <w:pPr>
        <w:widowControl w:val="0"/>
        <w:autoSpaceDE w:val="0"/>
        <w:autoSpaceDN w:val="0"/>
        <w:adjustRightInd w:val="0"/>
        <w:rPr>
          <w:rFonts w:eastAsia="Times New Roman" w:cs="Times New Roman"/>
          <w:bCs/>
          <w:sz w:val="24"/>
          <w:szCs w:val="24"/>
          <w:lang w:val="en-US" w:eastAsia="ru-RU"/>
        </w:rPr>
      </w:pPr>
      <w:r w:rsidRPr="00FE733C">
        <w:rPr>
          <w:rFonts w:eastAsia="Times New Roman" w:cs="Times New Roman"/>
          <w:bCs/>
          <w:sz w:val="24"/>
          <w:szCs w:val="24"/>
          <w:lang w:val="en-US" w:eastAsia="ru-RU"/>
        </w:rPr>
        <w:t>2. Develop a model (portrait) of an inclusive education teacher. Describe and introduce him/her orally or via collage.</w:t>
      </w:r>
    </w:p>
    <w:p w14:paraId="38BA3A35" w14:textId="77777777" w:rsidR="00840012" w:rsidRPr="00FE733C" w:rsidRDefault="00840012" w:rsidP="00840012">
      <w:pPr>
        <w:rPr>
          <w:rFonts w:cs="Times New Roman"/>
          <w:sz w:val="24"/>
          <w:szCs w:val="24"/>
          <w:lang w:val="en-US"/>
        </w:rPr>
      </w:pPr>
    </w:p>
    <w:p w14:paraId="5B57DC91" w14:textId="77777777" w:rsidR="00840012" w:rsidRPr="00FE733C" w:rsidRDefault="00840012" w:rsidP="00840012">
      <w:pPr>
        <w:widowControl w:val="0"/>
        <w:autoSpaceDE w:val="0"/>
        <w:autoSpaceDN w:val="0"/>
        <w:adjustRightInd w:val="0"/>
        <w:rPr>
          <w:rFonts w:eastAsia="Calibri" w:cs="Times New Roman"/>
          <w:b/>
          <w:iCs/>
          <w:sz w:val="24"/>
          <w:szCs w:val="24"/>
          <w:lang w:val="en-US" w:eastAsia="ru-RU"/>
        </w:rPr>
      </w:pPr>
      <w:r w:rsidRPr="00FE733C">
        <w:rPr>
          <w:rFonts w:eastAsia="Calibri" w:cs="Times New Roman"/>
          <w:b/>
          <w:iCs/>
          <w:sz w:val="24"/>
          <w:szCs w:val="24"/>
          <w:lang w:val="en-US" w:eastAsia="ru-RU"/>
        </w:rPr>
        <w:t xml:space="preserve">Week 2. </w:t>
      </w:r>
      <w:r w:rsidRPr="00FE733C">
        <w:rPr>
          <w:rFonts w:cs="Times New Roman"/>
          <w:b/>
          <w:iCs/>
          <w:sz w:val="24"/>
          <w:szCs w:val="24"/>
          <w:lang w:val="en-US"/>
        </w:rPr>
        <w:t>Psychological and pedagogical peculiarities of learners with disabilities</w:t>
      </w:r>
    </w:p>
    <w:p w14:paraId="54B5944C" w14:textId="77777777" w:rsidR="00840012" w:rsidRPr="00FE733C" w:rsidRDefault="00840012" w:rsidP="00840012">
      <w:pPr>
        <w:widowControl w:val="0"/>
        <w:autoSpaceDE w:val="0"/>
        <w:autoSpaceDN w:val="0"/>
        <w:adjustRightInd w:val="0"/>
        <w:rPr>
          <w:rFonts w:eastAsia="Calibri" w:cs="Times New Roman"/>
          <w:bCs/>
          <w:i/>
          <w:sz w:val="24"/>
          <w:szCs w:val="24"/>
          <w:lang w:val="en-US" w:eastAsia="ru-RU"/>
        </w:rPr>
      </w:pPr>
    </w:p>
    <w:p w14:paraId="5506F77B" w14:textId="77777777" w:rsidR="00840012" w:rsidRPr="00FE733C" w:rsidRDefault="00840012" w:rsidP="00840012">
      <w:pPr>
        <w:widowControl w:val="0"/>
        <w:autoSpaceDE w:val="0"/>
        <w:autoSpaceDN w:val="0"/>
        <w:adjustRightInd w:val="0"/>
        <w:ind w:firstLine="454"/>
        <w:rPr>
          <w:rFonts w:eastAsia="Calibri" w:cs="Times New Roman"/>
          <w:bCs/>
          <w:sz w:val="24"/>
          <w:szCs w:val="24"/>
          <w:lang w:val="en-US" w:eastAsia="ru-RU"/>
        </w:rPr>
      </w:pPr>
      <w:r w:rsidRPr="00FE733C">
        <w:rPr>
          <w:rFonts w:eastAsia="Calibri" w:cs="Times New Roman"/>
          <w:bCs/>
          <w:sz w:val="24"/>
          <w:szCs w:val="24"/>
          <w:lang w:val="en-US" w:eastAsia="ru-RU"/>
        </w:rPr>
        <w:t xml:space="preserve">Topic 1. </w:t>
      </w:r>
      <w:r w:rsidRPr="00FE733C">
        <w:rPr>
          <w:rFonts w:cs="Times New Roman"/>
          <w:bCs/>
          <w:sz w:val="24"/>
          <w:szCs w:val="24"/>
          <w:lang w:val="en-US"/>
        </w:rPr>
        <w:t>Psychological and pedagogical peculiarities of learners with disabilities</w:t>
      </w:r>
    </w:p>
    <w:p w14:paraId="07511BA7" w14:textId="77777777" w:rsidR="00840012" w:rsidRPr="00FE733C" w:rsidRDefault="00840012" w:rsidP="00840012">
      <w:pPr>
        <w:widowControl w:val="0"/>
        <w:autoSpaceDE w:val="0"/>
        <w:autoSpaceDN w:val="0"/>
        <w:adjustRightInd w:val="0"/>
        <w:ind w:firstLine="454"/>
        <w:rPr>
          <w:rFonts w:eastAsia="Calibri" w:cs="Times New Roman"/>
          <w:bCs/>
          <w:sz w:val="24"/>
          <w:szCs w:val="24"/>
          <w:lang w:val="en-US" w:eastAsia="ru-RU"/>
        </w:rPr>
      </w:pPr>
      <w:r w:rsidRPr="00FE733C">
        <w:rPr>
          <w:rFonts w:eastAsia="Times New Roman" w:cs="Times New Roman"/>
          <w:bCs/>
          <w:sz w:val="24"/>
          <w:szCs w:val="24"/>
          <w:lang w:val="en-US" w:eastAsia="ru-RU"/>
        </w:rPr>
        <w:t>Questions to be discussed</w:t>
      </w:r>
      <w:r w:rsidRPr="00FE733C">
        <w:rPr>
          <w:rFonts w:eastAsia="Calibri" w:cs="Times New Roman"/>
          <w:bCs/>
          <w:sz w:val="24"/>
          <w:szCs w:val="24"/>
          <w:lang w:val="en-US" w:eastAsia="ru-RU"/>
        </w:rPr>
        <w:t>:</w:t>
      </w:r>
    </w:p>
    <w:p w14:paraId="4D9E93B5" w14:textId="77777777" w:rsidR="00840012" w:rsidRPr="00FE733C" w:rsidRDefault="00840012" w:rsidP="00840012">
      <w:pPr>
        <w:widowControl w:val="0"/>
        <w:autoSpaceDE w:val="0"/>
        <w:autoSpaceDN w:val="0"/>
        <w:adjustRightInd w:val="0"/>
        <w:ind w:firstLine="454"/>
        <w:rPr>
          <w:rFonts w:eastAsia="Calibri" w:cs="Times New Roman"/>
          <w:bCs/>
          <w:sz w:val="24"/>
          <w:szCs w:val="24"/>
          <w:lang w:val="en-US" w:eastAsia="ru-RU"/>
        </w:rPr>
      </w:pPr>
      <w:r w:rsidRPr="00FE733C">
        <w:rPr>
          <w:rFonts w:eastAsia="Calibri" w:cs="Times New Roman"/>
          <w:bCs/>
          <w:sz w:val="24"/>
          <w:szCs w:val="24"/>
          <w:lang w:val="en-US" w:eastAsia="ru-RU"/>
        </w:rPr>
        <w:t>1. </w:t>
      </w:r>
      <w:r w:rsidRPr="00FE733C">
        <w:rPr>
          <w:rFonts w:cs="Times New Roman"/>
          <w:bCs/>
          <w:sz w:val="24"/>
          <w:szCs w:val="24"/>
          <w:lang w:val="en-US"/>
        </w:rPr>
        <w:t>M</w:t>
      </w:r>
      <w:r w:rsidRPr="00FE733C">
        <w:rPr>
          <w:rFonts w:eastAsia="Calibri" w:cs="Times New Roman"/>
          <w:bCs/>
          <w:sz w:val="24"/>
          <w:szCs w:val="24"/>
          <w:lang w:val="en-US" w:eastAsia="ru-RU"/>
        </w:rPr>
        <w:t xml:space="preserve">odel curricula on the English language for children with disabilities </w:t>
      </w:r>
    </w:p>
    <w:p w14:paraId="57956FE1" w14:textId="77777777" w:rsidR="00840012" w:rsidRPr="00FE733C" w:rsidRDefault="00840012" w:rsidP="00840012">
      <w:pPr>
        <w:widowControl w:val="0"/>
        <w:autoSpaceDE w:val="0"/>
        <w:autoSpaceDN w:val="0"/>
        <w:adjustRightInd w:val="0"/>
        <w:ind w:firstLine="454"/>
        <w:rPr>
          <w:rFonts w:eastAsia="Calibri" w:cs="Times New Roman"/>
          <w:bCs/>
          <w:sz w:val="24"/>
          <w:szCs w:val="24"/>
          <w:lang w:val="en-US" w:eastAsia="ru-RU"/>
        </w:rPr>
      </w:pPr>
      <w:r w:rsidRPr="00FE733C">
        <w:rPr>
          <w:rFonts w:eastAsia="Calibri" w:cs="Times New Roman"/>
          <w:bCs/>
          <w:sz w:val="24"/>
          <w:szCs w:val="24"/>
          <w:lang w:val="en-US" w:eastAsia="ru-RU"/>
        </w:rPr>
        <w:t>2. Disabled children’s individual needs assessment</w:t>
      </w:r>
    </w:p>
    <w:p w14:paraId="1AF1DE83" w14:textId="77777777" w:rsidR="00840012" w:rsidRPr="00FE733C" w:rsidRDefault="00840012" w:rsidP="00840012">
      <w:pPr>
        <w:widowControl w:val="0"/>
        <w:autoSpaceDE w:val="0"/>
        <w:autoSpaceDN w:val="0"/>
        <w:adjustRightInd w:val="0"/>
        <w:ind w:firstLine="454"/>
        <w:rPr>
          <w:rFonts w:eastAsia="Calibri" w:cs="Times New Roman"/>
          <w:bCs/>
          <w:sz w:val="24"/>
          <w:szCs w:val="24"/>
          <w:lang w:val="en-US" w:eastAsia="ru-RU"/>
        </w:rPr>
      </w:pPr>
      <w:r w:rsidRPr="00FE733C">
        <w:rPr>
          <w:rFonts w:eastAsia="Times New Roman" w:cs="Times New Roman"/>
          <w:bCs/>
          <w:sz w:val="24"/>
          <w:szCs w:val="24"/>
          <w:lang w:val="en-US" w:eastAsia="ru-RU"/>
        </w:rPr>
        <w:t>Theoretical theses (lectures</w:t>
      </w:r>
      <w:r w:rsidRPr="00FE733C">
        <w:rPr>
          <w:rFonts w:eastAsia="Calibri" w:cs="Times New Roman"/>
          <w:bCs/>
          <w:sz w:val="24"/>
          <w:szCs w:val="24"/>
          <w:lang w:val="en-US" w:eastAsia="ru-RU"/>
        </w:rPr>
        <w:t>)</w:t>
      </w:r>
    </w:p>
    <w:p w14:paraId="4BF1FDEA"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1. The list of categories of students with special educational needs as required by Kazakhstan law and the scientists’ viewpoints. Legal framework for teaching disabled persons within the inclusive education. Model curricula recommendations on special classes and procedure for teaching the second (Kazakh or Russian), as well as the third (foreign) languages.</w:t>
      </w:r>
    </w:p>
    <w:p w14:paraId="1DA6C7F0"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Social adaptation of children with special educational needs and inclusion in education already starts at pre-school age, when a disabled child is among other children.</w:t>
      </w:r>
    </w:p>
    <w:p w14:paraId="2250F212"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In the context of inclusive education, educators are required not only to have subject-specific and methodological knowledge but also to possess a deep understanding of special psychology and corrective pedagogy. Additionally, they need skills in teaching methodology for inclusive education to ensure equal access to quality education for all students.</w:t>
      </w:r>
    </w:p>
    <w:p w14:paraId="166352A4"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Children with special educational needs (SEN) in Kazakhstan can generally be grouped into several categories. These include children with health-related challenges – such as those with disabilities or limited physical or mental capabilities; children experiencing social adaptation difficulties – such as those with disturbed behavior or from low socio-economic or psychologically disadvantaged backgrounds; children from migrant, repatriate, or refugee families; students living in remote areas without access to schools; gifted and talented children; and others who require special support in the learning process. Each of these groups may face unique barriers to accessing quality education and, therefore, need targeted educational strategies.</w:t>
      </w:r>
    </w:p>
    <w:p w14:paraId="7B661698"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The education of children with disabilities in inclusive classrooms is guided by the recommendations of a Psychological, Medical, and Pedagogical Consultation Center (PMPC). This center assesses whether a child is suitable for enrollment in a general education setting, identifies the specific educational needs of the student, and determines whether adaptations to the standard curriculum are necessary. The PMPC’s expert conclusion includes guidance on how to organize the learning process to best support the individual student.</w:t>
      </w:r>
    </w:p>
    <w:p w14:paraId="167DCE31"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To support the integration of students with disabilities, the Ministry of Education and Science of the Republic of Kazakhstan introduced amendments to the Model Curriculum for basic secondary education through Order №422, issued on August 18, 2017. These changes reflect an updated approach to content and teaching methods, with specific recommendations for adapting lessons – particularly in teaching the second and third languages – while considering the individual needs and abilities of students with disabilities.</w:t>
      </w:r>
    </w:p>
    <w:p w14:paraId="735BE2C6"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The above-mentioned Order classifies students according to their needs: hearing impaired, visually impaired, muscle-skeleton disorder, speech disorder, mental retardation, mental handicap, and homeschoolers.</w:t>
      </w:r>
    </w:p>
    <w:p w14:paraId="2717AFE1"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For students with disabilities who directly attend school, the number of hours in English, with a slight restriction, is the same as for other students consisting of three hours, in particular:</w:t>
      </w:r>
    </w:p>
    <w:p w14:paraId="52C31E95" w14:textId="77777777" w:rsidR="00840012" w:rsidRPr="00FE733C" w:rsidRDefault="00840012" w:rsidP="00840012">
      <w:pPr>
        <w:pStyle w:val="a3"/>
        <w:widowControl w:val="0"/>
        <w:numPr>
          <w:ilvl w:val="0"/>
          <w:numId w:val="4"/>
        </w:numPr>
        <w:autoSpaceDE w:val="0"/>
        <w:autoSpaceDN w:val="0"/>
        <w:adjustRightInd w:val="0"/>
        <w:ind w:left="0" w:firstLine="454"/>
        <w:rPr>
          <w:rFonts w:eastAsia="Calibri" w:cs="Times New Roman"/>
          <w:sz w:val="24"/>
          <w:szCs w:val="24"/>
          <w:lang w:val="en-US"/>
        </w:rPr>
      </w:pPr>
      <w:r w:rsidRPr="00FE733C">
        <w:rPr>
          <w:rFonts w:eastAsia="Calibri" w:cs="Times New Roman"/>
          <w:sz w:val="24"/>
          <w:szCs w:val="24"/>
          <w:lang w:val="en-US"/>
        </w:rPr>
        <w:t>mild mental retardation students are not subject to teaching English;</w:t>
      </w:r>
    </w:p>
    <w:p w14:paraId="22791DC9" w14:textId="77777777" w:rsidR="00840012" w:rsidRPr="00FE733C" w:rsidRDefault="00840012" w:rsidP="00840012">
      <w:pPr>
        <w:pStyle w:val="a3"/>
        <w:widowControl w:val="0"/>
        <w:numPr>
          <w:ilvl w:val="0"/>
          <w:numId w:val="4"/>
        </w:numPr>
        <w:autoSpaceDE w:val="0"/>
        <w:autoSpaceDN w:val="0"/>
        <w:adjustRightInd w:val="0"/>
        <w:ind w:left="0" w:firstLine="454"/>
        <w:rPr>
          <w:rFonts w:eastAsia="Calibri" w:cs="Times New Roman"/>
          <w:sz w:val="24"/>
          <w:szCs w:val="24"/>
          <w:lang w:val="en-US"/>
        </w:rPr>
      </w:pPr>
      <w:r w:rsidRPr="00FE733C">
        <w:rPr>
          <w:rFonts w:eastAsia="Calibri" w:cs="Times New Roman"/>
          <w:sz w:val="24"/>
          <w:szCs w:val="24"/>
          <w:lang w:val="en-US"/>
        </w:rPr>
        <w:t>hearing impaired (late deaf, deaf), muscle-skeleton disorder, severe speech disorder, and mental retardation students are offered to learn the second and third languages, with account taken of their speech development;</w:t>
      </w:r>
    </w:p>
    <w:p w14:paraId="1B7871D4" w14:textId="77777777" w:rsidR="00840012" w:rsidRPr="00FE733C" w:rsidRDefault="00840012" w:rsidP="00840012">
      <w:pPr>
        <w:pStyle w:val="a3"/>
        <w:widowControl w:val="0"/>
        <w:numPr>
          <w:ilvl w:val="0"/>
          <w:numId w:val="4"/>
        </w:numPr>
        <w:autoSpaceDE w:val="0"/>
        <w:autoSpaceDN w:val="0"/>
        <w:adjustRightInd w:val="0"/>
        <w:ind w:left="0" w:firstLine="454"/>
        <w:rPr>
          <w:rFonts w:eastAsia="Calibri" w:cs="Times New Roman"/>
          <w:sz w:val="24"/>
          <w:szCs w:val="24"/>
          <w:lang w:val="en-US"/>
        </w:rPr>
      </w:pPr>
      <w:r w:rsidRPr="00FE733C">
        <w:rPr>
          <w:rFonts w:eastAsia="Calibri" w:cs="Times New Roman"/>
          <w:sz w:val="24"/>
          <w:szCs w:val="24"/>
          <w:lang w:val="en-US"/>
        </w:rPr>
        <w:t>visually impaired students (blind, partially sighted) have no restrictions on learning English.</w:t>
      </w:r>
    </w:p>
    <w:p w14:paraId="76B38244" w14:textId="77777777" w:rsidR="00840012" w:rsidRPr="00FE733C" w:rsidRDefault="00840012" w:rsidP="00840012">
      <w:pPr>
        <w:pStyle w:val="a3"/>
        <w:widowControl w:val="0"/>
        <w:numPr>
          <w:ilvl w:val="0"/>
          <w:numId w:val="4"/>
        </w:numPr>
        <w:autoSpaceDE w:val="0"/>
        <w:autoSpaceDN w:val="0"/>
        <w:adjustRightInd w:val="0"/>
        <w:ind w:left="0" w:firstLine="454"/>
        <w:rPr>
          <w:rFonts w:eastAsia="Calibri" w:cs="Times New Roman"/>
          <w:sz w:val="24"/>
          <w:szCs w:val="24"/>
          <w:lang w:val="en-US"/>
        </w:rPr>
      </w:pPr>
      <w:r w:rsidRPr="00FE733C">
        <w:rPr>
          <w:rFonts w:eastAsia="Calibri" w:cs="Times New Roman"/>
          <w:sz w:val="24"/>
          <w:szCs w:val="24"/>
          <w:lang w:val="en-US"/>
        </w:rPr>
        <w:t xml:space="preserve">homeschoolers are limited a number of hours for learning English to one hour. There are also limitations on learning English for mild mental retardation students. </w:t>
      </w:r>
    </w:p>
    <w:p w14:paraId="5F996A01"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According to the current model curricula in Kazakhstan, not all students with disabilities are included in English language instruction within general education schools. While students with hearing or visual impairments, musculoskeletal disorders, autism spectrum disorders, and certain intellectual disabilities are generally expected to learn English alongside their peers, there are notable exceptions. Specifically, students diagnosed with mild intellectual disabilities or more severe forms of cognitive impairment are typically exempt from studying English.</w:t>
      </w:r>
    </w:p>
    <w:p w14:paraId="1B849995"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This selective approach raises important concerns regarding equality and inclusiveness in education. An analysis of current practices reveals a form of systemic segregation embedded at the legislative level. Although the Constitution of the Republic of Kazakhstan guarantees equal access to quality education for all citizens, existing policies effectively limit the opportunities of some students with disabilities – particularly those with intellectual impairments – from learning additional languages such as English. This discrepancy suggests the need to revisit and revise educational policies to ensure that each student, regardless of their abilities, has the opportunity to reach their full potential and participate fully in society.</w:t>
      </w:r>
    </w:p>
    <w:p w14:paraId="4904AE36"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eastAsia="ru-RU"/>
        </w:rPr>
      </w:pPr>
      <w:r w:rsidRPr="00FE733C">
        <w:rPr>
          <w:rFonts w:eastAsia="Calibri" w:cs="Times New Roman"/>
          <w:sz w:val="24"/>
          <w:szCs w:val="24"/>
          <w:lang w:val="en-US" w:eastAsia="ru-RU"/>
        </w:rPr>
        <w:t xml:space="preserve">2. Classification of learners with disabilities. </w:t>
      </w:r>
      <w:r w:rsidRPr="00FE733C">
        <w:rPr>
          <w:rFonts w:cs="Times New Roman"/>
          <w:sz w:val="24"/>
          <w:szCs w:val="24"/>
          <w:lang w:val="en-US"/>
        </w:rPr>
        <w:t xml:space="preserve">Psychological and pedagogical peculiarities and </w:t>
      </w:r>
      <w:r w:rsidRPr="00FE733C">
        <w:rPr>
          <w:rFonts w:eastAsia="Calibri" w:cs="Times New Roman"/>
          <w:sz w:val="24"/>
          <w:szCs w:val="24"/>
          <w:lang w:val="en-US" w:eastAsia="ru-RU"/>
        </w:rPr>
        <w:t xml:space="preserve">special education needs of hearing-impaired, visually impaired, </w:t>
      </w:r>
      <w:r w:rsidRPr="00FE733C">
        <w:rPr>
          <w:rFonts w:cs="Times New Roman"/>
          <w:sz w:val="24"/>
          <w:szCs w:val="24"/>
          <w:lang w:val="en-US"/>
        </w:rPr>
        <w:t>musculoskeletal disorders</w:t>
      </w:r>
      <w:r w:rsidRPr="00FE733C">
        <w:rPr>
          <w:rFonts w:eastAsia="Calibri" w:cs="Times New Roman"/>
          <w:sz w:val="24"/>
          <w:szCs w:val="24"/>
          <w:lang w:val="en-US" w:eastAsia="ru-RU"/>
        </w:rPr>
        <w:t xml:space="preserve"> (cerebral palsy), autism spectrum disorder, and </w:t>
      </w:r>
      <w:r w:rsidRPr="00FE733C">
        <w:rPr>
          <w:rFonts w:cs="Times New Roman"/>
          <w:sz w:val="24"/>
          <w:szCs w:val="24"/>
          <w:lang w:val="en-US"/>
        </w:rPr>
        <w:t>mental retardation</w:t>
      </w:r>
      <w:r w:rsidRPr="00FE733C">
        <w:rPr>
          <w:rFonts w:eastAsia="Calibri" w:cs="Times New Roman"/>
          <w:sz w:val="24"/>
          <w:szCs w:val="24"/>
          <w:lang w:val="en-US" w:eastAsia="ru-RU"/>
        </w:rPr>
        <w:t xml:space="preserve"> learners (in primary school).</w:t>
      </w:r>
    </w:p>
    <w:p w14:paraId="539C3997" w14:textId="77777777" w:rsidR="00840012" w:rsidRPr="00FE733C" w:rsidRDefault="00840012" w:rsidP="00840012">
      <w:pPr>
        <w:ind w:firstLine="454"/>
        <w:rPr>
          <w:rFonts w:eastAsia="Calibri" w:cs="Times New Roman"/>
          <w:sz w:val="24"/>
          <w:szCs w:val="24"/>
          <w:lang w:val="en-US"/>
        </w:rPr>
      </w:pPr>
      <w:r w:rsidRPr="00FE733C">
        <w:rPr>
          <w:rFonts w:eastAsia="Calibri" w:cs="Times New Roman"/>
          <w:sz w:val="24"/>
          <w:szCs w:val="24"/>
          <w:lang w:val="en-US"/>
        </w:rPr>
        <w:t xml:space="preserve">There are several possible options for classifying students with disabilities, which are based on various grounds. </w:t>
      </w:r>
      <w:r w:rsidRPr="00FE733C">
        <w:rPr>
          <w:rFonts w:cs="Times New Roman"/>
          <w:sz w:val="24"/>
          <w:szCs w:val="24"/>
          <w:lang w:val="en-US"/>
        </w:rPr>
        <w:t xml:space="preserve">We propose to </w:t>
      </w:r>
      <w:r w:rsidRPr="00FE733C">
        <w:rPr>
          <w:rFonts w:eastAsia="Calibri" w:cs="Times New Roman"/>
          <w:sz w:val="24"/>
          <w:szCs w:val="24"/>
          <w:lang w:val="en-US"/>
        </w:rPr>
        <w:t xml:space="preserve">examine A. R. Muller’s classification based on health disorder. According to this component, the following types of children with disabilities are distinguished: deaf; hearing impaired; late deaf; blind; visually impaired; </w:t>
      </w:r>
      <w:r w:rsidRPr="00FE733C">
        <w:rPr>
          <w:rFonts w:eastAsia="Calibri" w:cs="Times New Roman"/>
          <w:sz w:val="24"/>
          <w:szCs w:val="24"/>
          <w:lang w:val="en-US" w:eastAsia="ru-RU"/>
        </w:rPr>
        <w:t>muscle-skeleton disorder</w:t>
      </w:r>
      <w:r w:rsidRPr="00FE733C">
        <w:rPr>
          <w:rFonts w:eastAsia="Calibri" w:cs="Times New Roman"/>
          <w:sz w:val="24"/>
          <w:szCs w:val="24"/>
          <w:lang w:val="en-US"/>
        </w:rPr>
        <w:t>; emotional-volitional sphere disorder; intellectual disability; mental retardation (difficult to teach); severe speech impairment; severe disabilities.</w:t>
      </w:r>
    </w:p>
    <w:p w14:paraId="2B5A25E1" w14:textId="77777777" w:rsidR="00840012" w:rsidRPr="00FE733C" w:rsidRDefault="00840012" w:rsidP="00840012">
      <w:pPr>
        <w:ind w:firstLine="454"/>
        <w:rPr>
          <w:rFonts w:eastAsia="Calibri" w:cs="Times New Roman"/>
          <w:sz w:val="24"/>
          <w:szCs w:val="24"/>
          <w:lang w:val="en-US"/>
        </w:rPr>
      </w:pPr>
      <w:r w:rsidRPr="00FE733C">
        <w:rPr>
          <w:rFonts w:eastAsia="Calibri" w:cs="Times New Roman"/>
          <w:sz w:val="24"/>
          <w:szCs w:val="24"/>
          <w:lang w:val="en-US"/>
        </w:rPr>
        <w:t>In T.V. Egorova's classification, the types of disorders are based on the localization of the impairment in a particular system of the body. The author distinguishes the following types: bodily (somatic) disorders (musculoskeletal system, chronic diseases); sensory impairments (hearing, vision); and brain function disorders (intellectual disability, movement disorders, psychological and speech disorders).</w:t>
      </w:r>
    </w:p>
    <w:p w14:paraId="3C6C0247"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rPr>
      </w:pPr>
      <w:r w:rsidRPr="00FE733C">
        <w:rPr>
          <w:rFonts w:eastAsia="Calibri" w:cs="Times New Roman"/>
          <w:sz w:val="24"/>
          <w:szCs w:val="24"/>
          <w:lang w:val="en-US"/>
        </w:rPr>
        <w:t>Children with disabilities may not be handicapped children.</w:t>
      </w:r>
    </w:p>
    <w:p w14:paraId="16A039F5" w14:textId="77777777" w:rsidR="00840012" w:rsidRPr="00FE733C" w:rsidRDefault="00840012" w:rsidP="00840012">
      <w:pPr>
        <w:widowControl w:val="0"/>
        <w:autoSpaceDE w:val="0"/>
        <w:autoSpaceDN w:val="0"/>
        <w:adjustRightInd w:val="0"/>
        <w:ind w:firstLine="454"/>
        <w:rPr>
          <w:rFonts w:eastAsia="Calibri" w:cs="Times New Roman"/>
          <w:sz w:val="24"/>
          <w:szCs w:val="24"/>
          <w:lang w:val="en-US"/>
        </w:rPr>
      </w:pPr>
      <w:r w:rsidRPr="00FE733C">
        <w:rPr>
          <w:rFonts w:eastAsia="Calibri" w:cs="Times New Roman"/>
          <w:i/>
          <w:iCs/>
          <w:sz w:val="24"/>
          <w:szCs w:val="24"/>
          <w:lang w:val="en-US"/>
        </w:rPr>
        <w:t xml:space="preserve">Hard of Hearing. </w:t>
      </w:r>
      <w:r w:rsidRPr="00FE733C">
        <w:rPr>
          <w:rFonts w:eastAsia="Calibri" w:cs="Times New Roman"/>
          <w:sz w:val="24"/>
          <w:szCs w:val="24"/>
          <w:lang w:val="en-US"/>
        </w:rPr>
        <w:t>Hearing impairments significantly impact a child’s ability to develop speech, which is essential for key functions such as regulation, communication, generalization, and control. These impairments affect core aspects of language, including vocabulary, grammar, and phonetics. As a result, children with hearing loss often experience difficulties in written language, commonly expressed through disorders like dysgraphia and agrammatism.</w:t>
      </w:r>
    </w:p>
    <w:p w14:paraId="1BDC2F84"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In cases of complete hearing loss, spoken language can only develop through specialized instruction, often relying on alternative communication methods such as facial expressions, tactile signals, and lip reading. Hearing loss or deafness poses major challenges in social interaction, slows down the reception of information, limits life experiences, and significantly influences personality development. Children with hearing impairments may face isolation or misunderstanding from peers, which can sometimes lead to behavioral issues such as increased aggression, withdrawal, or low self – esteem.</w:t>
      </w:r>
    </w:p>
    <w:p w14:paraId="6917A7AD"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i/>
          <w:iCs/>
          <w:sz w:val="24"/>
          <w:szCs w:val="24"/>
          <w:lang w:val="en-US"/>
        </w:rPr>
        <w:t xml:space="preserve">Visually Impaired. </w:t>
      </w:r>
      <w:r w:rsidRPr="00FE733C">
        <w:rPr>
          <w:rFonts w:eastAsia="Calibri" w:cs="Times New Roman"/>
          <w:sz w:val="24"/>
          <w:szCs w:val="24"/>
          <w:lang w:val="en-US"/>
        </w:rPr>
        <w:t>Children with visual impairments vary widely in nature of their condition, as well as in their ability to absorb and process information. Factors such as visual acuity, the nature of the impairment, and individual psychological traits all influence their learning and social behaviors.</w:t>
      </w:r>
    </w:p>
    <w:p w14:paraId="4B88980D"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These children often demonstrate increased emotional sensitivity and vulnerability. They may have difficulty understanding others’ emotions and expressing their own feelings adequately during communication. Social interactions may be strained due to heightened tension, conflict – prone behavior, or difficulties with spontaneity and non – verbal cues, which are often underdeveloped.</w:t>
      </w:r>
    </w:p>
    <w:p w14:paraId="523DFC65"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A lack of confidence in the accuracy of their work leads visually impaired students to frequently seek reassurance from adults, often shifting into verbal communication for confirmation. Their play activities are typically more limited and less complex compared to those of sighted peers, which can further affect social and cognitive development.</w:t>
      </w:r>
    </w:p>
    <w:p w14:paraId="2F088815"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i/>
          <w:iCs/>
          <w:sz w:val="24"/>
          <w:szCs w:val="24"/>
          <w:lang w:val="en-US"/>
        </w:rPr>
        <w:t xml:space="preserve">Musculoskeletal Disorders. </w:t>
      </w:r>
      <w:r w:rsidRPr="00FE733C">
        <w:rPr>
          <w:rFonts w:eastAsia="Calibri" w:cs="Times New Roman"/>
          <w:sz w:val="24"/>
          <w:szCs w:val="24"/>
          <w:lang w:val="en-US"/>
        </w:rPr>
        <w:t>The term "musculoskeletal disorder" encompasses a range of physical disabilities affecting movement, such as cerebral palsy or deficiencies of congenital limb (e.g., amelia or phocomelia). These conditions typically result in impaired coordination, reduced movement speed, and limited muscle strength, which interfere with a child's ability to control motor actions in space and over time.</w:t>
      </w:r>
    </w:p>
    <w:p w14:paraId="75595BDA"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Cerebral palsy (CP), a common form of motor disability, arises due to brain damage occurring before, during, or shortly after birth. It is characterized by a combination of movement, speech, and cognitive challenges. Many children with CP exhibit developmental delays and emotional immaturity, a condition often related to as pedomorphism. This includes delayed development of brain regions responsible for voluntary control and emotional regulation, particularly the frontal cortex.</w:t>
      </w:r>
    </w:p>
    <w:p w14:paraId="0025AC51"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While some children with CP have cognitive abilities that match their age, their emotional development may retard significantly. They tend to be emotionally driven, invite immediate attention, struggle to collaborate in groups, and show difficulty aligning their behavior with social expectations. These traits can persist into adolescence, manifesting in a continued focus on play, high suggestibility, limited self – regulation, mood instability, hyperactivity, and fatigue.</w:t>
      </w:r>
    </w:p>
    <w:p w14:paraId="4050451D"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Academically, students with CP often struggle with attention, mental endurance, and task – switching. Their speech may be slow and unclear due to articulation issues, and they may have difficulties with spatial awareness and basic arithmetic. Writing can be especially challenging due to motor control limitations, although many show quicker progress in mastering keyboard typing over handwriting.</w:t>
      </w:r>
    </w:p>
    <w:p w14:paraId="62785163"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Emotional and behavioral regulation in children with musculoskeletal disorders varies. Some may be hyperactive, anxious, easily irritated, or prone to sudden outbursts. Their mood can shift rapidly – from being overly joyful to unexpectedly irritable or withdrawn.</w:t>
      </w:r>
    </w:p>
    <w:p w14:paraId="3CD721C0"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i/>
          <w:iCs/>
          <w:sz w:val="24"/>
          <w:szCs w:val="24"/>
          <w:lang w:val="en-US"/>
        </w:rPr>
        <w:t xml:space="preserve">Autism. </w:t>
      </w:r>
      <w:r w:rsidRPr="00FE733C">
        <w:rPr>
          <w:rFonts w:eastAsia="Calibri" w:cs="Times New Roman"/>
          <w:sz w:val="24"/>
          <w:szCs w:val="24"/>
          <w:lang w:val="en-US"/>
        </w:rPr>
        <w:t>Children with autism spectrum disorders (ASD) commonly face challenges in communication and social interaction. They often struggle to build meaningful relationships and engage with their environment in a flexible and adaptive way.</w:t>
      </w:r>
    </w:p>
    <w:p w14:paraId="243693F9"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These children typically exhibit strong preferences for routine and predictability, which influences their behavior to be repetitive and ritualistic. Changes in surroundings or expectations can cause distress, and their behavior often lacks spontaneity. Emotional expression may be limited, and their interaction with others is frequently characterized by difficulty interpreting social cues or responding to social norms.</w:t>
      </w:r>
    </w:p>
    <w:p w14:paraId="5CD78D66"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Overall, their unique way of perceiving and processing the world requires tailored educational strategies focused on structured routines, consistent communication approaches, and emotional support to foster learning and development.</w:t>
      </w:r>
    </w:p>
    <w:p w14:paraId="54586901" w14:textId="77777777" w:rsidR="00840012" w:rsidRPr="00FE733C" w:rsidRDefault="00840012" w:rsidP="00840012">
      <w:pPr>
        <w:widowControl w:val="0"/>
        <w:autoSpaceDE w:val="0"/>
        <w:autoSpaceDN w:val="0"/>
        <w:adjustRightInd w:val="0"/>
        <w:rPr>
          <w:rFonts w:eastAsia="Calibri" w:cs="Times New Roman"/>
          <w:sz w:val="24"/>
          <w:szCs w:val="24"/>
          <w:lang w:val="en-US"/>
        </w:rPr>
      </w:pPr>
      <w:r w:rsidRPr="00FE733C">
        <w:rPr>
          <w:rFonts w:eastAsia="Calibri" w:cs="Times New Roman"/>
          <w:sz w:val="24"/>
          <w:szCs w:val="24"/>
          <w:lang w:val="en-US"/>
        </w:rPr>
        <w:t>The main characteristics of autism, regardless of its clinical variations, include: children often have no need for contact with others, or they only have a minimal desire for it. They may be isolated from the surrounding world, displaying weak or even a complete lack of emotional response to close family members, including their parents, sometimes resulting in an affective block, where feelings and attachments are suppressed. Autistic children are frequently very sensitive to subtle stimuli, such as the ticking of clocks, the noise of household appliances, or the dripping of water. Their behavior tends to be repetitive, with a tendency toward stereotypical and primitive movements, such as body or head rocking, or jumping on their toes. Speech disorders in autism spectrum disorders (ASD) can vary. In more severe forms of ASD, mutism is observed, where speech is completely absent, while in some children, hyper – verbalism develops, where they constantly repeat words or syllables they find appealing. A characteristic behavior in autistic children is a refusal to make eye contact; they may exhibit a "wandering" gaze or look past the person rather than directly at them.</w:t>
      </w:r>
    </w:p>
    <w:p w14:paraId="5EC13B3B" w14:textId="77777777" w:rsidR="00840012" w:rsidRPr="00FE733C" w:rsidRDefault="00840012" w:rsidP="00840012">
      <w:pPr>
        <w:ind w:firstLine="454"/>
        <w:rPr>
          <w:rFonts w:eastAsia="Calibri" w:cs="Times New Roman"/>
          <w:sz w:val="24"/>
          <w:szCs w:val="24"/>
          <w:lang w:val="en-US"/>
        </w:rPr>
      </w:pPr>
      <w:r w:rsidRPr="00FE733C">
        <w:rPr>
          <w:rFonts w:eastAsia="Calibri" w:cs="Times New Roman"/>
          <w:i/>
          <w:iCs/>
          <w:sz w:val="24"/>
          <w:szCs w:val="24"/>
          <w:lang w:val="en-US"/>
        </w:rPr>
        <w:t>Mental retardation.</w:t>
      </w:r>
      <w:r w:rsidRPr="00FE733C">
        <w:rPr>
          <w:rFonts w:eastAsia="Calibri" w:cs="Times New Roman"/>
          <w:sz w:val="24"/>
          <w:szCs w:val="24"/>
          <w:lang w:val="en-US"/>
        </w:rPr>
        <w:t xml:space="preserve"> Children with mental developmental delay (MDD) often struggle with maintaining attention, which tends to fluctuate and be unstable over time. These children find it difficult to focus and sustain attention on any activity, due to a lack of goal – directed behavior. They tend to act impulsively and are easily distracted. Many of these children also experience challenges with sensory perception, whether visual, auditory, or tactile, and they have slower perceptual processing speed. Their memory has distinctive characteristics: it is often inaccurate, and they forget information quickly, particularly verbal memory.</w:t>
      </w:r>
    </w:p>
    <w:p w14:paraId="360A278B" w14:textId="77777777" w:rsidR="00840012" w:rsidRPr="00FE733C" w:rsidRDefault="00840012" w:rsidP="00840012">
      <w:pPr>
        <w:ind w:firstLine="454"/>
        <w:rPr>
          <w:rFonts w:eastAsia="Calibri" w:cs="Times New Roman"/>
          <w:sz w:val="24"/>
          <w:szCs w:val="24"/>
          <w:lang w:val="en-US"/>
        </w:rPr>
      </w:pPr>
      <w:r w:rsidRPr="00FE733C">
        <w:rPr>
          <w:rFonts w:eastAsia="Calibri" w:cs="Times New Roman"/>
          <w:sz w:val="24"/>
          <w:szCs w:val="24"/>
          <w:lang w:val="en-US"/>
        </w:rPr>
        <w:t>There is also significant delay in their cognitive development. Difficulties arise even with concrete forms of thinking, particularly in forming mental images and representations. Researchers emphasize that these children have trouble assembling a whole from its parts and distinguishing parts from the whole, which complicates their ability to work with spatial images.</w:t>
      </w:r>
    </w:p>
    <w:p w14:paraId="3E9BC28F" w14:textId="77777777" w:rsidR="00840012" w:rsidRPr="00FE733C" w:rsidRDefault="00840012" w:rsidP="00840012">
      <w:pPr>
        <w:ind w:firstLine="454"/>
        <w:rPr>
          <w:rFonts w:eastAsia="Calibri" w:cs="Times New Roman"/>
          <w:sz w:val="24"/>
          <w:szCs w:val="24"/>
          <w:lang w:val="en-US" w:eastAsia="ru-RU"/>
        </w:rPr>
      </w:pPr>
      <w:r w:rsidRPr="00FE733C">
        <w:rPr>
          <w:rFonts w:eastAsia="Calibri" w:cs="Times New Roman"/>
          <w:sz w:val="24"/>
          <w:szCs w:val="24"/>
          <w:lang w:val="en-US"/>
        </w:rPr>
        <w:t>Children with MDD often exhibit pronounced anxiety towards adults, from whom they are dependent, and this anxiety tends to increase as they grow older. They tend to adopt either a conflict – prone or avoidant style of interaction and generally prefer to interact with younger children. Peer interactions cause them anxiety, and they favor situational and task – oriented forms of communication, which are based on practical, object – related activities. Additionally, they have a reduced need for social interaction.</w:t>
      </w:r>
    </w:p>
    <w:p w14:paraId="7883B13A"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p>
    <w:p w14:paraId="6F32F0A2" w14:textId="77777777" w:rsidR="00840012" w:rsidRPr="00FE733C" w:rsidRDefault="00840012" w:rsidP="00840012">
      <w:pPr>
        <w:widowControl w:val="0"/>
        <w:autoSpaceDE w:val="0"/>
        <w:autoSpaceDN w:val="0"/>
        <w:adjustRightInd w:val="0"/>
        <w:rPr>
          <w:rFonts w:eastAsia="Times New Roman" w:cs="Times New Roman"/>
          <w:bCs/>
          <w:sz w:val="24"/>
          <w:szCs w:val="24"/>
          <w:lang w:val="en-US" w:eastAsia="ru-RU"/>
        </w:rPr>
      </w:pPr>
      <w:r w:rsidRPr="00FE733C">
        <w:rPr>
          <w:rFonts w:eastAsia="Times New Roman" w:cs="Times New Roman"/>
          <w:bCs/>
          <w:sz w:val="24"/>
          <w:szCs w:val="24"/>
          <w:lang w:val="en-US" w:eastAsia="ru-RU"/>
        </w:rPr>
        <w:t>Questions to be discussed in a group (individually)</w:t>
      </w:r>
    </w:p>
    <w:p w14:paraId="10466CB8" w14:textId="77777777" w:rsidR="00840012" w:rsidRPr="00FE733C" w:rsidRDefault="00840012" w:rsidP="00840012">
      <w:pPr>
        <w:widowControl w:val="0"/>
        <w:autoSpaceDE w:val="0"/>
        <w:autoSpaceDN w:val="0"/>
        <w:adjustRightInd w:val="0"/>
        <w:rPr>
          <w:rFonts w:eastAsia="Calibri" w:cs="Times New Roman"/>
          <w:b/>
          <w:sz w:val="24"/>
          <w:szCs w:val="24"/>
          <w:lang w:val="en-US" w:eastAsia="ru-RU"/>
        </w:rPr>
      </w:pPr>
    </w:p>
    <w:p w14:paraId="78C577AD" w14:textId="77777777" w:rsidR="00840012" w:rsidRPr="00FE733C" w:rsidRDefault="00840012" w:rsidP="00840012">
      <w:pPr>
        <w:pStyle w:val="a3"/>
        <w:widowControl w:val="0"/>
        <w:numPr>
          <w:ilvl w:val="0"/>
          <w:numId w:val="5"/>
        </w:numPr>
        <w:autoSpaceDE w:val="0"/>
        <w:autoSpaceDN w:val="0"/>
        <w:adjustRightInd w:val="0"/>
        <w:ind w:left="0"/>
        <w:rPr>
          <w:rFonts w:eastAsia="Calibri" w:cs="Times New Roman"/>
          <w:sz w:val="24"/>
          <w:szCs w:val="24"/>
          <w:lang w:val="en-US" w:eastAsia="ru-RU"/>
        </w:rPr>
      </w:pPr>
      <w:r w:rsidRPr="00FE733C">
        <w:rPr>
          <w:rFonts w:eastAsia="Calibri" w:cs="Times New Roman"/>
          <w:sz w:val="24"/>
          <w:szCs w:val="24"/>
          <w:lang w:val="en-US" w:eastAsia="ru-RU"/>
        </w:rPr>
        <w:t>Find more information on disabilities. Fill in electronic form:</w:t>
      </w:r>
    </w:p>
    <w:p w14:paraId="4A8D27D3" w14:textId="77777777" w:rsidR="00840012" w:rsidRPr="00FE733C" w:rsidRDefault="00840012" w:rsidP="00840012">
      <w:pPr>
        <w:pStyle w:val="a3"/>
        <w:widowControl w:val="0"/>
        <w:autoSpaceDE w:val="0"/>
        <w:autoSpaceDN w:val="0"/>
        <w:adjustRightInd w:val="0"/>
        <w:ind w:left="0" w:firstLine="0"/>
        <w:rPr>
          <w:rFonts w:eastAsia="Calibri" w:cs="Times New Roman"/>
          <w:sz w:val="24"/>
          <w:szCs w:val="24"/>
          <w:lang w:val="en-US" w:eastAsia="ru-RU"/>
        </w:rPr>
      </w:pPr>
    </w:p>
    <w:tbl>
      <w:tblPr>
        <w:tblStyle w:val="ac"/>
        <w:tblW w:w="0" w:type="auto"/>
        <w:tblInd w:w="-28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70"/>
        <w:gridCol w:w="4275"/>
      </w:tblGrid>
      <w:tr w:rsidR="0064054F" w:rsidRPr="00FE733C" w14:paraId="270B3B3F" w14:textId="77777777" w:rsidTr="001E62F7">
        <w:tc>
          <w:tcPr>
            <w:tcW w:w="5070" w:type="dxa"/>
            <w:vAlign w:val="center"/>
          </w:tcPr>
          <w:p w14:paraId="243DACC9"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val="en-US" w:eastAsia="ru-RU"/>
              </w:rPr>
            </w:pPr>
            <w:r w:rsidRPr="00FE733C">
              <w:rPr>
                <w:rFonts w:eastAsia="Calibri" w:cs="Times New Roman"/>
                <w:sz w:val="24"/>
                <w:szCs w:val="24"/>
                <w:lang w:val="en-US" w:eastAsia="ru-RU"/>
              </w:rPr>
              <w:t>Categories of learners with disabilities</w:t>
            </w:r>
          </w:p>
        </w:tc>
        <w:tc>
          <w:tcPr>
            <w:tcW w:w="4275" w:type="dxa"/>
            <w:vAlign w:val="center"/>
          </w:tcPr>
          <w:p w14:paraId="6D1A5A68"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r w:rsidRPr="00FE733C">
              <w:rPr>
                <w:rFonts w:cs="Times New Roman"/>
                <w:sz w:val="24"/>
                <w:szCs w:val="24"/>
                <w:lang w:val="en-US"/>
              </w:rPr>
              <w:t>Psychological and pedagogical peculiarities</w:t>
            </w:r>
          </w:p>
        </w:tc>
      </w:tr>
      <w:tr w:rsidR="0064054F" w:rsidRPr="00FE733C" w14:paraId="4BEFAAF1" w14:textId="77777777" w:rsidTr="001E62F7">
        <w:tc>
          <w:tcPr>
            <w:tcW w:w="5070" w:type="dxa"/>
            <w:vAlign w:val="center"/>
          </w:tcPr>
          <w:p w14:paraId="74ECB647"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c>
          <w:tcPr>
            <w:tcW w:w="4275" w:type="dxa"/>
            <w:vAlign w:val="center"/>
          </w:tcPr>
          <w:p w14:paraId="3819AC31"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r>
      <w:tr w:rsidR="0064054F" w:rsidRPr="00FE733C" w14:paraId="68F47880" w14:textId="77777777" w:rsidTr="001E62F7">
        <w:tc>
          <w:tcPr>
            <w:tcW w:w="5070" w:type="dxa"/>
            <w:vAlign w:val="center"/>
          </w:tcPr>
          <w:p w14:paraId="447DC2E8"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c>
          <w:tcPr>
            <w:tcW w:w="4275" w:type="dxa"/>
            <w:vAlign w:val="center"/>
          </w:tcPr>
          <w:p w14:paraId="27AB1294"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r>
      <w:tr w:rsidR="0064054F" w:rsidRPr="00FE733C" w14:paraId="6A9937B3" w14:textId="77777777" w:rsidTr="001E62F7">
        <w:tc>
          <w:tcPr>
            <w:tcW w:w="5070" w:type="dxa"/>
            <w:vAlign w:val="center"/>
          </w:tcPr>
          <w:p w14:paraId="05BFC44F"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c>
          <w:tcPr>
            <w:tcW w:w="4275" w:type="dxa"/>
            <w:vAlign w:val="center"/>
          </w:tcPr>
          <w:p w14:paraId="28DABD34"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r>
      <w:tr w:rsidR="0064054F" w:rsidRPr="00FE733C" w14:paraId="3B62BCA4" w14:textId="77777777" w:rsidTr="001E62F7">
        <w:tc>
          <w:tcPr>
            <w:tcW w:w="5070" w:type="dxa"/>
            <w:vAlign w:val="center"/>
          </w:tcPr>
          <w:p w14:paraId="12FAB6A1"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val="en-US" w:eastAsia="ru-RU"/>
              </w:rPr>
            </w:pPr>
          </w:p>
        </w:tc>
        <w:tc>
          <w:tcPr>
            <w:tcW w:w="4275" w:type="dxa"/>
            <w:vAlign w:val="center"/>
          </w:tcPr>
          <w:p w14:paraId="373D07D8"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eastAsia="ru-RU"/>
              </w:rPr>
            </w:pPr>
          </w:p>
        </w:tc>
      </w:tr>
      <w:tr w:rsidR="0064054F" w:rsidRPr="00FE733C" w14:paraId="3045E219" w14:textId="77777777" w:rsidTr="001E62F7">
        <w:tc>
          <w:tcPr>
            <w:tcW w:w="5070" w:type="dxa"/>
            <w:vAlign w:val="center"/>
          </w:tcPr>
          <w:p w14:paraId="55EBAAE1"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val="en-US" w:eastAsia="ru-RU"/>
              </w:rPr>
            </w:pPr>
          </w:p>
        </w:tc>
        <w:tc>
          <w:tcPr>
            <w:tcW w:w="4275" w:type="dxa"/>
            <w:vAlign w:val="center"/>
          </w:tcPr>
          <w:p w14:paraId="4D0768A2" w14:textId="77777777" w:rsidR="00840012" w:rsidRPr="00FE733C" w:rsidRDefault="00840012" w:rsidP="001E62F7">
            <w:pPr>
              <w:widowControl w:val="0"/>
              <w:autoSpaceDE w:val="0"/>
              <w:autoSpaceDN w:val="0"/>
              <w:adjustRightInd w:val="0"/>
              <w:ind w:firstLine="0"/>
              <w:jc w:val="center"/>
              <w:rPr>
                <w:rFonts w:eastAsia="Calibri" w:cs="Times New Roman"/>
                <w:sz w:val="24"/>
                <w:szCs w:val="24"/>
                <w:lang w:val="en-US" w:eastAsia="ru-RU"/>
              </w:rPr>
            </w:pPr>
          </w:p>
        </w:tc>
      </w:tr>
    </w:tbl>
    <w:p w14:paraId="03FFAB5B" w14:textId="77777777" w:rsidR="00840012" w:rsidRPr="00FE733C" w:rsidRDefault="00840012" w:rsidP="00840012">
      <w:pPr>
        <w:widowControl w:val="0"/>
        <w:autoSpaceDE w:val="0"/>
        <w:autoSpaceDN w:val="0"/>
        <w:adjustRightInd w:val="0"/>
        <w:rPr>
          <w:rFonts w:eastAsia="Calibri" w:cs="Times New Roman"/>
          <w:bCs/>
          <w:i/>
          <w:sz w:val="24"/>
          <w:szCs w:val="24"/>
          <w:lang w:eastAsia="ru-RU"/>
        </w:rPr>
      </w:pPr>
    </w:p>
    <w:p w14:paraId="025D8679" w14:textId="77777777" w:rsidR="00840012" w:rsidRPr="00FE733C" w:rsidRDefault="00840012" w:rsidP="00840012">
      <w:pPr>
        <w:widowControl w:val="0"/>
        <w:autoSpaceDE w:val="0"/>
        <w:autoSpaceDN w:val="0"/>
        <w:adjustRightInd w:val="0"/>
        <w:rPr>
          <w:rFonts w:eastAsia="Calibri" w:cs="Times New Roman"/>
          <w:bCs/>
          <w:i/>
          <w:sz w:val="24"/>
          <w:szCs w:val="24"/>
          <w:lang w:val="en-US" w:eastAsia="ru-RU"/>
        </w:rPr>
      </w:pPr>
      <w:r w:rsidRPr="00FE733C">
        <w:rPr>
          <w:rFonts w:eastAsia="Calibri" w:cs="Times New Roman"/>
          <w:bCs/>
          <w:i/>
          <w:sz w:val="24"/>
          <w:szCs w:val="24"/>
          <w:lang w:val="en-US" w:eastAsia="ru-RU"/>
        </w:rPr>
        <w:t xml:space="preserve">Topic 2. </w:t>
      </w:r>
      <w:r w:rsidRPr="00FE733C">
        <w:rPr>
          <w:rFonts w:cs="Times New Roman"/>
          <w:i/>
          <w:sz w:val="24"/>
          <w:szCs w:val="24"/>
          <w:lang w:val="en-US"/>
        </w:rPr>
        <w:t>Psychological and pedagogical peculiarities of children with social adaptation, non-native speaker learners teaching</w:t>
      </w:r>
    </w:p>
    <w:p w14:paraId="58FC7D36" w14:textId="77777777" w:rsidR="00840012" w:rsidRPr="00FE733C" w:rsidRDefault="00840012" w:rsidP="00840012">
      <w:pPr>
        <w:widowControl w:val="0"/>
        <w:autoSpaceDE w:val="0"/>
        <w:autoSpaceDN w:val="0"/>
        <w:adjustRightInd w:val="0"/>
        <w:rPr>
          <w:rFonts w:eastAsia="Calibri" w:cs="Times New Roman"/>
          <w:i/>
          <w:sz w:val="24"/>
          <w:szCs w:val="24"/>
          <w:lang w:val="en-US" w:eastAsia="ru-RU"/>
        </w:rPr>
      </w:pPr>
      <w:r w:rsidRPr="00FE733C">
        <w:rPr>
          <w:rFonts w:eastAsia="Times New Roman" w:cs="Times New Roman"/>
          <w:i/>
          <w:sz w:val="24"/>
          <w:szCs w:val="24"/>
          <w:lang w:val="en-US" w:eastAsia="ru-RU"/>
        </w:rPr>
        <w:t>Questions to be discussed</w:t>
      </w:r>
      <w:r w:rsidRPr="00FE733C">
        <w:rPr>
          <w:rFonts w:eastAsia="Calibri" w:cs="Times New Roman"/>
          <w:i/>
          <w:sz w:val="24"/>
          <w:szCs w:val="24"/>
          <w:lang w:val="en-US" w:eastAsia="ru-RU"/>
        </w:rPr>
        <w:t>:</w:t>
      </w:r>
    </w:p>
    <w:p w14:paraId="695C75BB"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Inclusive education for children without disabilities. Psychological and pedagogical peculiarities of students who have difficulties in social adaptation.</w:t>
      </w:r>
    </w:p>
    <w:p w14:paraId="1B1D741B" w14:textId="77777777" w:rsidR="00840012" w:rsidRPr="00FE733C" w:rsidRDefault="00840012" w:rsidP="00840012">
      <w:pPr>
        <w:widowControl w:val="0"/>
        <w:autoSpaceDE w:val="0"/>
        <w:autoSpaceDN w:val="0"/>
        <w:adjustRightInd w:val="0"/>
        <w:rPr>
          <w:rFonts w:eastAsia="Calibri" w:cs="Times New Roman"/>
          <w:b/>
          <w:bCs/>
          <w:sz w:val="24"/>
          <w:szCs w:val="24"/>
          <w:lang w:val="en-US" w:eastAsia="ru-RU"/>
        </w:rPr>
      </w:pPr>
      <w:r w:rsidRPr="00FE733C">
        <w:rPr>
          <w:rFonts w:eastAsia="Calibri" w:cs="Times New Roman"/>
          <w:sz w:val="24"/>
          <w:szCs w:val="24"/>
          <w:lang w:val="en-US" w:eastAsia="ru-RU"/>
        </w:rPr>
        <w:t>2. Problems in teaching children of repatriates, migrants and refugees in the conditions of inclusive education in Kazakhstan and other countries.</w:t>
      </w:r>
    </w:p>
    <w:p w14:paraId="53FBFC3C" w14:textId="77777777" w:rsidR="00840012" w:rsidRPr="00FE733C" w:rsidRDefault="00840012" w:rsidP="00840012">
      <w:pPr>
        <w:widowControl w:val="0"/>
        <w:autoSpaceDE w:val="0"/>
        <w:autoSpaceDN w:val="0"/>
        <w:adjustRightInd w:val="0"/>
        <w:rPr>
          <w:rFonts w:eastAsia="Calibri" w:cs="Times New Roman"/>
          <w:i/>
          <w:sz w:val="24"/>
          <w:szCs w:val="24"/>
          <w:lang w:val="en-US" w:eastAsia="ru-RU"/>
        </w:rPr>
      </w:pPr>
      <w:r w:rsidRPr="00FE733C">
        <w:rPr>
          <w:rFonts w:eastAsia="Times New Roman" w:cs="Times New Roman"/>
          <w:i/>
          <w:sz w:val="24"/>
          <w:szCs w:val="24"/>
          <w:lang w:val="en-US" w:eastAsia="ru-RU"/>
        </w:rPr>
        <w:t>Theoretical theses (lectures</w:t>
      </w:r>
      <w:r w:rsidRPr="00FE733C">
        <w:rPr>
          <w:rFonts w:eastAsia="Calibri" w:cs="Times New Roman"/>
          <w:i/>
          <w:sz w:val="24"/>
          <w:szCs w:val="24"/>
          <w:lang w:val="en-US" w:eastAsia="ru-RU"/>
        </w:rPr>
        <w:t>)</w:t>
      </w:r>
    </w:p>
    <w:p w14:paraId="05086E21"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Legal and Pedagogical Foundations for Adapting Teaching Methods and Programs for Students with Special Educational Needs (Excluding Students with Disabilities)</w:t>
      </w:r>
    </w:p>
    <w:p w14:paraId="2F75A3C8"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In the context of inclusive education, it is important to recognize that not all students with special educational needs (SEN) are classified as having disabilities. A significant number of students may face difficulties in social adaptation, and their needs must also be taken into account when planning the educational process. These students may include those with behavioral challenges (deviant behavior), as well as those coming from low socio – economic or disadvantaged socio – psychological backgrounds.</w:t>
      </w:r>
    </w:p>
    <w:p w14:paraId="4F19078C"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Unlike students with officially recognized disabilities, these learners do not go through the formal assessment process conducted by a Psychological, Medical, and Pedagogical Consultation Commitee (PMPCC). As a result, the responsibility for identifying their special educational needs falls primarily on a classroom teacher and the school administration. Teachers play a key role in observing behavioral profiles, academic performance, and emotional well-being in order to detect any signs of social or educational challenges.</w:t>
      </w:r>
    </w:p>
    <w:p w14:paraId="0E43622D"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It is the teacher who is often in collaboration with school leadership and decides whether to adjust teaching methods, classroom strategies, or elements of the standard curriculum. These decisions may involve implementing differentiated instruction, modifying the pace of lessons, providing additional support, or using alternative teaching materials to meet better the needs of these students.</w:t>
      </w:r>
    </w:p>
    <w:p w14:paraId="4A1A036E"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Students with difficulties in social adaptation often struggle to interact with peers, follow school rules or stay engaged in learning due to their life circumstances. These difficulties may stem from family issues, exposure to violence, poverty, neglect or emotional trauma. Such students risk falling behind academically and socially</w:t>
      </w:r>
      <w:r w:rsidRPr="00FE733C">
        <w:rPr>
          <w:rFonts w:cs="Times New Roman"/>
          <w:sz w:val="24"/>
          <w:szCs w:val="24"/>
          <w:lang w:val="en-US"/>
        </w:rPr>
        <w:t xml:space="preserve"> w</w:t>
      </w:r>
      <w:r w:rsidRPr="00FE733C">
        <w:rPr>
          <w:rFonts w:eastAsia="Calibri" w:cs="Times New Roman"/>
          <w:sz w:val="24"/>
          <w:szCs w:val="24"/>
          <w:lang w:val="en-US" w:eastAsia="ru-RU"/>
        </w:rPr>
        <w:t>ithout timely and appropriate support which may lead to further exclusion or behavioral issues.</w:t>
      </w:r>
    </w:p>
    <w:p w14:paraId="63027DCF"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Thus, providing targeted support and a flexible approach to teaching is crucial for creating an inclusive and responsive school environment where every student has the chance to succeed.</w:t>
      </w:r>
    </w:p>
    <w:p w14:paraId="71A148C9"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The following reasons that provoke social adaptation disorder and deviant behavior development are as follows: social disadvantage, difficult economic factors, prevalence of mass consumption values and uncertainty of life prospects.</w:t>
      </w:r>
    </w:p>
    <w:p w14:paraId="53723803"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Deviant behavior can be described as a type of interaction between a child and their environment that disrupts their development and socialization due to the environment’s failure to consider the child’s individual traits. This type of behavior is expressed through a rejection or disregard for both commonly accepted moral and legal standards. In other words, deviant behavior refers to actions that go against the social norms and expectations appropriate for a person’s age. It typically involves breaking rules and norms that are important within close social environments – such as the family, school or peer groups.</w:t>
      </w:r>
    </w:p>
    <w:p w14:paraId="5FDBA1A1"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Deviant behavior can be considered as an independent microsocial and psychological phenomenon only when there is no underlying severe mental pathology. If there is a clear mental disorder or involved pathology, then the deviation should be viewed as a sign of that condition. However, it is important to recognize that deviant behavior can still be linked to personal characteristics and non-pathological deviations. These non-pathological forms can include psychological adjustments during puberty, age-related situational or personal responses to challenges, certain personality traits or accentuations, as well as issues stemming from social and pedagogical neglect. These factors may influence behavior, but they do not necessarily indicate a mental health disorder. Therefore, it’s crucial to distinguish between behavior that is a normal part of development and behavior that signals deeper psychological or social concerns.</w:t>
      </w:r>
    </w:p>
    <w:p w14:paraId="07D495D4"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2. Countries facing challenges in educating repatriates. The main difficulties experienced by children of repatriates, migrants and refugees in education.</w:t>
      </w:r>
    </w:p>
    <w:p w14:paraId="01848E8E" w14:textId="77777777" w:rsidR="00840012" w:rsidRPr="00FE733C" w:rsidRDefault="00840012" w:rsidP="00840012">
      <w:pPr>
        <w:widowControl w:val="0"/>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The next group of students with special educational needs includes children from migrant families, repatriates (kandases), and refugees. These groups of students are found in many countries worldwide, and it’s important to note that the correct term for these individuals is “repatriates” rather than “kandases”. This term is specific to Kazakhstan, as well as in Israel, Germany, Kyrgyzstan, Poland, Latvia, Armenia and Russia.</w:t>
      </w:r>
    </w:p>
    <w:p w14:paraId="555D9B53" w14:textId="77777777" w:rsidR="00840012" w:rsidRPr="00FE733C" w:rsidRDefault="00840012" w:rsidP="00840012">
      <w:pPr>
        <w:widowControl w:val="0"/>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common challenge faced by repatriates when they move to a new country is the lack of proficiency in the language of instruction, or their knowledge of only a local dialect, which often prevents them from fully engaging in their education. In addition to language barriers, these students may also struggle with adapting to a new culture, particularly when they were not exposed to local customs or values in their previous environments. Moreover, many repatriates might not have had access to foreign language education in their home countries, which can make it harder for them to succeed in a multilingual education system.</w:t>
      </w:r>
    </w:p>
    <w:p w14:paraId="031CB2C6" w14:textId="77777777" w:rsidR="00840012" w:rsidRPr="00FE733C" w:rsidRDefault="00840012" w:rsidP="00840012">
      <w:pPr>
        <w:widowControl w:val="0"/>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In Kazakhstan, for instance, repatriate students often face the challenge of learning two or even three languages as part of the country’s trilingual education system. </w:t>
      </w:r>
    </w:p>
    <w:p w14:paraId="7F02F8EB"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bCs/>
          <w:sz w:val="24"/>
          <w:szCs w:val="24"/>
          <w:lang w:val="en-US" w:eastAsia="ru-RU"/>
        </w:rPr>
        <w:t>It is crucial to understand that the situation with repatriates in Kazakhstan is different from that of emigrants. Repatriates are returning to their historical homeland, which can provide their belonging and connection. However, the adaptation process differs from that of emigrants, as it is shaped by their prior experience in a different cultural and linguistic environment. The knowledge of the local language and culture can certainly help ease their transition, but the long-term separation from their homeland and the lack of integration within their diaspora community can create barriers to smooth adaptation. This combination of factors means that while repatriates have a unique connection to their homeland, they still face considerable challenges in adjusting to the local society and education system.</w:t>
      </w:r>
    </w:p>
    <w:p w14:paraId="301448E9" w14:textId="77777777" w:rsidR="00840012" w:rsidRPr="00FE733C" w:rsidRDefault="00840012" w:rsidP="00840012">
      <w:pPr>
        <w:widowControl w:val="0"/>
        <w:autoSpaceDE w:val="0"/>
        <w:autoSpaceDN w:val="0"/>
        <w:adjustRightInd w:val="0"/>
        <w:rPr>
          <w:rFonts w:eastAsia="Calibri"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153DCEAA"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In small groups, brainstorm and discuss various factors that might influence the development of deviant behavior in children and adolescents. Then, classify these factors into the following categories:</w:t>
      </w:r>
    </w:p>
    <w:p w14:paraId="7F2E1630"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Discuss how genetics, health conditions, or development problems can impact behavior.</w:t>
      </w:r>
    </w:p>
    <w:p w14:paraId="261625C0"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Reflect on how emotional and psychological development, including temperament, self-esteem, and early childhood experiences can lead to behavioral issues.</w:t>
      </w:r>
    </w:p>
    <w:p w14:paraId="3AB30966"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Explore the role of family dynamics, parenting styles and home environment in shaping behavior.</w:t>
      </w:r>
    </w:p>
    <w:p w14:paraId="017C4EF2"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Identify how negative or harmful interactions with peers and social groups can contribute to deviant behavior.</w:t>
      </w:r>
    </w:p>
    <w:p w14:paraId="18ED58EE"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Analyze how cultural, economic, or societal factors such as media, community values, or socio-economic status may influence behavior.</w:t>
      </w:r>
    </w:p>
    <w:p w14:paraId="64797315"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After your discussion, share your findings with the larger group and explain how these factors interact to contribute to the development of deviant behavior.</w:t>
      </w:r>
    </w:p>
    <w:p w14:paraId="2240E30E"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2. make a list of 10 difficulties that children of repatriates, migrants, and refugees may experience at English lessons (which you or your colleagues have already faced, or which you may face, taking into account features of this category of students).</w:t>
      </w:r>
    </w:p>
    <w:p w14:paraId="2E5359F7" w14:textId="77777777" w:rsidR="00840012" w:rsidRPr="00FE733C" w:rsidRDefault="00840012" w:rsidP="00840012">
      <w:pPr>
        <w:widowControl w:val="0"/>
        <w:autoSpaceDE w:val="0"/>
        <w:autoSpaceDN w:val="0"/>
        <w:adjustRightInd w:val="0"/>
        <w:rPr>
          <w:rFonts w:eastAsia="Calibri" w:cs="Times New Roman"/>
          <w:bCs/>
          <w:i/>
          <w:sz w:val="24"/>
          <w:szCs w:val="24"/>
          <w:lang w:val="en-US" w:eastAsia="ru-RU"/>
        </w:rPr>
      </w:pPr>
      <w:r w:rsidRPr="00FE733C">
        <w:rPr>
          <w:rFonts w:eastAsia="Calibri" w:cs="Times New Roman"/>
          <w:bCs/>
          <w:i/>
          <w:sz w:val="24"/>
          <w:szCs w:val="24"/>
          <w:lang w:val="en-US" w:eastAsia="ru-RU"/>
        </w:rPr>
        <w:t xml:space="preserve">Topic 3. </w:t>
      </w:r>
      <w:r w:rsidRPr="00FE733C">
        <w:rPr>
          <w:rFonts w:cs="Times New Roman"/>
          <w:i/>
          <w:sz w:val="24"/>
          <w:szCs w:val="24"/>
          <w:lang w:val="en-US"/>
        </w:rPr>
        <w:t>Psychological and pedagogical peculiarities of talented and gifted children. Talented and gifted children identification</w:t>
      </w:r>
    </w:p>
    <w:p w14:paraId="4EAF3651" w14:textId="77777777" w:rsidR="00840012" w:rsidRPr="00FE733C" w:rsidRDefault="00840012" w:rsidP="00840012">
      <w:pPr>
        <w:widowControl w:val="0"/>
        <w:autoSpaceDE w:val="0"/>
        <w:autoSpaceDN w:val="0"/>
        <w:adjustRightInd w:val="0"/>
        <w:rPr>
          <w:rFonts w:eastAsia="Calibri" w:cs="Times New Roman"/>
          <w:i/>
          <w:sz w:val="24"/>
          <w:szCs w:val="24"/>
          <w:lang w:val="en-US" w:eastAsia="ru-RU"/>
        </w:rPr>
      </w:pPr>
      <w:r w:rsidRPr="00FE733C">
        <w:rPr>
          <w:rFonts w:eastAsia="Times New Roman" w:cs="Times New Roman"/>
          <w:i/>
          <w:sz w:val="24"/>
          <w:szCs w:val="24"/>
          <w:lang w:val="en-US" w:eastAsia="ru-RU"/>
        </w:rPr>
        <w:t>Questions to be discussed</w:t>
      </w:r>
      <w:r w:rsidRPr="00FE733C">
        <w:rPr>
          <w:rFonts w:eastAsia="Calibri" w:cs="Times New Roman"/>
          <w:i/>
          <w:sz w:val="24"/>
          <w:szCs w:val="24"/>
          <w:lang w:val="en-US" w:eastAsia="ru-RU"/>
        </w:rPr>
        <w:t>:</w:t>
      </w:r>
    </w:p>
    <w:p w14:paraId="32C3963F"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w:t>
      </w:r>
      <w:r w:rsidRPr="00FE733C">
        <w:rPr>
          <w:rFonts w:cs="Times New Roman"/>
          <w:sz w:val="24"/>
          <w:szCs w:val="24"/>
          <w:lang w:val="en-US"/>
        </w:rPr>
        <w:t>Gifted and talented children possess high intellectual abilities, creative potential, or exceptional skills in a specific area (such as music, sports, or art). However, their psychological and pedagogical characteristics can differ significantly from those of typical children, requiring careful attention from educators and parents.</w:t>
      </w:r>
    </w:p>
    <w:p w14:paraId="1467BA0B"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2. </w:t>
      </w:r>
      <w:r w:rsidRPr="00FE733C">
        <w:rPr>
          <w:rFonts w:cs="Times New Roman"/>
          <w:sz w:val="24"/>
          <w:szCs w:val="24"/>
          <w:lang w:val="en-US"/>
        </w:rPr>
        <w:t>Identifying gifted and talented children is an important process that involves various approaches and methods for assessing their abilities and interests. This process requires thorough diagnostics and attention from educators, psychologists, and parents.</w:t>
      </w:r>
    </w:p>
    <w:p w14:paraId="6A58F296" w14:textId="77777777" w:rsidR="00840012" w:rsidRPr="00FE733C" w:rsidRDefault="00840012" w:rsidP="00840012">
      <w:pPr>
        <w:widowControl w:val="0"/>
        <w:autoSpaceDE w:val="0"/>
        <w:autoSpaceDN w:val="0"/>
        <w:adjustRightInd w:val="0"/>
        <w:rPr>
          <w:rFonts w:eastAsia="Calibri" w:cs="Times New Roman"/>
          <w:i/>
          <w:sz w:val="24"/>
          <w:szCs w:val="24"/>
          <w:lang w:val="en-US" w:eastAsia="ru-RU"/>
        </w:rPr>
      </w:pPr>
      <w:r w:rsidRPr="00FE733C">
        <w:rPr>
          <w:rFonts w:eastAsia="Times New Roman" w:cs="Times New Roman"/>
          <w:i/>
          <w:sz w:val="24"/>
          <w:szCs w:val="24"/>
          <w:lang w:val="en-US" w:eastAsia="ru-RU"/>
        </w:rPr>
        <w:t>Theoretical theses (lectures</w:t>
      </w:r>
      <w:r w:rsidRPr="00FE733C">
        <w:rPr>
          <w:rFonts w:eastAsia="Calibri" w:cs="Times New Roman"/>
          <w:i/>
          <w:sz w:val="24"/>
          <w:szCs w:val="24"/>
          <w:lang w:val="en-US" w:eastAsia="ru-RU"/>
        </w:rPr>
        <w:t>)</w:t>
      </w:r>
    </w:p>
    <w:p w14:paraId="715F6657"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w:t>
      </w:r>
      <w:r w:rsidRPr="00FE733C">
        <w:rPr>
          <w:rFonts w:cs="Times New Roman"/>
          <w:sz w:val="24"/>
          <w:szCs w:val="24"/>
          <w:lang w:val="en-US"/>
        </w:rPr>
        <w:t>T</w:t>
      </w:r>
      <w:r w:rsidRPr="00FE733C">
        <w:rPr>
          <w:rFonts w:eastAsia="Calibri" w:cs="Times New Roman"/>
          <w:sz w:val="24"/>
          <w:szCs w:val="24"/>
          <w:lang w:val="en-US" w:eastAsia="ru-RU"/>
        </w:rPr>
        <w:t>heory of giftedness, the definition of a gifted and talented child. The problem of teaching a talented and gifted learner within the inclusive education (without segregating such students).</w:t>
      </w:r>
    </w:p>
    <w:p w14:paraId="73E60F7D"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Over the past century, numerous theories and concepts have emerged in psychology and pedagogy to explore the nature of giftedness. Despite this long history of study, the education of talented and gifted children so far remains a highly debated issue. One of the main challenges is the absence of a unified, widely accepted theory of giftedness that is backed by solid scientific evidence. This lack of consensus has led to a variety of conflicting perspectives among experts.</w:t>
      </w:r>
    </w:p>
    <w:p w14:paraId="5BED203A"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A gifted child is typically defined as someone who demonstrates exceptional, remarkable, or even extraordinary achievements in a specific area, or who possesses the potential for such achievements. These abilities may be evident in intellectual, creative, artistic, or other areas of talent.</w:t>
      </w:r>
    </w:p>
    <w:p w14:paraId="32FA279D"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It is important to point out that current educational curricula do not provide clear guidelines on a specific amount of time or focus that should be dedicated to teaching gifted students. However, we believe that gifted children would greatly benefit from an increased number of instructional hours. Providing them with more time in the classroom can help satisfying their interests and develop their abilities, ensuring their engagement and challenge in their education.</w:t>
      </w:r>
    </w:p>
    <w:p w14:paraId="41CE8402"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2. Methods for identifying and developing gifted children. Peculiarities of gifted students’ behavior.</w:t>
      </w:r>
    </w:p>
    <w:p w14:paraId="2AAB0FA1"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Teachers who work with gifted children have to independently define their position among various conflicting regulations and approaches to this phenomenon, as the choice of methods for identifying and developing gifted children is directly related to an original concept of giftedness.</w:t>
      </w:r>
    </w:p>
    <w:p w14:paraId="7F83513A"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Gifted children can most often be identified by a simple method of lesson observation. He is distinguished by copious vocabulary, freshness of an idea, speed and accuracy of mentality, an early enthusiasm for any field of activity (music, sports, painting, etc.), curiosity and high cognitive activity, a successful learning of educational material, as well as the ability to be creative. Observing such child’s activities and analysing his actions allow us to see and understand the nature of his talent.</w:t>
      </w:r>
    </w:p>
    <w:p w14:paraId="6BD011AF"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The instrumental characteristics of a gifted child’s behavior can be described due to several distinctive traits:</w:t>
      </w:r>
    </w:p>
    <w:p w14:paraId="28434AE8"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Gifted children often display well-developed and activity-specific strategies. They are quick to grasp new tasks and frequently succeed in mastering them. They tend to develop original methods to achieve their goals and are capable of setting new goals that open up broader perspectives. These children often generate creative and unexpected ideas, go beyond the standard requirements, and introduce innovative techniques or general principles that improve their activity.</w:t>
      </w:r>
    </w:p>
    <w:p w14:paraId="389D6226"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A gifted child usually demonstrates a strong preference for doing things in their own way. This individual style of work reflects their independence, creativity, and desire for independence in solving problems and completing tasks.</w:t>
      </w:r>
    </w:p>
    <w:p w14:paraId="08CB2AAB"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Gifted learners tend to structure their knowledge in highly organized and meaningful ways. They are able to perceive the subject matter through various associations and contexts. They often show a deep understanding of specific topics, where knowledge is stored in a condensed form that can be quickly expanded or reorganized when needed to solve complex problems.</w:t>
      </w:r>
    </w:p>
    <w:p w14:paraId="753093F2"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Gifted children may show either fast and intuitive learning or, in some cases, slower initial learning followed by a deeper, more structural reorganization of knowledge. They are often capable of self-directed learning, showing independence in acquiring new information and skills. Their approach to learning is typically defined by curiosity, intrinsic motivation and a desire to explore topics in depth.</w:t>
      </w:r>
    </w:p>
    <w:p w14:paraId="63A8A319"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These features reflect the unique cognitive and behavioral profiles that help to identify and support gifted students in the learning process.</w:t>
      </w:r>
    </w:p>
    <w:p w14:paraId="5785DD68" w14:textId="77777777" w:rsidR="00840012" w:rsidRPr="00FE733C" w:rsidRDefault="00840012" w:rsidP="00840012">
      <w:pPr>
        <w:widowControl w:val="0"/>
        <w:autoSpaceDE w:val="0"/>
        <w:autoSpaceDN w:val="0"/>
        <w:adjustRightInd w:val="0"/>
        <w:rPr>
          <w:rFonts w:eastAsia="Calibri" w:cs="Times New Roman"/>
          <w:sz w:val="24"/>
          <w:szCs w:val="24"/>
          <w:lang w:val="kk-KZ" w:eastAsia="ru-RU"/>
        </w:rPr>
      </w:pPr>
      <w:r w:rsidRPr="00FE733C">
        <w:rPr>
          <w:rFonts w:eastAsia="Calibri" w:cs="Times New Roman"/>
          <w:sz w:val="24"/>
          <w:szCs w:val="24"/>
          <w:lang w:val="en-US" w:eastAsia="ru-RU"/>
        </w:rPr>
        <w:t>The behavioral</w:t>
      </w:r>
      <w:r w:rsidRPr="00FE733C">
        <w:rPr>
          <w:rFonts w:eastAsia="Calibri" w:cs="Times New Roman"/>
          <w:sz w:val="24"/>
          <w:szCs w:val="24"/>
          <w:lang w:val="kk-KZ" w:eastAsia="ru-RU"/>
        </w:rPr>
        <w:t xml:space="preserve"> </w:t>
      </w:r>
      <w:r w:rsidRPr="00FE733C">
        <w:rPr>
          <w:rFonts w:eastAsia="Calibri" w:cs="Times New Roman"/>
          <w:sz w:val="24"/>
          <w:szCs w:val="24"/>
          <w:lang w:val="en-US" w:eastAsia="ru-RU"/>
        </w:rPr>
        <w:t>motivational aspect of a gifted child has the following features:</w:t>
      </w:r>
    </w:p>
    <w:p w14:paraId="458BCB21" w14:textId="77777777" w:rsidR="00840012" w:rsidRPr="00FE733C" w:rsidRDefault="00840012" w:rsidP="00840012">
      <w:pPr>
        <w:widowControl w:val="0"/>
        <w:autoSpaceDE w:val="0"/>
        <w:autoSpaceDN w:val="0"/>
        <w:adjustRightInd w:val="0"/>
        <w:rPr>
          <w:rFonts w:eastAsia="Calibri" w:cs="Times New Roman"/>
          <w:sz w:val="24"/>
          <w:szCs w:val="24"/>
          <w:lang w:val="kk-KZ" w:eastAsia="ru-RU"/>
        </w:rPr>
      </w:pPr>
      <w:r w:rsidRPr="00FE733C">
        <w:rPr>
          <w:rFonts w:eastAsia="Calibri" w:cs="Times New Roman"/>
          <w:sz w:val="24"/>
          <w:szCs w:val="24"/>
          <w:lang w:val="kk-KZ" w:eastAsia="ru-RU"/>
        </w:rPr>
        <w:t xml:space="preserve">1) </w:t>
      </w:r>
      <w:r w:rsidRPr="00FE733C">
        <w:rPr>
          <w:rFonts w:cs="Times New Roman"/>
          <w:sz w:val="24"/>
          <w:szCs w:val="24"/>
          <w:lang w:val="kk-KZ"/>
        </w:rPr>
        <w:t xml:space="preserve">an </w:t>
      </w:r>
      <w:r w:rsidRPr="00FE733C">
        <w:rPr>
          <w:rFonts w:eastAsia="Calibri" w:cs="Times New Roman"/>
          <w:sz w:val="24"/>
          <w:szCs w:val="24"/>
          <w:lang w:val="kk-KZ" w:eastAsia="ru-RU"/>
        </w:rPr>
        <w:t>increased selective sensitivity to certain aspects of reality, accompanied by experiencing a sense of pleasure;</w:t>
      </w:r>
    </w:p>
    <w:p w14:paraId="1EFC7D7E"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 xml:space="preserve">2) </w:t>
      </w:r>
      <w:r w:rsidRPr="00FE733C">
        <w:rPr>
          <w:rFonts w:cs="Times New Roman"/>
          <w:sz w:val="24"/>
          <w:szCs w:val="24"/>
          <w:lang w:val="kk-KZ"/>
        </w:rPr>
        <w:t xml:space="preserve">an </w:t>
      </w:r>
      <w:r w:rsidRPr="00FE733C">
        <w:rPr>
          <w:rFonts w:eastAsia="Calibri" w:cs="Times New Roman"/>
          <w:sz w:val="24"/>
          <w:szCs w:val="24"/>
          <w:lang w:val="en-US" w:eastAsia="ru-RU"/>
        </w:rPr>
        <w:t>increased cognitive need, manifested in curiosity;</w:t>
      </w:r>
    </w:p>
    <w:p w14:paraId="57670FB5"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3) a strong interest in certain occupations or areas of activity, keenness on something;</w:t>
      </w:r>
    </w:p>
    <w:p w14:paraId="27D270CA"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4) preference for contradictory and vague information, rejection of standard, typical tasks and ready – made answers;</w:t>
      </w:r>
    </w:p>
    <w:p w14:paraId="4F3DCDA6"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 xml:space="preserve">5) </w:t>
      </w:r>
      <w:r w:rsidRPr="00FE733C">
        <w:rPr>
          <w:rFonts w:cs="Times New Roman"/>
          <w:sz w:val="24"/>
          <w:szCs w:val="24"/>
          <w:lang w:val="en-US"/>
        </w:rPr>
        <w:t xml:space="preserve">the </w:t>
      </w:r>
      <w:r w:rsidRPr="00FE733C">
        <w:rPr>
          <w:rFonts w:eastAsia="Calibri" w:cs="Times New Roman"/>
          <w:sz w:val="24"/>
          <w:szCs w:val="24"/>
          <w:lang w:val="en-US" w:eastAsia="ru-RU"/>
        </w:rPr>
        <w:t>insistence on their own work results, tendency to set overwhelming goals, and quest for excellence.</w:t>
      </w:r>
    </w:p>
    <w:p w14:paraId="11073219"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The availability of even one of the above features should become a signal for the teacher towards the child’s activities and a reason for organizing special work on developing these abilities.</w:t>
      </w:r>
    </w:p>
    <w:p w14:paraId="5C19A5EC" w14:textId="77777777" w:rsidR="00840012" w:rsidRPr="00FE733C" w:rsidRDefault="00840012" w:rsidP="00840012">
      <w:pPr>
        <w:widowControl w:val="0"/>
        <w:autoSpaceDE w:val="0"/>
        <w:autoSpaceDN w:val="0"/>
        <w:adjustRightInd w:val="0"/>
        <w:rPr>
          <w:rFonts w:eastAsia="Calibri"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5EFF3B74"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Think on what special educational needs talented and gifted students might have?</w:t>
      </w:r>
    </w:p>
    <w:p w14:paraId="0098C07D" w14:textId="77777777" w:rsidR="00840012" w:rsidRPr="00FE733C" w:rsidRDefault="00840012" w:rsidP="00840012">
      <w:pPr>
        <w:widowControl w:val="0"/>
        <w:autoSpaceDE w:val="0"/>
        <w:autoSpaceDN w:val="0"/>
        <w:adjustRightInd w:val="0"/>
        <w:rPr>
          <w:rFonts w:eastAsia="Calibri" w:cs="Times New Roman"/>
          <w:sz w:val="24"/>
          <w:szCs w:val="24"/>
          <w:lang w:eastAsia="ru-RU"/>
        </w:rPr>
      </w:pPr>
      <w:r w:rsidRPr="00FE733C">
        <w:rPr>
          <w:rFonts w:eastAsia="Calibri" w:cs="Times New Roman"/>
          <w:sz w:val="24"/>
          <w:szCs w:val="24"/>
          <w:lang w:eastAsia="ru-RU"/>
        </w:rPr>
        <w:t>2. </w:t>
      </w:r>
      <w:r w:rsidRPr="00FE733C">
        <w:rPr>
          <w:rFonts w:eastAsia="Calibri" w:cs="Times New Roman"/>
          <w:sz w:val="24"/>
          <w:szCs w:val="24"/>
          <w:lang w:val="en-US" w:eastAsia="ru-RU"/>
        </w:rPr>
        <w:t>C</w:t>
      </w:r>
      <w:r w:rsidRPr="00FE733C">
        <w:rPr>
          <w:rFonts w:eastAsia="Calibri" w:cs="Times New Roman"/>
          <w:sz w:val="24"/>
          <w:szCs w:val="24"/>
          <w:lang w:eastAsia="ru-RU"/>
        </w:rPr>
        <w:t>omplete the table</w:t>
      </w:r>
      <w:r w:rsidRPr="00FE733C">
        <w:rPr>
          <w:rFonts w:eastAsia="Calibri" w:cs="Times New Roman"/>
          <w:sz w:val="24"/>
          <w:szCs w:val="24"/>
          <w:lang w:val="en-US" w:eastAsia="ru-RU"/>
        </w:rPr>
        <w:t xml:space="preserve"> below</w:t>
      </w:r>
      <w:r w:rsidRPr="00FE733C">
        <w:rPr>
          <w:rFonts w:eastAsia="Calibri" w:cs="Times New Roman"/>
          <w:sz w:val="24"/>
          <w:szCs w:val="24"/>
          <w:lang w:eastAsia="ru-RU"/>
        </w:rPr>
        <w:t>.</w:t>
      </w:r>
    </w:p>
    <w:tbl>
      <w:tblPr>
        <w:tblStyle w:val="ac"/>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2"/>
        <w:gridCol w:w="4673"/>
      </w:tblGrid>
      <w:tr w:rsidR="0064054F" w:rsidRPr="000E3A50" w14:paraId="022BA03D" w14:textId="77777777" w:rsidTr="001E62F7">
        <w:trPr>
          <w:jc w:val="center"/>
        </w:trPr>
        <w:tc>
          <w:tcPr>
            <w:tcW w:w="4672" w:type="dxa"/>
            <w:vAlign w:val="center"/>
          </w:tcPr>
          <w:p w14:paraId="7F1D2BBC" w14:textId="77777777" w:rsidR="00840012" w:rsidRPr="00FE733C" w:rsidRDefault="00840012" w:rsidP="001E62F7">
            <w:pPr>
              <w:widowControl w:val="0"/>
              <w:autoSpaceDE w:val="0"/>
              <w:autoSpaceDN w:val="0"/>
              <w:adjustRightInd w:val="0"/>
              <w:jc w:val="center"/>
              <w:rPr>
                <w:rFonts w:eastAsia="Calibri" w:cs="Times New Roman"/>
                <w:sz w:val="24"/>
                <w:szCs w:val="24"/>
                <w:lang w:val="en-US" w:eastAsia="ru-RU"/>
              </w:rPr>
            </w:pPr>
            <w:r w:rsidRPr="00FE733C">
              <w:rPr>
                <w:rFonts w:eastAsia="Calibri" w:cs="Times New Roman"/>
                <w:sz w:val="24"/>
                <w:szCs w:val="24"/>
                <w:lang w:val="en-US" w:eastAsia="ru-RU"/>
              </w:rPr>
              <w:t>Activities</w:t>
            </w:r>
          </w:p>
        </w:tc>
        <w:tc>
          <w:tcPr>
            <w:tcW w:w="4673" w:type="dxa"/>
            <w:vAlign w:val="center"/>
          </w:tcPr>
          <w:p w14:paraId="1D23D192" w14:textId="77777777" w:rsidR="00840012" w:rsidRPr="00FE733C" w:rsidRDefault="00840012" w:rsidP="001E62F7">
            <w:pPr>
              <w:widowControl w:val="0"/>
              <w:autoSpaceDE w:val="0"/>
              <w:autoSpaceDN w:val="0"/>
              <w:adjustRightInd w:val="0"/>
              <w:jc w:val="center"/>
              <w:rPr>
                <w:rFonts w:eastAsia="Calibri" w:cs="Times New Roman"/>
                <w:sz w:val="24"/>
                <w:szCs w:val="24"/>
                <w:lang w:val="en-US" w:eastAsia="ru-RU"/>
              </w:rPr>
            </w:pPr>
            <w:r w:rsidRPr="00FE733C">
              <w:rPr>
                <w:rFonts w:eastAsia="Calibri" w:cs="Times New Roman"/>
                <w:sz w:val="24"/>
                <w:szCs w:val="24"/>
                <w:lang w:val="en-US" w:eastAsia="ru-RU"/>
              </w:rPr>
              <w:t xml:space="preserve">What way it caters for a special educational need of a talented/gifted learner </w:t>
            </w:r>
          </w:p>
        </w:tc>
      </w:tr>
      <w:tr w:rsidR="0064054F" w:rsidRPr="000E3A50" w14:paraId="163A6D52" w14:textId="77777777" w:rsidTr="001E62F7">
        <w:trPr>
          <w:trHeight w:val="427"/>
          <w:jc w:val="center"/>
        </w:trPr>
        <w:tc>
          <w:tcPr>
            <w:tcW w:w="4672" w:type="dxa"/>
          </w:tcPr>
          <w:p w14:paraId="5EAF019A" w14:textId="77777777" w:rsidR="00840012" w:rsidRPr="00FE733C" w:rsidRDefault="00840012" w:rsidP="001E62F7">
            <w:pPr>
              <w:widowControl w:val="0"/>
              <w:autoSpaceDE w:val="0"/>
              <w:autoSpaceDN w:val="0"/>
              <w:adjustRightInd w:val="0"/>
              <w:rPr>
                <w:rFonts w:eastAsia="Calibri" w:cs="Times New Roman"/>
                <w:sz w:val="24"/>
                <w:szCs w:val="24"/>
                <w:lang w:val="en-US" w:eastAsia="ru-RU"/>
              </w:rPr>
            </w:pPr>
          </w:p>
        </w:tc>
        <w:tc>
          <w:tcPr>
            <w:tcW w:w="4673" w:type="dxa"/>
          </w:tcPr>
          <w:p w14:paraId="7ADD48AF" w14:textId="77777777" w:rsidR="00840012" w:rsidRPr="00FE733C" w:rsidRDefault="00840012" w:rsidP="001E62F7">
            <w:pPr>
              <w:widowControl w:val="0"/>
              <w:autoSpaceDE w:val="0"/>
              <w:autoSpaceDN w:val="0"/>
              <w:adjustRightInd w:val="0"/>
              <w:rPr>
                <w:rFonts w:eastAsia="Calibri" w:cs="Times New Roman"/>
                <w:sz w:val="24"/>
                <w:szCs w:val="24"/>
                <w:lang w:val="en-US" w:eastAsia="ru-RU"/>
              </w:rPr>
            </w:pPr>
          </w:p>
        </w:tc>
      </w:tr>
    </w:tbl>
    <w:p w14:paraId="5A808D1F" w14:textId="77777777" w:rsidR="00840012" w:rsidRPr="00FE733C" w:rsidRDefault="00840012" w:rsidP="00840012">
      <w:pPr>
        <w:widowControl w:val="0"/>
        <w:autoSpaceDE w:val="0"/>
        <w:autoSpaceDN w:val="0"/>
        <w:adjustRightInd w:val="0"/>
        <w:rPr>
          <w:rFonts w:eastAsia="Times New Roman" w:cs="Times New Roman"/>
          <w:i/>
          <w:sz w:val="24"/>
          <w:szCs w:val="24"/>
          <w:lang w:val="en-US" w:eastAsia="ru-RU"/>
        </w:rPr>
      </w:pPr>
      <w:r w:rsidRPr="00FE733C">
        <w:rPr>
          <w:rFonts w:cs="Times New Roman"/>
          <w:i/>
          <w:sz w:val="24"/>
          <w:szCs w:val="24"/>
          <w:lang w:val="en-US"/>
        </w:rPr>
        <w:t xml:space="preserve">Practical assignment </w:t>
      </w:r>
      <w:r w:rsidRPr="00FE733C">
        <w:rPr>
          <w:rFonts w:eastAsia="Times New Roman" w:cs="Times New Roman"/>
          <w:i/>
          <w:sz w:val="24"/>
          <w:szCs w:val="24"/>
          <w:lang w:val="en-US" w:eastAsia="ru-RU"/>
        </w:rPr>
        <w:t>1 (</w:t>
      </w:r>
      <w:r w:rsidRPr="00FE733C">
        <w:rPr>
          <w:rFonts w:cs="Times New Roman"/>
          <w:i/>
          <w:sz w:val="24"/>
          <w:szCs w:val="24"/>
          <w:lang w:val="en-US"/>
        </w:rPr>
        <w:t>independent work</w:t>
      </w:r>
      <w:r w:rsidRPr="00FE733C">
        <w:rPr>
          <w:rFonts w:eastAsia="Times New Roman" w:cs="Times New Roman"/>
          <w:i/>
          <w:sz w:val="24"/>
          <w:szCs w:val="24"/>
          <w:lang w:val="en-US" w:eastAsia="ru-RU"/>
        </w:rPr>
        <w:t>)</w:t>
      </w:r>
    </w:p>
    <w:p w14:paraId="10B2D028"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1. Think about disabilities and health impairments that can result in such impairments as hearing loss, trouble seeing, epilepsy, mental retardation, etc.</w:t>
      </w:r>
    </w:p>
    <w:p w14:paraId="36E8459B"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2. Choose an impairment that you are familiar with. Perhaps someone in your family, friends and neighbors has it, or you may be teaching a child with this disorder.</w:t>
      </w:r>
    </w:p>
    <w:p w14:paraId="07C31232"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3. Write down the impairment you have noted associated with this disorder, i.e. things that the person may not be able to do because of this impairment.</w:t>
      </w:r>
    </w:p>
    <w:p w14:paraId="619DB532"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4. Then list some ideas that parents, teachers, and other community members could do to reduce the limiting effect of this impairment.</w:t>
      </w:r>
    </w:p>
    <w:p w14:paraId="7A3D1F5E" w14:textId="77777777" w:rsidR="00840012" w:rsidRPr="00FE733C" w:rsidRDefault="00840012" w:rsidP="00840012">
      <w:pPr>
        <w:widowControl w:val="0"/>
        <w:autoSpaceDE w:val="0"/>
        <w:autoSpaceDN w:val="0"/>
        <w:adjustRightInd w:val="0"/>
        <w:rPr>
          <w:rFonts w:eastAsia="Calibri" w:cs="Times New Roman"/>
          <w:sz w:val="24"/>
          <w:szCs w:val="24"/>
          <w:lang w:val="en-US" w:eastAsia="ru-RU"/>
        </w:rPr>
      </w:pPr>
      <w:r w:rsidRPr="00FE733C">
        <w:rPr>
          <w:rFonts w:eastAsia="Calibri" w:cs="Times New Roman"/>
          <w:sz w:val="24"/>
          <w:szCs w:val="24"/>
          <w:lang w:val="en-US" w:eastAsia="ru-RU"/>
        </w:rPr>
        <w:t>5. Do it for two different impairments.</w:t>
      </w:r>
    </w:p>
    <w:p w14:paraId="15E9620C" w14:textId="77777777" w:rsidR="00840012" w:rsidRPr="00FE733C" w:rsidRDefault="00840012" w:rsidP="00840012">
      <w:pPr>
        <w:widowControl w:val="0"/>
        <w:autoSpaceDE w:val="0"/>
        <w:autoSpaceDN w:val="0"/>
        <w:adjustRightInd w:val="0"/>
        <w:rPr>
          <w:rFonts w:eastAsia="Calibri" w:cs="Times New Roman"/>
          <w:sz w:val="24"/>
          <w:szCs w:val="24"/>
          <w:lang w:eastAsia="ru-RU"/>
        </w:rPr>
      </w:pPr>
      <w:r w:rsidRPr="00FE733C">
        <w:rPr>
          <w:rFonts w:eastAsia="Calibri" w:cs="Times New Roman"/>
          <w:sz w:val="24"/>
          <w:szCs w:val="24"/>
          <w:lang w:eastAsia="ru-RU"/>
        </w:rPr>
        <w:t xml:space="preserve">6. </w:t>
      </w:r>
      <w:r w:rsidRPr="00FE733C">
        <w:rPr>
          <w:rFonts w:eastAsia="Calibri" w:cs="Times New Roman"/>
          <w:sz w:val="24"/>
          <w:szCs w:val="24"/>
          <w:lang w:val="en-US" w:eastAsia="ru-RU"/>
        </w:rPr>
        <w:t>C</w:t>
      </w:r>
      <w:r w:rsidRPr="00FE733C">
        <w:rPr>
          <w:rFonts w:eastAsia="Calibri" w:cs="Times New Roman"/>
          <w:sz w:val="24"/>
          <w:szCs w:val="24"/>
          <w:lang w:eastAsia="ru-RU"/>
        </w:rPr>
        <w:t>omplete the table</w:t>
      </w:r>
      <w:r w:rsidRPr="00FE733C">
        <w:rPr>
          <w:rFonts w:eastAsia="Calibri" w:cs="Times New Roman"/>
          <w:sz w:val="24"/>
          <w:szCs w:val="24"/>
          <w:lang w:val="en-US" w:eastAsia="ru-RU"/>
        </w:rPr>
        <w:t xml:space="preserve"> below</w:t>
      </w:r>
      <w:r w:rsidRPr="00FE733C">
        <w:rPr>
          <w:rFonts w:eastAsia="Calibri" w:cs="Times New Roman"/>
          <w:sz w:val="24"/>
          <w:szCs w:val="24"/>
          <w:lang w:eastAsia="ru-RU"/>
        </w:rPr>
        <w:t>.</w:t>
      </w:r>
    </w:p>
    <w:p w14:paraId="35631471" w14:textId="77777777" w:rsidR="00840012" w:rsidRPr="00FE733C" w:rsidRDefault="00840012" w:rsidP="00840012">
      <w:pPr>
        <w:widowControl w:val="0"/>
        <w:autoSpaceDE w:val="0"/>
        <w:autoSpaceDN w:val="0"/>
        <w:adjustRightInd w:val="0"/>
        <w:ind w:firstLine="454"/>
        <w:rPr>
          <w:rFonts w:eastAsia="Calibri" w:cs="Times New Roman"/>
          <w:sz w:val="24"/>
          <w:szCs w:val="24"/>
          <w:lang w:eastAsia="ru-RU"/>
        </w:rPr>
      </w:pPr>
    </w:p>
    <w:tbl>
      <w:tblPr>
        <w:tblStyle w:val="ac"/>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28"/>
        <w:gridCol w:w="2410"/>
        <w:gridCol w:w="2007"/>
      </w:tblGrid>
      <w:tr w:rsidR="0064054F" w:rsidRPr="00FE733C" w14:paraId="6E24EDD7" w14:textId="77777777" w:rsidTr="001E62F7">
        <w:trPr>
          <w:trHeight w:val="481"/>
          <w:jc w:val="center"/>
        </w:trPr>
        <w:tc>
          <w:tcPr>
            <w:tcW w:w="4928" w:type="dxa"/>
            <w:vAlign w:val="center"/>
          </w:tcPr>
          <w:p w14:paraId="351401BA" w14:textId="77777777" w:rsidR="00840012" w:rsidRPr="00FE733C" w:rsidRDefault="00840012" w:rsidP="001E62F7">
            <w:pPr>
              <w:widowControl w:val="0"/>
              <w:autoSpaceDE w:val="0"/>
              <w:autoSpaceDN w:val="0"/>
              <w:adjustRightInd w:val="0"/>
              <w:ind w:firstLine="0"/>
              <w:rPr>
                <w:rFonts w:eastAsia="Calibri" w:cs="Times New Roman"/>
                <w:sz w:val="24"/>
                <w:szCs w:val="24"/>
                <w:lang w:eastAsia="ru-RU"/>
              </w:rPr>
            </w:pPr>
            <w:r w:rsidRPr="00FE733C">
              <w:rPr>
                <w:rFonts w:eastAsia="Calibri" w:cs="Times New Roman"/>
                <w:sz w:val="24"/>
                <w:szCs w:val="24"/>
                <w:lang w:val="en-US" w:eastAsia="ru-RU"/>
              </w:rPr>
              <w:t>Impairment</w:t>
            </w:r>
          </w:p>
        </w:tc>
        <w:tc>
          <w:tcPr>
            <w:tcW w:w="2410" w:type="dxa"/>
          </w:tcPr>
          <w:p w14:paraId="5B930BC5" w14:textId="77777777" w:rsidR="00840012" w:rsidRPr="00FE733C" w:rsidRDefault="00840012" w:rsidP="001E62F7">
            <w:pPr>
              <w:widowControl w:val="0"/>
              <w:autoSpaceDE w:val="0"/>
              <w:autoSpaceDN w:val="0"/>
              <w:adjustRightInd w:val="0"/>
              <w:rPr>
                <w:rFonts w:eastAsia="Calibri" w:cs="Times New Roman"/>
                <w:sz w:val="24"/>
                <w:szCs w:val="24"/>
                <w:lang w:eastAsia="ru-RU"/>
              </w:rPr>
            </w:pPr>
          </w:p>
        </w:tc>
        <w:tc>
          <w:tcPr>
            <w:tcW w:w="2007" w:type="dxa"/>
          </w:tcPr>
          <w:p w14:paraId="33375E2F" w14:textId="77777777" w:rsidR="00840012" w:rsidRPr="00FE733C" w:rsidRDefault="00840012" w:rsidP="001E62F7">
            <w:pPr>
              <w:widowControl w:val="0"/>
              <w:autoSpaceDE w:val="0"/>
              <w:autoSpaceDN w:val="0"/>
              <w:adjustRightInd w:val="0"/>
              <w:rPr>
                <w:rFonts w:eastAsia="Calibri" w:cs="Times New Roman"/>
                <w:sz w:val="24"/>
                <w:szCs w:val="24"/>
                <w:lang w:eastAsia="ru-RU"/>
              </w:rPr>
            </w:pPr>
          </w:p>
        </w:tc>
      </w:tr>
      <w:tr w:rsidR="0064054F" w:rsidRPr="00FE733C" w14:paraId="06FCC65A" w14:textId="77777777" w:rsidTr="001E62F7">
        <w:trPr>
          <w:trHeight w:val="274"/>
          <w:jc w:val="center"/>
        </w:trPr>
        <w:tc>
          <w:tcPr>
            <w:tcW w:w="4928" w:type="dxa"/>
            <w:vAlign w:val="center"/>
          </w:tcPr>
          <w:p w14:paraId="19C536DC" w14:textId="77777777" w:rsidR="00840012" w:rsidRPr="00FE733C" w:rsidRDefault="00840012" w:rsidP="001E62F7">
            <w:pPr>
              <w:widowControl w:val="0"/>
              <w:autoSpaceDE w:val="0"/>
              <w:autoSpaceDN w:val="0"/>
              <w:adjustRightInd w:val="0"/>
              <w:ind w:firstLine="0"/>
              <w:rPr>
                <w:rFonts w:eastAsia="Calibri" w:cs="Times New Roman"/>
                <w:sz w:val="24"/>
                <w:szCs w:val="24"/>
                <w:lang w:val="en-US" w:eastAsia="ru-RU"/>
              </w:rPr>
            </w:pPr>
            <w:r w:rsidRPr="00FE733C">
              <w:rPr>
                <w:rFonts w:eastAsia="Calibri" w:cs="Times New Roman"/>
                <w:sz w:val="24"/>
                <w:szCs w:val="24"/>
                <w:lang w:val="en-US" w:eastAsia="ru-RU"/>
              </w:rPr>
              <w:t>Disability</w:t>
            </w:r>
          </w:p>
        </w:tc>
        <w:tc>
          <w:tcPr>
            <w:tcW w:w="2410" w:type="dxa"/>
          </w:tcPr>
          <w:p w14:paraId="3DD6632C" w14:textId="77777777" w:rsidR="00840012" w:rsidRPr="00FE733C" w:rsidRDefault="00840012" w:rsidP="001E62F7">
            <w:pPr>
              <w:widowControl w:val="0"/>
              <w:autoSpaceDE w:val="0"/>
              <w:autoSpaceDN w:val="0"/>
              <w:adjustRightInd w:val="0"/>
              <w:rPr>
                <w:rFonts w:eastAsia="Calibri" w:cs="Times New Roman"/>
                <w:sz w:val="24"/>
                <w:szCs w:val="24"/>
                <w:lang w:eastAsia="ru-RU"/>
              </w:rPr>
            </w:pPr>
          </w:p>
        </w:tc>
        <w:tc>
          <w:tcPr>
            <w:tcW w:w="2007" w:type="dxa"/>
          </w:tcPr>
          <w:p w14:paraId="64A7733D" w14:textId="77777777" w:rsidR="00840012" w:rsidRPr="00FE733C" w:rsidRDefault="00840012" w:rsidP="001E62F7">
            <w:pPr>
              <w:widowControl w:val="0"/>
              <w:autoSpaceDE w:val="0"/>
              <w:autoSpaceDN w:val="0"/>
              <w:adjustRightInd w:val="0"/>
              <w:rPr>
                <w:rFonts w:eastAsia="Calibri" w:cs="Times New Roman"/>
                <w:sz w:val="24"/>
                <w:szCs w:val="24"/>
                <w:lang w:eastAsia="ru-RU"/>
              </w:rPr>
            </w:pPr>
          </w:p>
        </w:tc>
      </w:tr>
      <w:tr w:rsidR="0064054F" w:rsidRPr="000E3A50" w14:paraId="1F434858" w14:textId="77777777" w:rsidTr="001E62F7">
        <w:trPr>
          <w:trHeight w:val="363"/>
          <w:jc w:val="center"/>
        </w:trPr>
        <w:tc>
          <w:tcPr>
            <w:tcW w:w="4928" w:type="dxa"/>
            <w:vAlign w:val="center"/>
          </w:tcPr>
          <w:p w14:paraId="2A522058" w14:textId="77777777" w:rsidR="00840012" w:rsidRPr="00FE733C" w:rsidRDefault="00840012" w:rsidP="001E62F7">
            <w:pPr>
              <w:widowControl w:val="0"/>
              <w:autoSpaceDE w:val="0"/>
              <w:autoSpaceDN w:val="0"/>
              <w:adjustRightInd w:val="0"/>
              <w:ind w:firstLine="0"/>
              <w:rPr>
                <w:rFonts w:eastAsia="Calibri" w:cs="Times New Roman"/>
                <w:sz w:val="24"/>
                <w:szCs w:val="24"/>
                <w:lang w:val="en-US" w:eastAsia="ru-RU"/>
              </w:rPr>
            </w:pPr>
            <w:r w:rsidRPr="00FE733C">
              <w:rPr>
                <w:rFonts w:eastAsia="Calibri" w:cs="Times New Roman"/>
                <w:sz w:val="24"/>
                <w:szCs w:val="24"/>
                <w:lang w:val="en-US" w:eastAsia="ru-RU"/>
              </w:rPr>
              <w:t>What way the disability can be reduced</w:t>
            </w:r>
          </w:p>
        </w:tc>
        <w:tc>
          <w:tcPr>
            <w:tcW w:w="2410" w:type="dxa"/>
          </w:tcPr>
          <w:p w14:paraId="2BAFABE8" w14:textId="77777777" w:rsidR="00840012" w:rsidRPr="00FE733C" w:rsidRDefault="00840012" w:rsidP="001E62F7">
            <w:pPr>
              <w:widowControl w:val="0"/>
              <w:autoSpaceDE w:val="0"/>
              <w:autoSpaceDN w:val="0"/>
              <w:adjustRightInd w:val="0"/>
              <w:rPr>
                <w:rFonts w:eastAsia="Calibri" w:cs="Times New Roman"/>
                <w:b/>
                <w:bCs/>
                <w:sz w:val="24"/>
                <w:szCs w:val="24"/>
                <w:lang w:val="en-US" w:eastAsia="ru-RU"/>
              </w:rPr>
            </w:pPr>
          </w:p>
        </w:tc>
        <w:tc>
          <w:tcPr>
            <w:tcW w:w="2007" w:type="dxa"/>
          </w:tcPr>
          <w:p w14:paraId="0D62B841" w14:textId="77777777" w:rsidR="00840012" w:rsidRPr="00FE733C" w:rsidRDefault="00840012" w:rsidP="001E62F7">
            <w:pPr>
              <w:widowControl w:val="0"/>
              <w:autoSpaceDE w:val="0"/>
              <w:autoSpaceDN w:val="0"/>
              <w:adjustRightInd w:val="0"/>
              <w:rPr>
                <w:rFonts w:eastAsia="Calibri" w:cs="Times New Roman"/>
                <w:b/>
                <w:bCs/>
                <w:sz w:val="24"/>
                <w:szCs w:val="24"/>
                <w:lang w:val="en-US" w:eastAsia="ru-RU"/>
              </w:rPr>
            </w:pPr>
          </w:p>
        </w:tc>
      </w:tr>
    </w:tbl>
    <w:p w14:paraId="733B0A51" w14:textId="77777777" w:rsidR="00840012" w:rsidRPr="00FE733C" w:rsidRDefault="00840012" w:rsidP="00840012">
      <w:pPr>
        <w:widowControl w:val="0"/>
        <w:tabs>
          <w:tab w:val="left" w:pos="993"/>
        </w:tabs>
        <w:autoSpaceDE w:val="0"/>
        <w:autoSpaceDN w:val="0"/>
        <w:adjustRightInd w:val="0"/>
        <w:rPr>
          <w:rFonts w:eastAsia="Calibri" w:cs="Times New Roman"/>
          <w:sz w:val="24"/>
          <w:szCs w:val="24"/>
          <w:lang w:val="en-US" w:eastAsia="ru-RU"/>
        </w:rPr>
      </w:pPr>
    </w:p>
    <w:p w14:paraId="3B07C807" w14:textId="77777777" w:rsidR="00840012" w:rsidRPr="00FE733C" w:rsidRDefault="00840012" w:rsidP="00840012">
      <w:pPr>
        <w:widowControl w:val="0"/>
        <w:tabs>
          <w:tab w:val="left" w:pos="993"/>
        </w:tabs>
        <w:autoSpaceDE w:val="0"/>
        <w:autoSpaceDN w:val="0"/>
        <w:adjustRightInd w:val="0"/>
        <w:rPr>
          <w:rFonts w:eastAsia="Times New Roman" w:cs="Times New Roman"/>
          <w:b/>
          <w:bCs/>
          <w:iCs/>
          <w:sz w:val="24"/>
          <w:szCs w:val="24"/>
          <w:lang w:val="en-US" w:eastAsia="ru-RU"/>
        </w:rPr>
      </w:pPr>
      <w:r w:rsidRPr="00FE733C">
        <w:rPr>
          <w:rFonts w:eastAsia="Times New Roman" w:cs="Times New Roman"/>
          <w:b/>
          <w:bCs/>
          <w:iCs/>
          <w:sz w:val="24"/>
          <w:szCs w:val="24"/>
          <w:lang w:val="en-US" w:eastAsia="ru-RU"/>
        </w:rPr>
        <w:t xml:space="preserve">Week 3. </w:t>
      </w:r>
      <w:r w:rsidRPr="00FE733C">
        <w:rPr>
          <w:rFonts w:cs="Times New Roman"/>
          <w:b/>
          <w:bCs/>
          <w:iCs/>
          <w:sz w:val="24"/>
          <w:szCs w:val="24"/>
          <w:lang w:val="en-US"/>
        </w:rPr>
        <w:t>Technologies and methods of teaching English within the inclusive education</w:t>
      </w:r>
    </w:p>
    <w:p w14:paraId="34917F19"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p>
    <w:p w14:paraId="4CC5B1A8"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 xml:space="preserve">Week 3. </w:t>
      </w:r>
      <w:r w:rsidRPr="00FE733C">
        <w:rPr>
          <w:rFonts w:cs="Times New Roman"/>
          <w:iCs/>
          <w:sz w:val="24"/>
          <w:szCs w:val="24"/>
          <w:lang w:val="en-US"/>
        </w:rPr>
        <w:t>Technologies and methods of teaching English within the inclusive education</w:t>
      </w:r>
    </w:p>
    <w:p w14:paraId="573D501F"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p>
    <w:p w14:paraId="6637AA26"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 xml:space="preserve">Topic 1. </w:t>
      </w:r>
      <w:r w:rsidRPr="00FE733C">
        <w:rPr>
          <w:rFonts w:cs="Times New Roman"/>
          <w:bCs/>
          <w:iCs/>
          <w:sz w:val="24"/>
          <w:szCs w:val="24"/>
          <w:lang w:val="en-US" w:eastAsia="ru-RU"/>
        </w:rPr>
        <w:t>Special methods and techniques of teaching English to children with disabilities</w:t>
      </w:r>
    </w:p>
    <w:p w14:paraId="00875B6F"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Questions to be discussed:</w:t>
      </w:r>
    </w:p>
    <w:p w14:paraId="63CB6CD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The legal and theoretical basis for adjusting the curriculum during the teaching process for students with special educational needs in an inclusive education environment.</w:t>
      </w:r>
    </w:p>
    <w:p w14:paraId="0E1A705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The adaptation of lessons (short – term plans) and the learning environment to accommodate the special educational needs of students with disabilities in inclusive education settings.</w:t>
      </w:r>
    </w:p>
    <w:p w14:paraId="27535899"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437AAD83"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Adapted curriculum basic features in an inclusive classroom. Content, teaching guides and student responses alternatives.</w:t>
      </w:r>
    </w:p>
    <w:p w14:paraId="545F62D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Adapting or modifying the curriculum is one of the key challenges, and possibly the most complex, that teachers face when creating inclusive classrooms. The main characteristics of an adapted curriculum for an inclusive classroom are:</w:t>
      </w:r>
    </w:p>
    <w:p w14:paraId="6A5EB8CD"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It is a unified curriculum that is as accessible as possible to all students, including those with special educational needs. (Conversely, special educational needs arise when the curriculum is not accessible to all students).</w:t>
      </w:r>
    </w:p>
    <w:p w14:paraId="4EE4783F"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The curriculum includes age – appropriate activities but is tailored to a specific level of development.</w:t>
      </w:r>
    </w:p>
    <w:p w14:paraId="2DE5F8AE"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In an inclusive classroom, there are likely to be students learning at two or three different levels within the curriculum. This means that teachers must use differentiated teaching methods or, at the very least, account for the diversity within the class.</w:t>
      </w:r>
    </w:p>
    <w:p w14:paraId="6A82055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To ensure the curriculum is accessible, the following alternatives are allowed for content, learning materials, and student responses:</w:t>
      </w:r>
    </w:p>
    <w:p w14:paraId="191414E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Modification: For instance, providing answers using a computer instead of orally.</w:t>
      </w:r>
    </w:p>
    <w:p w14:paraId="3271C4A5"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Substitution: For example, using Braille for written materials.</w:t>
      </w:r>
    </w:p>
    <w:p w14:paraId="5191BDA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Exclusion: For example, excluding overly complex assignments.</w:t>
      </w:r>
    </w:p>
    <w:p w14:paraId="5F2606C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Compensation: For instance, including lessons on self – care skills or developing vocational skills within the curriculum.</w:t>
      </w:r>
    </w:p>
    <w:p w14:paraId="50DF39A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Some possible strategies for modifications include:</w:t>
      </w:r>
    </w:p>
    <w:p w14:paraId="1EB41723"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Allowing the use of earplugs during tests and summative assessments.</w:t>
      </w:r>
    </w:p>
    <w:p w14:paraId="7DE84E29"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Providing a printed version of a test or text for students who struggle with listening comprehension.</w:t>
      </w:r>
    </w:p>
    <w:p w14:paraId="540B80CA"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assistive technologies, such as podiums, interactive boards, or computers.</w:t>
      </w:r>
    </w:p>
    <w:p w14:paraId="5858B600"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graphic organizers to present information.</w:t>
      </w:r>
    </w:p>
    <w:p w14:paraId="5E4AF810"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Repeating written instructions aloud.</w:t>
      </w:r>
    </w:p>
    <w:p w14:paraId="7D1B6463"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Allowing students to complete only certain sections of a test or assignment. If time permits, they can attempt to answer questions they initially found difficult.</w:t>
      </w:r>
    </w:p>
    <w:p w14:paraId="1EE71D5B"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Breaking a large project into smaller tasks.</w:t>
      </w:r>
    </w:p>
    <w:p w14:paraId="235DFB69" w14:textId="77777777" w:rsidR="00840012" w:rsidRPr="00FE733C" w:rsidRDefault="00840012" w:rsidP="00840012">
      <w:pPr>
        <w:pStyle w:val="a3"/>
        <w:widowControl w:val="0"/>
        <w:numPr>
          <w:ilvl w:val="0"/>
          <w:numId w:val="2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teacher notes or short – term lesson plans, sequential information, visual aids, and alternative exam formats, etc.</w:t>
      </w:r>
    </w:p>
    <w:p w14:paraId="6782AC5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This approach allows students with special educational needs to be actively involved in the learning process.</w:t>
      </w:r>
    </w:p>
    <w:p w14:paraId="1B1A13C5"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The creation of special conditions for students with limited health capabilities by an English language teacher involves adapting teaching methods, materials, and the learning environment to meet the specific needs of these students.</w:t>
      </w:r>
    </w:p>
    <w:p w14:paraId="52752CB4" w14:textId="77777777" w:rsidR="00840012" w:rsidRPr="00FE733C" w:rsidRDefault="00840012" w:rsidP="00840012">
      <w:pPr>
        <w:widowControl w:val="0"/>
        <w:tabs>
          <w:tab w:val="left" w:pos="993"/>
        </w:tabs>
        <w:autoSpaceDE w:val="0"/>
        <w:autoSpaceDN w:val="0"/>
        <w:adjustRightInd w:val="0"/>
        <w:rPr>
          <w:rFonts w:cs="Times New Roman"/>
          <w:sz w:val="24"/>
          <w:szCs w:val="24"/>
          <w:lang w:val="en-US"/>
        </w:rPr>
      </w:pPr>
      <w:r w:rsidRPr="00FE733C">
        <w:rPr>
          <w:rFonts w:cs="Times New Roman"/>
          <w:sz w:val="24"/>
          <w:szCs w:val="24"/>
          <w:lang w:val="en-US"/>
        </w:rPr>
        <w:t>Examples of special methods that can be successfully applied in English language lessons for both students with special educational needs (SEN) and typically developing students:</w:t>
      </w:r>
    </w:p>
    <w:p w14:paraId="7440E1CF" w14:textId="77777777" w:rsidR="00840012" w:rsidRPr="00FE733C" w:rsidRDefault="00840012" w:rsidP="00840012">
      <w:pPr>
        <w:widowControl w:val="0"/>
        <w:tabs>
          <w:tab w:val="left" w:pos="993"/>
        </w:tabs>
        <w:autoSpaceDE w:val="0"/>
        <w:autoSpaceDN w:val="0"/>
        <w:adjustRightInd w:val="0"/>
        <w:rPr>
          <w:rFonts w:cs="Times New Roman"/>
          <w:sz w:val="24"/>
          <w:szCs w:val="24"/>
          <w:lang w:val="en-US"/>
        </w:rPr>
      </w:pPr>
      <w:r w:rsidRPr="00FE733C">
        <w:rPr>
          <w:rFonts w:cs="Times New Roman"/>
          <w:sz w:val="24"/>
          <w:szCs w:val="24"/>
          <w:lang w:val="en-US"/>
        </w:rPr>
        <w:t>Use of visual materials: For example, pictures, diagrams, graphs, and videos help students better perceive information and also facilitate understanding of new words and concepts.</w:t>
      </w:r>
    </w:p>
    <w:p w14:paraId="7823BC08" w14:textId="77777777" w:rsidR="00840012" w:rsidRPr="00FE733C" w:rsidRDefault="00840012" w:rsidP="00840012">
      <w:pPr>
        <w:widowControl w:val="0"/>
        <w:tabs>
          <w:tab w:val="left" w:pos="993"/>
        </w:tabs>
        <w:autoSpaceDE w:val="0"/>
        <w:autoSpaceDN w:val="0"/>
        <w:adjustRightInd w:val="0"/>
        <w:rPr>
          <w:rFonts w:cs="Times New Roman"/>
          <w:sz w:val="24"/>
          <w:szCs w:val="24"/>
          <w:lang w:val="en-US"/>
        </w:rPr>
      </w:pPr>
      <w:r w:rsidRPr="00FE733C">
        <w:rPr>
          <w:rFonts w:cs="Times New Roman"/>
          <w:sz w:val="24"/>
          <w:szCs w:val="24"/>
          <w:lang w:val="en-US"/>
        </w:rPr>
        <w:t>Multisensory learning: This method involves using different forms of perception, such as auditory perception (listening to audio recordings), visual perception (reading and viewing materials), and tactile perception (working with tactile aids). It helps students with different types of perception to learn and memorize material.</w:t>
      </w:r>
    </w:p>
    <w:p w14:paraId="0DF1663C" w14:textId="77777777" w:rsidR="00840012" w:rsidRPr="00FE733C" w:rsidRDefault="00840012" w:rsidP="00840012">
      <w:pPr>
        <w:widowControl w:val="0"/>
        <w:tabs>
          <w:tab w:val="left" w:pos="993"/>
        </w:tabs>
        <w:autoSpaceDE w:val="0"/>
        <w:autoSpaceDN w:val="0"/>
        <w:adjustRightInd w:val="0"/>
        <w:rPr>
          <w:rFonts w:cs="Times New Roman"/>
          <w:sz w:val="24"/>
          <w:szCs w:val="24"/>
          <w:lang w:val="en-US"/>
        </w:rPr>
      </w:pPr>
      <w:r w:rsidRPr="00FE733C">
        <w:rPr>
          <w:rFonts w:cs="Times New Roman"/>
          <w:sz w:val="24"/>
          <w:szCs w:val="24"/>
          <w:lang w:val="en-US"/>
        </w:rPr>
        <w:t>Use of gestures and signs: For students with hearing impairments or those who struggle with comprehension, using gestures, signs, or symbols can significantly aid in learning the material.</w:t>
      </w:r>
    </w:p>
    <w:p w14:paraId="00EBD1DC" w14:textId="77777777" w:rsidR="00840012" w:rsidRPr="00FE733C" w:rsidRDefault="00840012" w:rsidP="00840012">
      <w:pPr>
        <w:widowControl w:val="0"/>
        <w:tabs>
          <w:tab w:val="left" w:pos="993"/>
        </w:tabs>
        <w:autoSpaceDE w:val="0"/>
        <w:autoSpaceDN w:val="0"/>
        <w:adjustRightInd w:val="0"/>
        <w:rPr>
          <w:rFonts w:cs="Times New Roman"/>
          <w:sz w:val="24"/>
          <w:szCs w:val="24"/>
          <w:lang w:val="en-US"/>
        </w:rPr>
      </w:pPr>
      <w:r w:rsidRPr="00FE733C">
        <w:rPr>
          <w:rFonts w:cs="Times New Roman"/>
          <w:sz w:val="24"/>
          <w:szCs w:val="24"/>
          <w:lang w:val="en-US"/>
        </w:rPr>
        <w:t>Interactive exercises: Games, role – playing tasks, collaborative assignments, and pair or group work help students develop language skills and engage in the learning process, taking into account their diverse needs.</w:t>
      </w:r>
    </w:p>
    <w:p w14:paraId="71DE9207" w14:textId="77777777" w:rsidR="00840012" w:rsidRPr="00FE733C" w:rsidRDefault="00840012" w:rsidP="00840012">
      <w:pPr>
        <w:widowControl w:val="0"/>
        <w:tabs>
          <w:tab w:val="left" w:pos="993"/>
        </w:tabs>
        <w:autoSpaceDE w:val="0"/>
        <w:autoSpaceDN w:val="0"/>
        <w:adjustRightInd w:val="0"/>
        <w:rPr>
          <w:rFonts w:cs="Times New Roman"/>
          <w:sz w:val="24"/>
          <w:szCs w:val="24"/>
          <w:lang w:val="en-US"/>
        </w:rPr>
      </w:pPr>
      <w:r w:rsidRPr="00FE733C">
        <w:rPr>
          <w:rFonts w:cs="Times New Roman"/>
          <w:sz w:val="24"/>
          <w:szCs w:val="24"/>
          <w:lang w:val="en-US"/>
        </w:rPr>
        <w:t>Repetition and hands – on tasks: Repeating the material through various activities (such as songs, dialogues, mini – scenes) helps students, including those with SEN, better remember and reinforce the information.</w:t>
      </w:r>
    </w:p>
    <w:p w14:paraId="0294FDB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cs="Times New Roman"/>
          <w:sz w:val="24"/>
          <w:szCs w:val="24"/>
          <w:lang w:val="en-US"/>
        </w:rPr>
        <w:t>Breaking information into smaller parts: Breaking down complex material into smaller steps helps students with special educational needs absorb the information without feeling overwhelmed. Gradual mastery of the material reduces stress and promotes better understanding.</w:t>
      </w:r>
    </w:p>
    <w:p w14:paraId="28D665D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creation of special conditions for teaching disabled students by an English teacher may include the use of special curricula and teaching methods, special textbooks, teaching aids and didactic materials, special training equipments for common and individual use and other methods and techniques, allowing to make the learning process easier for both students with disabilities and special educational needs as well.</w:t>
      </w:r>
    </w:p>
    <w:p w14:paraId="440ED05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Considering the psychophysiological characteristics of children with disabilities, teaching English in an inclusive classroom should be guided by several essential and universal principles:</w:t>
      </w:r>
    </w:p>
    <w:p w14:paraId="075A75AB"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 </w:t>
      </w:r>
      <w:r w:rsidRPr="00FE733C">
        <w:rPr>
          <w:rFonts w:eastAsia="Times New Roman" w:cs="Times New Roman"/>
          <w:sz w:val="24"/>
          <w:szCs w:val="24"/>
          <w:lang w:val="en-US" w:eastAsia="ru-RU"/>
        </w:rPr>
        <w:tab/>
        <w:t>incorporating physical movement: it is important to include mobile and interactive activities that allow students to move, as this supports concentration and engagement, especially for those with physical or attention-related challenges.</w:t>
      </w:r>
    </w:p>
    <w:p w14:paraId="3460C41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t>
      </w:r>
      <w:r w:rsidRPr="00FE733C">
        <w:rPr>
          <w:rFonts w:eastAsia="Times New Roman" w:cs="Times New Roman"/>
          <w:sz w:val="24"/>
          <w:szCs w:val="24"/>
          <w:lang w:val="en-US" w:eastAsia="ru-RU"/>
        </w:rPr>
        <w:tab/>
        <w:t>frequent variation in tasks: changing the type of activity often helps maintain students’ interest and prevents fatigue. It also allows learners with different needs and strengths to participate more effectively.</w:t>
      </w:r>
    </w:p>
    <w:p w14:paraId="7F505FB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t>
      </w:r>
      <w:r w:rsidRPr="00FE733C">
        <w:rPr>
          <w:rFonts w:eastAsia="Times New Roman" w:cs="Times New Roman"/>
          <w:sz w:val="24"/>
          <w:szCs w:val="24"/>
          <w:lang w:val="en-US" w:eastAsia="ru-RU"/>
        </w:rPr>
        <w:tab/>
        <w:t>creating a language-rich environment: immersing students in the language through consistent exposure helps them absorb vocabulary and structures more naturally.</w:t>
      </w:r>
    </w:p>
    <w:p w14:paraId="49746E0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t>
      </w:r>
      <w:r w:rsidRPr="00FE733C">
        <w:rPr>
          <w:rFonts w:eastAsia="Times New Roman" w:cs="Times New Roman"/>
          <w:sz w:val="24"/>
          <w:szCs w:val="24"/>
          <w:lang w:val="en-US" w:eastAsia="ru-RU"/>
        </w:rPr>
        <w:tab/>
        <w:t>repetition through multiple listening opportunities: repeating new language models several times supports retention and comprehension, especially for students who need extra time or support to process auditory information.</w:t>
      </w:r>
    </w:p>
    <w:p w14:paraId="12AEFE0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t>
      </w:r>
      <w:r w:rsidRPr="00FE733C">
        <w:rPr>
          <w:rFonts w:eastAsia="Times New Roman" w:cs="Times New Roman"/>
          <w:sz w:val="24"/>
          <w:szCs w:val="24"/>
          <w:lang w:val="en-US" w:eastAsia="ru-RU"/>
        </w:rPr>
        <w:tab/>
        <w:t>Ensuring continuity and regular revision: lessons should be structured to build upon previously learned material with frequent reviews, helping reinforce knowledge and build confidence.</w:t>
      </w:r>
    </w:p>
    <w:p w14:paraId="5E55394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t>
      </w:r>
      <w:r w:rsidRPr="00FE733C">
        <w:rPr>
          <w:rFonts w:eastAsia="Times New Roman" w:cs="Times New Roman"/>
          <w:sz w:val="24"/>
          <w:szCs w:val="24"/>
          <w:lang w:val="en-US" w:eastAsia="ru-RU"/>
        </w:rPr>
        <w:tab/>
        <w:t>Fostering overall development and creativity: teaching a foreign language should also aim to support the child’s overall growth, encouraging imagination, self-expression, and creative thinking alongside linguistic development.</w:t>
      </w:r>
    </w:p>
    <w:p w14:paraId="06840D20"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
          <w:sz w:val="24"/>
          <w:szCs w:val="24"/>
          <w:lang w:val="en-US" w:eastAsia="ru-RU"/>
        </w:rPr>
        <w:t>Hearing impaired.</w:t>
      </w:r>
      <w:r w:rsidRPr="00FE733C">
        <w:rPr>
          <w:rFonts w:eastAsia="Times New Roman" w:cs="Times New Roman"/>
          <w:iCs/>
          <w:sz w:val="24"/>
          <w:szCs w:val="24"/>
          <w:lang w:val="en-US" w:eastAsia="ru-RU"/>
        </w:rPr>
        <w:t xml:space="preserve"> Learners with hearing impairments acquire spoken language primarily through imitation of adult speech. These students often struggle with reading comprehension due to limited vocabulary knowledge and misinterpretation of grammatical forms. To help them read with understanding, it is essential to consistently monitor their grasp of individual words, grammatical structures and the meaning of even the simplest texts.</w:t>
      </w:r>
    </w:p>
    <w:p w14:paraId="12F8496A"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In addition to personalized teaching approaches, several corrective strategies should be followed:</w:t>
      </w:r>
    </w:p>
    <w:p w14:paraId="5A25113E"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Use teaching methods that stimulate thinking and support the development of both spoken and written language, as well as foundational learning skills;</w:t>
      </w:r>
    </w:p>
    <w:p w14:paraId="5B135808"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Balance cognitive tasks with hands-on activities; present material in small, manageable portions; include colorful and engaging teaching aids; and integrate game-based learning.</w:t>
      </w:r>
    </w:p>
    <w:p w14:paraId="102502F3"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When working with hearing-impaired students, the following classroom recommendations are also important:</w:t>
      </w:r>
    </w:p>
    <w:p w14:paraId="76EEE829"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Keep your face always visible and well-lit so students can read facial expressions and lips; speak at a moderate pace and use clear articulation; avoid relying solely on gestures, i.e. respond with full verbal explanations; confirm that the student has understood what has been said; be patient with the child’s challenges and ready to provide clarification; use supporting tools such as writing keywords on the board, repeating phrases slowly (without exaggerated mouth movements), rephrasing sentences, or writing the sentence while saying it aloud.</w:t>
      </w:r>
    </w:p>
    <w:p w14:paraId="464D5C76"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
          <w:sz w:val="24"/>
          <w:szCs w:val="24"/>
          <w:lang w:val="en-US" w:eastAsia="ru-RU"/>
        </w:rPr>
        <w:t>Visually Impaired</w:t>
      </w:r>
      <w:r w:rsidRPr="00FE733C">
        <w:rPr>
          <w:rFonts w:eastAsia="Times New Roman" w:cs="Times New Roman"/>
          <w:iCs/>
          <w:sz w:val="24"/>
          <w:szCs w:val="24"/>
          <w:lang w:val="en-US" w:eastAsia="ru-RU"/>
        </w:rPr>
        <w:t>. There are two primary methods for delivering material to students with visual impairments: tactile and visual. When teaching these learners, it's important to: plan lessons so that tasks requiring visual effort do not exceed 10–20 minutes at a time; keep in mind that reading and writing take more time for visually impaired or blind students; verbally describe each action during the lesson using grammatically correct language; include vocabulary-based activities in every lesson to counter verbalism, which is common among visually impaired students due to limited life experiences and a lack of concrete associations; encourage multisensory learning. English teachers, alongside other specialists should help students engage their hearing, touch and other senses during lessons.</w:t>
      </w:r>
    </w:p>
    <w:p w14:paraId="20E1068B"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
          <w:sz w:val="24"/>
          <w:szCs w:val="24"/>
          <w:lang w:val="en-US" w:eastAsia="ru-RU"/>
        </w:rPr>
        <w:t>Musculoskeletal Disorders</w:t>
      </w:r>
      <w:r w:rsidRPr="00FE733C">
        <w:rPr>
          <w:rFonts w:eastAsia="Times New Roman" w:cs="Times New Roman"/>
          <w:iCs/>
          <w:sz w:val="24"/>
          <w:szCs w:val="24"/>
          <w:lang w:val="en-US" w:eastAsia="ru-RU"/>
        </w:rPr>
        <w:t>. Students with musculoskeletal disorders generally do not face cognitive challenges in learning English. Their memory, reading, and writing abilities are typically intact. However, they may experience difficulties with handwriting or computer use due to limited motor control. To support these students: avoid mental fatigue by adjusting lesson pacing and content; use teaching strategies that are motivating and relevant to the child; provide fair assessment methods that account for individual needs in oral and written tasks; foster confidence by ensuring students experience success, receive timely support, and feel capable of learning and achieving.</w:t>
      </w:r>
    </w:p>
    <w:p w14:paraId="73C4B6A5"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
          <w:sz w:val="24"/>
          <w:szCs w:val="24"/>
          <w:lang w:val="en-US" w:eastAsia="ru-RU"/>
        </w:rPr>
        <w:t>Autism Spectrum Disorder (ASD)</w:t>
      </w:r>
      <w:r w:rsidRPr="00FE733C">
        <w:rPr>
          <w:rFonts w:eastAsia="Times New Roman" w:cs="Times New Roman"/>
          <w:iCs/>
          <w:sz w:val="24"/>
          <w:szCs w:val="24"/>
          <w:lang w:val="en-US" w:eastAsia="ru-RU"/>
        </w:rPr>
        <w:t>. Students on the autism spectrum require adaptations based on their unique challenges in social interaction, communication, and behavior. Effective strategies for teaching English to ASD learners include: relate learning content to the student’s personal interests, especially when introducing new vocabulary; use visual supports throughout the lesson, from daily instructions using gestures or images to the presentation of new grammar and vocabulary; maintain consistency in language and routines. As many ASD students struggle to notice changes in phrasing, it is helpful to use the same words and sentence patterns when giving instructions or explaining grammar, and to focus on learning set phrases and functional expressions.</w:t>
      </w:r>
    </w:p>
    <w:p w14:paraId="5C9FC1F7"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
          <w:sz w:val="24"/>
          <w:szCs w:val="24"/>
          <w:lang w:val="en-US" w:eastAsia="ru-RU"/>
        </w:rPr>
        <w:t>Students with intellectual disabilities (Mental Retardation)</w:t>
      </w:r>
      <w:r w:rsidRPr="00FE733C">
        <w:rPr>
          <w:rFonts w:eastAsia="Times New Roman" w:cs="Times New Roman"/>
          <w:iCs/>
          <w:sz w:val="24"/>
          <w:szCs w:val="24"/>
          <w:lang w:val="en-US" w:eastAsia="ru-RU"/>
        </w:rPr>
        <w:t>. Adapting teaching materials for students with intellectual disabilities involves breaking lessons into smaller parts, gradually increasing complexity, and simplifying difficult tasks. Some key practices include: ask guiding questions to help students think through tasks; use visuals and aids similar to those recommended for ASD learners; provide step-by-step written or verbal instructions for task completion; offer solved examples as models; monitor progress closely, checking each step of the assignment.</w:t>
      </w:r>
    </w:p>
    <w:p w14:paraId="77E0FB77"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r w:rsidRPr="00FE733C">
        <w:rPr>
          <w:rFonts w:eastAsia="Times New Roman" w:cs="Times New Roman"/>
          <w:iCs/>
          <w:sz w:val="24"/>
          <w:szCs w:val="24"/>
          <w:lang w:val="en-US" w:eastAsia="ru-RU"/>
        </w:rPr>
        <w:t>Additionally, teachers can encourage these students to explore alternative methods that may help them stay engaged without feeling overwhelmed or left behind, compared to their peers.</w:t>
      </w:r>
    </w:p>
    <w:p w14:paraId="0D1C032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addition to special techniques that can be applied individually, there are other special methods that can be successfully applied at the English lessons for teaching both disabled children and normatively developing children. One of the examples for using special methods during the English lesson is the method of teaching both reading and speaking, which is called “Cubes of Professor Zaitsev”. The letters on the blocks are designed to be easily visible from up to ten meters, which is crucial to ensure that children do not experience any visual strain from the very beginning. These blocks differ in several ways: they vary in color, size, weight, and the sound of the filler that can be heard when they are shaken.</w:t>
      </w:r>
    </w:p>
    <w:p w14:paraId="06B20A5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The learners should make up the words from these cubes on their own or in pairs, and then read them. So, they can make up certain words or small sentences on their own or with the help of a teacher. </w:t>
      </w:r>
      <w:r w:rsidRPr="00FE733C">
        <w:rPr>
          <w:rFonts w:cs="Times New Roman"/>
          <w:sz w:val="24"/>
          <w:szCs w:val="24"/>
          <w:lang w:val="en-US"/>
        </w:rPr>
        <w:t>C</w:t>
      </w:r>
      <w:r w:rsidRPr="00FE733C">
        <w:rPr>
          <w:rFonts w:eastAsia="Times New Roman" w:cs="Times New Roman"/>
          <w:sz w:val="24"/>
          <w:szCs w:val="24"/>
          <w:lang w:val="en-US" w:eastAsia="ru-RU"/>
        </w:rPr>
        <w:t>hildren acquire correct writing skills and correct speech therapy, their speech becomes clearer and more distinct due to a word constant pronunciation, their vocabulary is expanding, logical thinking, as well as the ability to work independently, and the ability to acquire the necessary knowledge are developing (especially at the initial stage of teaching English).</w:t>
      </w:r>
    </w:p>
    <w:p w14:paraId="7743B2A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cs="Times New Roman"/>
          <w:sz w:val="24"/>
          <w:szCs w:val="24"/>
          <w:lang w:val="en-US"/>
        </w:rPr>
        <w:t>Each</w:t>
      </w:r>
      <w:r w:rsidRPr="00FE733C">
        <w:rPr>
          <w:rFonts w:eastAsia="Times New Roman" w:cs="Times New Roman"/>
          <w:sz w:val="24"/>
          <w:szCs w:val="24"/>
          <w:lang w:val="en-US" w:eastAsia="ru-RU"/>
        </w:rPr>
        <w:t xml:space="preserve"> child will be successful by using this method. The learners who have no difficulty in learning English will be able to make up sentences or certain words without any assistance. Some children may either look at words in a textbook, or make up the words or simple sentences starting with </w:t>
      </w:r>
      <w:r w:rsidRPr="00FE733C">
        <w:rPr>
          <w:rFonts w:eastAsia="Times New Roman" w:cs="Times New Roman"/>
          <w:sz w:val="24"/>
          <w:szCs w:val="24"/>
          <w:u w:val="single"/>
          <w:lang w:val="en-US" w:eastAsia="ru-RU"/>
        </w:rPr>
        <w:t>“It is ...”</w:t>
      </w:r>
      <w:r w:rsidRPr="00FE733C">
        <w:rPr>
          <w:rFonts w:eastAsia="Times New Roman" w:cs="Times New Roman"/>
          <w:sz w:val="24"/>
          <w:szCs w:val="24"/>
          <w:lang w:val="en-US" w:eastAsia="ru-RU"/>
        </w:rPr>
        <w:t xml:space="preserve"> addressing to their classmates and teachers for help.</w:t>
      </w:r>
    </w:p>
    <w:p w14:paraId="7B288A19"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5D46E986"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Take one of 1 to 10 grade English textbooks. Delve into what way this textbook description promotes its achievement by students with disabilities.</w:t>
      </w:r>
    </w:p>
    <w:p w14:paraId="0479B10B"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Give some examples from the textbook that help the disabled students learn the material.</w:t>
      </w:r>
    </w:p>
    <w:p w14:paraId="4B89B409"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eastAsia="Times New Roman" w:cs="Times New Roman"/>
          <w:i/>
          <w:sz w:val="24"/>
          <w:szCs w:val="24"/>
          <w:lang w:val="en-US" w:eastAsia="ru-RU"/>
        </w:rPr>
        <w:t xml:space="preserve">Topic </w:t>
      </w:r>
      <w:r w:rsidRPr="00FE733C">
        <w:rPr>
          <w:rFonts w:eastAsia="Times New Roman" w:cs="Times New Roman"/>
          <w:bCs/>
          <w:i/>
          <w:sz w:val="24"/>
          <w:szCs w:val="24"/>
          <w:lang w:val="en-US" w:eastAsia="ru-RU"/>
        </w:rPr>
        <w:t xml:space="preserve">2. </w:t>
      </w:r>
      <w:r w:rsidRPr="00FE733C">
        <w:rPr>
          <w:rFonts w:cs="Times New Roman"/>
          <w:i/>
          <w:sz w:val="24"/>
          <w:szCs w:val="24"/>
          <w:lang w:val="en-US"/>
        </w:rPr>
        <w:t>Specific features of teaching English to children with social adaptation</w:t>
      </w:r>
    </w:p>
    <w:p w14:paraId="7CCC8A38"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4DDF7516"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w:t>
      </w:r>
      <w:r w:rsidRPr="00FE733C">
        <w:rPr>
          <w:rFonts w:cs="Times New Roman"/>
          <w:sz w:val="24"/>
          <w:szCs w:val="24"/>
          <w:lang w:val="en-US"/>
        </w:rPr>
        <w:t>Specific features of teaching English to children with social adaptation (deviant behaviour, low socio – economic and socio – psychological status)</w:t>
      </w:r>
    </w:p>
    <w:p w14:paraId="109BB8D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Forms and types of activities on teaching English to children with difficulties in social adaptation (</w:t>
      </w:r>
      <w:r w:rsidRPr="00FE733C">
        <w:rPr>
          <w:rFonts w:cs="Times New Roman"/>
          <w:sz w:val="24"/>
          <w:szCs w:val="24"/>
          <w:lang w:val="en-US"/>
        </w:rPr>
        <w:t>deviant behaviour, low socio – economic and socio – psychological status</w:t>
      </w:r>
      <w:r w:rsidRPr="00FE733C">
        <w:rPr>
          <w:rFonts w:eastAsia="Times New Roman" w:cs="Times New Roman"/>
          <w:sz w:val="24"/>
          <w:szCs w:val="24"/>
          <w:lang w:val="en-US" w:eastAsia="ru-RU"/>
        </w:rPr>
        <w:t>)</w:t>
      </w:r>
    </w:p>
    <w:p w14:paraId="410DEC03"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4E2410D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w:t>
      </w:r>
      <w:r w:rsidRPr="00FE733C">
        <w:rPr>
          <w:rFonts w:cs="Times New Roman"/>
          <w:sz w:val="24"/>
          <w:szCs w:val="24"/>
          <w:lang w:val="en-US"/>
        </w:rPr>
        <w:t xml:space="preserve"> P</w:t>
      </w:r>
      <w:r w:rsidRPr="00FE733C">
        <w:rPr>
          <w:rFonts w:eastAsia="Times New Roman" w:cs="Times New Roman"/>
          <w:sz w:val="24"/>
          <w:szCs w:val="24"/>
          <w:lang w:val="en-US" w:eastAsia="ru-RU"/>
        </w:rPr>
        <w:t>rinciples underlying the work with learners having difficulties in social adaptation: tolerance and understanding.</w:t>
      </w:r>
    </w:p>
    <w:p w14:paraId="58A8166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Working with deviant learners should always be based on two fundamental principles: tolerance and understanding. </w:t>
      </w:r>
      <w:r w:rsidRPr="00FE733C">
        <w:rPr>
          <w:rFonts w:cs="Times New Roman"/>
          <w:sz w:val="24"/>
          <w:szCs w:val="24"/>
          <w:lang w:val="en-US"/>
        </w:rPr>
        <w:t>D</w:t>
      </w:r>
      <w:r w:rsidRPr="00FE733C">
        <w:rPr>
          <w:rFonts w:eastAsia="Times New Roman" w:cs="Times New Roman"/>
          <w:sz w:val="24"/>
          <w:szCs w:val="24"/>
          <w:lang w:val="en-US" w:eastAsia="ru-RU"/>
        </w:rPr>
        <w:t>eviant behavior children show indifference to study, learn grudgingly, have a negative attitude toward study, and are not motivated by learning English.</w:t>
      </w:r>
    </w:p>
    <w:p w14:paraId="43711E2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key requirement for a teacher teaching in a class with deviant learners is the ability to earn a great reputation and interest them in learning English. Extracurricular activities are a perfect mechanism to involve teenagers in learning English.</w:t>
      </w:r>
    </w:p>
    <w:p w14:paraId="659E8DB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Psychological and pedagogical techniques contributing to a successful learning of educational material by students with difficulties in social adaptation.</w:t>
      </w:r>
    </w:p>
    <w:p w14:paraId="0EB0881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Accoding to what was said at a previous seminar, namely, when teaching students with difficulties in social adaptation, one may face </w:t>
      </w:r>
      <w:r w:rsidRPr="00FE733C">
        <w:rPr>
          <w:rFonts w:eastAsia="Calibri" w:cs="Times New Roman"/>
          <w:sz w:val="24"/>
          <w:szCs w:val="24"/>
          <w:lang w:val="en-US" w:eastAsia="ru-RU"/>
        </w:rPr>
        <w:t>puberty age psychological make – up, age – related non – pathological situational and personal response, personality traits (accentuations), as well as social and pedagogical neglect</w:t>
      </w:r>
      <w:r w:rsidRPr="00FE733C">
        <w:rPr>
          <w:rFonts w:eastAsia="Times New Roman" w:cs="Times New Roman"/>
          <w:sz w:val="24"/>
          <w:szCs w:val="24"/>
          <w:lang w:val="en-US" w:eastAsia="ru-RU"/>
        </w:rPr>
        <w:t>, the same above – mentioned techniques in the section “Special methods and techniques” of teaching English to disabled children can be used:</w:t>
      </w:r>
    </w:p>
    <w:p w14:paraId="2562B56D" w14:textId="77777777" w:rsidR="00840012" w:rsidRPr="00FE733C" w:rsidRDefault="00840012" w:rsidP="00840012">
      <w:pPr>
        <w:pStyle w:val="a3"/>
        <w:widowControl w:val="0"/>
        <w:numPr>
          <w:ilvl w:val="0"/>
          <w:numId w:val="7"/>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present material in the most simplified form;</w:t>
      </w:r>
    </w:p>
    <w:p w14:paraId="56D6D7DC" w14:textId="77777777" w:rsidR="00840012" w:rsidRPr="00FE733C" w:rsidRDefault="00840012" w:rsidP="00840012">
      <w:pPr>
        <w:pStyle w:val="a3"/>
        <w:widowControl w:val="0"/>
        <w:numPr>
          <w:ilvl w:val="0"/>
          <w:numId w:val="7"/>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organise doing homework after school together with the teacher;</w:t>
      </w:r>
    </w:p>
    <w:p w14:paraId="0B23F4C8" w14:textId="77777777" w:rsidR="00840012" w:rsidRPr="00FE733C" w:rsidRDefault="00840012" w:rsidP="00840012">
      <w:pPr>
        <w:pStyle w:val="a3"/>
        <w:widowControl w:val="0"/>
        <w:numPr>
          <w:ilvl w:val="0"/>
          <w:numId w:val="7"/>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use visual aids and information and communication technologies;</w:t>
      </w:r>
    </w:p>
    <w:p w14:paraId="7D7258AC" w14:textId="77777777" w:rsidR="00840012" w:rsidRPr="00FE733C" w:rsidRDefault="00840012" w:rsidP="00840012">
      <w:pPr>
        <w:pStyle w:val="a3"/>
        <w:widowControl w:val="0"/>
        <w:numPr>
          <w:ilvl w:val="0"/>
          <w:numId w:val="7"/>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check learners’ understanding of various concepts in their native language;</w:t>
      </w:r>
    </w:p>
    <w:p w14:paraId="26C0AB48" w14:textId="77777777" w:rsidR="00840012" w:rsidRPr="00FE733C" w:rsidRDefault="00840012" w:rsidP="00840012">
      <w:pPr>
        <w:pStyle w:val="a3"/>
        <w:widowControl w:val="0"/>
        <w:numPr>
          <w:ilvl w:val="0"/>
          <w:numId w:val="7"/>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give comprehensive instructions on how to complete the assignment;</w:t>
      </w:r>
    </w:p>
    <w:p w14:paraId="4877B91B" w14:textId="77777777" w:rsidR="00840012" w:rsidRPr="00FE733C" w:rsidRDefault="00840012" w:rsidP="00840012">
      <w:pPr>
        <w:pStyle w:val="a3"/>
        <w:widowControl w:val="0"/>
        <w:numPr>
          <w:ilvl w:val="0"/>
          <w:numId w:val="7"/>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check tasks step-by-step.</w:t>
      </w:r>
    </w:p>
    <w:p w14:paraId="34051361"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41C55085"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Watch movie “Freedom writers”:</w:t>
      </w:r>
    </w:p>
    <w:p w14:paraId="49AEE7D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Find examples of how a teacher earns his reputation among learners. Find examples of how to increase motivation in learning English among students with difficulties in social adaptation.</w:t>
      </w:r>
    </w:p>
    <w:p w14:paraId="56000D2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Discuss the examples you have found in a group. Supplement your examples with those found by your colleagues.</w:t>
      </w:r>
    </w:p>
    <w:p w14:paraId="5B063F6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Divide the examples on increasing motivation in learning English into those carried out during the lesson and in off hours.</w:t>
      </w:r>
    </w:p>
    <w:p w14:paraId="19BC2EC3"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4. Do you agree that these types of work can be carried out in Kazakhstan schools? If not, how can they be modified?</w:t>
      </w:r>
    </w:p>
    <w:p w14:paraId="635AB379"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eastAsia="Times New Roman" w:cs="Times New Roman"/>
          <w:bCs/>
          <w:i/>
          <w:sz w:val="24"/>
          <w:szCs w:val="24"/>
          <w:lang w:val="en-US" w:eastAsia="ru-RU"/>
        </w:rPr>
        <w:t xml:space="preserve">Topic 3. </w:t>
      </w:r>
      <w:r w:rsidRPr="00FE733C">
        <w:rPr>
          <w:rFonts w:cs="Times New Roman"/>
          <w:i/>
          <w:sz w:val="24"/>
          <w:szCs w:val="24"/>
          <w:lang w:val="en-US"/>
        </w:rPr>
        <w:t>Effective methods of teaching English to non – native speaker learners</w:t>
      </w:r>
    </w:p>
    <w:p w14:paraId="29A4117C"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163F847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Basic principles of teaching English to children of migrants, repatriates, and refugees</w:t>
      </w:r>
    </w:p>
    <w:p w14:paraId="1DC86D9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w:t>
      </w:r>
      <w:r w:rsidRPr="00FE733C">
        <w:rPr>
          <w:rFonts w:cs="Times New Roman"/>
          <w:sz w:val="24"/>
          <w:szCs w:val="24"/>
          <w:lang w:val="en-US"/>
        </w:rPr>
        <w:t>Effective methods of</w:t>
      </w:r>
      <w:r w:rsidRPr="00FE733C">
        <w:rPr>
          <w:rFonts w:cs="Times New Roman"/>
          <w:b/>
          <w:sz w:val="24"/>
          <w:szCs w:val="24"/>
          <w:lang w:val="en-US"/>
        </w:rPr>
        <w:t xml:space="preserve"> </w:t>
      </w:r>
      <w:r w:rsidRPr="00FE733C">
        <w:rPr>
          <w:rFonts w:eastAsia="Times New Roman" w:cs="Times New Roman"/>
          <w:sz w:val="24"/>
          <w:szCs w:val="24"/>
          <w:lang w:val="en-US" w:eastAsia="ru-RU"/>
        </w:rPr>
        <w:t>teaching English to children of migrants, repatriates, and refugees</w:t>
      </w:r>
    </w:p>
    <w:p w14:paraId="2D221154"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0EFF8F9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1. Basic recommendations on teaching English to </w:t>
      </w:r>
      <w:r w:rsidRPr="00FE733C">
        <w:rPr>
          <w:rFonts w:cs="Times New Roman"/>
          <w:sz w:val="24"/>
          <w:szCs w:val="24"/>
          <w:lang w:val="en-US"/>
        </w:rPr>
        <w:t>non – native speaker learners</w:t>
      </w:r>
      <w:r w:rsidRPr="00FE733C">
        <w:rPr>
          <w:rFonts w:eastAsia="Times New Roman" w:cs="Times New Roman"/>
          <w:sz w:val="24"/>
          <w:szCs w:val="24"/>
          <w:lang w:val="en-US" w:eastAsia="ru-RU"/>
        </w:rPr>
        <w:t xml:space="preserve">. Organization of extra English classes for </w:t>
      </w:r>
      <w:r w:rsidRPr="00FE733C">
        <w:rPr>
          <w:rFonts w:cs="Times New Roman"/>
          <w:sz w:val="24"/>
          <w:szCs w:val="24"/>
          <w:lang w:val="en-US"/>
        </w:rPr>
        <w:t>non – native speaker learners</w:t>
      </w:r>
      <w:r w:rsidRPr="00FE733C">
        <w:rPr>
          <w:rFonts w:eastAsia="Times New Roman" w:cs="Times New Roman"/>
          <w:sz w:val="24"/>
          <w:szCs w:val="24"/>
          <w:lang w:val="en-US" w:eastAsia="ru-RU"/>
        </w:rPr>
        <w:t>.</w:t>
      </w:r>
    </w:p>
    <w:p w14:paraId="7D339586"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According to the previous seminar, the main problem of teaching English to children of migrants, repatriates, and refugees is either poor knowledge of English or lack of knowledge of English at all. In other words, it is poor knowledge of instruction language.</w:t>
      </w:r>
    </w:p>
    <w:p w14:paraId="3EFC2C7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Based on this situation, we can give the following recommendations on how to teach English to non – native speaker learners:</w:t>
      </w:r>
    </w:p>
    <w:p w14:paraId="6B41C124" w14:textId="77777777" w:rsidR="00840012" w:rsidRPr="00FE733C" w:rsidRDefault="00840012" w:rsidP="00840012">
      <w:pPr>
        <w:pStyle w:val="a3"/>
        <w:widowControl w:val="0"/>
        <w:numPr>
          <w:ilvl w:val="0"/>
          <w:numId w:val="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keep a trilingual dictionary (English, language of instruction, native language);</w:t>
      </w:r>
    </w:p>
    <w:p w14:paraId="549B76F7" w14:textId="77777777" w:rsidR="00840012" w:rsidRPr="00FE733C" w:rsidRDefault="00840012" w:rsidP="00840012">
      <w:pPr>
        <w:pStyle w:val="a3"/>
        <w:widowControl w:val="0"/>
        <w:numPr>
          <w:ilvl w:val="0"/>
          <w:numId w:val="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use an English grammar reference with rules in the student’s native language;</w:t>
      </w:r>
    </w:p>
    <w:p w14:paraId="6B2FC95B" w14:textId="77777777" w:rsidR="00840012" w:rsidRPr="00FE733C" w:rsidRDefault="00840012" w:rsidP="00840012">
      <w:pPr>
        <w:pStyle w:val="a3"/>
        <w:widowControl w:val="0"/>
        <w:numPr>
          <w:ilvl w:val="0"/>
          <w:numId w:val="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slow down the pace of learning;</w:t>
      </w:r>
    </w:p>
    <w:p w14:paraId="234C89EB" w14:textId="77777777" w:rsidR="00840012" w:rsidRPr="00FE733C" w:rsidRDefault="00840012" w:rsidP="00840012">
      <w:pPr>
        <w:pStyle w:val="a3"/>
        <w:widowControl w:val="0"/>
        <w:numPr>
          <w:ilvl w:val="0"/>
          <w:numId w:val="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pay special attention to phonetic exercises, as well as show different sound articulation;</w:t>
      </w:r>
    </w:p>
    <w:p w14:paraId="4A53B88A" w14:textId="77777777" w:rsidR="00840012" w:rsidRPr="00FE733C" w:rsidRDefault="00840012" w:rsidP="00840012">
      <w:pPr>
        <w:pStyle w:val="a3"/>
        <w:widowControl w:val="0"/>
        <w:numPr>
          <w:ilvl w:val="0"/>
          <w:numId w:val="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use the most simplified standard instructions;</w:t>
      </w:r>
    </w:p>
    <w:p w14:paraId="08DB5A81" w14:textId="77777777" w:rsidR="00840012" w:rsidRPr="00FE733C" w:rsidRDefault="00840012" w:rsidP="00840012">
      <w:pPr>
        <w:pStyle w:val="a3"/>
        <w:widowControl w:val="0"/>
        <w:numPr>
          <w:ilvl w:val="0"/>
          <w:numId w:val="8"/>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use visual cues.</w:t>
      </w:r>
    </w:p>
    <w:p w14:paraId="622BCE9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One of the successful methods of teaching non – native speaker learners (repatriates, migrants and refugees) can be free extracurricular language lessons given by teaching staff. The lesson uses technique of working in pairs with students who speak the language of a non – native speaker learner for explanation, translation, assistance, etc.</w:t>
      </w:r>
    </w:p>
    <w:p w14:paraId="45A08A5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Teaching English according to Frank’s method.</w:t>
      </w:r>
    </w:p>
    <w:p w14:paraId="3AE8C4A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According to Ilya Frank’s method of teaching reading, the learning process begins with an adapted version of a text. This version integrates direct translations of words or short phrases in the learner’s native language usually placed in parentheses or subscript along with brief notes on vocabulary or grammar. After this initial exposure, the same text is presented again, but in its original form, without any hints or translations. This mirrors the principles of a concurrent reading method where the foreign-language text appears first, followed by its native-language equivalent.</w:t>
      </w:r>
    </w:p>
    <w:p w14:paraId="0ECD6E0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essence, Ilya Frank’s approach is a refined adaptation of the concurrent reading method. Its main feature lies in the way the foreign-language material is presented: the learner is exposed to short segments (typically 2–3 words at a time), which are quickly followed by their translations. This ensures a seamless and continuous reading experience, allowing learners to absorb vocabulary and structure naturally, without lengthy pauses or confusion.</w:t>
      </w:r>
    </w:p>
    <w:p w14:paraId="7A03965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method draws theoretical support from the phenomenological approach proposed by A.F. Losev. As interpreted by the method’s authors, this perspective emphasizes that language acquisition both in terms of spoken communication and reading comprehension precedes formal grammar instruction. In other words, individuals develop the ability to speak and understand their native language long before they learn its grammatical rules. Thus, a deep knowledge of grammar is not a prerequisite for acquiring fluent speech or reading skills.</w:t>
      </w:r>
    </w:p>
    <w:p w14:paraId="76ABEC4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proposed methodology for learning to read in a foreign language and expanding vocabulary includes several essential steps:</w:t>
      </w:r>
    </w:p>
    <w:p w14:paraId="3C94947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Text selection.</w:t>
      </w:r>
    </w:p>
    <w:p w14:paraId="2B0FB0DB"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Initial Adaptation.</w:t>
      </w:r>
    </w:p>
    <w:p w14:paraId="14009A6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Gradual Transition.</w:t>
      </w:r>
    </w:p>
    <w:p w14:paraId="76310B68"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4. Finalization and distribution.</w:t>
      </w:r>
    </w:p>
    <w:p w14:paraId="528F7D6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By the time the learner finishes the book, they will have acquired and retained over one hundred new words and phrases in both spelling and meaning, naturally and contextually. This method not only enhances vocabulary but also builds reading fluency through repeated exposure and contextual learning.</w:t>
      </w:r>
    </w:p>
    <w:p w14:paraId="65C9E1F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We can summarize the foundational concepts behind this innovative methodology:</w:t>
      </w:r>
    </w:p>
    <w:p w14:paraId="0CEE472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 a word (a phrase) presentation is the first appearance of a word (a phrase) in a given text (book); a word (a phrase) presentation must be followed by the translation in brackets;</w:t>
      </w:r>
    </w:p>
    <w:p w14:paraId="2C2D54A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b) number of sheets in a book – the number of book pages through which a new foreign word (a phrase) is presented; number of sheets in a book may vary within the book. Presentation speed is a value opposite to a number of sheets in a book;</w:t>
      </w:r>
    </w:p>
    <w:p w14:paraId="6215533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 translation output is the output (removal) of translation of a previously presented foreign word (a phrase);</w:t>
      </w:r>
    </w:p>
    <w:p w14:paraId="67259EC5"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d) output page is the number of book pages through which a foreign word (a phrase) translation is output (removed).</w:t>
      </w:r>
    </w:p>
    <w:p w14:paraId="2948E43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basic principles of the proposed methodology are as follows:</w:t>
      </w:r>
    </w:p>
    <w:p w14:paraId="6C67634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The introduction of new words and phrases and their translations is done directly (as is) without references to grammatical rules such as declension, conjugation, plural formation, phrases, etc. In this way, the learner acquires the foreign language in an associative manner, similar to how a child learns, by linking a specific object (image), represented by the translation in the native language, to the foreign word (or phrase).</w:t>
      </w:r>
    </w:p>
    <w:p w14:paraId="5559549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In general, the speed at which new foreign words are introduced (from page to page) and the translations of previously learned words are removed are variable values. The speed of introduction (removal) can be expressed as the number of words per page. A more convenient measure could be the inverse of the speed – the "leafage" of introduction. It expresses the number of pages through which one new foreign word (or the translation of a previously learned word/phrase) is introduced or removed (i.e., stops being printed).</w:t>
      </w:r>
    </w:p>
    <w:p w14:paraId="5F0F19F8"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The choice of speeds for introducing (removing) words is determined by the intensity of the teaching text. Thus, with a high speed of introduction (removal), the "leafage" of introduction will be low, and the intensity of learning will be high, and vice versa. By varying the speeds of introducing and removing new words (phrases) and their translations, texts for readers of different levels of preparation can be created.</w:t>
      </w:r>
    </w:p>
    <w:p w14:paraId="6164154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4. The creation of sub – texts can be done in any text editors or Microsoft applications intended for working with texts.</w:t>
      </w:r>
    </w:p>
    <w:p w14:paraId="579080D5"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5DAB4EE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Find the information on Maximilian Berlitz’s method of learning English.</w:t>
      </w:r>
    </w:p>
    <w:p w14:paraId="0FFE1656"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Divide into groups of four. Present any grammar or lexical topic according to Berlitz’s method and explain it to the rest of group particiants.</w:t>
      </w:r>
    </w:p>
    <w:p w14:paraId="21AB99BE"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cs="Times New Roman"/>
          <w:i/>
          <w:sz w:val="24"/>
          <w:szCs w:val="24"/>
          <w:lang w:val="en-US"/>
        </w:rPr>
        <w:t xml:space="preserve">Practical assignment </w:t>
      </w:r>
      <w:r w:rsidRPr="00FE733C">
        <w:rPr>
          <w:rFonts w:eastAsia="Times New Roman" w:cs="Times New Roman"/>
          <w:i/>
          <w:sz w:val="24"/>
          <w:szCs w:val="24"/>
          <w:lang w:val="en-US" w:eastAsia="ru-RU"/>
        </w:rPr>
        <w:t>1 (</w:t>
      </w:r>
      <w:r w:rsidRPr="00FE733C">
        <w:rPr>
          <w:rFonts w:cs="Times New Roman"/>
          <w:i/>
          <w:sz w:val="24"/>
          <w:szCs w:val="24"/>
          <w:lang w:val="en-US"/>
        </w:rPr>
        <w:t>independent work</w:t>
      </w:r>
      <w:r w:rsidRPr="00FE733C">
        <w:rPr>
          <w:rFonts w:eastAsia="Times New Roman" w:cs="Times New Roman"/>
          <w:i/>
          <w:sz w:val="24"/>
          <w:szCs w:val="24"/>
          <w:lang w:val="en-US" w:eastAsia="ru-RU"/>
        </w:rPr>
        <w:t>)</w:t>
      </w:r>
    </w:p>
    <w:p w14:paraId="4F35BFD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Check out the inclusive teaching techniques from David Mitchell’s “Effective educational technologies of special and inclusive education: book chapters”. Find an example of curriculum differentiation in South Africa. Compare with examples from your own experience.</w:t>
      </w:r>
    </w:p>
    <w:p w14:paraId="5C0DE00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Make up and describe in a written form how else one can adapt the curriculum to the special educational needs of students in order to reduce internal exclusion.</w:t>
      </w:r>
    </w:p>
    <w:p w14:paraId="1B57E0C8" w14:textId="77777777" w:rsidR="00840012" w:rsidRPr="00FE733C" w:rsidRDefault="00840012" w:rsidP="00840012">
      <w:pPr>
        <w:rPr>
          <w:rFonts w:cs="Times New Roman"/>
          <w:sz w:val="24"/>
          <w:szCs w:val="24"/>
          <w:lang w:val="en-US"/>
        </w:rPr>
      </w:pPr>
    </w:p>
    <w:p w14:paraId="15571EA4" w14:textId="77777777" w:rsidR="00840012" w:rsidRPr="00FE733C" w:rsidRDefault="00840012" w:rsidP="00840012">
      <w:pPr>
        <w:widowControl w:val="0"/>
        <w:tabs>
          <w:tab w:val="left" w:pos="993"/>
        </w:tabs>
        <w:autoSpaceDE w:val="0"/>
        <w:autoSpaceDN w:val="0"/>
        <w:adjustRightInd w:val="0"/>
        <w:rPr>
          <w:rFonts w:eastAsia="Times New Roman" w:cs="Times New Roman"/>
          <w:b/>
          <w:bCs/>
          <w:iCs/>
          <w:sz w:val="24"/>
          <w:szCs w:val="24"/>
          <w:lang w:val="en-US" w:eastAsia="ru-RU"/>
        </w:rPr>
      </w:pPr>
      <w:r w:rsidRPr="00FE733C">
        <w:rPr>
          <w:rFonts w:eastAsia="Times New Roman" w:cs="Times New Roman"/>
          <w:b/>
          <w:bCs/>
          <w:iCs/>
          <w:sz w:val="24"/>
          <w:szCs w:val="24"/>
          <w:lang w:val="en-US" w:eastAsia="ru-RU"/>
        </w:rPr>
        <w:t xml:space="preserve">Week 4. </w:t>
      </w:r>
      <w:r w:rsidRPr="00FE733C">
        <w:rPr>
          <w:rFonts w:cs="Times New Roman"/>
          <w:b/>
          <w:bCs/>
          <w:iCs/>
          <w:sz w:val="24"/>
          <w:szCs w:val="24"/>
          <w:lang w:val="en-US"/>
        </w:rPr>
        <w:t>Lesson plan development</w:t>
      </w:r>
    </w:p>
    <w:p w14:paraId="4A3F4614"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p>
    <w:p w14:paraId="7870588F" w14:textId="77777777" w:rsidR="00840012" w:rsidRPr="00FE733C" w:rsidRDefault="00840012" w:rsidP="00840012">
      <w:pPr>
        <w:widowControl w:val="0"/>
        <w:tabs>
          <w:tab w:val="left" w:pos="993"/>
        </w:tabs>
        <w:autoSpaceDE w:val="0"/>
        <w:autoSpaceDN w:val="0"/>
        <w:adjustRightInd w:val="0"/>
        <w:rPr>
          <w:rFonts w:eastAsia="Times New Roman" w:cs="Times New Roman"/>
          <w:bCs/>
          <w:iCs/>
          <w:sz w:val="24"/>
          <w:szCs w:val="24"/>
          <w:lang w:val="en-US" w:eastAsia="ru-RU"/>
        </w:rPr>
      </w:pPr>
      <w:r w:rsidRPr="00FE733C">
        <w:rPr>
          <w:rFonts w:eastAsia="Times New Roman" w:cs="Times New Roman"/>
          <w:bCs/>
          <w:iCs/>
          <w:sz w:val="24"/>
          <w:szCs w:val="24"/>
          <w:lang w:val="en-US" w:eastAsia="ru-RU"/>
        </w:rPr>
        <w:t xml:space="preserve">Topic 1. </w:t>
      </w:r>
      <w:r w:rsidRPr="00FE733C">
        <w:rPr>
          <w:rFonts w:cs="Times New Roman"/>
          <w:iCs/>
          <w:sz w:val="24"/>
          <w:szCs w:val="24"/>
          <w:lang w:val="en-US"/>
        </w:rPr>
        <w:t>Teaching English to children living in human settlements with no schools, homeschooling</w:t>
      </w:r>
    </w:p>
    <w:p w14:paraId="09026A5A"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3CB6B0A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Limitations, features and basic principles of homeschooling.</w:t>
      </w:r>
    </w:p>
    <w:p w14:paraId="47A4963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English teaching organization to children living in settlements with no schools.</w:t>
      </w:r>
    </w:p>
    <w:p w14:paraId="1024A79C"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693ED26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The number of hours allocated for studying English by students learning at home, as well as the principles applied in the education of children with special educational needs at home, include several specific aspects. Various issues can arise during the process of teaching students with special educational needs at home, which affect both the students and their teachers.</w:t>
      </w:r>
    </w:p>
    <w:p w14:paraId="2A1AA53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According to the Minister’s order, the number of hours allocated for studying English for students learning at home is limited to one hour. Home education is typically provided for students with special educational needs. In addition to general recommendations, the teacher should use specific methods and techniques tailored to the needs of this group of students.</w:t>
      </w:r>
    </w:p>
    <w:p w14:paraId="5B41FD9C"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Considering the psychophysiological characteristics of children with special educational needs, methodological recommendations suggest following these principles:</w:t>
      </w:r>
    </w:p>
    <w:p w14:paraId="0DAB2B75"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organizing physical activity for children;</w:t>
      </w:r>
    </w:p>
    <w:p w14:paraId="7AAEDC8D"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frequently changing types of activities;</w:t>
      </w:r>
    </w:p>
    <w:p w14:paraId="214FFE24"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immersing students in the language environment;</w:t>
      </w:r>
    </w:p>
    <w:p w14:paraId="14D57ABB"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repeatedly listening to new language structures;</w:t>
      </w:r>
    </w:p>
    <w:p w14:paraId="5CD20EA1"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continuity and regular repetition of material;</w:t>
      </w:r>
    </w:p>
    <w:p w14:paraId="01882742"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general development of the child through foreign language learning and fostering their creative abilities.</w:t>
      </w:r>
    </w:p>
    <w:p w14:paraId="5F56D09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Psychologists, social educators, and teachers working with children at home assert that prolonged home education often leads to social isolation, deprivation, and the development of pathological introversion and a fear of interacting with others.</w:t>
      </w:r>
    </w:p>
    <w:p w14:paraId="208DF56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To ensure effective and quality home education in English, it is recommended:</w:t>
      </w:r>
    </w:p>
    <w:p w14:paraId="010B16C1"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visual aids;</w:t>
      </w:r>
    </w:p>
    <w:p w14:paraId="2174AA67"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organizing activities that contribute to the psychophysiological development of the child, including perception, speech, communication, thinking, memory, emotions, motivation, and more;</w:t>
      </w:r>
    </w:p>
    <w:p w14:paraId="13BA056B"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introducing and consolidating material in small portions;</w:t>
      </w:r>
    </w:p>
    <w:p w14:paraId="626E8A3C"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information and communication technologies in lessons.</w:t>
      </w:r>
    </w:p>
    <w:p w14:paraId="45BA165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Additionally, education for children living in areas without schools can be organized either by providing transportation to other towns, through living in a boarding school, or, in the context of current realities, remotely. These students may experience some pedagogical neglect and have lower motivation to learn.</w:t>
      </w:r>
    </w:p>
    <w:p w14:paraId="0EF91255"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These students are taught in the same way as other students, whether they have special needs or not.</w:t>
      </w:r>
    </w:p>
    <w:p w14:paraId="0440F5DD"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4B24CE7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Check out the peculiarities of English teaching organization at home on pages 152-159 of the Methodological Recommendations for homeschooling in accordance with the NAE after I. Altynsarin secondary school curriculum.</w:t>
      </w:r>
    </w:p>
    <w:p w14:paraId="5E127BE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If you are homeschooling a child with disabilities, recall what difficulties you and the child have been experiencing in learning. If you do not have any homeschooler, think what difficulties a teacher may face in homeschooling.</w:t>
      </w:r>
    </w:p>
    <w:p w14:paraId="06276B3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Think of some ways of helping leveling student’s disabilities at home and learn the material given.</w:t>
      </w:r>
    </w:p>
    <w:p w14:paraId="3148D5DA"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cs="Times New Roman"/>
          <w:i/>
          <w:sz w:val="24"/>
          <w:szCs w:val="24"/>
          <w:lang w:val="en-US"/>
        </w:rPr>
        <w:t>Practical assignment 1</w:t>
      </w:r>
      <w:r w:rsidRPr="00FE733C">
        <w:rPr>
          <w:rFonts w:eastAsia="Times New Roman" w:cs="Times New Roman"/>
          <w:i/>
          <w:sz w:val="24"/>
          <w:szCs w:val="24"/>
          <w:lang w:val="en-US" w:eastAsia="ru-RU"/>
        </w:rPr>
        <w:t xml:space="preserve"> (</w:t>
      </w:r>
      <w:r w:rsidRPr="00FE733C">
        <w:rPr>
          <w:rFonts w:cs="Times New Roman"/>
          <w:i/>
          <w:sz w:val="24"/>
          <w:szCs w:val="24"/>
          <w:lang w:val="en-US"/>
        </w:rPr>
        <w:t>independent work</w:t>
      </w:r>
      <w:r w:rsidRPr="00FE733C">
        <w:rPr>
          <w:rFonts w:eastAsia="Times New Roman" w:cs="Times New Roman"/>
          <w:bCs/>
          <w:i/>
          <w:sz w:val="24"/>
          <w:szCs w:val="24"/>
          <w:lang w:val="en-US" w:eastAsia="ru-RU"/>
        </w:rPr>
        <w:t>)</w:t>
      </w:r>
    </w:p>
    <w:p w14:paraId="5240E0D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Find “The peer learning strategy” in David Mitchell’s book “Effective pedagogical technologies for special and inclusive education.</w:t>
      </w:r>
    </w:p>
    <w:p w14:paraId="1DFF61D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Develop a lesson plan for a regularly developing learners that will include a peer learning strategy.</w:t>
      </w:r>
    </w:p>
    <w:p w14:paraId="695A447B"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Think over a success situation that each student should be in.</w:t>
      </w:r>
    </w:p>
    <w:p w14:paraId="470223C9"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eastAsia="Times New Roman" w:cs="Times New Roman"/>
          <w:bCs/>
          <w:i/>
          <w:sz w:val="24"/>
          <w:szCs w:val="24"/>
          <w:lang w:val="en-US" w:eastAsia="ru-RU"/>
        </w:rPr>
        <w:t xml:space="preserve">Topic 1. </w:t>
      </w:r>
      <w:r w:rsidRPr="00FE733C">
        <w:rPr>
          <w:rFonts w:cs="Times New Roman"/>
          <w:i/>
          <w:sz w:val="24"/>
          <w:szCs w:val="24"/>
          <w:lang w:val="en-US"/>
        </w:rPr>
        <w:t>Teaching English to children living in human settlements with no schools, homeschooling</w:t>
      </w:r>
    </w:p>
    <w:p w14:paraId="3823AE96"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4BED7ECB"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Limitations, features and basic principles of homeschooling.</w:t>
      </w:r>
    </w:p>
    <w:p w14:paraId="7126047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English teaching organization to children living in settlements with no schools.</w:t>
      </w:r>
    </w:p>
    <w:p w14:paraId="5A863773"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6A0A181B"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The number of hours allocated for studying English by students learning at home, as well as the principles applied in the education of children with special educational needs at home, include several specific aspects. Various issues can arise during the process of teaching students with special educational needs at home, which affect both the students and their teachers.</w:t>
      </w:r>
    </w:p>
    <w:p w14:paraId="204BC22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According to the Minister’s order, the number of hours allocated for studying English for students learning at home is limited to one hour. Home education is typically provided for students with special educational needs. In addition to general recommendations, the teacher should use specific methods and techniques tailored to the needs of this group of students.</w:t>
      </w:r>
    </w:p>
    <w:p w14:paraId="15639BF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Considering the psychophysiological characteristics of children with special educational needs, methodological recommendations suggest following these principles:</w:t>
      </w:r>
    </w:p>
    <w:p w14:paraId="296452F7"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organizing physical activity for children;</w:t>
      </w:r>
    </w:p>
    <w:p w14:paraId="08CF9298"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frequently changing types of activities;</w:t>
      </w:r>
    </w:p>
    <w:p w14:paraId="1E3781ED"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immersing students in the language environment;</w:t>
      </w:r>
    </w:p>
    <w:p w14:paraId="5280171F"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repeatedly listening to new language structures;</w:t>
      </w:r>
    </w:p>
    <w:p w14:paraId="1703D8AE"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continuity and regular repetition of material;</w:t>
      </w:r>
    </w:p>
    <w:p w14:paraId="099C4B94" w14:textId="77777777" w:rsidR="00840012" w:rsidRPr="00FE733C" w:rsidRDefault="00840012" w:rsidP="00840012">
      <w:pPr>
        <w:pStyle w:val="a3"/>
        <w:widowControl w:val="0"/>
        <w:numPr>
          <w:ilvl w:val="0"/>
          <w:numId w:val="30"/>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general development of the child through foreign language learning and fostering their creative abilities.</w:t>
      </w:r>
    </w:p>
    <w:p w14:paraId="4C0C215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Psychologists, social educators, and teachers working with children at home assert that prolonged home education often leads to social isolation, deprivation, and the development of pathological introversion and a fear of interacting with others.</w:t>
      </w:r>
    </w:p>
    <w:p w14:paraId="0868DA4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To ensure effective and quality home education in English, it is recommended:</w:t>
      </w:r>
    </w:p>
    <w:p w14:paraId="3989D7EA"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visual aids;</w:t>
      </w:r>
    </w:p>
    <w:p w14:paraId="782CFFD9"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organizing activities that contribute to the psychophysiological development of the child, including perception, speech, communication, thinking, memory, emotions, motivation, and more;</w:t>
      </w:r>
    </w:p>
    <w:p w14:paraId="716031D9"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introducing and consolidating material in small portions;</w:t>
      </w:r>
    </w:p>
    <w:p w14:paraId="12654227" w14:textId="77777777" w:rsidR="00840012" w:rsidRPr="00FE733C" w:rsidRDefault="00840012" w:rsidP="00840012">
      <w:pPr>
        <w:pStyle w:val="a3"/>
        <w:widowControl w:val="0"/>
        <w:numPr>
          <w:ilvl w:val="0"/>
          <w:numId w:val="29"/>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using information and communication technologies in lessons.</w:t>
      </w:r>
    </w:p>
    <w:p w14:paraId="51A7906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Additionally, education for children living in areas without schools can be organized either by providing transportation to other towns, through living in a boarding school, or, in the context of current realities, remotely. These students may experience some pedagogical neglect and have lower motivation to learn.</w:t>
      </w:r>
    </w:p>
    <w:p w14:paraId="245CC9F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These students are taught in the same way as other students, whether they have special needs or not.</w:t>
      </w:r>
    </w:p>
    <w:p w14:paraId="16BDDCAF"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0CC7DD06"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Check out the peculiarities of English teaching organization at home on pages 152-159 of the Methodological Recommendations for homeschooling in accordance with the NAE after I. Altynsarin secondary school curriculum.</w:t>
      </w:r>
    </w:p>
    <w:p w14:paraId="6A76F28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If you are homeschooling a child with disabilities, recall what difficulties you and the child have been experiencing in learning. If you do not have any homeschooler, think what difficulties a teacher may face in homeschooling.</w:t>
      </w:r>
    </w:p>
    <w:p w14:paraId="70437D4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Think of some ways of helping leveling student’s disabilities at home and learn the material given.</w:t>
      </w:r>
    </w:p>
    <w:p w14:paraId="682A3B99"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cs="Times New Roman"/>
          <w:i/>
          <w:sz w:val="24"/>
          <w:szCs w:val="24"/>
          <w:lang w:val="en-US"/>
        </w:rPr>
        <w:t>Practical assignment 1</w:t>
      </w:r>
      <w:r w:rsidRPr="00FE733C">
        <w:rPr>
          <w:rFonts w:eastAsia="Times New Roman" w:cs="Times New Roman"/>
          <w:i/>
          <w:sz w:val="24"/>
          <w:szCs w:val="24"/>
          <w:lang w:val="en-US" w:eastAsia="ru-RU"/>
        </w:rPr>
        <w:t xml:space="preserve"> (</w:t>
      </w:r>
      <w:r w:rsidRPr="00FE733C">
        <w:rPr>
          <w:rFonts w:cs="Times New Roman"/>
          <w:i/>
          <w:sz w:val="24"/>
          <w:szCs w:val="24"/>
          <w:lang w:val="en-US"/>
        </w:rPr>
        <w:t>independent work</w:t>
      </w:r>
      <w:r w:rsidRPr="00FE733C">
        <w:rPr>
          <w:rFonts w:eastAsia="Times New Roman" w:cs="Times New Roman"/>
          <w:bCs/>
          <w:i/>
          <w:sz w:val="24"/>
          <w:szCs w:val="24"/>
          <w:lang w:val="en-US" w:eastAsia="ru-RU"/>
        </w:rPr>
        <w:t>)</w:t>
      </w:r>
    </w:p>
    <w:p w14:paraId="373D53F2"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Find “The peer learning strategy” in David Mitchell’s book “Effective pedagogical technologies for special and inclusive education.</w:t>
      </w:r>
    </w:p>
    <w:p w14:paraId="46CA2BF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Develop a lesson plan for a regularly developing learners that will include a peer learning strategy.</w:t>
      </w:r>
    </w:p>
    <w:p w14:paraId="5504FC9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Think over a success situation that each student should be in.</w:t>
      </w:r>
    </w:p>
    <w:p w14:paraId="3B5B1B9A"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p>
    <w:p w14:paraId="313EA841" w14:textId="77777777" w:rsidR="00840012" w:rsidRPr="00FE733C" w:rsidRDefault="00840012" w:rsidP="00840012">
      <w:pPr>
        <w:widowControl w:val="0"/>
        <w:tabs>
          <w:tab w:val="left" w:pos="993"/>
        </w:tabs>
        <w:autoSpaceDE w:val="0"/>
        <w:autoSpaceDN w:val="0"/>
        <w:adjustRightInd w:val="0"/>
        <w:rPr>
          <w:rFonts w:eastAsia="Times New Roman" w:cs="Times New Roman"/>
          <w:b/>
          <w:bCs/>
          <w:iCs/>
          <w:sz w:val="24"/>
          <w:szCs w:val="24"/>
          <w:lang w:val="en-US" w:eastAsia="ru-RU"/>
        </w:rPr>
      </w:pPr>
      <w:r w:rsidRPr="00FE733C">
        <w:rPr>
          <w:rFonts w:eastAsia="Times New Roman" w:cs="Times New Roman"/>
          <w:b/>
          <w:bCs/>
          <w:iCs/>
          <w:sz w:val="24"/>
          <w:szCs w:val="24"/>
          <w:lang w:val="en-US" w:eastAsia="ru-RU"/>
        </w:rPr>
        <w:t>Week 5. Adaptation of curriculum to special educational needs of secondary school students</w:t>
      </w:r>
    </w:p>
    <w:p w14:paraId="4BC9A020" w14:textId="77777777" w:rsidR="00840012" w:rsidRPr="00FE733C" w:rsidRDefault="00840012" w:rsidP="00840012">
      <w:pPr>
        <w:widowControl w:val="0"/>
        <w:tabs>
          <w:tab w:val="left" w:pos="993"/>
        </w:tabs>
        <w:autoSpaceDE w:val="0"/>
        <w:autoSpaceDN w:val="0"/>
        <w:adjustRightInd w:val="0"/>
        <w:rPr>
          <w:rFonts w:eastAsia="Times New Roman" w:cs="Times New Roman"/>
          <w:iCs/>
          <w:sz w:val="24"/>
          <w:szCs w:val="24"/>
          <w:lang w:val="en-US" w:eastAsia="ru-RU"/>
        </w:rPr>
      </w:pPr>
    </w:p>
    <w:p w14:paraId="1110D5A7" w14:textId="77777777" w:rsidR="00840012" w:rsidRPr="00FE733C" w:rsidRDefault="00840012" w:rsidP="00840012">
      <w:pPr>
        <w:widowControl w:val="0"/>
        <w:tabs>
          <w:tab w:val="left" w:pos="993"/>
        </w:tabs>
        <w:autoSpaceDE w:val="0"/>
        <w:autoSpaceDN w:val="0"/>
        <w:adjustRightInd w:val="0"/>
        <w:rPr>
          <w:rFonts w:eastAsia="Times New Roman" w:cs="Times New Roman"/>
          <w:bCs/>
          <w:iCs/>
          <w:sz w:val="24"/>
          <w:szCs w:val="24"/>
          <w:lang w:val="en-US" w:eastAsia="ru-RU"/>
        </w:rPr>
      </w:pPr>
      <w:r w:rsidRPr="00FE733C">
        <w:rPr>
          <w:rFonts w:eastAsia="Times New Roman" w:cs="Times New Roman"/>
          <w:bCs/>
          <w:iCs/>
          <w:sz w:val="24"/>
          <w:szCs w:val="24"/>
          <w:lang w:val="en-US" w:eastAsia="ru-RU"/>
        </w:rPr>
        <w:t xml:space="preserve">Topic 1. </w:t>
      </w:r>
      <w:r w:rsidRPr="00FE733C">
        <w:rPr>
          <w:rFonts w:cs="Times New Roman"/>
          <w:iCs/>
          <w:sz w:val="24"/>
          <w:szCs w:val="24"/>
          <w:lang w:val="en-US"/>
        </w:rPr>
        <w:t>Activity arrangement on teaching English to talented and gifted children</w:t>
      </w:r>
    </w:p>
    <w:p w14:paraId="4DE11BF8"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w:t>
      </w:r>
    </w:p>
    <w:p w14:paraId="4FFACAB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Features of activity arrangement and plan adaptation, taking into account the special educational needs of talented and gifted students at English lessons.</w:t>
      </w:r>
    </w:p>
    <w:p w14:paraId="633EBAB8"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Teaching strategies for gifted children. Forms of activities for increasing talented and gifted children’s motivation in learning English.</w:t>
      </w:r>
    </w:p>
    <w:p w14:paraId="788E1D8D"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Theoretical theses (lectures)</w:t>
      </w:r>
    </w:p>
    <w:p w14:paraId="7F109BF6"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Adaptation of curriculum to special educational needs of talented and gifted students. Principles of teaching English to talented and gifted students.</w:t>
      </w:r>
    </w:p>
    <w:p w14:paraId="3B3C226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Teaching talented and gifted students should be different from teaching normatively developing students. However, having regard to the above, we can conclude that the curriculum for other students with special educational needs also requires adaptation to student’s special needs, i.e. it should have qualitative change.</w:t>
      </w:r>
    </w:p>
    <w:p w14:paraId="0CFFC061"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While there is some apprehension that teaching talented and gifted children within the inclusive education may lead to need gaps, a more optimistic approach is that special educational principles and practices providing for special needs students’ successful learning may provide a successful educational environment for the talented and gifted as well.</w:t>
      </w:r>
    </w:p>
    <w:p w14:paraId="4A83F43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the context of regular education, gifted children quickly get bored because tedious daily activities fail to hold their interest. English is one of those subjects that requires constant, painstaking work. If gifted children are not offered tasks of increased complexity, problem – solving, and creativity, they may become disengaged as students. Therefore, it is important for the teacher to personalize their approach to these children so that their motivation is driven by a creative pursuit of new discoveries. This calls for developing programs that are different from traditional ones to help unlock the child's potential.</w:t>
      </w:r>
    </w:p>
    <w:p w14:paraId="433DF8C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Individualized approach in teaching talented and gifted children. Strategies for teaching gifted children include acceleration, enrichment, deepening, and problematization. Gifted children easily grasp new material, are active participants in their learning, and demonstrate creativity and a desire for independent research. Among the strategies for teaching gifted children, researchers highlight acceleration, enrichment, deepening, and problematization.</w:t>
      </w:r>
    </w:p>
    <w:p w14:paraId="3B7D55EA"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Acceleration is considered the best strategy for teaching foreign languages. It involves adjusting the speed of learning without changing the content. Gifted children quickly grasp, memorize, and apply the material in practice, which accelerates the learning process. Forms of acceleration include early school entry, acceleration in regular classes, specialized classes, and radical acceleration. However, it is optimal to combine acceleration with enrichment. Enrichment includes two directions: broadening one's horizons and deepening self – awareness.</w:t>
      </w:r>
    </w:p>
    <w:p w14:paraId="5255BC43"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Enrichment in English language learning is achieved through the use of methods such as research, partial inquiry, problem – based, and project – based approaches.</w:t>
      </w:r>
    </w:p>
    <w:p w14:paraId="3E243067"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The strategy of problematization – independent problem – solving – is essential for working with gifted children. Satisfying their information hunger through self – study of material lays the foundation for deep knowledge. By combining strategies for teaching gifted children, the teacher uses communicative and project – based methods (which are preferable because they create conditions for the self – realization of creative abilities), as well as intensive, activity – based, and distance learning methods.</w:t>
      </w:r>
    </w:p>
    <w:p w14:paraId="0D61C600"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In English lessons for gifted children, creative tasks should be used, such as role – playing games, project – based research activities, discussions, reading fiction, summarizing texts, writing essays, working with video materials, creating word searches, crosswords, riddles, and working with authentic song lyrics.</w:t>
      </w:r>
    </w:p>
    <w:p w14:paraId="7AF594A9"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At the same time, it is recommended to complicate the test or summative assessment work with extended tasks, or by using the knowledge they receive outside the classroom.</w:t>
      </w:r>
    </w:p>
    <w:p w14:paraId="3A550D1C"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r w:rsidRPr="00FE733C">
        <w:rPr>
          <w:rFonts w:eastAsia="Times New Roman" w:cs="Times New Roman"/>
          <w:i/>
          <w:sz w:val="24"/>
          <w:szCs w:val="24"/>
          <w:lang w:val="en-US" w:eastAsia="ru-RU"/>
        </w:rPr>
        <w:t>Questions to be discussed in a group (individually)</w:t>
      </w:r>
    </w:p>
    <w:p w14:paraId="6BE4AC6F"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Find more methods and techniques that you can use in teaching English to the talented and gifted.</w:t>
      </w:r>
    </w:p>
    <w:p w14:paraId="3EB8002E"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Answer two questions in a written form:</w:t>
      </w:r>
    </w:p>
    <w:p w14:paraId="33EBC73E" w14:textId="77777777" w:rsidR="00840012" w:rsidRPr="00FE733C" w:rsidRDefault="00840012" w:rsidP="00840012">
      <w:pPr>
        <w:pStyle w:val="a3"/>
        <w:widowControl w:val="0"/>
        <w:numPr>
          <w:ilvl w:val="0"/>
          <w:numId w:val="11"/>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Does the student’s talent and giftedness mean that he will be successful in learning English? Why?</w:t>
      </w:r>
    </w:p>
    <w:p w14:paraId="774769E4" w14:textId="77777777" w:rsidR="00840012" w:rsidRPr="00FE733C" w:rsidRDefault="00840012" w:rsidP="00840012">
      <w:pPr>
        <w:pStyle w:val="a3"/>
        <w:widowControl w:val="0"/>
        <w:numPr>
          <w:ilvl w:val="0"/>
          <w:numId w:val="11"/>
        </w:numPr>
        <w:tabs>
          <w:tab w:val="left" w:pos="993"/>
        </w:tabs>
        <w:autoSpaceDE w:val="0"/>
        <w:autoSpaceDN w:val="0"/>
        <w:adjustRightInd w:val="0"/>
        <w:ind w:left="0" w:firstLine="709"/>
        <w:rPr>
          <w:rFonts w:eastAsia="Times New Roman" w:cs="Times New Roman"/>
          <w:sz w:val="24"/>
          <w:szCs w:val="24"/>
          <w:lang w:val="en-US" w:eastAsia="ru-RU"/>
        </w:rPr>
      </w:pPr>
      <w:r w:rsidRPr="00FE733C">
        <w:rPr>
          <w:rFonts w:eastAsia="Times New Roman" w:cs="Times New Roman"/>
          <w:sz w:val="24"/>
          <w:szCs w:val="24"/>
          <w:lang w:val="en-US" w:eastAsia="ru-RU"/>
        </w:rPr>
        <w:t>Why does talented and gifted learners’ motivation fall in the learning process?</w:t>
      </w:r>
    </w:p>
    <w:p w14:paraId="09B63DE7" w14:textId="77777777" w:rsidR="00840012" w:rsidRPr="00FE733C" w:rsidRDefault="00840012" w:rsidP="00840012">
      <w:pPr>
        <w:widowControl w:val="0"/>
        <w:tabs>
          <w:tab w:val="left" w:pos="993"/>
        </w:tabs>
        <w:autoSpaceDE w:val="0"/>
        <w:autoSpaceDN w:val="0"/>
        <w:adjustRightInd w:val="0"/>
        <w:rPr>
          <w:rFonts w:eastAsia="Times New Roman" w:cs="Times New Roman"/>
          <w:bCs/>
          <w:i/>
          <w:sz w:val="24"/>
          <w:szCs w:val="24"/>
          <w:lang w:val="en-US" w:eastAsia="ru-RU"/>
        </w:rPr>
      </w:pPr>
      <w:r w:rsidRPr="00FE733C">
        <w:rPr>
          <w:rFonts w:cs="Times New Roman"/>
          <w:i/>
          <w:sz w:val="24"/>
          <w:szCs w:val="24"/>
          <w:lang w:val="en-US"/>
        </w:rPr>
        <w:t xml:space="preserve">Practical assignment </w:t>
      </w:r>
      <w:r w:rsidRPr="00FE733C">
        <w:rPr>
          <w:rFonts w:eastAsia="Times New Roman" w:cs="Times New Roman"/>
          <w:i/>
          <w:sz w:val="24"/>
          <w:szCs w:val="24"/>
          <w:lang w:val="en-US" w:eastAsia="ru-RU"/>
        </w:rPr>
        <w:t>1 (</w:t>
      </w:r>
      <w:r w:rsidRPr="00FE733C">
        <w:rPr>
          <w:rFonts w:cs="Times New Roman"/>
          <w:i/>
          <w:sz w:val="24"/>
          <w:szCs w:val="24"/>
          <w:lang w:val="en-US"/>
        </w:rPr>
        <w:t>independent work</w:t>
      </w:r>
      <w:r w:rsidRPr="00FE733C">
        <w:rPr>
          <w:rFonts w:eastAsia="Times New Roman" w:cs="Times New Roman"/>
          <w:bCs/>
          <w:i/>
          <w:sz w:val="24"/>
          <w:szCs w:val="24"/>
          <w:lang w:val="en-US" w:eastAsia="ru-RU"/>
        </w:rPr>
        <w:t>)</w:t>
      </w:r>
    </w:p>
    <w:p w14:paraId="2F7173F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Create a blog in Instagram social network. Create three news posts in English in this blog within the user agreement and use policy.</w:t>
      </w:r>
    </w:p>
    <w:p w14:paraId="2E7A117D"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Invite colleagues to discuss the proposed news in English. Discuss your colleagues’ blogs news in English.</w:t>
      </w:r>
    </w:p>
    <w:p w14:paraId="1BFDA495"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Write a short feedback on how and what kind of students this blog can induce to learning English.</w:t>
      </w:r>
    </w:p>
    <w:p w14:paraId="400BA9F1" w14:textId="77777777" w:rsidR="00840012" w:rsidRPr="00FE733C" w:rsidRDefault="00840012">
      <w:pPr>
        <w:spacing w:after="200" w:line="276" w:lineRule="auto"/>
        <w:ind w:firstLine="0"/>
        <w:jc w:val="left"/>
        <w:rPr>
          <w:rFonts w:cs="Times New Roman"/>
          <w:bCs/>
          <w:szCs w:val="28"/>
          <w:lang w:val="en-US"/>
        </w:rPr>
      </w:pPr>
      <w:r w:rsidRPr="00FE733C">
        <w:rPr>
          <w:rFonts w:cs="Times New Roman"/>
          <w:bCs/>
          <w:szCs w:val="28"/>
          <w:lang w:val="en-US"/>
        </w:rPr>
        <w:br w:type="page"/>
      </w:r>
    </w:p>
    <w:p w14:paraId="15E7D23F" w14:textId="5C17D56E" w:rsidR="00A76867" w:rsidRPr="00FE733C" w:rsidRDefault="00A76867" w:rsidP="00A76867">
      <w:pPr>
        <w:widowControl w:val="0"/>
        <w:tabs>
          <w:tab w:val="left" w:pos="993"/>
        </w:tabs>
        <w:autoSpaceDE w:val="0"/>
        <w:autoSpaceDN w:val="0"/>
        <w:adjustRightInd w:val="0"/>
        <w:jc w:val="center"/>
        <w:rPr>
          <w:rFonts w:cs="Times New Roman"/>
          <w:b/>
          <w:bCs/>
          <w:iCs/>
          <w:szCs w:val="28"/>
          <w:lang w:val="en-US"/>
        </w:rPr>
      </w:pPr>
      <w:r w:rsidRPr="00FE733C">
        <w:rPr>
          <w:rFonts w:cs="Times New Roman"/>
          <w:b/>
          <w:bCs/>
          <w:iCs/>
          <w:szCs w:val="28"/>
        </w:rPr>
        <w:t>Приложение</w:t>
      </w:r>
      <w:r w:rsidRPr="00FE733C">
        <w:rPr>
          <w:rFonts w:cs="Times New Roman"/>
          <w:b/>
          <w:bCs/>
          <w:iCs/>
          <w:szCs w:val="28"/>
          <w:lang w:val="en-US"/>
        </w:rPr>
        <w:t xml:space="preserve"> </w:t>
      </w:r>
      <w:r w:rsidRPr="00FE733C">
        <w:rPr>
          <w:rFonts w:cs="Times New Roman"/>
          <w:b/>
          <w:bCs/>
          <w:iCs/>
          <w:szCs w:val="28"/>
        </w:rPr>
        <w:t>Г</w:t>
      </w:r>
    </w:p>
    <w:p w14:paraId="104230F8" w14:textId="77777777" w:rsidR="00A76867" w:rsidRPr="000E3A50" w:rsidRDefault="00A76867" w:rsidP="00840012">
      <w:pPr>
        <w:widowControl w:val="0"/>
        <w:autoSpaceDE w:val="0"/>
        <w:autoSpaceDN w:val="0"/>
        <w:adjustRightInd w:val="0"/>
        <w:jc w:val="center"/>
        <w:rPr>
          <w:rFonts w:cs="Times New Roman"/>
          <w:i/>
          <w:szCs w:val="28"/>
          <w:lang w:val="en-US"/>
        </w:rPr>
      </w:pPr>
    </w:p>
    <w:p w14:paraId="496266BA" w14:textId="2F8B5B81" w:rsidR="00840012" w:rsidRPr="00FE733C" w:rsidRDefault="00840012" w:rsidP="00840012">
      <w:pPr>
        <w:widowControl w:val="0"/>
        <w:autoSpaceDE w:val="0"/>
        <w:autoSpaceDN w:val="0"/>
        <w:adjustRightInd w:val="0"/>
        <w:jc w:val="center"/>
        <w:rPr>
          <w:rFonts w:cs="Times New Roman"/>
          <w:i/>
          <w:sz w:val="24"/>
          <w:szCs w:val="24"/>
          <w:lang w:val="en-US"/>
        </w:rPr>
      </w:pPr>
      <w:r w:rsidRPr="00FE733C">
        <w:rPr>
          <w:rFonts w:cs="Times New Roman"/>
          <w:i/>
          <w:sz w:val="24"/>
          <w:szCs w:val="24"/>
          <w:lang w:val="en-US"/>
        </w:rPr>
        <w:t>Test 1 module (self-assessment test)</w:t>
      </w:r>
    </w:p>
    <w:p w14:paraId="5F0BD14C" w14:textId="77777777" w:rsidR="00840012" w:rsidRPr="00FE733C" w:rsidRDefault="00840012" w:rsidP="00840012">
      <w:pPr>
        <w:widowControl w:val="0"/>
        <w:autoSpaceDE w:val="0"/>
        <w:autoSpaceDN w:val="0"/>
        <w:adjustRightInd w:val="0"/>
        <w:jc w:val="center"/>
        <w:rPr>
          <w:rFonts w:eastAsia="Times New Roman" w:cs="Times New Roman"/>
          <w:i/>
          <w:sz w:val="24"/>
          <w:szCs w:val="24"/>
          <w:lang w:val="en-US" w:eastAsia="ru-RU"/>
        </w:rPr>
      </w:pPr>
    </w:p>
    <w:p w14:paraId="636947BE"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1. Different children study at school, but some of them study in a special class. It is:</w:t>
      </w:r>
    </w:p>
    <w:p w14:paraId="58F23CE2"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 Segregation</w:t>
      </w:r>
    </w:p>
    <w:p w14:paraId="6016836A"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B) Exclusion</w:t>
      </w:r>
    </w:p>
    <w:p w14:paraId="5ABC6720"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 Integration</w:t>
      </w:r>
    </w:p>
    <w:p w14:paraId="08CD2CDE"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 xml:space="preserve"> D) Inclusion</w:t>
      </w:r>
    </w:p>
    <w:p w14:paraId="423EE5E3"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2. A special class has been opened for talented and gifted students at school. It is:</w:t>
      </w:r>
    </w:p>
    <w:p w14:paraId="020619DF"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A) Segregation</w:t>
      </w:r>
    </w:p>
    <w:p w14:paraId="3F1B42C6"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B) Exclusion</w:t>
      </w:r>
    </w:p>
    <w:p w14:paraId="13DD79B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C) Integration</w:t>
      </w:r>
    </w:p>
    <w:p w14:paraId="3292BBB8"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D) Inclusion</w:t>
      </w:r>
    </w:p>
    <w:p w14:paraId="423846B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3. The school has a student who studies remotely, since there is no school in his settlement. It is:</w:t>
      </w:r>
    </w:p>
    <w:p w14:paraId="03FD3E76"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A) Segregation</w:t>
      </w:r>
      <w:r w:rsidRPr="00FE733C">
        <w:rPr>
          <w:rFonts w:eastAsia="Times New Roman" w:cs="Times New Roman"/>
          <w:sz w:val="24"/>
          <w:szCs w:val="24"/>
          <w:lang w:val="kk-KZ" w:eastAsia="ru-RU"/>
        </w:rPr>
        <w:t>.</w:t>
      </w:r>
    </w:p>
    <w:p w14:paraId="2551EAE4"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B) Exclusion</w:t>
      </w:r>
      <w:r w:rsidRPr="00FE733C">
        <w:rPr>
          <w:rFonts w:eastAsia="Times New Roman" w:cs="Times New Roman"/>
          <w:sz w:val="24"/>
          <w:szCs w:val="24"/>
          <w:lang w:val="kk-KZ" w:eastAsia="ru-RU"/>
        </w:rPr>
        <w:t>.</w:t>
      </w:r>
    </w:p>
    <w:p w14:paraId="52AD053E"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C) Integration</w:t>
      </w:r>
      <w:r w:rsidRPr="00FE733C">
        <w:rPr>
          <w:rFonts w:eastAsia="Times New Roman" w:cs="Times New Roman"/>
          <w:sz w:val="24"/>
          <w:szCs w:val="24"/>
          <w:lang w:val="kk-KZ" w:eastAsia="ru-RU"/>
        </w:rPr>
        <w:t>.</w:t>
      </w:r>
    </w:p>
    <w:p w14:paraId="52AF0240"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D) Inclusion</w:t>
      </w:r>
      <w:r w:rsidRPr="00FE733C">
        <w:rPr>
          <w:rFonts w:eastAsia="Times New Roman" w:cs="Times New Roman"/>
          <w:sz w:val="24"/>
          <w:szCs w:val="24"/>
          <w:lang w:val="kk-KZ" w:eastAsia="ru-RU"/>
        </w:rPr>
        <w:t>.</w:t>
      </w:r>
    </w:p>
    <w:p w14:paraId="1EF62C37"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4. The students study all together, except the child with autism studying individually with another teacher. It is:</w:t>
      </w:r>
    </w:p>
    <w:p w14:paraId="650B0116"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A) Segregation</w:t>
      </w:r>
      <w:r w:rsidRPr="00FE733C">
        <w:rPr>
          <w:rFonts w:eastAsia="Times New Roman" w:cs="Times New Roman"/>
          <w:sz w:val="24"/>
          <w:szCs w:val="24"/>
          <w:lang w:val="kk-KZ" w:eastAsia="ru-RU"/>
        </w:rPr>
        <w:t>.</w:t>
      </w:r>
    </w:p>
    <w:p w14:paraId="7235914A"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B) Exclusion</w:t>
      </w:r>
      <w:r w:rsidRPr="00FE733C">
        <w:rPr>
          <w:rFonts w:eastAsia="Times New Roman" w:cs="Times New Roman"/>
          <w:sz w:val="24"/>
          <w:szCs w:val="24"/>
          <w:lang w:val="kk-KZ" w:eastAsia="ru-RU"/>
        </w:rPr>
        <w:t>.</w:t>
      </w:r>
    </w:p>
    <w:p w14:paraId="0C13BE18"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C) Integration</w:t>
      </w:r>
      <w:r w:rsidRPr="00FE733C">
        <w:rPr>
          <w:rFonts w:eastAsia="Times New Roman" w:cs="Times New Roman"/>
          <w:sz w:val="24"/>
          <w:szCs w:val="24"/>
          <w:lang w:val="kk-KZ" w:eastAsia="ru-RU"/>
        </w:rPr>
        <w:t>.</w:t>
      </w:r>
    </w:p>
    <w:p w14:paraId="6C705C15"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D) Inclusion</w:t>
      </w:r>
      <w:r w:rsidRPr="00FE733C">
        <w:rPr>
          <w:rFonts w:eastAsia="Times New Roman" w:cs="Times New Roman"/>
          <w:sz w:val="24"/>
          <w:szCs w:val="24"/>
          <w:lang w:val="kk-KZ" w:eastAsia="ru-RU"/>
        </w:rPr>
        <w:t>.</w:t>
      </w:r>
    </w:p>
    <w:p w14:paraId="2D8988C4"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5. Students have no school in their settlements, therefore they do not attend any educational institution. It is:</w:t>
      </w:r>
    </w:p>
    <w:p w14:paraId="105099DA"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A) Segregation</w:t>
      </w:r>
      <w:r w:rsidRPr="00FE733C">
        <w:rPr>
          <w:rFonts w:eastAsia="Times New Roman" w:cs="Times New Roman"/>
          <w:sz w:val="24"/>
          <w:szCs w:val="24"/>
          <w:lang w:val="kk-KZ" w:eastAsia="ru-RU"/>
        </w:rPr>
        <w:t>.</w:t>
      </w:r>
    </w:p>
    <w:p w14:paraId="7F2B0114"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 xml:space="preserve"> B) Exclusion</w:t>
      </w:r>
      <w:r w:rsidRPr="00FE733C">
        <w:rPr>
          <w:rFonts w:eastAsia="Times New Roman" w:cs="Times New Roman"/>
          <w:sz w:val="24"/>
          <w:szCs w:val="24"/>
          <w:lang w:val="kk-KZ" w:eastAsia="ru-RU"/>
        </w:rPr>
        <w:t>.</w:t>
      </w:r>
    </w:p>
    <w:p w14:paraId="2FD56802"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C) Integration</w:t>
      </w:r>
      <w:r w:rsidRPr="00FE733C">
        <w:rPr>
          <w:rFonts w:eastAsia="Times New Roman" w:cs="Times New Roman"/>
          <w:sz w:val="24"/>
          <w:szCs w:val="24"/>
          <w:lang w:val="kk-KZ" w:eastAsia="ru-RU"/>
        </w:rPr>
        <w:t>.</w:t>
      </w:r>
    </w:p>
    <w:p w14:paraId="2903E56D"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D) Inclusion</w:t>
      </w:r>
      <w:r w:rsidRPr="00FE733C">
        <w:rPr>
          <w:rFonts w:eastAsia="Times New Roman" w:cs="Times New Roman"/>
          <w:sz w:val="24"/>
          <w:szCs w:val="24"/>
          <w:lang w:val="kk-KZ" w:eastAsia="ru-RU"/>
        </w:rPr>
        <w:t>.</w:t>
      </w:r>
    </w:p>
    <w:p w14:paraId="15855221"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r w:rsidRPr="00FE733C">
        <w:rPr>
          <w:rFonts w:eastAsia="Times New Roman" w:cs="Times New Roman"/>
          <w:sz w:val="24"/>
          <w:szCs w:val="24"/>
          <w:lang w:val="en-US" w:eastAsia="ru-RU"/>
        </w:rPr>
        <w:t>6. Both students and future athletes study in a sports special boarding school. It is:</w:t>
      </w:r>
    </w:p>
    <w:p w14:paraId="36AC7310"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 xml:space="preserve"> A) Segregation</w:t>
      </w:r>
      <w:r w:rsidRPr="00FE733C">
        <w:rPr>
          <w:rFonts w:eastAsia="Times New Roman" w:cs="Times New Roman"/>
          <w:sz w:val="24"/>
          <w:szCs w:val="24"/>
          <w:lang w:val="kk-KZ" w:eastAsia="ru-RU"/>
        </w:rPr>
        <w:t>.</w:t>
      </w:r>
    </w:p>
    <w:p w14:paraId="10C6F3B3"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B) Exclusion</w:t>
      </w:r>
      <w:r w:rsidRPr="00FE733C">
        <w:rPr>
          <w:rFonts w:eastAsia="Times New Roman" w:cs="Times New Roman"/>
          <w:sz w:val="24"/>
          <w:szCs w:val="24"/>
          <w:lang w:val="kk-KZ" w:eastAsia="ru-RU"/>
        </w:rPr>
        <w:t>.</w:t>
      </w:r>
    </w:p>
    <w:p w14:paraId="3B7FC70F"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C) Integration</w:t>
      </w:r>
      <w:r w:rsidRPr="00FE733C">
        <w:rPr>
          <w:rFonts w:eastAsia="Times New Roman" w:cs="Times New Roman"/>
          <w:sz w:val="24"/>
          <w:szCs w:val="24"/>
          <w:lang w:val="kk-KZ" w:eastAsia="ru-RU"/>
        </w:rPr>
        <w:t>.</w:t>
      </w:r>
    </w:p>
    <w:p w14:paraId="30046AA9"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r w:rsidRPr="00FE733C">
        <w:rPr>
          <w:rFonts w:eastAsia="Times New Roman" w:cs="Times New Roman"/>
          <w:sz w:val="24"/>
          <w:szCs w:val="24"/>
          <w:lang w:val="en-US" w:eastAsia="ru-RU"/>
        </w:rPr>
        <w:t>D) Inclusion</w:t>
      </w:r>
      <w:r w:rsidRPr="00FE733C">
        <w:rPr>
          <w:rFonts w:eastAsia="Times New Roman" w:cs="Times New Roman"/>
          <w:sz w:val="24"/>
          <w:szCs w:val="24"/>
          <w:lang w:val="kk-KZ" w:eastAsia="ru-RU"/>
        </w:rPr>
        <w:t>.</w:t>
      </w:r>
    </w:p>
    <w:p w14:paraId="347C9190"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bookmarkStart w:id="46" w:name="_Hlk219552509"/>
    </w:p>
    <w:bookmarkEnd w:id="46"/>
    <w:p w14:paraId="29E915AF" w14:textId="77777777" w:rsidR="00840012" w:rsidRPr="00FE733C" w:rsidRDefault="00840012" w:rsidP="00840012">
      <w:pPr>
        <w:spacing w:after="160" w:line="259" w:lineRule="auto"/>
        <w:ind w:firstLine="0"/>
        <w:jc w:val="left"/>
        <w:rPr>
          <w:rFonts w:cs="Times New Roman"/>
          <w:i/>
          <w:szCs w:val="28"/>
          <w:lang w:val="en-US"/>
        </w:rPr>
      </w:pPr>
      <w:r w:rsidRPr="00FE733C">
        <w:rPr>
          <w:rFonts w:cs="Times New Roman"/>
          <w:i/>
          <w:szCs w:val="28"/>
          <w:lang w:val="en-US"/>
        </w:rPr>
        <w:br w:type="page"/>
      </w:r>
    </w:p>
    <w:p w14:paraId="6DF1A247" w14:textId="77777777" w:rsidR="00840012" w:rsidRPr="00FE733C" w:rsidRDefault="00840012" w:rsidP="00840012">
      <w:pPr>
        <w:widowControl w:val="0"/>
        <w:tabs>
          <w:tab w:val="left" w:pos="993"/>
        </w:tabs>
        <w:autoSpaceDE w:val="0"/>
        <w:autoSpaceDN w:val="0"/>
        <w:adjustRightInd w:val="0"/>
        <w:jc w:val="center"/>
        <w:rPr>
          <w:rFonts w:cs="Times New Roman"/>
          <w:b/>
          <w:bCs/>
          <w:iCs/>
          <w:szCs w:val="28"/>
          <w:lang w:val="en-US"/>
        </w:rPr>
      </w:pPr>
      <w:r w:rsidRPr="00FE733C">
        <w:rPr>
          <w:rFonts w:cs="Times New Roman"/>
          <w:b/>
          <w:bCs/>
          <w:iCs/>
          <w:szCs w:val="28"/>
        </w:rPr>
        <w:t>Приложение</w:t>
      </w:r>
      <w:r w:rsidRPr="00FE733C">
        <w:rPr>
          <w:rFonts w:cs="Times New Roman"/>
          <w:b/>
          <w:bCs/>
          <w:iCs/>
          <w:szCs w:val="28"/>
          <w:lang w:val="en-US"/>
        </w:rPr>
        <w:t xml:space="preserve"> </w:t>
      </w:r>
      <w:r w:rsidRPr="00FE733C">
        <w:rPr>
          <w:rFonts w:cs="Times New Roman"/>
          <w:b/>
          <w:bCs/>
          <w:iCs/>
          <w:szCs w:val="28"/>
        </w:rPr>
        <w:t>Д</w:t>
      </w:r>
    </w:p>
    <w:p w14:paraId="69EB7779" w14:textId="77777777" w:rsidR="00840012" w:rsidRPr="00FE733C" w:rsidRDefault="00840012" w:rsidP="00840012">
      <w:pPr>
        <w:widowControl w:val="0"/>
        <w:tabs>
          <w:tab w:val="left" w:pos="993"/>
        </w:tabs>
        <w:autoSpaceDE w:val="0"/>
        <w:autoSpaceDN w:val="0"/>
        <w:adjustRightInd w:val="0"/>
        <w:rPr>
          <w:rFonts w:cs="Times New Roman"/>
          <w:iCs/>
          <w:szCs w:val="28"/>
          <w:lang w:val="en-US"/>
        </w:rPr>
      </w:pPr>
    </w:p>
    <w:p w14:paraId="09535C90" w14:textId="77777777" w:rsidR="00840012" w:rsidRPr="00FE733C" w:rsidRDefault="00840012" w:rsidP="00840012">
      <w:pPr>
        <w:widowControl w:val="0"/>
        <w:tabs>
          <w:tab w:val="left" w:pos="993"/>
        </w:tabs>
        <w:autoSpaceDE w:val="0"/>
        <w:autoSpaceDN w:val="0"/>
        <w:adjustRightInd w:val="0"/>
        <w:jc w:val="center"/>
        <w:rPr>
          <w:rFonts w:eastAsia="Times New Roman" w:cs="Times New Roman"/>
          <w:iCs/>
          <w:sz w:val="24"/>
          <w:szCs w:val="24"/>
          <w:lang w:val="en-US" w:eastAsia="ru-RU"/>
        </w:rPr>
      </w:pPr>
      <w:r w:rsidRPr="00FE733C">
        <w:rPr>
          <w:rFonts w:cs="Times New Roman"/>
          <w:iCs/>
          <w:sz w:val="24"/>
          <w:szCs w:val="24"/>
          <w:lang w:val="en-US"/>
        </w:rPr>
        <w:t>2 module (self – assessment test)</w:t>
      </w:r>
    </w:p>
    <w:p w14:paraId="5E12C09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1. Write the most suitable definition to “students with disabilities”:</w:t>
      </w:r>
    </w:p>
    <w:p w14:paraId="1073A7F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_____________________________________________________________</w:t>
      </w:r>
    </w:p>
    <w:p w14:paraId="3FFE93C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_____________________________________________________________</w:t>
      </w:r>
    </w:p>
    <w:p w14:paraId="24782138"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_____________________________________________________________</w:t>
      </w:r>
    </w:p>
    <w:p w14:paraId="2F9F38B6"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_____________________________________________________________</w:t>
      </w:r>
    </w:p>
    <w:p w14:paraId="0A4F700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_____________________________________________________________</w:t>
      </w:r>
    </w:p>
    <w:p w14:paraId="2489116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_____________________________________________________________</w:t>
      </w:r>
    </w:p>
    <w:p w14:paraId="396CC4D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2. Define general features of students with disabilities:</w:t>
      </w:r>
    </w:p>
    <w:p w14:paraId="1CC7C5E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Low cognition</w:t>
      </w:r>
    </w:p>
    <w:p w14:paraId="36FFA39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Lack of readiness to solve intellectual tasks</w:t>
      </w:r>
    </w:p>
    <w:p w14:paraId="08343ABE"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Maldevelopment of constructive thinking</w:t>
      </w:r>
    </w:p>
    <w:p w14:paraId="56BE3EC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All given above</w:t>
      </w:r>
    </w:p>
    <w:p w14:paraId="5B7C05A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No right answer</w:t>
      </w:r>
    </w:p>
    <w:p w14:paraId="3FF1C6F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3. Which of the following identifies disabled children’s particularities of attention?</w:t>
      </w:r>
    </w:p>
    <w:p w14:paraId="3969B4E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Limited span</w:t>
      </w:r>
    </w:p>
    <w:p w14:paraId="274E32A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Difficulty refocusing</w:t>
      </w:r>
    </w:p>
    <w:p w14:paraId="7DFADD2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Impaired concentration</w:t>
      </w:r>
    </w:p>
    <w:p w14:paraId="1C02235E"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Mental instability</w:t>
      </w:r>
    </w:p>
    <w:p w14:paraId="191381A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All given above</w:t>
      </w:r>
    </w:p>
    <w:p w14:paraId="1C6289F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No right answer</w:t>
      </w:r>
    </w:p>
    <w:p w14:paraId="0B5474F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4. What categories of students are not subject to teaching English in a general academic school according to the Model curricula of primary, basic secondary, and general secondary education of the Republic of Kazakhstan?</w:t>
      </w:r>
    </w:p>
    <w:p w14:paraId="4218219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Deviant behaviour learners</w:t>
      </w:r>
    </w:p>
    <w:p w14:paraId="32CC787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Gifted and talented learners</w:t>
      </w:r>
    </w:p>
    <w:p w14:paraId="693731D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Mental retardation learners</w:t>
      </w:r>
    </w:p>
    <w:p w14:paraId="057F1A0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Mild mental retardation learners</w:t>
      </w:r>
    </w:p>
    <w:p w14:paraId="78168F7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Homeschoolers</w:t>
      </w:r>
    </w:p>
    <w:p w14:paraId="148A3A3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Speech disorder learners</w:t>
      </w:r>
    </w:p>
    <w:p w14:paraId="15E8518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5. Types of children with disabilities according to A. R. Muller’s classification, which is based on health disorder nature.</w:t>
      </w:r>
    </w:p>
    <w:p w14:paraId="0C8CAA6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Deaf, hearing impaired, and late – onset hearing loss learners</w:t>
      </w:r>
    </w:p>
    <w:p w14:paraId="0B72A6D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Blind and visually impaired learners</w:t>
      </w:r>
    </w:p>
    <w:p w14:paraId="4876282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Physical disorder learners</w:t>
      </w:r>
    </w:p>
    <w:p w14:paraId="77EFD2B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Musculo – skeletal disorder learners</w:t>
      </w:r>
    </w:p>
    <w:p w14:paraId="467368D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Emotional and volitional disorder learners</w:t>
      </w:r>
    </w:p>
    <w:p w14:paraId="54898F9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Intellectual disability and mental retardation learners</w:t>
      </w:r>
    </w:p>
    <w:p w14:paraId="3C576AE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6. What categories of students refer to persons with difficulties in social adaptation, according to the State Program for the Development of Education and Science in the Republic of Kazakhstan for 2016 – 2019?</w:t>
      </w:r>
    </w:p>
    <w:p w14:paraId="00AC025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Deviant behavior, as well as low socio – economic and socio – psychological status learners</w:t>
      </w:r>
    </w:p>
    <w:p w14:paraId="61E2C42E"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Deviant behavior learners</w:t>
      </w:r>
    </w:p>
    <w:p w14:paraId="538D0D3A"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Deviant behavior, mental retardation, and idiophrenic psychosis learners</w:t>
      </w:r>
    </w:p>
    <w:p w14:paraId="65413A5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Deviant behavior traits learners</w:t>
      </w:r>
    </w:p>
    <w:p w14:paraId="126723E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7. The main problems experienced by repatriate schoolers in the Republic of Kazakhstan</w:t>
      </w:r>
    </w:p>
    <w:p w14:paraId="19D7F1D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Lack of proficiency in English, as well as teacher – student communication problems</w:t>
      </w:r>
    </w:p>
    <w:p w14:paraId="0C647D3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Inavailability of access to general education schools due to a lack of legal regulation</w:t>
      </w:r>
    </w:p>
    <w:p w14:paraId="0623CFB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Lack of knowledge of instruction language, culture, and teaching a foreign language in primary school as well</w:t>
      </w:r>
    </w:p>
    <w:p w14:paraId="26E37BB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8. A gifted child is ... . Choose the most appropriate definition.</w:t>
      </w:r>
    </w:p>
    <w:p w14:paraId="000CE63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A student with makings in various fields, requiring their development in further education institutions, which he attends in accordance with psychological, medical and educational guidance centre report</w:t>
      </w:r>
    </w:p>
    <w:p w14:paraId="09E9305E"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A student attending further education institutions in order to identify latent talents and develop them to an acceptable level</w:t>
      </w:r>
    </w:p>
    <w:p w14:paraId="51F12BD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A student who stands out because of his bright, obvious, and sometimes great achievements (or has internal prerequisites for such achievements) in a certain activity</w:t>
      </w:r>
    </w:p>
    <w:p w14:paraId="2C2BA64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D) A student who has </w:t>
      </w:r>
      <w:r w:rsidRPr="00FE733C">
        <w:rPr>
          <w:rFonts w:eastAsia="Calibri" w:cs="Times New Roman"/>
          <w:bCs/>
          <w:sz w:val="24"/>
          <w:szCs w:val="24"/>
          <w:u w:val="single"/>
          <w:lang w:val="en-US" w:eastAsia="ru-RU"/>
        </w:rPr>
        <w:t>A level</w:t>
      </w:r>
      <w:r w:rsidRPr="00FE733C">
        <w:rPr>
          <w:rFonts w:eastAsia="Calibri" w:cs="Times New Roman"/>
          <w:bCs/>
          <w:sz w:val="24"/>
          <w:szCs w:val="24"/>
          <w:lang w:val="en-US" w:eastAsia="ru-RU"/>
        </w:rPr>
        <w:t xml:space="preserve"> grades in all subjects, takes an active part in both class and school social life, and attends further education institutions for self – development</w:t>
      </w:r>
    </w:p>
    <w:p w14:paraId="2195B008"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9. The main problem of the theory of giftedness development:</w:t>
      </w:r>
    </w:p>
    <w:p w14:paraId="068EE10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A large number of talented and gifted primary schoolers</w:t>
      </w:r>
    </w:p>
    <w:p w14:paraId="325B6CE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A small number of hours dedicated to learning English in school, which prevents the identification of talented and gifted students</w:t>
      </w:r>
    </w:p>
    <w:p w14:paraId="786DF64A"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Reducing the number of talented and gifted primary schoolers</w:t>
      </w:r>
    </w:p>
    <w:p w14:paraId="2D8E784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Lack of general theory of giftedness</w:t>
      </w:r>
    </w:p>
    <w:p w14:paraId="4DAA394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Gifted students’ disinterest in the development of their talent</w:t>
      </w:r>
    </w:p>
    <w:p w14:paraId="1663423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All given above answers correct</w:t>
      </w:r>
    </w:p>
    <w:p w14:paraId="78EF018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10. The most adequate way to identify talented and gifted students:</w:t>
      </w:r>
    </w:p>
    <w:p w14:paraId="041A8CE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A) </w:t>
      </w:r>
      <w:r w:rsidRPr="00FE733C">
        <w:rPr>
          <w:rFonts w:cs="Times New Roman"/>
          <w:sz w:val="24"/>
          <w:szCs w:val="24"/>
          <w:lang w:val="en-US"/>
        </w:rPr>
        <w:t>O</w:t>
      </w:r>
      <w:r w:rsidRPr="00FE733C">
        <w:rPr>
          <w:rFonts w:eastAsia="Calibri" w:cs="Times New Roman"/>
          <w:bCs/>
          <w:sz w:val="24"/>
          <w:szCs w:val="24"/>
          <w:lang w:val="en-US" w:eastAsia="ru-RU"/>
        </w:rPr>
        <w:t>bservation of a student in order to identify his cross – situational consistency based on certain features</w:t>
      </w:r>
    </w:p>
    <w:p w14:paraId="099D6E1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Parents and teachers’ survey</w:t>
      </w:r>
    </w:p>
    <w:p w14:paraId="779523D8"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IQ Tests conduct</w:t>
      </w:r>
    </w:p>
    <w:p w14:paraId="2F8D1E3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Summative assessment tasks carrying out.</w:t>
      </w:r>
    </w:p>
    <w:p w14:paraId="53CCEA7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Students’ progress results analysis</w:t>
      </w:r>
    </w:p>
    <w:p w14:paraId="774C9453" w14:textId="77777777" w:rsidR="00840012" w:rsidRPr="00FE733C" w:rsidRDefault="00840012" w:rsidP="00840012">
      <w:pPr>
        <w:widowControl w:val="0"/>
        <w:autoSpaceDE w:val="0"/>
        <w:autoSpaceDN w:val="0"/>
        <w:adjustRightInd w:val="0"/>
        <w:rPr>
          <w:rFonts w:eastAsia="Times New Roman" w:cs="Times New Roman"/>
          <w:sz w:val="24"/>
          <w:szCs w:val="24"/>
          <w:lang w:val="kk-KZ" w:eastAsia="ru-RU"/>
        </w:rPr>
      </w:pPr>
    </w:p>
    <w:p w14:paraId="4FE328F7" w14:textId="77777777" w:rsidR="00840012" w:rsidRPr="00FE733C" w:rsidRDefault="00840012" w:rsidP="00840012">
      <w:pPr>
        <w:spacing w:after="160" w:line="259" w:lineRule="auto"/>
        <w:ind w:firstLine="0"/>
        <w:jc w:val="left"/>
        <w:rPr>
          <w:rFonts w:cs="Times New Roman"/>
          <w:i/>
          <w:sz w:val="24"/>
          <w:szCs w:val="24"/>
          <w:lang w:val="en-US"/>
        </w:rPr>
      </w:pPr>
      <w:r w:rsidRPr="00FE733C">
        <w:rPr>
          <w:rFonts w:cs="Times New Roman"/>
          <w:i/>
          <w:sz w:val="24"/>
          <w:szCs w:val="24"/>
          <w:lang w:val="en-US"/>
        </w:rPr>
        <w:br w:type="page"/>
      </w:r>
    </w:p>
    <w:p w14:paraId="58A76C76" w14:textId="77777777" w:rsidR="00840012" w:rsidRPr="00FE733C" w:rsidRDefault="00840012" w:rsidP="00840012">
      <w:pPr>
        <w:widowControl w:val="0"/>
        <w:tabs>
          <w:tab w:val="left" w:pos="993"/>
        </w:tabs>
        <w:autoSpaceDE w:val="0"/>
        <w:autoSpaceDN w:val="0"/>
        <w:adjustRightInd w:val="0"/>
        <w:jc w:val="center"/>
        <w:rPr>
          <w:rFonts w:cs="Times New Roman"/>
          <w:b/>
          <w:bCs/>
          <w:iCs/>
          <w:szCs w:val="28"/>
          <w:lang w:val="en-US"/>
        </w:rPr>
      </w:pPr>
      <w:r w:rsidRPr="00FE733C">
        <w:rPr>
          <w:rFonts w:cs="Times New Roman"/>
          <w:b/>
          <w:bCs/>
          <w:iCs/>
          <w:szCs w:val="28"/>
        </w:rPr>
        <w:t>Приложение</w:t>
      </w:r>
      <w:r w:rsidRPr="00FE733C">
        <w:rPr>
          <w:rFonts w:cs="Times New Roman"/>
          <w:b/>
          <w:bCs/>
          <w:iCs/>
          <w:szCs w:val="28"/>
          <w:lang w:val="en-US"/>
        </w:rPr>
        <w:t xml:space="preserve"> </w:t>
      </w:r>
      <w:r w:rsidRPr="00FE733C">
        <w:rPr>
          <w:rFonts w:cs="Times New Roman"/>
          <w:b/>
          <w:bCs/>
          <w:iCs/>
          <w:szCs w:val="28"/>
        </w:rPr>
        <w:t>Е</w:t>
      </w:r>
    </w:p>
    <w:p w14:paraId="29F8D7D1" w14:textId="77777777" w:rsidR="00840012" w:rsidRPr="00FE733C" w:rsidRDefault="00840012" w:rsidP="00840012">
      <w:pPr>
        <w:widowControl w:val="0"/>
        <w:tabs>
          <w:tab w:val="left" w:pos="993"/>
        </w:tabs>
        <w:autoSpaceDE w:val="0"/>
        <w:autoSpaceDN w:val="0"/>
        <w:adjustRightInd w:val="0"/>
        <w:rPr>
          <w:rFonts w:cs="Times New Roman"/>
          <w:iCs/>
          <w:sz w:val="24"/>
          <w:szCs w:val="24"/>
          <w:lang w:val="en-US"/>
        </w:rPr>
      </w:pPr>
    </w:p>
    <w:p w14:paraId="4A7C2473" w14:textId="77777777" w:rsidR="00840012" w:rsidRPr="00FE733C" w:rsidRDefault="00840012" w:rsidP="00840012">
      <w:pPr>
        <w:widowControl w:val="0"/>
        <w:tabs>
          <w:tab w:val="left" w:pos="993"/>
        </w:tabs>
        <w:autoSpaceDE w:val="0"/>
        <w:autoSpaceDN w:val="0"/>
        <w:adjustRightInd w:val="0"/>
        <w:jc w:val="center"/>
        <w:rPr>
          <w:rFonts w:eastAsia="Times New Roman" w:cs="Times New Roman"/>
          <w:iCs/>
          <w:sz w:val="24"/>
          <w:szCs w:val="24"/>
          <w:lang w:val="en-US" w:eastAsia="ru-RU"/>
        </w:rPr>
      </w:pPr>
      <w:r w:rsidRPr="00FE733C">
        <w:rPr>
          <w:rFonts w:cs="Times New Roman"/>
          <w:iCs/>
          <w:sz w:val="24"/>
          <w:szCs w:val="24"/>
          <w:lang w:val="en-US"/>
        </w:rPr>
        <w:t>Test 3 module (self – assessment test</w:t>
      </w:r>
      <w:r w:rsidRPr="00FE733C">
        <w:rPr>
          <w:rFonts w:eastAsia="Times New Roman" w:cs="Times New Roman"/>
          <w:iCs/>
          <w:sz w:val="24"/>
          <w:szCs w:val="24"/>
          <w:lang w:val="en-US" w:eastAsia="ru-RU"/>
        </w:rPr>
        <w:t>)</w:t>
      </w:r>
    </w:p>
    <w:p w14:paraId="178F1A1C"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p>
    <w:p w14:paraId="67E95ED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1. </w:t>
      </w:r>
      <w:r w:rsidRPr="00FE733C">
        <w:rPr>
          <w:rFonts w:cs="Times New Roman"/>
          <w:sz w:val="24"/>
          <w:szCs w:val="24"/>
          <w:lang w:val="en-US"/>
        </w:rPr>
        <w:t>The</w:t>
      </w:r>
      <w:r w:rsidRPr="00FE733C">
        <w:rPr>
          <w:rFonts w:eastAsia="Calibri" w:cs="Times New Roman"/>
          <w:bCs/>
          <w:sz w:val="24"/>
          <w:szCs w:val="24"/>
          <w:lang w:val="en-US" w:eastAsia="ru-RU"/>
        </w:rPr>
        <w:t xml:space="preserve"> adapted curriculum key features in an inclusive classroom:</w:t>
      </w:r>
    </w:p>
    <w:p w14:paraId="7EE8408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It is a unified curriculum that is as available as possible to all students, including students with special educational needs.</w:t>
      </w:r>
    </w:p>
    <w:p w14:paraId="2F01A1B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It is a curriculum that includes age – appropriate activities but is geared towards a certain level of development.</w:t>
      </w:r>
    </w:p>
    <w:p w14:paraId="6CA5B56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It is a curriculum that involves the use of multilevel teaching methods or, at least, is diversed, with account taken of some students at a two – or three – level curriculum</w:t>
      </w:r>
    </w:p>
    <w:p w14:paraId="2C2C4A8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All given above answers correct</w:t>
      </w:r>
    </w:p>
    <w:p w14:paraId="3A338298"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No correct answer</w:t>
      </w:r>
    </w:p>
    <w:p w14:paraId="6525D67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2. Techniques that suit special educational needs of students</w:t>
      </w:r>
    </w:p>
    <w:p w14:paraId="77A24802"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Reading text aloud</w:t>
      </w:r>
    </w:p>
    <w:p w14:paraId="27B1635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Formative assessment</w:t>
      </w:r>
    </w:p>
    <w:p w14:paraId="5B3C1E86"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Using ear muffs</w:t>
      </w:r>
    </w:p>
    <w:p w14:paraId="2C6BDD7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3. Techniques that do not suit special educational needs of students</w:t>
      </w:r>
    </w:p>
    <w:p w14:paraId="411AD49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Summative assessment performance</w:t>
      </w:r>
    </w:p>
    <w:p w14:paraId="3D5AD34A"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Using printed test on listening</w:t>
      </w:r>
    </w:p>
    <w:p w14:paraId="6068925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Using information and communication technology</w:t>
      </w:r>
    </w:p>
    <w:p w14:paraId="26C26F3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4. Techniques that suit special educational needs of students</w:t>
      </w:r>
    </w:p>
    <w:p w14:paraId="0C307A0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Written instructions preparation</w:t>
      </w:r>
    </w:p>
    <w:p w14:paraId="3AC52B9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Using graphic organizers to present information</w:t>
      </w:r>
    </w:p>
    <w:p w14:paraId="3927092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Using grammar posters</w:t>
      </w:r>
    </w:p>
    <w:p w14:paraId="2997760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5. Techniques that do not suit special educational needs of students</w:t>
      </w:r>
    </w:p>
    <w:p w14:paraId="32971E3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Review of written instructions aloud</w:t>
      </w:r>
    </w:p>
    <w:p w14:paraId="6A6E141E"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Translation of grammar rule into Russian</w:t>
      </w:r>
    </w:p>
    <w:p w14:paraId="1C06A65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Allowing students to perform not all summative work, but its certain tasks</w:t>
      </w:r>
    </w:p>
    <w:p w14:paraId="4627BFC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6. Techniques that suit special educational needs of students</w:t>
      </w:r>
    </w:p>
    <w:p w14:paraId="7DF5184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Partitioning a large project part into smaller tasks</w:t>
      </w:r>
    </w:p>
    <w:p w14:paraId="3EB10D3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Permission to complete only grammar assignments</w:t>
      </w:r>
    </w:p>
    <w:p w14:paraId="2955FF3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Permission not to do task if a learner does not want to</w:t>
      </w:r>
    </w:p>
    <w:p w14:paraId="632D500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7. What techniques are not peculiar to Berlitz’ method?</w:t>
      </w:r>
    </w:p>
    <w:p w14:paraId="5C62FA7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Training is conducted only in a target language</w:t>
      </w:r>
    </w:p>
    <w:p w14:paraId="5C2FD21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Translation of grammatical and lexical material into native language is allowed</w:t>
      </w:r>
    </w:p>
    <w:p w14:paraId="319AB56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Grammar and vocabulary are context – based</w:t>
      </w:r>
    </w:p>
    <w:p w14:paraId="172E51D1"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A student masters speaking skills before acquiring reading and writing skills</w:t>
      </w:r>
    </w:p>
    <w:p w14:paraId="67057C2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No correct answer among the above given.</w:t>
      </w:r>
    </w:p>
    <w:p w14:paraId="58785A47" w14:textId="77777777" w:rsidR="00840012" w:rsidRPr="00FE733C" w:rsidRDefault="00840012" w:rsidP="00840012">
      <w:pPr>
        <w:widowControl w:val="0"/>
        <w:autoSpaceDE w:val="0"/>
        <w:autoSpaceDN w:val="0"/>
        <w:adjustRightInd w:val="0"/>
        <w:rPr>
          <w:rFonts w:eastAsia="Times New Roman" w:cs="Times New Roman"/>
          <w:sz w:val="24"/>
          <w:szCs w:val="24"/>
          <w:lang w:val="en-US" w:eastAsia="ru-RU"/>
        </w:rPr>
      </w:pPr>
    </w:p>
    <w:p w14:paraId="1C2C3089" w14:textId="77777777" w:rsidR="00840012" w:rsidRPr="00FE733C" w:rsidRDefault="00840012" w:rsidP="00840012">
      <w:pPr>
        <w:spacing w:after="160" w:line="259" w:lineRule="auto"/>
        <w:ind w:firstLine="0"/>
        <w:jc w:val="left"/>
        <w:rPr>
          <w:rFonts w:cs="Times New Roman"/>
          <w:i/>
          <w:sz w:val="24"/>
          <w:szCs w:val="24"/>
          <w:lang w:val="en-US"/>
        </w:rPr>
      </w:pPr>
      <w:r w:rsidRPr="00FE733C">
        <w:rPr>
          <w:rFonts w:cs="Times New Roman"/>
          <w:i/>
          <w:sz w:val="24"/>
          <w:szCs w:val="24"/>
          <w:lang w:val="en-US"/>
        </w:rPr>
        <w:br w:type="page"/>
      </w:r>
    </w:p>
    <w:p w14:paraId="664EA9F8" w14:textId="77777777" w:rsidR="00840012" w:rsidRPr="00FE733C" w:rsidRDefault="00840012" w:rsidP="00840012">
      <w:pPr>
        <w:widowControl w:val="0"/>
        <w:tabs>
          <w:tab w:val="left" w:pos="993"/>
        </w:tabs>
        <w:autoSpaceDE w:val="0"/>
        <w:autoSpaceDN w:val="0"/>
        <w:adjustRightInd w:val="0"/>
        <w:jc w:val="center"/>
        <w:rPr>
          <w:rFonts w:cs="Times New Roman"/>
          <w:b/>
          <w:bCs/>
          <w:iCs/>
          <w:szCs w:val="28"/>
          <w:lang w:val="en-US"/>
        </w:rPr>
      </w:pPr>
      <w:r w:rsidRPr="00FE733C">
        <w:rPr>
          <w:rFonts w:cs="Times New Roman"/>
          <w:b/>
          <w:bCs/>
          <w:iCs/>
          <w:szCs w:val="28"/>
        </w:rPr>
        <w:t>Приложение</w:t>
      </w:r>
      <w:r w:rsidRPr="00FE733C">
        <w:rPr>
          <w:rFonts w:cs="Times New Roman"/>
          <w:b/>
          <w:bCs/>
          <w:iCs/>
          <w:szCs w:val="28"/>
          <w:lang w:val="en-US"/>
        </w:rPr>
        <w:t xml:space="preserve"> </w:t>
      </w:r>
      <w:r w:rsidRPr="00FE733C">
        <w:rPr>
          <w:rFonts w:cs="Times New Roman"/>
          <w:b/>
          <w:bCs/>
          <w:iCs/>
          <w:szCs w:val="28"/>
        </w:rPr>
        <w:t>Ж</w:t>
      </w:r>
    </w:p>
    <w:p w14:paraId="72DB83C1" w14:textId="77777777" w:rsidR="00840012" w:rsidRPr="00FE733C" w:rsidRDefault="00840012" w:rsidP="00840012">
      <w:pPr>
        <w:widowControl w:val="0"/>
        <w:tabs>
          <w:tab w:val="left" w:pos="993"/>
        </w:tabs>
        <w:autoSpaceDE w:val="0"/>
        <w:autoSpaceDN w:val="0"/>
        <w:adjustRightInd w:val="0"/>
        <w:rPr>
          <w:rFonts w:cs="Times New Roman"/>
          <w:iCs/>
          <w:szCs w:val="28"/>
          <w:lang w:val="en-US"/>
        </w:rPr>
      </w:pPr>
    </w:p>
    <w:p w14:paraId="6A5A7C32" w14:textId="77777777" w:rsidR="00840012" w:rsidRPr="00FE733C" w:rsidRDefault="00840012" w:rsidP="00840012">
      <w:pPr>
        <w:widowControl w:val="0"/>
        <w:tabs>
          <w:tab w:val="left" w:pos="993"/>
        </w:tabs>
        <w:autoSpaceDE w:val="0"/>
        <w:autoSpaceDN w:val="0"/>
        <w:adjustRightInd w:val="0"/>
        <w:jc w:val="center"/>
        <w:rPr>
          <w:rFonts w:eastAsia="Times New Roman" w:cs="Times New Roman"/>
          <w:iCs/>
          <w:szCs w:val="28"/>
          <w:lang w:val="en-US" w:eastAsia="ru-RU"/>
        </w:rPr>
      </w:pPr>
      <w:r w:rsidRPr="00FE733C">
        <w:rPr>
          <w:rFonts w:cs="Times New Roman"/>
          <w:iCs/>
          <w:szCs w:val="28"/>
          <w:lang w:val="en-US"/>
        </w:rPr>
        <w:t>Test 4 module (self – assessment test</w:t>
      </w:r>
      <w:r w:rsidRPr="00FE733C">
        <w:rPr>
          <w:rFonts w:eastAsia="Times New Roman" w:cs="Times New Roman"/>
          <w:iCs/>
          <w:szCs w:val="28"/>
          <w:lang w:val="en-US" w:eastAsia="ru-RU"/>
        </w:rPr>
        <w:t>)</w:t>
      </w:r>
    </w:p>
    <w:p w14:paraId="2C5B7863" w14:textId="77777777" w:rsidR="00840012" w:rsidRPr="00FE733C" w:rsidRDefault="00840012" w:rsidP="00840012">
      <w:pPr>
        <w:widowControl w:val="0"/>
        <w:tabs>
          <w:tab w:val="left" w:pos="993"/>
        </w:tabs>
        <w:autoSpaceDE w:val="0"/>
        <w:autoSpaceDN w:val="0"/>
        <w:adjustRightInd w:val="0"/>
        <w:jc w:val="center"/>
        <w:rPr>
          <w:rFonts w:eastAsia="Times New Roman" w:cs="Times New Roman"/>
          <w:i/>
          <w:sz w:val="24"/>
          <w:szCs w:val="24"/>
          <w:lang w:val="en-US" w:eastAsia="ru-RU"/>
        </w:rPr>
      </w:pPr>
    </w:p>
    <w:p w14:paraId="4C2628D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1. Choose the most appropriate definition of “homeschooling”</w:t>
      </w:r>
    </w:p>
    <w:p w14:paraId="6EFA50E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eastAsia="ru-RU"/>
        </w:rPr>
        <w:t>А</w:t>
      </w:r>
      <w:r w:rsidRPr="00FE733C">
        <w:rPr>
          <w:rFonts w:eastAsia="Calibri" w:cs="Times New Roman"/>
          <w:bCs/>
          <w:sz w:val="24"/>
          <w:szCs w:val="24"/>
          <w:lang w:val="en-US" w:eastAsia="ru-RU"/>
        </w:rPr>
        <w:t>) A student who, due to his health characteristics and according to psychological, medical and educational guidance centre recommendations, should be taught individually at home</w:t>
      </w:r>
    </w:p>
    <w:p w14:paraId="13FF2EC6"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eastAsia="ru-RU"/>
        </w:rPr>
        <w:t>Б</w:t>
      </w:r>
      <w:r w:rsidRPr="00FE733C">
        <w:rPr>
          <w:rFonts w:eastAsia="Calibri" w:cs="Times New Roman"/>
          <w:bCs/>
          <w:sz w:val="24"/>
          <w:szCs w:val="24"/>
          <w:lang w:val="en-US" w:eastAsia="ru-RU"/>
        </w:rPr>
        <w:t>) A student who is unable to attend school and is studying remotely through ZOOM, WhatsApp or other applications</w:t>
      </w:r>
    </w:p>
    <w:p w14:paraId="3FB22EE2"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eastAsia="ru-RU"/>
        </w:rPr>
        <w:t>В</w:t>
      </w:r>
      <w:r w:rsidRPr="00FE733C">
        <w:rPr>
          <w:rFonts w:eastAsia="Calibri" w:cs="Times New Roman"/>
          <w:bCs/>
          <w:sz w:val="24"/>
          <w:szCs w:val="24"/>
          <w:lang w:val="en-US" w:eastAsia="ru-RU"/>
        </w:rPr>
        <w:t>) A student who is unable to attend school</w:t>
      </w:r>
    </w:p>
    <w:p w14:paraId="31BD5C7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2. Homeschooling principles:</w:t>
      </w:r>
    </w:p>
    <w:p w14:paraId="4891C65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Providing mobile activities for children</w:t>
      </w:r>
    </w:p>
    <w:p w14:paraId="1B736B9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Constant change of activity</w:t>
      </w:r>
    </w:p>
    <w:p w14:paraId="35F2AA1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Language immersion</w:t>
      </w:r>
    </w:p>
    <w:p w14:paraId="3973027A"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A large number of homework for a successful mastery</w:t>
      </w:r>
    </w:p>
    <w:p w14:paraId="0C32D3E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Development of student’s creative abilities</w:t>
      </w:r>
    </w:p>
    <w:p w14:paraId="14F8B0C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Answers A – D correct</w:t>
      </w:r>
    </w:p>
    <w:p w14:paraId="23A32E18"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G) Answers A – C, E correct</w:t>
      </w:r>
    </w:p>
    <w:p w14:paraId="462C1A1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H) Answers A – C correct</w:t>
      </w:r>
    </w:p>
    <w:p w14:paraId="24F2009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3. Teaching children living in settlements with no schools is:</w:t>
      </w:r>
    </w:p>
    <w:p w14:paraId="730D234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Carried out either by providing transportation, or teaching remotely</w:t>
      </w:r>
    </w:p>
    <w:p w14:paraId="5A0E4742"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Not carried out</w:t>
      </w:r>
    </w:p>
    <w:p w14:paraId="70D0964D"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Carried out individually at home</w:t>
      </w:r>
    </w:p>
    <w:p w14:paraId="0D22F45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4. Effective teacher strategies include:</w:t>
      </w:r>
    </w:p>
    <w:p w14:paraId="1103BA72"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Using teaching projection technique</w:t>
      </w:r>
    </w:p>
    <w:p w14:paraId="571453E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Specific scope in requirements</w:t>
      </w:r>
    </w:p>
    <w:p w14:paraId="41E45A8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C) </w:t>
      </w:r>
      <w:r w:rsidRPr="00FE733C">
        <w:rPr>
          <w:rFonts w:cs="Times New Roman"/>
          <w:sz w:val="24"/>
          <w:szCs w:val="24"/>
          <w:lang w:val="en-US"/>
        </w:rPr>
        <w:t>A</w:t>
      </w:r>
      <w:r w:rsidRPr="00FE733C">
        <w:rPr>
          <w:rFonts w:eastAsia="Calibri" w:cs="Times New Roman"/>
          <w:bCs/>
          <w:sz w:val="24"/>
          <w:szCs w:val="24"/>
          <w:lang w:val="en-US" w:eastAsia="ru-RU"/>
        </w:rPr>
        <w:t>ttention concentration on child’s behavior</w:t>
      </w:r>
    </w:p>
    <w:p w14:paraId="7071C60E"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Task division into parts</w:t>
      </w:r>
    </w:p>
    <w:p w14:paraId="57C7FF32"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All given above answers correct</w:t>
      </w:r>
    </w:p>
    <w:p w14:paraId="2E96019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A, B, D correct</w:t>
      </w:r>
    </w:p>
    <w:p w14:paraId="4BC81BA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G) A, C, D correct</w:t>
      </w:r>
    </w:p>
    <w:p w14:paraId="56D9C409"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5. What is recommended to do in an inclusive classroom?</w:t>
      </w:r>
    </w:p>
    <w:p w14:paraId="7B427C76"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A) </w:t>
      </w:r>
      <w:r w:rsidRPr="00FE733C">
        <w:rPr>
          <w:rFonts w:cs="Times New Roman"/>
          <w:sz w:val="24"/>
          <w:szCs w:val="24"/>
          <w:lang w:val="en-US"/>
        </w:rPr>
        <w:t>G</w:t>
      </w:r>
      <w:r w:rsidRPr="00FE733C">
        <w:rPr>
          <w:rFonts w:eastAsia="Calibri" w:cs="Times New Roman"/>
          <w:bCs/>
          <w:sz w:val="24"/>
          <w:szCs w:val="24"/>
          <w:lang w:val="en-US" w:eastAsia="ru-RU"/>
        </w:rPr>
        <w:t>ive frequent redirection towards student behavior</w:t>
      </w:r>
    </w:p>
    <w:p w14:paraId="40ADA9F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Individualize teaching approach</w:t>
      </w:r>
    </w:p>
    <w:p w14:paraId="615F10C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Focus learners’ attention on their mistakes</w:t>
      </w:r>
    </w:p>
    <w:p w14:paraId="171348C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Compare learner results with those of classmates</w:t>
      </w:r>
    </w:p>
    <w:p w14:paraId="59DCEE9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No correct answer</w:t>
      </w:r>
    </w:p>
    <w:p w14:paraId="0BBAC678" w14:textId="77777777" w:rsidR="00840012" w:rsidRPr="00FE733C" w:rsidRDefault="00840012" w:rsidP="00840012">
      <w:pPr>
        <w:widowControl w:val="0"/>
        <w:autoSpaceDE w:val="0"/>
        <w:autoSpaceDN w:val="0"/>
        <w:adjustRightInd w:val="0"/>
        <w:rPr>
          <w:rFonts w:eastAsia="Times New Roman" w:cs="Times New Roman"/>
          <w:szCs w:val="28"/>
          <w:lang w:val="en-US" w:eastAsia="ru-RU"/>
        </w:rPr>
      </w:pPr>
    </w:p>
    <w:p w14:paraId="175C9D5F" w14:textId="77777777" w:rsidR="00840012" w:rsidRPr="000E3A50" w:rsidRDefault="00840012" w:rsidP="00840012">
      <w:pPr>
        <w:spacing w:after="160" w:line="259" w:lineRule="auto"/>
        <w:ind w:firstLine="0"/>
        <w:jc w:val="left"/>
        <w:rPr>
          <w:rFonts w:cs="Times New Roman"/>
          <w:iCs/>
          <w:szCs w:val="28"/>
          <w:lang w:val="en-US"/>
        </w:rPr>
      </w:pPr>
      <w:r w:rsidRPr="000E3A50">
        <w:rPr>
          <w:rFonts w:cs="Times New Roman"/>
          <w:iCs/>
          <w:szCs w:val="28"/>
          <w:lang w:val="en-US"/>
        </w:rPr>
        <w:br w:type="page"/>
      </w:r>
    </w:p>
    <w:p w14:paraId="570E0CB1" w14:textId="77777777" w:rsidR="00840012" w:rsidRPr="00FE733C" w:rsidRDefault="00840012" w:rsidP="00840012">
      <w:pPr>
        <w:widowControl w:val="0"/>
        <w:tabs>
          <w:tab w:val="left" w:pos="993"/>
        </w:tabs>
        <w:autoSpaceDE w:val="0"/>
        <w:autoSpaceDN w:val="0"/>
        <w:adjustRightInd w:val="0"/>
        <w:jc w:val="center"/>
        <w:rPr>
          <w:rFonts w:cs="Times New Roman"/>
          <w:b/>
          <w:bCs/>
          <w:iCs/>
          <w:szCs w:val="28"/>
          <w:lang w:val="en-US"/>
        </w:rPr>
      </w:pPr>
      <w:r w:rsidRPr="00FE733C">
        <w:rPr>
          <w:rFonts w:cs="Times New Roman"/>
          <w:b/>
          <w:bCs/>
          <w:iCs/>
          <w:szCs w:val="28"/>
        </w:rPr>
        <w:t>Приложение</w:t>
      </w:r>
      <w:r w:rsidRPr="00FE733C">
        <w:rPr>
          <w:rFonts w:cs="Times New Roman"/>
          <w:b/>
          <w:bCs/>
          <w:iCs/>
          <w:szCs w:val="28"/>
          <w:lang w:val="en-US"/>
        </w:rPr>
        <w:t xml:space="preserve"> </w:t>
      </w:r>
      <w:r w:rsidRPr="00FE733C">
        <w:rPr>
          <w:rFonts w:cs="Times New Roman"/>
          <w:b/>
          <w:bCs/>
          <w:iCs/>
          <w:szCs w:val="28"/>
        </w:rPr>
        <w:t>И</w:t>
      </w:r>
    </w:p>
    <w:p w14:paraId="5109D192" w14:textId="77777777" w:rsidR="00840012" w:rsidRPr="00FE733C" w:rsidRDefault="00840012" w:rsidP="00840012">
      <w:pPr>
        <w:widowControl w:val="0"/>
        <w:tabs>
          <w:tab w:val="left" w:pos="993"/>
        </w:tabs>
        <w:autoSpaceDE w:val="0"/>
        <w:autoSpaceDN w:val="0"/>
        <w:adjustRightInd w:val="0"/>
        <w:rPr>
          <w:rFonts w:cs="Times New Roman"/>
          <w:i/>
          <w:szCs w:val="28"/>
          <w:lang w:val="en-US"/>
        </w:rPr>
      </w:pPr>
    </w:p>
    <w:p w14:paraId="00B99DC4" w14:textId="77777777" w:rsidR="00840012" w:rsidRPr="00FE733C" w:rsidRDefault="00840012" w:rsidP="00840012">
      <w:pPr>
        <w:widowControl w:val="0"/>
        <w:tabs>
          <w:tab w:val="left" w:pos="993"/>
        </w:tabs>
        <w:autoSpaceDE w:val="0"/>
        <w:autoSpaceDN w:val="0"/>
        <w:adjustRightInd w:val="0"/>
        <w:jc w:val="center"/>
        <w:rPr>
          <w:rFonts w:eastAsia="Times New Roman" w:cs="Times New Roman"/>
          <w:iCs/>
          <w:sz w:val="24"/>
          <w:szCs w:val="24"/>
          <w:lang w:val="en-US" w:eastAsia="ru-RU"/>
        </w:rPr>
      </w:pPr>
      <w:r w:rsidRPr="00FE733C">
        <w:rPr>
          <w:rFonts w:cs="Times New Roman"/>
          <w:iCs/>
          <w:sz w:val="24"/>
          <w:szCs w:val="24"/>
          <w:lang w:val="en-US"/>
        </w:rPr>
        <w:t>Test 5 module (self – assessment test</w:t>
      </w:r>
      <w:r w:rsidRPr="00FE733C">
        <w:rPr>
          <w:rFonts w:eastAsia="Times New Roman" w:cs="Times New Roman"/>
          <w:iCs/>
          <w:sz w:val="24"/>
          <w:szCs w:val="24"/>
          <w:lang w:val="en-US" w:eastAsia="ru-RU"/>
        </w:rPr>
        <w:t>)</w:t>
      </w:r>
    </w:p>
    <w:p w14:paraId="6BE625DE" w14:textId="77777777" w:rsidR="00840012" w:rsidRPr="00FE733C" w:rsidRDefault="00840012" w:rsidP="00840012">
      <w:pPr>
        <w:widowControl w:val="0"/>
        <w:tabs>
          <w:tab w:val="left" w:pos="993"/>
        </w:tabs>
        <w:autoSpaceDE w:val="0"/>
        <w:autoSpaceDN w:val="0"/>
        <w:adjustRightInd w:val="0"/>
        <w:rPr>
          <w:rFonts w:eastAsia="Times New Roman" w:cs="Times New Roman"/>
          <w:i/>
          <w:sz w:val="24"/>
          <w:szCs w:val="24"/>
          <w:lang w:val="en-US" w:eastAsia="ru-RU"/>
        </w:rPr>
      </w:pPr>
    </w:p>
    <w:p w14:paraId="7747A24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1. When teaching in a regular way, …</w:t>
      </w:r>
    </w:p>
    <w:p w14:paraId="122A0B2A"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talented and gifted children are able to develop their abilities themselves;</w:t>
      </w:r>
    </w:p>
    <w:p w14:paraId="71FAFDB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talented and gifted children become bored and their interest in learning gets waning;</w:t>
      </w:r>
    </w:p>
    <w:p w14:paraId="44E4E6F8"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talented and gifted children should not be taught or they should be given to schools for the talented and gifted.</w:t>
      </w:r>
    </w:p>
    <w:p w14:paraId="1C7D91A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2. Teaching strategies for talented and gifted students:</w:t>
      </w:r>
    </w:p>
    <w:p w14:paraId="1848D00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a) </w:t>
      </w:r>
      <w:r w:rsidRPr="00FE733C">
        <w:rPr>
          <w:rFonts w:eastAsia="Times New Roman" w:cs="Times New Roman"/>
          <w:sz w:val="24"/>
          <w:szCs w:val="24"/>
          <w:lang w:val="en-US" w:eastAsia="ru-RU"/>
        </w:rPr>
        <w:t>acceleration and deceleration, expansion, problematization;</w:t>
      </w:r>
    </w:p>
    <w:p w14:paraId="3C60ECF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learning acceleration, vocabulary enrichment, development of individual features;</w:t>
      </w:r>
    </w:p>
    <w:p w14:paraId="6D6F8C74" w14:textId="77777777" w:rsidR="00840012" w:rsidRPr="00FE733C" w:rsidRDefault="00840012" w:rsidP="00840012">
      <w:pPr>
        <w:widowControl w:val="0"/>
        <w:tabs>
          <w:tab w:val="left" w:pos="993"/>
        </w:tabs>
        <w:autoSpaceDE w:val="0"/>
        <w:autoSpaceDN w:val="0"/>
        <w:adjustRightInd w:val="0"/>
        <w:rPr>
          <w:rFonts w:eastAsia="Times New Roman" w:cs="Times New Roman"/>
          <w:sz w:val="24"/>
          <w:szCs w:val="24"/>
          <w:lang w:val="en-US" w:eastAsia="ru-RU"/>
        </w:rPr>
      </w:pPr>
      <w:r w:rsidRPr="00FE733C">
        <w:rPr>
          <w:rFonts w:eastAsia="Calibri" w:cs="Times New Roman"/>
          <w:bCs/>
          <w:sz w:val="24"/>
          <w:szCs w:val="24"/>
          <w:lang w:val="en-US" w:eastAsia="ru-RU"/>
        </w:rPr>
        <w:t xml:space="preserve">c) </w:t>
      </w:r>
      <w:r w:rsidRPr="00FE733C">
        <w:rPr>
          <w:rFonts w:eastAsia="Times New Roman" w:cs="Times New Roman"/>
          <w:sz w:val="24"/>
          <w:szCs w:val="24"/>
          <w:lang w:val="en-US" w:eastAsia="ru-RU"/>
        </w:rPr>
        <w:t>acceleration, enrichment and deepening, problematisation.</w:t>
      </w:r>
    </w:p>
    <w:p w14:paraId="6B6C3E5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3. Choose an assignment suitable for talented and gifted secondary school students:</w:t>
      </w:r>
    </w:p>
    <w:p w14:paraId="32A087B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put in appropriate words;</w:t>
      </w:r>
    </w:p>
    <w:p w14:paraId="538357EA"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make up a sentence using grammar rule;</w:t>
      </w:r>
    </w:p>
    <w:p w14:paraId="70D07D1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write a postcard to your friend;</w:t>
      </w:r>
    </w:p>
    <w:p w14:paraId="095B56A3"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d) read the text about styles and types of clothing. Describe your casual clothes;</w:t>
      </w:r>
    </w:p>
    <w:p w14:paraId="10177420"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e) create a sports game of the future that will help sedentary people, and write down its rules.</w:t>
      </w:r>
    </w:p>
    <w:p w14:paraId="6ECE98FC"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4. Choose forms of activities suitable for talented and gifted students:</w:t>
      </w:r>
    </w:p>
    <w:p w14:paraId="06CFDF94"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A. Reading adapted fiction.</w:t>
      </w:r>
    </w:p>
    <w:p w14:paraId="6FC0F71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B. Reading unadapted fiction.</w:t>
      </w:r>
    </w:p>
    <w:p w14:paraId="58D54F9B"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C. Doing grammar exercises from a textbook.</w:t>
      </w:r>
    </w:p>
    <w:p w14:paraId="0A5BC427"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D. </w:t>
      </w:r>
      <w:r w:rsidRPr="00FE733C">
        <w:rPr>
          <w:rFonts w:cs="Times New Roman"/>
          <w:sz w:val="24"/>
          <w:szCs w:val="24"/>
          <w:lang w:val="en-US"/>
        </w:rPr>
        <w:t>G</w:t>
      </w:r>
      <w:r w:rsidRPr="00FE733C">
        <w:rPr>
          <w:rFonts w:eastAsia="Calibri" w:cs="Times New Roman"/>
          <w:bCs/>
          <w:sz w:val="24"/>
          <w:szCs w:val="24"/>
          <w:lang w:val="en-US" w:eastAsia="ru-RU"/>
        </w:rPr>
        <w:t>rammatical phenomena analysis in fictional text.</w:t>
      </w:r>
    </w:p>
    <w:p w14:paraId="7D80D3A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 xml:space="preserve">E. </w:t>
      </w:r>
      <w:r w:rsidRPr="00FE733C">
        <w:rPr>
          <w:rFonts w:cs="Times New Roman"/>
          <w:sz w:val="24"/>
          <w:szCs w:val="24"/>
          <w:lang w:val="en-US"/>
        </w:rPr>
        <w:t>N</w:t>
      </w:r>
      <w:r w:rsidRPr="00FE733C">
        <w:rPr>
          <w:rFonts w:eastAsia="Calibri" w:cs="Times New Roman"/>
          <w:bCs/>
          <w:sz w:val="24"/>
          <w:szCs w:val="24"/>
          <w:lang w:val="en-US" w:eastAsia="ru-RU"/>
        </w:rPr>
        <w:t>ews reading and information searching in the target language related to a child’s interests.</w:t>
      </w:r>
    </w:p>
    <w:p w14:paraId="52446C15"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F. B, D, E correct answers.</w:t>
      </w:r>
    </w:p>
    <w:p w14:paraId="25F3474F"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G. A, B, D, E correct answers.</w:t>
      </w:r>
    </w:p>
    <w:p w14:paraId="010367D6" w14:textId="77777777" w:rsidR="00840012" w:rsidRPr="00FE733C" w:rsidRDefault="00840012" w:rsidP="00840012">
      <w:pPr>
        <w:widowControl w:val="0"/>
        <w:tabs>
          <w:tab w:val="left" w:pos="993"/>
        </w:tabs>
        <w:autoSpaceDE w:val="0"/>
        <w:autoSpaceDN w:val="0"/>
        <w:adjustRightInd w:val="0"/>
        <w:rPr>
          <w:rFonts w:eastAsia="Calibri" w:cs="Times New Roman"/>
          <w:bCs/>
          <w:sz w:val="24"/>
          <w:szCs w:val="24"/>
          <w:lang w:val="en-US" w:eastAsia="ru-RU"/>
        </w:rPr>
      </w:pPr>
      <w:r w:rsidRPr="00FE733C">
        <w:rPr>
          <w:rFonts w:eastAsia="Calibri" w:cs="Times New Roman"/>
          <w:bCs/>
          <w:sz w:val="24"/>
          <w:szCs w:val="24"/>
          <w:lang w:val="en-US" w:eastAsia="ru-RU"/>
        </w:rPr>
        <w:t>H. A – E correct answers.</w:t>
      </w:r>
    </w:p>
    <w:p w14:paraId="7AB330D0" w14:textId="77777777" w:rsidR="00840012" w:rsidRPr="00FE733C" w:rsidRDefault="00840012" w:rsidP="00840012">
      <w:pPr>
        <w:rPr>
          <w:lang w:val="en-US"/>
        </w:rPr>
      </w:pPr>
    </w:p>
    <w:p w14:paraId="6E5A6B5A" w14:textId="66009972" w:rsidR="00840012" w:rsidRPr="00FE733C" w:rsidRDefault="00840012">
      <w:pPr>
        <w:spacing w:after="200" w:line="276" w:lineRule="auto"/>
        <w:ind w:firstLine="0"/>
        <w:jc w:val="left"/>
        <w:rPr>
          <w:rFonts w:cs="Times New Roman"/>
          <w:bCs/>
          <w:szCs w:val="28"/>
          <w:lang w:val="en-US"/>
        </w:rPr>
      </w:pPr>
      <w:r w:rsidRPr="00FE733C">
        <w:rPr>
          <w:rFonts w:cs="Times New Roman"/>
          <w:bCs/>
          <w:szCs w:val="28"/>
          <w:lang w:val="en-US"/>
        </w:rPr>
        <w:br w:type="page"/>
      </w:r>
    </w:p>
    <w:p w14:paraId="6E0EB8A7" w14:textId="1963BB00" w:rsidR="00840012" w:rsidRPr="00FE733C" w:rsidRDefault="00840012" w:rsidP="002C7321">
      <w:pPr>
        <w:ind w:firstLine="0"/>
        <w:jc w:val="center"/>
        <w:rPr>
          <w:rFonts w:cs="Times New Roman"/>
          <w:b/>
          <w:szCs w:val="28"/>
        </w:rPr>
      </w:pPr>
      <w:r w:rsidRPr="00FE733C">
        <w:rPr>
          <w:rFonts w:cs="Times New Roman"/>
          <w:b/>
          <w:szCs w:val="28"/>
        </w:rPr>
        <w:t xml:space="preserve">ПРИЛОЖЕНИЕ </w:t>
      </w:r>
      <w:r w:rsidR="00A76867" w:rsidRPr="00FE733C">
        <w:rPr>
          <w:rFonts w:cs="Times New Roman"/>
          <w:b/>
          <w:szCs w:val="28"/>
        </w:rPr>
        <w:t>К</w:t>
      </w:r>
    </w:p>
    <w:p w14:paraId="2C9F1EE1" w14:textId="77777777" w:rsidR="00840012" w:rsidRPr="00FE733C" w:rsidRDefault="00840012" w:rsidP="002C7321">
      <w:pPr>
        <w:ind w:firstLine="0"/>
        <w:jc w:val="center"/>
        <w:rPr>
          <w:rFonts w:cs="Times New Roman"/>
          <w:bCs/>
          <w:sz w:val="24"/>
          <w:szCs w:val="24"/>
        </w:rPr>
      </w:pPr>
    </w:p>
    <w:p w14:paraId="25543F20" w14:textId="45CEE11E" w:rsidR="006A0F46" w:rsidRPr="00FE733C" w:rsidRDefault="006A0F46" w:rsidP="002C7321">
      <w:pPr>
        <w:ind w:firstLine="0"/>
        <w:jc w:val="center"/>
        <w:rPr>
          <w:rFonts w:cs="Times New Roman"/>
          <w:bCs/>
          <w:sz w:val="24"/>
          <w:szCs w:val="24"/>
        </w:rPr>
      </w:pPr>
      <w:r w:rsidRPr="00FE733C">
        <w:rPr>
          <w:rFonts w:cs="Times New Roman"/>
          <w:bCs/>
          <w:sz w:val="24"/>
          <w:szCs w:val="24"/>
        </w:rPr>
        <w:t>Методика «Ценностные ориентации» М. Рокича</w:t>
      </w:r>
    </w:p>
    <w:p w14:paraId="4000109C" w14:textId="77777777" w:rsidR="007C4307" w:rsidRPr="00FE733C" w:rsidRDefault="007C4307" w:rsidP="002E082F">
      <w:pPr>
        <w:rPr>
          <w:rFonts w:cs="Times New Roman"/>
          <w:bCs/>
          <w:sz w:val="24"/>
          <w:szCs w:val="24"/>
        </w:rPr>
      </w:pPr>
    </w:p>
    <w:p w14:paraId="2C066B3E" w14:textId="4AD43B38" w:rsidR="006A0F46" w:rsidRPr="00FE733C" w:rsidRDefault="006A0F46" w:rsidP="002E082F">
      <w:pPr>
        <w:rPr>
          <w:rFonts w:cs="Times New Roman"/>
          <w:bCs/>
          <w:sz w:val="24"/>
          <w:szCs w:val="24"/>
        </w:rPr>
      </w:pPr>
      <w:r w:rsidRPr="00FE733C">
        <w:rPr>
          <w:rFonts w:cs="Times New Roman"/>
          <w:bCs/>
          <w:sz w:val="24"/>
          <w:szCs w:val="24"/>
        </w:rPr>
        <w:t xml:space="preserve">Система ценностных ориентаций определяет содержательную сторону направленности личности и составляет основу ее отношений к окружающему миру, к другим людям, к себе самой, основу мировоззрения и ядро мотивации жизненной активности, основу жизненной концепции и «философии жизни». </w:t>
      </w:r>
    </w:p>
    <w:p w14:paraId="0D4D0158" w14:textId="4F324FA5" w:rsidR="006A0F46" w:rsidRPr="00FE733C" w:rsidRDefault="006A0F46" w:rsidP="002E082F">
      <w:pPr>
        <w:rPr>
          <w:rFonts w:cs="Times New Roman"/>
          <w:bCs/>
          <w:sz w:val="24"/>
          <w:szCs w:val="24"/>
        </w:rPr>
      </w:pPr>
      <w:r w:rsidRPr="00FE733C">
        <w:rPr>
          <w:rFonts w:cs="Times New Roman"/>
          <w:bCs/>
          <w:sz w:val="24"/>
          <w:szCs w:val="24"/>
        </w:rPr>
        <w:t>М. Рокич различает два класса ценностей:</w:t>
      </w:r>
    </w:p>
    <w:p w14:paraId="5E393BF3" w14:textId="20D66222"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терминальные – убеждения о том, что конечная цель индивидуального существования стоит того, чтобы к ней стремиться.</w:t>
      </w:r>
    </w:p>
    <w:p w14:paraId="54BDAED8" w14:textId="463230FC"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инструментальные – убеждения в том, что какой</w:t>
      </w:r>
      <w:r w:rsidRPr="00FE733C">
        <w:rPr>
          <w:rFonts w:cs="Times New Roman"/>
          <w:bCs/>
          <w:sz w:val="24"/>
          <w:szCs w:val="24"/>
        </w:rPr>
        <w:t xml:space="preserve"> – </w:t>
      </w:r>
      <w:r w:rsidR="006A0F46" w:rsidRPr="00FE733C">
        <w:rPr>
          <w:rFonts w:cs="Times New Roman"/>
          <w:bCs/>
          <w:sz w:val="24"/>
          <w:szCs w:val="24"/>
        </w:rPr>
        <w:t>то образ действий или свойство личности является предпочтительным в любой ситуации.</w:t>
      </w:r>
    </w:p>
    <w:p w14:paraId="0BE97EF2" w14:textId="4C16FC5D" w:rsidR="006A0F46" w:rsidRPr="00FE733C" w:rsidRDefault="006A0F46" w:rsidP="002E082F">
      <w:pPr>
        <w:rPr>
          <w:rFonts w:cs="Times New Roman"/>
          <w:bCs/>
          <w:sz w:val="24"/>
          <w:szCs w:val="24"/>
        </w:rPr>
      </w:pPr>
      <w:r w:rsidRPr="00FE733C">
        <w:rPr>
          <w:rFonts w:cs="Times New Roman"/>
          <w:bCs/>
          <w:sz w:val="24"/>
          <w:szCs w:val="24"/>
        </w:rPr>
        <w:t>Это деление соответствует традиционному делению на ценности</w:t>
      </w:r>
      <w:r w:rsidR="0063684E" w:rsidRPr="00FE733C">
        <w:rPr>
          <w:rFonts w:cs="Times New Roman"/>
          <w:bCs/>
          <w:sz w:val="24"/>
          <w:szCs w:val="24"/>
        </w:rPr>
        <w:t xml:space="preserve"> – </w:t>
      </w:r>
      <w:r w:rsidRPr="00FE733C">
        <w:rPr>
          <w:rFonts w:cs="Times New Roman"/>
          <w:bCs/>
          <w:sz w:val="24"/>
          <w:szCs w:val="24"/>
        </w:rPr>
        <w:t>цели и ценности</w:t>
      </w:r>
      <w:r w:rsidR="0063684E" w:rsidRPr="00FE733C">
        <w:rPr>
          <w:rFonts w:cs="Times New Roman"/>
          <w:bCs/>
          <w:sz w:val="24"/>
          <w:szCs w:val="24"/>
        </w:rPr>
        <w:t xml:space="preserve"> – </w:t>
      </w:r>
      <w:r w:rsidRPr="00FE733C">
        <w:rPr>
          <w:rFonts w:cs="Times New Roman"/>
          <w:bCs/>
          <w:sz w:val="24"/>
          <w:szCs w:val="24"/>
        </w:rPr>
        <w:t>средства.</w:t>
      </w:r>
    </w:p>
    <w:p w14:paraId="17B7C1AA" w14:textId="77777777" w:rsidR="006A0F46" w:rsidRPr="00FE733C" w:rsidRDefault="006A0F46" w:rsidP="002E082F">
      <w:pPr>
        <w:rPr>
          <w:rFonts w:cs="Times New Roman"/>
          <w:bCs/>
          <w:sz w:val="24"/>
          <w:szCs w:val="24"/>
        </w:rPr>
      </w:pPr>
      <w:r w:rsidRPr="00FE733C">
        <w:rPr>
          <w:rFonts w:cs="Times New Roman"/>
          <w:bCs/>
          <w:sz w:val="24"/>
          <w:szCs w:val="24"/>
        </w:rPr>
        <w:t xml:space="preserve">Респонденту предьявлены два списка ценностей (по 18 в каждом), либо на листах бумаги в алфавитном порядке, либо на карточках. В списках испытуемый присваивает каждой ценности ранговый номер, а карточки складывает по порядку значимости. Последняя форма подачи материала дает более надежные результаты. Вначале предъявляется набор терминальных, а затем инструментальных ценностей. </w:t>
      </w:r>
    </w:p>
    <w:p w14:paraId="7F8D4FA0" w14:textId="527895AB" w:rsidR="006A0F46" w:rsidRPr="00FE733C" w:rsidRDefault="006A0F46" w:rsidP="002E082F">
      <w:pPr>
        <w:rPr>
          <w:rFonts w:cs="Times New Roman"/>
          <w:bCs/>
          <w:sz w:val="24"/>
          <w:szCs w:val="24"/>
        </w:rPr>
      </w:pPr>
      <w:r w:rsidRPr="00FE733C">
        <w:rPr>
          <w:rFonts w:cs="Times New Roman"/>
          <w:bCs/>
          <w:sz w:val="24"/>
          <w:szCs w:val="24"/>
        </w:rPr>
        <w:t>Инструкция для работы с карточками:</w:t>
      </w:r>
    </w:p>
    <w:p w14:paraId="6B34A828" w14:textId="7712A29A" w:rsidR="006A0F46" w:rsidRPr="00FE733C" w:rsidRDefault="006A0F46" w:rsidP="002E082F">
      <w:pPr>
        <w:rPr>
          <w:rFonts w:cs="Times New Roman"/>
          <w:bCs/>
          <w:sz w:val="24"/>
          <w:szCs w:val="24"/>
        </w:rPr>
      </w:pPr>
      <w:r w:rsidRPr="00FE733C">
        <w:rPr>
          <w:rFonts w:cs="Times New Roman"/>
          <w:bCs/>
          <w:sz w:val="24"/>
          <w:szCs w:val="24"/>
        </w:rPr>
        <w:t>«Сейчас вам будет предъявлен набор из 18 карточек с обозначением ценностей. Ваша задача – разложить их по порядку значимости для Вас как для принципов, которыми Вы руководствуетесь в Вашей жизни. Работайте не спеша, вдумчиво. Конечный результат должен отражать Вашу истинную позицию».</w:t>
      </w:r>
    </w:p>
    <w:p w14:paraId="5E23EA42" w14:textId="20F4D3DA" w:rsidR="006A0F46" w:rsidRPr="00FE733C" w:rsidRDefault="006A0F46" w:rsidP="002E082F">
      <w:pPr>
        <w:rPr>
          <w:rFonts w:cs="Times New Roman"/>
          <w:bCs/>
          <w:sz w:val="24"/>
          <w:szCs w:val="24"/>
        </w:rPr>
      </w:pPr>
      <w:r w:rsidRPr="00FE733C">
        <w:rPr>
          <w:rFonts w:cs="Times New Roman"/>
          <w:bCs/>
          <w:sz w:val="24"/>
          <w:szCs w:val="24"/>
        </w:rPr>
        <w:t xml:space="preserve">Инструкция для работы с таблицами: «Внимательно изучите таблицу и, выбрав ту ценность, которая для Вас наиболее значима, поместите ее на первое место. Затем выберите вторую по значимости ценность и поместите ее вслед за первой. Затем проделайте то же со всеми оставшимися ценностями. Наименее важная останется последней и займет 18 место. Конечный результат должен отражать Вашу истинную позицию». </w:t>
      </w:r>
    </w:p>
    <w:p w14:paraId="22DEDD31" w14:textId="6A1785E2" w:rsidR="006A0F46" w:rsidRPr="00FE733C" w:rsidRDefault="006A0F46" w:rsidP="002E082F">
      <w:pPr>
        <w:rPr>
          <w:rFonts w:cs="Times New Roman"/>
          <w:bCs/>
          <w:sz w:val="24"/>
          <w:szCs w:val="24"/>
        </w:rPr>
      </w:pPr>
      <w:r w:rsidRPr="00FE733C">
        <w:rPr>
          <w:rFonts w:cs="Times New Roman"/>
          <w:bCs/>
          <w:sz w:val="24"/>
          <w:szCs w:val="24"/>
        </w:rPr>
        <w:t>Список А (терминальные ценности):</w:t>
      </w:r>
    </w:p>
    <w:p w14:paraId="5AD853E7" w14:textId="780C5E82"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активная деятельная жизнь (полная и эмоциональная насыщенность жизни);</w:t>
      </w:r>
    </w:p>
    <w:p w14:paraId="38179A1D" w14:textId="4C2577D8"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жизненная мудрость (зрелость суждений и здравый смысл, достигаемые жизненным опытом);</w:t>
      </w:r>
    </w:p>
    <w:p w14:paraId="7C80122A" w14:textId="6D43820C"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здоровье (физическое и психическое);</w:t>
      </w:r>
    </w:p>
    <w:p w14:paraId="5845C7F9" w14:textId="40557907"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интересная работа;</w:t>
      </w:r>
    </w:p>
    <w:p w14:paraId="081578E5" w14:textId="64C2A481"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красота природы и искусства (переживание прекрасного в природе и в искусстве);</w:t>
      </w:r>
    </w:p>
    <w:p w14:paraId="3ACBB013" w14:textId="69CC96F7"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любовь (духовная и физическая близость с любимым человеком);</w:t>
      </w:r>
    </w:p>
    <w:p w14:paraId="332E9C4C" w14:textId="6B08CF37"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материально</w:t>
      </w:r>
      <w:r w:rsidRPr="00FE733C">
        <w:rPr>
          <w:rFonts w:cs="Times New Roman"/>
          <w:bCs/>
          <w:sz w:val="24"/>
          <w:szCs w:val="24"/>
        </w:rPr>
        <w:t xml:space="preserve"> – </w:t>
      </w:r>
      <w:r w:rsidR="006A0F46" w:rsidRPr="00FE733C">
        <w:rPr>
          <w:rFonts w:cs="Times New Roman"/>
          <w:bCs/>
          <w:sz w:val="24"/>
          <w:szCs w:val="24"/>
        </w:rPr>
        <w:t>обеспеченная жизнь (отсутствие материальных затруднений);</w:t>
      </w:r>
    </w:p>
    <w:p w14:paraId="1E2EEFD2" w14:textId="1297E273"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наличие хороших и верных друзей;</w:t>
      </w:r>
    </w:p>
    <w:p w14:paraId="09B30776" w14:textId="427352CA"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общественное призвание (уважение окружающих, коллектива, товарищей по работе);</w:t>
      </w:r>
    </w:p>
    <w:p w14:paraId="3431E7E0" w14:textId="5F635662"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познание (возможность расширения своего образования, кругозора, общей культуры, интеллектуальное развитие);</w:t>
      </w:r>
    </w:p>
    <w:p w14:paraId="79994414" w14:textId="74DEF2F2"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продуктивная жизнь (максимально полное использование своих возможностей, сил и способностей);</w:t>
      </w:r>
    </w:p>
    <w:p w14:paraId="07D5ACF4" w14:textId="34CAFD5D"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развитие (работа над собой, постоянное физическое и духовное совершенствование);</w:t>
      </w:r>
    </w:p>
    <w:p w14:paraId="2B58BF85" w14:textId="7CE303B4"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развлечения (приятное, необременительное времяпрепровождение, отсутствие обязанностей);</w:t>
      </w:r>
    </w:p>
    <w:p w14:paraId="06B8119C" w14:textId="4CC880E4"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свобода (самостоятельность, независимость в суждениях и поступках);</w:t>
      </w:r>
    </w:p>
    <w:p w14:paraId="5E883B4D" w14:textId="491ADF20"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счастливая семейная жизнь;</w:t>
      </w:r>
    </w:p>
    <w:p w14:paraId="2B57EA91" w14:textId="2C011792"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счастье других (благосостояние, развитие и совершенствование других людей, всего народа, человечества в целом);</w:t>
      </w:r>
    </w:p>
    <w:p w14:paraId="66CE7E3C" w14:textId="1D8F8057"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творчество (возможность творческой деятельности);</w:t>
      </w:r>
    </w:p>
    <w:p w14:paraId="1ACDC187" w14:textId="7123CC70"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уверенность в себе (внутренняя гармония, свобода от внутренних противоречий, сомнений).</w:t>
      </w:r>
    </w:p>
    <w:p w14:paraId="628629F0" w14:textId="23780C77" w:rsidR="006A0F46" w:rsidRPr="00FE733C" w:rsidRDefault="006A0F46" w:rsidP="002E082F">
      <w:pPr>
        <w:rPr>
          <w:rFonts w:cs="Times New Roman"/>
          <w:bCs/>
          <w:sz w:val="24"/>
          <w:szCs w:val="24"/>
        </w:rPr>
      </w:pPr>
      <w:r w:rsidRPr="00FE733C">
        <w:rPr>
          <w:rFonts w:cs="Times New Roman"/>
          <w:bCs/>
          <w:sz w:val="24"/>
          <w:szCs w:val="24"/>
        </w:rPr>
        <w:t>Список Б (инструментальные ценности):</w:t>
      </w:r>
    </w:p>
    <w:p w14:paraId="5003CA7B" w14:textId="56E67678"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аккуратность (чистоплотность), умение содержать в порядке вещи, порядок в делах;</w:t>
      </w:r>
    </w:p>
    <w:p w14:paraId="3C7BB8E9" w14:textId="74108EB5"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воспитанность (хорошие манеры);</w:t>
      </w:r>
    </w:p>
    <w:p w14:paraId="71718F85" w14:textId="37F53808"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высокие запросы (высокие требования к жизни и высокие притязания);</w:t>
      </w:r>
    </w:p>
    <w:p w14:paraId="2C9BC918" w14:textId="466B6AE1"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жизнерадостность (чувство юмора);</w:t>
      </w:r>
    </w:p>
    <w:p w14:paraId="6F7E6739" w14:textId="11265236"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исполнительность (дисциплинированность);</w:t>
      </w:r>
    </w:p>
    <w:p w14:paraId="5F4AD6D0" w14:textId="7604BB09"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независимость (способность действовать самостоятельно, решительно);</w:t>
      </w:r>
    </w:p>
    <w:p w14:paraId="551FD2FC" w14:textId="3D3CFC89"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непримиримость к недостаткам в себе и других;</w:t>
      </w:r>
    </w:p>
    <w:p w14:paraId="40EDFD31" w14:textId="0819FC8C"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образованность (широта знаний, высокая общая культура);</w:t>
      </w:r>
    </w:p>
    <w:p w14:paraId="05170D02" w14:textId="073214AF"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ответственность (чувство долга, умение держать свое слово);</w:t>
      </w:r>
    </w:p>
    <w:p w14:paraId="605AAEC9" w14:textId="498DBBDF"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рационализм (умение здраво и логично мыслить, принимать обдуманные, рациональные решения);</w:t>
      </w:r>
    </w:p>
    <w:p w14:paraId="11F0438B" w14:textId="3FA1F86E"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самоконтроль (сдержанность, самодисциплина);</w:t>
      </w:r>
    </w:p>
    <w:p w14:paraId="495BDBE6" w14:textId="6219BE9E"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смелость в отстаиваниях своего мнения, взглядов;</w:t>
      </w:r>
    </w:p>
    <w:p w14:paraId="640FED6E" w14:textId="2E317FB4"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твердая воля (умение настоять на своем, не отступать перед трудностями);</w:t>
      </w:r>
    </w:p>
    <w:p w14:paraId="52147DDC" w14:textId="6F294D83"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терпимость (к взглядам и мнениям других, умение прощать другим их ошибки и заблуждения);</w:t>
      </w:r>
    </w:p>
    <w:p w14:paraId="772D4626" w14:textId="05941689"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широта взглядов (умение понять чужую точку зрения, уважать иные вкусы, обычаи, привычки);</w:t>
      </w:r>
    </w:p>
    <w:p w14:paraId="1EE908DB" w14:textId="03D59E6B"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честность (правдивость, искренность);</w:t>
      </w:r>
    </w:p>
    <w:p w14:paraId="6D058682" w14:textId="50FCF715"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эффективность в делах (трудолюбие, продуктивность в работе);</w:t>
      </w:r>
    </w:p>
    <w:p w14:paraId="080617F9" w14:textId="749E5E49" w:rsidR="006A0F46" w:rsidRPr="00FE733C" w:rsidRDefault="0063684E" w:rsidP="002E082F">
      <w:pPr>
        <w:rPr>
          <w:rFonts w:cs="Times New Roman"/>
          <w:bCs/>
          <w:sz w:val="24"/>
          <w:szCs w:val="24"/>
        </w:rPr>
      </w:pPr>
      <w:r w:rsidRPr="00FE733C">
        <w:rPr>
          <w:rFonts w:cs="Times New Roman"/>
          <w:bCs/>
          <w:sz w:val="24"/>
          <w:szCs w:val="24"/>
        </w:rPr>
        <w:t xml:space="preserve"> –</w:t>
      </w:r>
      <w:r w:rsidR="00597895" w:rsidRPr="00FE733C">
        <w:rPr>
          <w:rFonts w:cs="Times New Roman"/>
          <w:bCs/>
          <w:sz w:val="24"/>
          <w:szCs w:val="24"/>
        </w:rPr>
        <w:t xml:space="preserve"> </w:t>
      </w:r>
      <w:r w:rsidR="006A0F46" w:rsidRPr="00FE733C">
        <w:rPr>
          <w:rFonts w:cs="Times New Roman"/>
          <w:bCs/>
          <w:sz w:val="24"/>
          <w:szCs w:val="24"/>
        </w:rPr>
        <w:t>чуткость (заботливость).</w:t>
      </w:r>
    </w:p>
    <w:p w14:paraId="6CD270EA" w14:textId="6B7006DE" w:rsidR="006A0F46" w:rsidRPr="00FE733C" w:rsidRDefault="006A0F46" w:rsidP="002E082F">
      <w:pPr>
        <w:rPr>
          <w:rFonts w:cs="Times New Roman"/>
          <w:bCs/>
          <w:sz w:val="24"/>
          <w:szCs w:val="24"/>
        </w:rPr>
      </w:pPr>
      <w:r w:rsidRPr="00FE733C">
        <w:rPr>
          <w:rFonts w:cs="Times New Roman"/>
          <w:bCs/>
          <w:sz w:val="24"/>
          <w:szCs w:val="24"/>
        </w:rPr>
        <w:t>Обработка результатов тестирования по данной методике носит качественный характер. Анализируя иерархию ценностей, следует обратить внимание на их группировку испытуемым в содержательные блоки по разным основаниям. Так, например, выделяются «конкретные» и «абстрактные» ценности, ценности профессиональной самореализации и личной жизни и т.д. Инструментальные ценности могут группироваться в этические ценности, ценности общения, ценности дела; индивидуалистические и конформистские ценности, альтруистические ценности; ценности самоутверждения и ценности принятия других и т.д. Это далеко не все возможности субъективного структурирования системы ценностных ориентаций. Психолог должен попытаться уловить индивидуальную закономерность. Если не удается выявить ни одной закономерности, можно предположить несформированность у респондента системы ценностей или даже неискренность ответов.</w:t>
      </w:r>
    </w:p>
    <w:p w14:paraId="60B39B52" w14:textId="77777777" w:rsidR="00B6384D" w:rsidRPr="00FE733C" w:rsidRDefault="00B6384D">
      <w:pPr>
        <w:spacing w:after="200" w:line="276" w:lineRule="auto"/>
        <w:ind w:firstLine="0"/>
        <w:jc w:val="left"/>
        <w:rPr>
          <w:rFonts w:cs="Times New Roman"/>
          <w:sz w:val="24"/>
          <w:szCs w:val="24"/>
        </w:rPr>
      </w:pPr>
      <w:r w:rsidRPr="00FE733C">
        <w:rPr>
          <w:rFonts w:cs="Times New Roman"/>
          <w:sz w:val="24"/>
          <w:szCs w:val="24"/>
        </w:rPr>
        <w:br w:type="page"/>
      </w:r>
    </w:p>
    <w:p w14:paraId="35C475F6" w14:textId="666E96B5" w:rsidR="006A0F46" w:rsidRPr="00FE733C" w:rsidRDefault="006A0F46" w:rsidP="002C7321">
      <w:pPr>
        <w:ind w:firstLine="0"/>
        <w:jc w:val="center"/>
        <w:rPr>
          <w:rFonts w:cs="Times New Roman"/>
          <w:b/>
          <w:szCs w:val="28"/>
          <w:lang w:val="kk-KZ"/>
        </w:rPr>
      </w:pPr>
      <w:r w:rsidRPr="00FE733C">
        <w:rPr>
          <w:rFonts w:cs="Times New Roman"/>
          <w:b/>
          <w:szCs w:val="28"/>
        </w:rPr>
        <w:t xml:space="preserve">ПРИЛОЖЕНИЕ </w:t>
      </w:r>
      <w:r w:rsidR="00A76867" w:rsidRPr="00FE733C">
        <w:rPr>
          <w:rFonts w:cs="Times New Roman"/>
          <w:b/>
          <w:szCs w:val="28"/>
          <w:lang w:val="kk-KZ"/>
        </w:rPr>
        <w:t>Л</w:t>
      </w:r>
    </w:p>
    <w:p w14:paraId="5D8A0D6E" w14:textId="77777777" w:rsidR="007C4307" w:rsidRPr="00FE733C" w:rsidRDefault="007C4307" w:rsidP="002E082F">
      <w:pPr>
        <w:jc w:val="center"/>
        <w:rPr>
          <w:rFonts w:cs="Times New Roman"/>
          <w:b/>
          <w:bCs/>
          <w:szCs w:val="28"/>
        </w:rPr>
      </w:pPr>
    </w:p>
    <w:p w14:paraId="3941295B" w14:textId="77777777" w:rsidR="002510D9" w:rsidRPr="00FE733C" w:rsidRDefault="006A0F46" w:rsidP="002C7321">
      <w:pPr>
        <w:ind w:firstLine="0"/>
        <w:jc w:val="center"/>
        <w:rPr>
          <w:rFonts w:cs="Times New Roman"/>
          <w:bCs/>
          <w:sz w:val="24"/>
          <w:szCs w:val="24"/>
          <w:lang w:val="kk-KZ"/>
        </w:rPr>
      </w:pPr>
      <w:r w:rsidRPr="00FE733C">
        <w:rPr>
          <w:rFonts w:cs="Times New Roman"/>
          <w:bCs/>
          <w:sz w:val="24"/>
          <w:szCs w:val="24"/>
        </w:rPr>
        <w:t xml:space="preserve">Тест «Коммуникативные и организаторские склонности» В.В. Синявский </w:t>
      </w:r>
    </w:p>
    <w:p w14:paraId="4CEE2553" w14:textId="13DC644C" w:rsidR="006A0F46" w:rsidRPr="00FE733C" w:rsidRDefault="006A0F46" w:rsidP="002C7321">
      <w:pPr>
        <w:ind w:firstLine="0"/>
        <w:jc w:val="center"/>
        <w:rPr>
          <w:rFonts w:cs="Times New Roman"/>
          <w:bCs/>
          <w:sz w:val="24"/>
          <w:szCs w:val="24"/>
        </w:rPr>
      </w:pPr>
      <w:r w:rsidRPr="00FE733C">
        <w:rPr>
          <w:rFonts w:cs="Times New Roman"/>
          <w:bCs/>
          <w:sz w:val="24"/>
          <w:szCs w:val="24"/>
        </w:rPr>
        <w:t xml:space="preserve">и В.А. Федорошин </w:t>
      </w:r>
      <w:r w:rsidRPr="00FE733C">
        <w:rPr>
          <w:rFonts w:eastAsia="Calibri" w:cs="Times New Roman"/>
          <w:sz w:val="24"/>
          <w:szCs w:val="24"/>
        </w:rPr>
        <w:t>(КОС)</w:t>
      </w:r>
      <w:r w:rsidRPr="00FE733C">
        <w:rPr>
          <w:rFonts w:cs="Times New Roman"/>
          <w:bCs/>
          <w:sz w:val="24"/>
          <w:szCs w:val="24"/>
        </w:rPr>
        <w:t xml:space="preserve"> </w:t>
      </w:r>
    </w:p>
    <w:p w14:paraId="14323039" w14:textId="77777777" w:rsidR="007C4307" w:rsidRPr="00FE733C" w:rsidRDefault="007C4307" w:rsidP="002E082F">
      <w:pPr>
        <w:contextualSpacing/>
        <w:rPr>
          <w:rFonts w:eastAsia="Calibri" w:cs="Times New Roman"/>
          <w:sz w:val="24"/>
          <w:szCs w:val="24"/>
        </w:rPr>
      </w:pPr>
    </w:p>
    <w:p w14:paraId="671ABB84" w14:textId="184B0687"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 Инструкция: на каждый вопрос следует ответить «да» или «нет». Если вы затрудняетесь в выборе ответа, необходимо все</w:t>
      </w:r>
      <w:r w:rsidR="0063684E" w:rsidRPr="00FE733C">
        <w:rPr>
          <w:rFonts w:eastAsia="Calibri" w:cs="Times New Roman"/>
          <w:sz w:val="24"/>
          <w:szCs w:val="24"/>
        </w:rPr>
        <w:t xml:space="preserve"> – </w:t>
      </w:r>
      <w:r w:rsidRPr="00FE733C">
        <w:rPr>
          <w:rFonts w:eastAsia="Calibri" w:cs="Times New Roman"/>
          <w:sz w:val="24"/>
          <w:szCs w:val="24"/>
        </w:rPr>
        <w:t>таки склониться к соответствующей альтернативе (+) или (</w:t>
      </w:r>
      <w:r w:rsidR="0063684E" w:rsidRPr="00FE733C">
        <w:rPr>
          <w:rFonts w:eastAsia="Calibri" w:cs="Times New Roman"/>
          <w:sz w:val="24"/>
          <w:szCs w:val="24"/>
        </w:rPr>
        <w:t xml:space="preserve"> – </w:t>
      </w:r>
      <w:r w:rsidRPr="00FE733C">
        <w:rPr>
          <w:rFonts w:eastAsia="Calibri" w:cs="Times New Roman"/>
          <w:sz w:val="24"/>
          <w:szCs w:val="24"/>
        </w:rPr>
        <w:t>).</w:t>
      </w:r>
    </w:p>
    <w:p w14:paraId="0798930B" w14:textId="4AE33EED"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 Тест</w:t>
      </w:r>
      <w:r w:rsidR="0063684E" w:rsidRPr="00FE733C">
        <w:rPr>
          <w:rFonts w:eastAsia="Calibri" w:cs="Times New Roman"/>
          <w:sz w:val="24"/>
          <w:szCs w:val="24"/>
        </w:rPr>
        <w:t xml:space="preserve"> – </w:t>
      </w:r>
      <w:r w:rsidRPr="00FE733C">
        <w:rPr>
          <w:rFonts w:eastAsia="Calibri" w:cs="Times New Roman"/>
          <w:sz w:val="24"/>
          <w:szCs w:val="24"/>
        </w:rPr>
        <w:t>опросник</w:t>
      </w:r>
    </w:p>
    <w:p w14:paraId="034DC98B"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 Много ли у Вас друзей, с которыми Вы постоянно общаетесь?</w:t>
      </w:r>
    </w:p>
    <w:p w14:paraId="5A3983FB"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 Часто ли Вам удается склонить большинство своих товарищей к принятию ими Вашего мнения?</w:t>
      </w:r>
    </w:p>
    <w:p w14:paraId="6B890DA6" w14:textId="7D8E56AC" w:rsidR="006A0F46" w:rsidRPr="00FE733C" w:rsidRDefault="006A0F46" w:rsidP="002E082F">
      <w:pPr>
        <w:contextualSpacing/>
        <w:rPr>
          <w:rFonts w:eastAsia="Calibri" w:cs="Times New Roman"/>
          <w:sz w:val="24"/>
          <w:szCs w:val="24"/>
        </w:rPr>
      </w:pPr>
      <w:r w:rsidRPr="00FE733C">
        <w:rPr>
          <w:rFonts w:eastAsia="Calibri" w:cs="Times New Roman"/>
          <w:sz w:val="24"/>
          <w:szCs w:val="24"/>
        </w:rPr>
        <w:t>3. Долго ли Вас беспокоит чувство обиды, причиненное Вам кем</w:t>
      </w:r>
      <w:r w:rsidR="0063684E" w:rsidRPr="00FE733C">
        <w:rPr>
          <w:rFonts w:eastAsia="Calibri" w:cs="Times New Roman"/>
          <w:sz w:val="24"/>
          <w:szCs w:val="24"/>
        </w:rPr>
        <w:t xml:space="preserve"> – </w:t>
      </w:r>
      <w:r w:rsidRPr="00FE733C">
        <w:rPr>
          <w:rFonts w:eastAsia="Calibri" w:cs="Times New Roman"/>
          <w:sz w:val="24"/>
          <w:szCs w:val="24"/>
        </w:rPr>
        <w:t>то из Ваших товарищей?</w:t>
      </w:r>
    </w:p>
    <w:p w14:paraId="03DD8581"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4. Всегда ли Вам трудно ориентироваться в создавшейся критической ситуации?</w:t>
      </w:r>
    </w:p>
    <w:p w14:paraId="6457646D"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5. Есть ли у Вас стремление к установлению новых знакомств с разными людьми?</w:t>
      </w:r>
    </w:p>
    <w:p w14:paraId="07B49D24"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6. Нравится ли Вам заниматься общественной работой?</w:t>
      </w:r>
    </w:p>
    <w:p w14:paraId="36FD2500" w14:textId="0FF46DB0" w:rsidR="006A0F46" w:rsidRPr="00FE733C" w:rsidRDefault="006A0F46" w:rsidP="002E082F">
      <w:pPr>
        <w:contextualSpacing/>
        <w:rPr>
          <w:rFonts w:eastAsia="Calibri" w:cs="Times New Roman"/>
          <w:sz w:val="24"/>
          <w:szCs w:val="24"/>
        </w:rPr>
      </w:pPr>
      <w:r w:rsidRPr="00FE733C">
        <w:rPr>
          <w:rFonts w:eastAsia="Calibri" w:cs="Times New Roman"/>
          <w:sz w:val="24"/>
          <w:szCs w:val="24"/>
        </w:rPr>
        <w:t>7. Верно ли, что Вам приятнее и проще проводить время с книгами или за каким</w:t>
      </w:r>
      <w:r w:rsidR="0063684E" w:rsidRPr="00FE733C">
        <w:rPr>
          <w:rFonts w:eastAsia="Calibri" w:cs="Times New Roman"/>
          <w:sz w:val="24"/>
          <w:szCs w:val="24"/>
        </w:rPr>
        <w:t xml:space="preserve"> – </w:t>
      </w:r>
      <w:r w:rsidRPr="00FE733C">
        <w:rPr>
          <w:rFonts w:eastAsia="Calibri" w:cs="Times New Roman"/>
          <w:sz w:val="24"/>
          <w:szCs w:val="24"/>
        </w:rPr>
        <w:t>либо другим занятием, чем с людьми?</w:t>
      </w:r>
    </w:p>
    <w:p w14:paraId="2881504F" w14:textId="142CC88D" w:rsidR="006A0F46" w:rsidRPr="00FE733C" w:rsidRDefault="006A0F46" w:rsidP="002E082F">
      <w:pPr>
        <w:contextualSpacing/>
        <w:rPr>
          <w:rFonts w:eastAsia="Calibri" w:cs="Times New Roman"/>
          <w:sz w:val="24"/>
          <w:szCs w:val="24"/>
        </w:rPr>
      </w:pPr>
      <w:r w:rsidRPr="00FE733C">
        <w:rPr>
          <w:rFonts w:eastAsia="Calibri" w:cs="Times New Roman"/>
          <w:sz w:val="24"/>
          <w:szCs w:val="24"/>
        </w:rPr>
        <w:t>8. Если возникли какие</w:t>
      </w:r>
      <w:r w:rsidR="0063684E" w:rsidRPr="00FE733C">
        <w:rPr>
          <w:rFonts w:eastAsia="Calibri" w:cs="Times New Roman"/>
          <w:sz w:val="24"/>
          <w:szCs w:val="24"/>
        </w:rPr>
        <w:t xml:space="preserve"> – </w:t>
      </w:r>
      <w:r w:rsidRPr="00FE733C">
        <w:rPr>
          <w:rFonts w:eastAsia="Calibri" w:cs="Times New Roman"/>
          <w:sz w:val="24"/>
          <w:szCs w:val="24"/>
        </w:rPr>
        <w:t>либо помехи в осуществлении Ваших намерений, то легко ли Вы отступаете от них?</w:t>
      </w:r>
    </w:p>
    <w:p w14:paraId="03F2C257"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9. Легко ли Вы устанавливаете контакты с людьми, которые значительно старше Вас по возрасту?</w:t>
      </w:r>
    </w:p>
    <w:p w14:paraId="13163CB4"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10. Любите ли Вы придумывать и организовывать со своими товарищами различные игры и развлечения?</w:t>
      </w:r>
    </w:p>
    <w:p w14:paraId="5723889A"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11. Трудно ли Вы включаетесь в новую для Вас компанию?</w:t>
      </w:r>
    </w:p>
    <w:p w14:paraId="093C532A"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12. Часто ли Вы откладываете на другие дни те дела, которые нужно было бы выполнить сегодня?</w:t>
      </w:r>
    </w:p>
    <w:p w14:paraId="6A4F3637"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13. Легко ли Вам удается устанавливать контакты с незнакомыми людьми?</w:t>
      </w:r>
    </w:p>
    <w:p w14:paraId="7BDFD284"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14. Стремитесь ли Вы добиваться, чтобы Ваши товарищи действовали в соответствии с Вашим мнением?</w:t>
      </w:r>
    </w:p>
    <w:p w14:paraId="549BF96E"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15. Трудно ли Вы осваиваетесь в новом коллективе?</w:t>
      </w:r>
    </w:p>
    <w:p w14:paraId="7EBCC4F4" w14:textId="1E77E5A3" w:rsidR="006A0F46" w:rsidRPr="00FE733C" w:rsidRDefault="006A0F46" w:rsidP="002E082F">
      <w:pPr>
        <w:contextualSpacing/>
        <w:rPr>
          <w:rFonts w:eastAsia="Calibri" w:cs="Times New Roman"/>
          <w:sz w:val="24"/>
          <w:szCs w:val="24"/>
        </w:rPr>
      </w:pPr>
      <w:r w:rsidRPr="00FE733C">
        <w:rPr>
          <w:rFonts w:eastAsia="Calibri" w:cs="Times New Roman"/>
          <w:sz w:val="24"/>
          <w:szCs w:val="24"/>
        </w:rPr>
        <w:t>16. Верно ли, что у Вас не бывает конфликтов с товарищами из</w:t>
      </w:r>
      <w:r w:rsidR="0063684E" w:rsidRPr="00FE733C">
        <w:rPr>
          <w:rFonts w:eastAsia="Calibri" w:cs="Times New Roman"/>
          <w:sz w:val="24"/>
          <w:szCs w:val="24"/>
        </w:rPr>
        <w:t xml:space="preserve"> – </w:t>
      </w:r>
      <w:r w:rsidRPr="00FE733C">
        <w:rPr>
          <w:rFonts w:eastAsia="Calibri" w:cs="Times New Roman"/>
          <w:sz w:val="24"/>
          <w:szCs w:val="24"/>
        </w:rPr>
        <w:t>за невыполнения ими своих обязанностей, обязательств?</w:t>
      </w:r>
    </w:p>
    <w:p w14:paraId="2ADCB63C"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17. Стремитесь ли Вы при удобном случае познакомиться и побеседовать с новым человеком?</w:t>
      </w:r>
    </w:p>
    <w:p w14:paraId="7047DD5B"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18. Часто ли в решении важных дел Вы принимаете инициативу на себя?</w:t>
      </w:r>
    </w:p>
    <w:p w14:paraId="1003E9CB"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19. Раздражают ли Вас окружающие люди и хочется ли Вам побыть одному?</w:t>
      </w:r>
    </w:p>
    <w:p w14:paraId="012CBC6F"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20. Правда ли, что Вы обычно плохо ориентируетесь в незнакомой для Вас обстановке?</w:t>
      </w:r>
    </w:p>
    <w:p w14:paraId="2C459DD5"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21. Нравится ли Вам постоянно находиться среди людей?</w:t>
      </w:r>
    </w:p>
    <w:p w14:paraId="05C4AE01"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22. Возникает ли у Вас раздражение, если Вам не удается закончить начатое дело?</w:t>
      </w:r>
    </w:p>
    <w:p w14:paraId="65540F20"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23. Испытываете ли Вы чувство затруднения, неудобства или стеснения, если приходится проявить инициативу, чтобы познакомиться с новым человеком?</w:t>
      </w:r>
    </w:p>
    <w:p w14:paraId="64D52E01"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24. Правда ли, что Вы утомляетесь от частого общения с товарищами?</w:t>
      </w:r>
    </w:p>
    <w:p w14:paraId="6152C9C2"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25. Любите ли Вы участвовать в коллективных играх?</w:t>
      </w:r>
    </w:p>
    <w:p w14:paraId="4012F8CF"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26. Часто ли Вы проявляете инициативу при решении вопросов, затрагивающих интересы Ваших товарищей?</w:t>
      </w:r>
    </w:p>
    <w:p w14:paraId="32DFF52B"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27. Правда ли, что Вы чувствуете себя неуверенно среди малознакомых Вам людей?</w:t>
      </w:r>
    </w:p>
    <w:p w14:paraId="54CD2F89"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28. Верно ли, что Вы редко стремитесь к доказательству своей правоты?</w:t>
      </w:r>
    </w:p>
    <w:p w14:paraId="5EA58E75" w14:textId="0022523F"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29. Полагаете ли Вы, что Вам не доставляет особого труда внести оживление в малознакомую Вам компанию? </w:t>
      </w:r>
    </w:p>
    <w:p w14:paraId="105709BB"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30. Принимаете ли Вы участие в общественной работе в школе?</w:t>
      </w:r>
    </w:p>
    <w:p w14:paraId="761CFBA2"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31. Стремитесь ли Вы ограничить круг своих знакомых небольшим количеством людей? </w:t>
      </w:r>
    </w:p>
    <w:p w14:paraId="50EE789A"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32. Верно ли, что Вы не стремитесь отстаивать свое мнение или решение, если оно не было сразу принято Вашими товарищами? </w:t>
      </w:r>
    </w:p>
    <w:p w14:paraId="6795846F"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33. Чувствуете ли Вы себя непринужденно, попав в незнакомую Вам компанию?</w:t>
      </w:r>
    </w:p>
    <w:p w14:paraId="6E068404"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34. Охотно ли Вы приступаете к организации различных мероприятий для своих товарищей?</w:t>
      </w:r>
    </w:p>
    <w:p w14:paraId="0B038AA9" w14:textId="46D6D69E" w:rsidR="006A0F46" w:rsidRPr="00FE733C" w:rsidRDefault="006A0F46" w:rsidP="002E082F">
      <w:pPr>
        <w:contextualSpacing/>
        <w:rPr>
          <w:rFonts w:eastAsia="Calibri" w:cs="Times New Roman"/>
          <w:sz w:val="24"/>
          <w:szCs w:val="24"/>
        </w:rPr>
      </w:pPr>
      <w:r w:rsidRPr="00FE733C">
        <w:rPr>
          <w:rFonts w:eastAsia="Calibri" w:cs="Times New Roman"/>
          <w:sz w:val="24"/>
          <w:szCs w:val="24"/>
        </w:rPr>
        <w:t>35. Правда ли, что Вы не чувствуете себя достаточно уверенным и спокойным, когда приходится говорить что</w:t>
      </w:r>
      <w:r w:rsidR="0063684E" w:rsidRPr="00FE733C">
        <w:rPr>
          <w:rFonts w:eastAsia="Calibri" w:cs="Times New Roman"/>
          <w:sz w:val="24"/>
          <w:szCs w:val="24"/>
        </w:rPr>
        <w:t xml:space="preserve"> – </w:t>
      </w:r>
      <w:r w:rsidRPr="00FE733C">
        <w:rPr>
          <w:rFonts w:eastAsia="Calibri" w:cs="Times New Roman"/>
          <w:sz w:val="24"/>
          <w:szCs w:val="24"/>
        </w:rPr>
        <w:t>либо большой группе людей?</w:t>
      </w:r>
    </w:p>
    <w:p w14:paraId="21EB3CF4"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36. Часто ли Вы опаздываете на деловые встречи, свидания?</w:t>
      </w:r>
    </w:p>
    <w:p w14:paraId="588E2206"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37. Верно ли, что у Вас много друзей?</w:t>
      </w:r>
    </w:p>
    <w:p w14:paraId="5FBC21A9"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38. Часто ли Вы смущаетесь, чувствуете неловкость при общении с малознакомыми людьми?</w:t>
      </w:r>
    </w:p>
    <w:p w14:paraId="4F64364C"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39.Правда ли, что Вас пугает перспектива оказаться в новом коллективе?</w:t>
      </w:r>
    </w:p>
    <w:p w14:paraId="5283DCA5" w14:textId="77777777" w:rsidR="006A0F46" w:rsidRPr="00FE733C" w:rsidRDefault="006A0F46" w:rsidP="002E082F">
      <w:pPr>
        <w:contextualSpacing/>
        <w:rPr>
          <w:rFonts w:eastAsia="Calibri" w:cs="Times New Roman"/>
          <w:sz w:val="24"/>
          <w:szCs w:val="24"/>
        </w:rPr>
      </w:pPr>
      <w:r w:rsidRPr="00FE733C">
        <w:rPr>
          <w:rFonts w:eastAsia="Calibri" w:cs="Times New Roman"/>
          <w:sz w:val="24"/>
          <w:szCs w:val="24"/>
        </w:rPr>
        <w:t>40. Правда ли, что Вы не очень уверенно чувствуете себя в окружении большой группы своих товарищей?</w:t>
      </w:r>
    </w:p>
    <w:p w14:paraId="56935F6B" w14:textId="655A7AF1" w:rsidR="006A0F46" w:rsidRPr="00FE733C" w:rsidRDefault="006A0F46" w:rsidP="00E83FB6">
      <w:pPr>
        <w:ind w:firstLine="0"/>
        <w:contextualSpacing/>
        <w:jc w:val="center"/>
        <w:rPr>
          <w:rFonts w:eastAsia="Calibri" w:cs="Times New Roman"/>
          <w:sz w:val="24"/>
          <w:szCs w:val="24"/>
        </w:rPr>
      </w:pPr>
      <w:r w:rsidRPr="00FE733C">
        <w:rPr>
          <w:rFonts w:eastAsia="Calibri" w:cs="Times New Roman"/>
          <w:sz w:val="24"/>
          <w:szCs w:val="24"/>
        </w:rPr>
        <w:t>Обработка результатов и интерпретация</w:t>
      </w:r>
    </w:p>
    <w:p w14:paraId="6EC06017" w14:textId="5B2B6DCE" w:rsidR="006A0F46" w:rsidRPr="00FE733C" w:rsidRDefault="006A0F46" w:rsidP="002E082F">
      <w:pPr>
        <w:contextualSpacing/>
        <w:rPr>
          <w:rFonts w:eastAsia="Calibri" w:cs="Times New Roman"/>
          <w:sz w:val="24"/>
          <w:szCs w:val="24"/>
        </w:rPr>
      </w:pPr>
      <w:r w:rsidRPr="00FE733C">
        <w:rPr>
          <w:rFonts w:eastAsia="Calibri" w:cs="Times New Roman"/>
          <w:sz w:val="24"/>
          <w:szCs w:val="24"/>
        </w:rPr>
        <w:t>Коммуникативные способности – ответы «да» на следующие вопросы: 1, 5, 9, 13, 17, 21, 25, 29, 33, 37; и «нет» на вопросы: 3, 7, 11, 15, 19, 23, 27, 31, 35, 39.</w:t>
      </w:r>
    </w:p>
    <w:p w14:paraId="6533327D" w14:textId="2C205426" w:rsidR="006A0F46" w:rsidRPr="00FE733C" w:rsidRDefault="006A0F46" w:rsidP="002E082F">
      <w:pPr>
        <w:contextualSpacing/>
        <w:rPr>
          <w:rFonts w:eastAsia="Calibri" w:cs="Times New Roman"/>
          <w:sz w:val="24"/>
          <w:szCs w:val="24"/>
        </w:rPr>
      </w:pPr>
      <w:r w:rsidRPr="00FE733C">
        <w:rPr>
          <w:rFonts w:eastAsia="Calibri" w:cs="Times New Roman"/>
          <w:sz w:val="24"/>
          <w:szCs w:val="24"/>
        </w:rPr>
        <w:t>Организаторские способности – ответы «да» на следующие вопросы: 2, 6, 10, 14, 18, 22, 26, 30, 34, 38; и «нет» на вопросы: 4, 8, 12, 16, 20, 24, 28, 32, 36, 40.</w:t>
      </w:r>
    </w:p>
    <w:p w14:paraId="7824C10B" w14:textId="4872C26F" w:rsidR="006A0F46" w:rsidRPr="00FE733C" w:rsidRDefault="006A0F46" w:rsidP="002E082F">
      <w:pPr>
        <w:contextualSpacing/>
        <w:rPr>
          <w:rFonts w:eastAsia="Calibri" w:cs="Times New Roman"/>
          <w:sz w:val="24"/>
          <w:szCs w:val="24"/>
        </w:rPr>
      </w:pPr>
      <w:r w:rsidRPr="00FE733C">
        <w:rPr>
          <w:rFonts w:eastAsia="Calibri" w:cs="Times New Roman"/>
          <w:sz w:val="24"/>
          <w:szCs w:val="24"/>
        </w:rPr>
        <w:t>Подсчитывается количество совпадающих с ключом ответов по каждому разделу методики, затем вычисляются оценочные коэффициенты отдельно для коммуникативных и организаторских способностей по формуле: К = 0,05 С, где К – величина оценочного коэффициента С – кол</w:t>
      </w:r>
      <w:r w:rsidR="0063684E" w:rsidRPr="00FE733C">
        <w:rPr>
          <w:rFonts w:eastAsia="Calibri" w:cs="Times New Roman"/>
          <w:sz w:val="24"/>
          <w:szCs w:val="24"/>
        </w:rPr>
        <w:t xml:space="preserve"> – </w:t>
      </w:r>
      <w:r w:rsidRPr="00FE733C">
        <w:rPr>
          <w:rFonts w:eastAsia="Calibri" w:cs="Times New Roman"/>
          <w:sz w:val="24"/>
          <w:szCs w:val="24"/>
        </w:rPr>
        <w:t>во совпадающих с ключом ответов. Оценочные коэффициенты может варьировать от 0 до 1.Показатели, близкие к 1говорят о высоком уровне коммуникативных и организаторских способностях, близкие к 0 – о низком уровне. Первичные показатели коммуникативных и организаторских способностей могут быть представлены в виде оценок, свидетельствующих о разных уровнях изучаемых способностей.</w:t>
      </w:r>
    </w:p>
    <w:p w14:paraId="133AE3A7" w14:textId="5FA80D19" w:rsidR="006A0F46" w:rsidRPr="00FE733C" w:rsidRDefault="006A0F46" w:rsidP="00E83FB6">
      <w:pPr>
        <w:ind w:firstLine="0"/>
        <w:contextualSpacing/>
        <w:jc w:val="center"/>
        <w:rPr>
          <w:rFonts w:eastAsia="Calibri" w:cs="Times New Roman"/>
          <w:sz w:val="24"/>
          <w:szCs w:val="24"/>
        </w:rPr>
      </w:pPr>
      <w:r w:rsidRPr="00FE733C">
        <w:rPr>
          <w:rFonts w:eastAsia="Calibri" w:cs="Times New Roman"/>
          <w:sz w:val="24"/>
          <w:szCs w:val="24"/>
        </w:rPr>
        <w:t>Анализ полученных результатов.</w:t>
      </w:r>
    </w:p>
    <w:p w14:paraId="553C3C75" w14:textId="4D0B52D2"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Испытуемые, получившие </w:t>
      </w:r>
      <w:r w:rsidRPr="00FE733C">
        <w:rPr>
          <w:rFonts w:eastAsia="Calibri" w:cs="Times New Roman"/>
          <w:b/>
          <w:sz w:val="24"/>
          <w:szCs w:val="24"/>
        </w:rPr>
        <w:t>оценку 1</w:t>
      </w:r>
      <w:r w:rsidRPr="00FE733C">
        <w:rPr>
          <w:rFonts w:eastAsia="Calibri" w:cs="Times New Roman"/>
          <w:sz w:val="24"/>
          <w:szCs w:val="24"/>
        </w:rPr>
        <w:t>, характеризуются низким уровнем проявления КОС.</w:t>
      </w:r>
    </w:p>
    <w:p w14:paraId="02E83697" w14:textId="5DE98D86"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Испытуемые, получившие </w:t>
      </w:r>
      <w:r w:rsidRPr="00FE733C">
        <w:rPr>
          <w:rFonts w:eastAsia="Calibri" w:cs="Times New Roman"/>
          <w:b/>
          <w:sz w:val="24"/>
          <w:szCs w:val="24"/>
        </w:rPr>
        <w:t>оценку 2</w:t>
      </w:r>
      <w:r w:rsidRPr="00FE733C">
        <w:rPr>
          <w:rFonts w:eastAsia="Calibri" w:cs="Times New Roman"/>
          <w:sz w:val="24"/>
          <w:szCs w:val="24"/>
        </w:rPr>
        <w:t>, коммуникативные и организаторские склонности присущи на уровне ниже среднего. Они не стремятся к общению, чувствуют себя скованно в новой компании, коллективе; предпочитают проводить время наедине с собой, ограничивают свои знакомства; испытывают трудности в установлении</w:t>
      </w:r>
      <w:r w:rsidR="005823B1" w:rsidRPr="00FE733C">
        <w:rPr>
          <w:rFonts w:eastAsia="Calibri" w:cs="Times New Roman"/>
          <w:sz w:val="24"/>
          <w:szCs w:val="24"/>
        </w:rPr>
        <w:t xml:space="preserve"> </w:t>
      </w:r>
      <w:r w:rsidRPr="00FE733C">
        <w:rPr>
          <w:rFonts w:eastAsia="Calibri" w:cs="Times New Roman"/>
          <w:sz w:val="24"/>
          <w:szCs w:val="24"/>
        </w:rPr>
        <w:t>контактов с людьми и при выступлении перед аудиторией; плохо ориентируются в незнакомой ситуации; не отстаивают свои мнения, тяжело переживают обиды; проявление инициативы в общественной деятельности крайне снижено, во многих делах они предпочитают избегать принятия самостоятельных решений.</w:t>
      </w:r>
    </w:p>
    <w:p w14:paraId="2182E96B" w14:textId="159411DD"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Для испытуемых, получивших оценку </w:t>
      </w:r>
      <w:r w:rsidRPr="00FE733C">
        <w:rPr>
          <w:rFonts w:eastAsia="Calibri" w:cs="Times New Roman"/>
          <w:b/>
          <w:sz w:val="24"/>
          <w:szCs w:val="24"/>
        </w:rPr>
        <w:t>3</w:t>
      </w:r>
      <w:r w:rsidRPr="00FE733C">
        <w:rPr>
          <w:rFonts w:eastAsia="Calibri" w:cs="Times New Roman"/>
          <w:sz w:val="24"/>
          <w:szCs w:val="24"/>
        </w:rPr>
        <w:t>, характерен средний уровень проявления КОС. Они стремятся контактам с людьми, не ограничивают круг своих знакомств, отстаивают свое мнение, планируют свою работу, однако потенциал их склонностей не отличается высокой устойчивостью. КОС необходимо развивать и совершенствовать.</w:t>
      </w:r>
    </w:p>
    <w:p w14:paraId="364167F2" w14:textId="6C7DF7A4" w:rsidR="006A0F46" w:rsidRPr="00FE733C" w:rsidRDefault="006A0F46" w:rsidP="002E082F">
      <w:pPr>
        <w:contextualSpacing/>
        <w:rPr>
          <w:rFonts w:eastAsia="Calibri" w:cs="Times New Roman"/>
          <w:sz w:val="24"/>
          <w:szCs w:val="24"/>
        </w:rPr>
      </w:pPr>
      <w:r w:rsidRPr="00FE733C">
        <w:rPr>
          <w:rFonts w:eastAsia="Calibri" w:cs="Times New Roman"/>
          <w:sz w:val="24"/>
          <w:szCs w:val="24"/>
        </w:rPr>
        <w:t xml:space="preserve">Испытуемые, получившие </w:t>
      </w:r>
      <w:r w:rsidRPr="00FE733C">
        <w:rPr>
          <w:rFonts w:eastAsia="Calibri" w:cs="Times New Roman"/>
          <w:b/>
          <w:sz w:val="24"/>
          <w:szCs w:val="24"/>
        </w:rPr>
        <w:t xml:space="preserve">оценку 4, </w:t>
      </w:r>
      <w:r w:rsidRPr="00FE733C">
        <w:rPr>
          <w:rFonts w:eastAsia="Calibri" w:cs="Times New Roman"/>
          <w:sz w:val="24"/>
          <w:szCs w:val="24"/>
        </w:rPr>
        <w:t>относятся к группе с высоким уровнем проявления КОС. Они не теряются в новой обстановке, быстро находят друзей, постоянно стремятся расширить круг своих знакомых, занимаются общественной деятельностью, помогают близким, друзьям, проявляют инициативу в общении, с удовольствием принимают участие в организации общественных мероприятий, способны принять самостоятельное решение в трудной ситуации. Все это они делают не по принуждению, а согласно внутренним устремлениям.</w:t>
      </w:r>
    </w:p>
    <w:p w14:paraId="063D70A1" w14:textId="37923CCC" w:rsidR="006A0F46" w:rsidRPr="00FE733C" w:rsidRDefault="006A0F46" w:rsidP="002E082F">
      <w:pPr>
        <w:rPr>
          <w:rFonts w:cs="Times New Roman"/>
          <w:b/>
          <w:bCs/>
          <w:sz w:val="24"/>
          <w:szCs w:val="24"/>
        </w:rPr>
      </w:pPr>
      <w:r w:rsidRPr="00FE733C">
        <w:rPr>
          <w:rFonts w:eastAsia="Calibri" w:cs="Times New Roman"/>
          <w:sz w:val="24"/>
          <w:szCs w:val="24"/>
        </w:rPr>
        <w:t xml:space="preserve">Испытуемые, получившие высшую оценку – </w:t>
      </w:r>
      <w:r w:rsidRPr="00FE733C">
        <w:rPr>
          <w:rFonts w:eastAsia="Calibri" w:cs="Times New Roman"/>
          <w:b/>
          <w:sz w:val="24"/>
          <w:szCs w:val="24"/>
        </w:rPr>
        <w:t xml:space="preserve">5, </w:t>
      </w:r>
      <w:r w:rsidRPr="00FE733C">
        <w:rPr>
          <w:rFonts w:eastAsia="Calibri" w:cs="Times New Roman"/>
          <w:sz w:val="24"/>
          <w:szCs w:val="24"/>
        </w:rPr>
        <w:t>обладают очень высоким уровнем проявления КОС. Они испытывают потребность в коммуникативности и организаторской способности, активно стремятся к ней, быстро ориентируются в трудных ситуациях, непринужденно ведут себя в новом коллективе, инициативны, предпочитают в важном деле или в создавшейся сложной ситуации принимать самостоятельные решения, отстаивают свое мнение. Они могут внести оживление в незнакомую компанию, любят организовывать разные игры, мероприятия. Они сами ищут такие дела, которые бы удовлетворяли их потребность в коммуникации и организаторской деятельности.</w:t>
      </w:r>
    </w:p>
    <w:p w14:paraId="4915AA04" w14:textId="77777777" w:rsidR="00B6384D" w:rsidRPr="00FE733C" w:rsidRDefault="00B6384D">
      <w:pPr>
        <w:spacing w:after="200" w:line="276" w:lineRule="auto"/>
        <w:ind w:firstLine="0"/>
        <w:jc w:val="left"/>
        <w:rPr>
          <w:rFonts w:cs="Times New Roman"/>
          <w:b/>
          <w:bCs/>
          <w:szCs w:val="28"/>
        </w:rPr>
      </w:pPr>
      <w:r w:rsidRPr="00FE733C">
        <w:rPr>
          <w:rFonts w:cs="Times New Roman"/>
          <w:b/>
          <w:bCs/>
          <w:szCs w:val="28"/>
        </w:rPr>
        <w:br w:type="page"/>
      </w:r>
    </w:p>
    <w:p w14:paraId="34EA9652" w14:textId="649823B9" w:rsidR="006A0F46" w:rsidRPr="00FE733C" w:rsidRDefault="006A0F46" w:rsidP="002E082F">
      <w:pPr>
        <w:jc w:val="center"/>
        <w:rPr>
          <w:rFonts w:cs="Times New Roman"/>
          <w:b/>
          <w:szCs w:val="28"/>
          <w:lang w:val="kk-KZ"/>
        </w:rPr>
      </w:pPr>
      <w:r w:rsidRPr="00FE733C">
        <w:rPr>
          <w:rFonts w:cs="Times New Roman"/>
          <w:b/>
          <w:szCs w:val="28"/>
        </w:rPr>
        <w:t xml:space="preserve">ПРИЛОЖЕНИЕ </w:t>
      </w:r>
      <w:r w:rsidR="00A76867" w:rsidRPr="00FE733C">
        <w:rPr>
          <w:rFonts w:cs="Times New Roman"/>
          <w:b/>
          <w:szCs w:val="28"/>
          <w:lang w:val="kk-KZ"/>
        </w:rPr>
        <w:t>М</w:t>
      </w:r>
    </w:p>
    <w:p w14:paraId="00D31A6F" w14:textId="77777777" w:rsidR="002C7321" w:rsidRPr="00FE733C" w:rsidRDefault="002C7321" w:rsidP="002E082F">
      <w:pPr>
        <w:jc w:val="center"/>
        <w:rPr>
          <w:rFonts w:cs="Times New Roman"/>
          <w:b/>
          <w:bCs/>
          <w:szCs w:val="28"/>
        </w:rPr>
      </w:pPr>
    </w:p>
    <w:p w14:paraId="26958DB3" w14:textId="5F283EBC" w:rsidR="006A0F46" w:rsidRPr="00FE733C" w:rsidRDefault="006A0F46" w:rsidP="002C7321">
      <w:pPr>
        <w:ind w:firstLine="0"/>
        <w:jc w:val="center"/>
        <w:rPr>
          <w:rFonts w:cs="Times New Roman"/>
          <w:bCs/>
          <w:sz w:val="24"/>
          <w:szCs w:val="24"/>
        </w:rPr>
      </w:pPr>
      <w:r w:rsidRPr="00FE733C">
        <w:rPr>
          <w:rFonts w:cs="Times New Roman"/>
          <w:bCs/>
          <w:sz w:val="24"/>
          <w:szCs w:val="24"/>
        </w:rPr>
        <w:t>Тест эмоциональной устойчивости Ричарда Дэвидсона и</w:t>
      </w:r>
      <w:r w:rsidR="00B6384D" w:rsidRPr="00FE733C">
        <w:rPr>
          <w:rFonts w:cs="Times New Roman"/>
          <w:bCs/>
          <w:sz w:val="24"/>
          <w:szCs w:val="24"/>
        </w:rPr>
        <w:t xml:space="preserve"> </w:t>
      </w:r>
      <w:r w:rsidRPr="00FE733C">
        <w:rPr>
          <w:rFonts w:cs="Times New Roman"/>
          <w:bCs/>
          <w:sz w:val="24"/>
          <w:szCs w:val="24"/>
        </w:rPr>
        <w:t>Шэрон Бегли</w:t>
      </w:r>
    </w:p>
    <w:p w14:paraId="3DA9C601" w14:textId="77777777" w:rsidR="002C7321" w:rsidRPr="00FE733C" w:rsidRDefault="002C7321" w:rsidP="002E082F">
      <w:pPr>
        <w:rPr>
          <w:rFonts w:eastAsia="Calibri" w:cs="Times New Roman"/>
          <w:sz w:val="24"/>
          <w:szCs w:val="24"/>
        </w:rPr>
      </w:pPr>
    </w:p>
    <w:p w14:paraId="5269D18F" w14:textId="25FB8E03" w:rsidR="006A0F46" w:rsidRPr="00FE733C" w:rsidRDefault="006A0F46" w:rsidP="002E082F">
      <w:pPr>
        <w:rPr>
          <w:rFonts w:eastAsia="Calibri" w:cs="Times New Roman"/>
          <w:sz w:val="24"/>
          <w:szCs w:val="24"/>
        </w:rPr>
      </w:pPr>
      <w:r w:rsidRPr="00FE733C">
        <w:rPr>
          <w:rFonts w:eastAsia="Calibri" w:cs="Times New Roman"/>
          <w:sz w:val="24"/>
          <w:szCs w:val="24"/>
        </w:rPr>
        <w:t>Тест помогает определить эмоциональный стиль личности. Каждая личность представляет собой уникальную композицию из шести эмоциональных стилей, которые включают в себя следующие аспекты: 1) устойчивости, 2) прогнозирования будущего, 3) социальной интуиции, 4) самосознания, 5) чувствительности к ситуации, 6) внимательности.</w:t>
      </w:r>
    </w:p>
    <w:p w14:paraId="40994A5E" w14:textId="3E83C927" w:rsidR="006A0F46" w:rsidRPr="00FE733C" w:rsidRDefault="006A0F46" w:rsidP="002E082F">
      <w:pPr>
        <w:rPr>
          <w:rFonts w:eastAsia="Calibri" w:cs="Times New Roman"/>
          <w:b/>
          <w:sz w:val="24"/>
          <w:szCs w:val="24"/>
        </w:rPr>
      </w:pPr>
      <w:r w:rsidRPr="00FE733C">
        <w:rPr>
          <w:rFonts w:eastAsia="Calibri" w:cs="Times New Roman"/>
          <w:b/>
          <w:sz w:val="24"/>
          <w:szCs w:val="24"/>
        </w:rPr>
        <w:t>Инструкция к тесту</w:t>
      </w:r>
    </w:p>
    <w:p w14:paraId="53C6D5CF" w14:textId="60C8C29F" w:rsidR="006A0F46" w:rsidRPr="00FE733C" w:rsidRDefault="006A0F46" w:rsidP="002E082F">
      <w:pPr>
        <w:rPr>
          <w:rFonts w:eastAsia="Calibri" w:cs="Times New Roman"/>
          <w:sz w:val="24"/>
          <w:szCs w:val="24"/>
        </w:rPr>
      </w:pPr>
      <w:r w:rsidRPr="00FE733C">
        <w:rPr>
          <w:rFonts w:eastAsia="Calibri" w:cs="Times New Roman"/>
          <w:sz w:val="24"/>
          <w:szCs w:val="24"/>
        </w:rPr>
        <w:t>На каждый вопрос необходимо ответить либо да (правда), либо нет (неправда). Вам предстоит выбрать только один ответ из двух предложенных. При ответе старайтесь быть предельно искренними, но долго не думайте. Наиболее точные результаты получаются, если вносить быстрые суждения.</w:t>
      </w:r>
    </w:p>
    <w:p w14:paraId="0E0541FD" w14:textId="77777777" w:rsidR="006A0F46" w:rsidRPr="00FE733C" w:rsidRDefault="006A0F46" w:rsidP="002E082F">
      <w:pPr>
        <w:rPr>
          <w:rFonts w:eastAsia="Calibri" w:cs="Times New Roman"/>
          <w:sz w:val="24"/>
          <w:szCs w:val="24"/>
        </w:rPr>
      </w:pPr>
      <w:r w:rsidRPr="00FE733C">
        <w:rPr>
          <w:rFonts w:eastAsia="Calibri" w:cs="Times New Roman"/>
          <w:sz w:val="24"/>
          <w:szCs w:val="24"/>
        </w:rPr>
        <w:t>1. Если у меня незначительные разногласия с близким другом или супругом (ближе к ссоре по поводу невымытой посуды, чем к обвинениям в измене), обычно это оставляет меня не в духе на несколько часов или дольше.</w:t>
      </w:r>
    </w:p>
    <w:p w14:paraId="7AC14DF0" w14:textId="3073E4B0" w:rsidR="006A0F46" w:rsidRPr="00FE733C" w:rsidRDefault="006A0F46" w:rsidP="002E082F">
      <w:pPr>
        <w:rPr>
          <w:rFonts w:eastAsia="Calibri" w:cs="Times New Roman"/>
          <w:sz w:val="24"/>
          <w:szCs w:val="24"/>
        </w:rPr>
      </w:pPr>
      <w:r w:rsidRPr="00FE733C">
        <w:rPr>
          <w:rFonts w:eastAsia="Calibri" w:cs="Times New Roman"/>
          <w:sz w:val="24"/>
          <w:szCs w:val="24"/>
        </w:rPr>
        <w:t>2. Если какой</w:t>
      </w:r>
      <w:r w:rsidR="0063684E" w:rsidRPr="00FE733C">
        <w:rPr>
          <w:rFonts w:eastAsia="Calibri" w:cs="Times New Roman"/>
          <w:sz w:val="24"/>
          <w:szCs w:val="24"/>
        </w:rPr>
        <w:t xml:space="preserve"> – </w:t>
      </w:r>
      <w:r w:rsidRPr="00FE733C">
        <w:rPr>
          <w:rFonts w:eastAsia="Calibri" w:cs="Times New Roman"/>
          <w:sz w:val="24"/>
          <w:szCs w:val="24"/>
        </w:rPr>
        <w:t>то водитель выезжает на обочину, чтобы объехать пробку и обогнать всех, кто ждет своей очереди, я скорее забуду об этой ситуации, чем буду долго злиться.</w:t>
      </w:r>
    </w:p>
    <w:p w14:paraId="64D7F7E1" w14:textId="7E697D09" w:rsidR="006A0F46" w:rsidRPr="00FE733C" w:rsidRDefault="006A0F46" w:rsidP="002E082F">
      <w:pPr>
        <w:rPr>
          <w:rFonts w:eastAsia="Calibri" w:cs="Times New Roman"/>
          <w:sz w:val="24"/>
          <w:szCs w:val="24"/>
        </w:rPr>
      </w:pPr>
      <w:r w:rsidRPr="00FE733C">
        <w:rPr>
          <w:rFonts w:eastAsia="Calibri" w:cs="Times New Roman"/>
          <w:sz w:val="24"/>
          <w:szCs w:val="24"/>
        </w:rPr>
        <w:t>3. Когда я испытывал глубокую скорбь после смерти кого</w:t>
      </w:r>
      <w:r w:rsidR="0063684E" w:rsidRPr="00FE733C">
        <w:rPr>
          <w:rFonts w:eastAsia="Calibri" w:cs="Times New Roman"/>
          <w:sz w:val="24"/>
          <w:szCs w:val="24"/>
        </w:rPr>
        <w:t xml:space="preserve"> – </w:t>
      </w:r>
      <w:r w:rsidRPr="00FE733C">
        <w:rPr>
          <w:rFonts w:eastAsia="Calibri" w:cs="Times New Roman"/>
          <w:sz w:val="24"/>
          <w:szCs w:val="24"/>
        </w:rPr>
        <w:t>то из близких, это выбило меня из колеи на многие месяцы.</w:t>
      </w:r>
    </w:p>
    <w:p w14:paraId="4C4D7124" w14:textId="77777777" w:rsidR="006A0F46" w:rsidRPr="00FE733C" w:rsidRDefault="006A0F46" w:rsidP="002E082F">
      <w:pPr>
        <w:rPr>
          <w:rFonts w:eastAsia="Calibri" w:cs="Times New Roman"/>
          <w:sz w:val="24"/>
          <w:szCs w:val="24"/>
        </w:rPr>
      </w:pPr>
      <w:r w:rsidRPr="00FE733C">
        <w:rPr>
          <w:rFonts w:eastAsia="Calibri" w:cs="Times New Roman"/>
          <w:sz w:val="24"/>
          <w:szCs w:val="24"/>
        </w:rPr>
        <w:t>4. Если я совершаю ошибку на работе и получаю за это выговор, я спокойно к этому отношусь, воспринимая это как приобретение опыта.</w:t>
      </w:r>
    </w:p>
    <w:p w14:paraId="51FA5C53" w14:textId="77777777" w:rsidR="006A0F46" w:rsidRPr="00FE733C" w:rsidRDefault="006A0F46" w:rsidP="002E082F">
      <w:pPr>
        <w:rPr>
          <w:rFonts w:eastAsia="Calibri" w:cs="Times New Roman"/>
          <w:sz w:val="24"/>
          <w:szCs w:val="24"/>
        </w:rPr>
      </w:pPr>
      <w:r w:rsidRPr="00FE733C">
        <w:rPr>
          <w:rFonts w:eastAsia="Calibri" w:cs="Times New Roman"/>
          <w:sz w:val="24"/>
          <w:szCs w:val="24"/>
        </w:rPr>
        <w:t>5. Если я прихожу в новый ресторан и обнаруживаю, что еда просто ужасна, а персонал высокомерен, это портит мне настроение на весь вечер.</w:t>
      </w:r>
    </w:p>
    <w:p w14:paraId="0CB4CBB9" w14:textId="73854646" w:rsidR="006A0F46" w:rsidRPr="00FE733C" w:rsidRDefault="006A0F46" w:rsidP="002E082F">
      <w:pPr>
        <w:rPr>
          <w:rFonts w:eastAsia="Calibri" w:cs="Times New Roman"/>
          <w:sz w:val="24"/>
          <w:szCs w:val="24"/>
        </w:rPr>
      </w:pPr>
      <w:r w:rsidRPr="00FE733C">
        <w:rPr>
          <w:rFonts w:eastAsia="Calibri" w:cs="Times New Roman"/>
          <w:sz w:val="24"/>
          <w:szCs w:val="24"/>
        </w:rPr>
        <w:t>6. Если я застрял в пробке из</w:t>
      </w:r>
      <w:r w:rsidR="0063684E" w:rsidRPr="00FE733C">
        <w:rPr>
          <w:rFonts w:eastAsia="Calibri" w:cs="Times New Roman"/>
          <w:sz w:val="24"/>
          <w:szCs w:val="24"/>
        </w:rPr>
        <w:t xml:space="preserve"> – </w:t>
      </w:r>
      <w:r w:rsidRPr="00FE733C">
        <w:rPr>
          <w:rFonts w:eastAsia="Calibri" w:cs="Times New Roman"/>
          <w:sz w:val="24"/>
          <w:szCs w:val="24"/>
        </w:rPr>
        <w:t>за аварии впереди, то в тот момент, когда я проезжаю сложный участок возле места аварии, я обычно не даю выхода моему раздражению, хотя и кипячусь внутри.</w:t>
      </w:r>
    </w:p>
    <w:p w14:paraId="0EF83D72" w14:textId="77777777" w:rsidR="006A0F46" w:rsidRPr="00FE733C" w:rsidRDefault="006A0F46" w:rsidP="002E082F">
      <w:pPr>
        <w:rPr>
          <w:rFonts w:eastAsia="Calibri" w:cs="Times New Roman"/>
          <w:sz w:val="24"/>
          <w:szCs w:val="24"/>
        </w:rPr>
      </w:pPr>
      <w:r w:rsidRPr="00FE733C">
        <w:rPr>
          <w:rFonts w:eastAsia="Calibri" w:cs="Times New Roman"/>
          <w:sz w:val="24"/>
          <w:szCs w:val="24"/>
        </w:rPr>
        <w:t>7. Если дома ломается бойлер, это не слишком влияет на мое настроение, т.к. я знаю, что могу вызвать сантехника, который все исправит.</w:t>
      </w:r>
    </w:p>
    <w:p w14:paraId="6459EB98" w14:textId="30FC8C7D" w:rsidR="006A0F46" w:rsidRPr="00FE733C" w:rsidRDefault="006A0F46" w:rsidP="002E082F">
      <w:pPr>
        <w:rPr>
          <w:rFonts w:eastAsia="Calibri" w:cs="Times New Roman"/>
          <w:sz w:val="24"/>
          <w:szCs w:val="24"/>
        </w:rPr>
      </w:pPr>
      <w:r w:rsidRPr="00FE733C">
        <w:rPr>
          <w:rFonts w:eastAsia="Calibri" w:cs="Times New Roman"/>
          <w:sz w:val="24"/>
          <w:szCs w:val="24"/>
        </w:rPr>
        <w:t>8. Если я знакомлюсь с привлекательным человеком</w:t>
      </w:r>
      <w:r w:rsidR="00A86793" w:rsidRPr="00FE733C">
        <w:rPr>
          <w:rFonts w:eastAsia="Calibri" w:cs="Times New Roman"/>
          <w:sz w:val="24"/>
          <w:szCs w:val="24"/>
        </w:rPr>
        <w:t xml:space="preserve"> </w:t>
      </w:r>
      <w:r w:rsidRPr="00FE733C">
        <w:rPr>
          <w:rFonts w:eastAsia="Calibri" w:cs="Times New Roman"/>
          <w:sz w:val="24"/>
          <w:szCs w:val="24"/>
        </w:rPr>
        <w:t>и спрашиваю, не хочет ли он встретиться со мной еще раз, и получаю отрицательный ответ, обычно это оставляет меня в плохом настроении на несколько часов или даже дней.</w:t>
      </w:r>
    </w:p>
    <w:p w14:paraId="68B0145C" w14:textId="3F237354" w:rsidR="006A0F46" w:rsidRPr="00FE733C" w:rsidRDefault="006A0F46" w:rsidP="002E082F">
      <w:pPr>
        <w:rPr>
          <w:rFonts w:eastAsia="Calibri" w:cs="Times New Roman"/>
          <w:sz w:val="24"/>
          <w:szCs w:val="24"/>
        </w:rPr>
      </w:pPr>
      <w:r w:rsidRPr="00FE733C">
        <w:rPr>
          <w:rFonts w:eastAsia="Calibri" w:cs="Times New Roman"/>
          <w:sz w:val="24"/>
          <w:szCs w:val="24"/>
        </w:rPr>
        <w:t>9. Если я считал, что мне достанется важная профессиональная премия или продвижение, но все это получает кто</w:t>
      </w:r>
      <w:r w:rsidR="0063684E" w:rsidRPr="00FE733C">
        <w:rPr>
          <w:rFonts w:eastAsia="Calibri" w:cs="Times New Roman"/>
          <w:sz w:val="24"/>
          <w:szCs w:val="24"/>
        </w:rPr>
        <w:t xml:space="preserve"> – </w:t>
      </w:r>
      <w:r w:rsidRPr="00FE733C">
        <w:rPr>
          <w:rFonts w:eastAsia="Calibri" w:cs="Times New Roman"/>
          <w:sz w:val="24"/>
          <w:szCs w:val="24"/>
        </w:rPr>
        <w:t>то другой, кого я считаю менее квалифицированным, я, как правило, двигаюсь дальше, не переживая об этом.</w:t>
      </w:r>
    </w:p>
    <w:p w14:paraId="460A0E13" w14:textId="77777777" w:rsidR="006A0F46" w:rsidRPr="00FE733C" w:rsidRDefault="006A0F46" w:rsidP="002E082F">
      <w:pPr>
        <w:rPr>
          <w:rFonts w:cs="Times New Roman"/>
          <w:sz w:val="24"/>
          <w:szCs w:val="24"/>
        </w:rPr>
      </w:pPr>
      <w:r w:rsidRPr="00FE733C">
        <w:rPr>
          <w:rFonts w:eastAsia="Calibri" w:cs="Times New Roman"/>
          <w:sz w:val="24"/>
          <w:szCs w:val="24"/>
        </w:rPr>
        <w:t>10. На вечеринке, если у меня завязывается разговор с интересным незнакомцем и я теряю дар речи, когда он просит меня рассказать о себе, я стараюсь припомнить все подробности беседы (включая и то, что нужно было сказать) через несколько часов или даже дней после этого.</w:t>
      </w:r>
    </w:p>
    <w:p w14:paraId="5BA8D47F" w14:textId="77777777" w:rsidR="00B6384D" w:rsidRPr="00FE733C" w:rsidRDefault="00B6384D">
      <w:pPr>
        <w:spacing w:after="200" w:line="276" w:lineRule="auto"/>
        <w:ind w:firstLine="0"/>
        <w:jc w:val="left"/>
        <w:rPr>
          <w:rFonts w:cs="Times New Roman"/>
          <w:sz w:val="24"/>
          <w:szCs w:val="24"/>
        </w:rPr>
      </w:pPr>
      <w:r w:rsidRPr="00FE733C">
        <w:rPr>
          <w:rFonts w:cs="Times New Roman"/>
          <w:sz w:val="24"/>
          <w:szCs w:val="24"/>
        </w:rPr>
        <w:br w:type="page"/>
      </w:r>
    </w:p>
    <w:p w14:paraId="01C59EEE" w14:textId="6C217AEA" w:rsidR="006A0F46" w:rsidRPr="00FE733C" w:rsidRDefault="006A0F46" w:rsidP="002C7321">
      <w:pPr>
        <w:ind w:firstLine="0"/>
        <w:jc w:val="center"/>
        <w:rPr>
          <w:rFonts w:cs="Times New Roman"/>
          <w:b/>
          <w:szCs w:val="28"/>
          <w:lang w:val="kk-KZ"/>
        </w:rPr>
      </w:pPr>
      <w:r w:rsidRPr="00FE733C">
        <w:rPr>
          <w:rFonts w:cs="Times New Roman"/>
          <w:b/>
          <w:szCs w:val="28"/>
        </w:rPr>
        <w:t xml:space="preserve">ПРИЛОЖЕНИЕ </w:t>
      </w:r>
      <w:r w:rsidR="00A76867" w:rsidRPr="00FE733C">
        <w:rPr>
          <w:rFonts w:cs="Times New Roman"/>
          <w:b/>
          <w:szCs w:val="28"/>
          <w:lang w:val="kk-KZ"/>
        </w:rPr>
        <w:t>Н</w:t>
      </w:r>
    </w:p>
    <w:p w14:paraId="351DD840" w14:textId="77777777" w:rsidR="002C7321" w:rsidRPr="00FE733C" w:rsidRDefault="002C7321" w:rsidP="002E082F">
      <w:pPr>
        <w:jc w:val="center"/>
        <w:rPr>
          <w:rFonts w:cs="Times New Roman"/>
          <w:b/>
          <w:bCs/>
          <w:szCs w:val="28"/>
        </w:rPr>
      </w:pPr>
    </w:p>
    <w:p w14:paraId="156EB9F9" w14:textId="77777777" w:rsidR="006A0F46" w:rsidRPr="00FE733C" w:rsidRDefault="006A0F46" w:rsidP="002C7321">
      <w:pPr>
        <w:ind w:firstLine="0"/>
        <w:jc w:val="center"/>
        <w:rPr>
          <w:rFonts w:cs="Times New Roman"/>
          <w:bCs/>
          <w:sz w:val="24"/>
          <w:szCs w:val="24"/>
        </w:rPr>
      </w:pPr>
      <w:r w:rsidRPr="00FE733C">
        <w:rPr>
          <w:rFonts w:cs="Times New Roman"/>
          <w:bCs/>
          <w:sz w:val="24"/>
          <w:szCs w:val="24"/>
        </w:rPr>
        <w:t>Тест «Оценка готовности педагога к участию в инновационной деятельности» И. А. Зимней и Н. В. Кузьминой</w:t>
      </w:r>
    </w:p>
    <w:p w14:paraId="54FDE3EB" w14:textId="77777777" w:rsidR="002C7321" w:rsidRPr="00FE733C" w:rsidRDefault="002C7321" w:rsidP="002E082F">
      <w:pPr>
        <w:rPr>
          <w:rFonts w:cs="Times New Roman"/>
          <w:sz w:val="24"/>
          <w:szCs w:val="24"/>
        </w:rPr>
      </w:pPr>
    </w:p>
    <w:p w14:paraId="53E15110" w14:textId="76ECEE11" w:rsidR="006A0F46" w:rsidRPr="00FE733C" w:rsidRDefault="006A0F46" w:rsidP="002E082F">
      <w:pPr>
        <w:rPr>
          <w:rFonts w:cs="Times New Roman"/>
          <w:sz w:val="24"/>
          <w:szCs w:val="24"/>
        </w:rPr>
      </w:pPr>
      <w:r w:rsidRPr="00FE733C">
        <w:rPr>
          <w:rFonts w:cs="Times New Roman"/>
          <w:sz w:val="24"/>
          <w:szCs w:val="24"/>
        </w:rPr>
        <w:t>Инструкция:</w:t>
      </w:r>
    </w:p>
    <w:p w14:paraId="05EFA7DC" w14:textId="7A75EB86" w:rsidR="006A0F46" w:rsidRPr="00FE733C" w:rsidRDefault="006A0F46" w:rsidP="002E082F">
      <w:pPr>
        <w:rPr>
          <w:rFonts w:cs="Times New Roman"/>
          <w:sz w:val="24"/>
          <w:szCs w:val="24"/>
        </w:rPr>
      </w:pPr>
      <w:r w:rsidRPr="00FE733C">
        <w:rPr>
          <w:rFonts w:cs="Times New Roman"/>
          <w:sz w:val="24"/>
          <w:szCs w:val="24"/>
        </w:rPr>
        <w:t xml:space="preserve">Вам предлагается ряд утверждений. Оцените степень своего согласия с каждым из них по следующей шкале: </w:t>
      </w:r>
    </w:p>
    <w:p w14:paraId="56075C9E" w14:textId="77777777" w:rsidR="006A0F46" w:rsidRPr="00FE733C" w:rsidRDefault="006A0F46" w:rsidP="002E082F">
      <w:pPr>
        <w:rPr>
          <w:rFonts w:cs="Times New Roman"/>
          <w:sz w:val="24"/>
          <w:szCs w:val="24"/>
        </w:rPr>
      </w:pPr>
      <w:r w:rsidRPr="00FE733C">
        <w:rPr>
          <w:rFonts w:cs="Times New Roman"/>
          <w:sz w:val="24"/>
          <w:szCs w:val="24"/>
        </w:rPr>
        <w:t>4 – полностью согласен;</w:t>
      </w:r>
    </w:p>
    <w:p w14:paraId="7378EDFD" w14:textId="1BE583A7" w:rsidR="006A0F46" w:rsidRPr="00FE733C" w:rsidRDefault="006A0F46" w:rsidP="002E082F">
      <w:pPr>
        <w:rPr>
          <w:rFonts w:cs="Times New Roman"/>
          <w:sz w:val="24"/>
          <w:szCs w:val="24"/>
        </w:rPr>
      </w:pPr>
      <w:r w:rsidRPr="00FE733C">
        <w:rPr>
          <w:rFonts w:cs="Times New Roman"/>
          <w:sz w:val="24"/>
          <w:szCs w:val="24"/>
        </w:rPr>
        <w:t>3</w:t>
      </w:r>
      <w:r w:rsidR="00597895" w:rsidRPr="00FE733C">
        <w:rPr>
          <w:rFonts w:cs="Times New Roman"/>
          <w:sz w:val="24"/>
          <w:szCs w:val="24"/>
        </w:rPr>
        <w:t xml:space="preserve"> </w:t>
      </w:r>
      <w:r w:rsidR="0063684E" w:rsidRPr="00FE733C">
        <w:rPr>
          <w:rFonts w:cs="Times New Roman"/>
          <w:sz w:val="24"/>
          <w:szCs w:val="24"/>
        </w:rPr>
        <w:t xml:space="preserve">– </w:t>
      </w:r>
      <w:r w:rsidRPr="00FE733C">
        <w:rPr>
          <w:rFonts w:cs="Times New Roman"/>
          <w:sz w:val="24"/>
          <w:szCs w:val="24"/>
        </w:rPr>
        <w:t>скорее согласен;</w:t>
      </w:r>
    </w:p>
    <w:p w14:paraId="014F05E4" w14:textId="77777777" w:rsidR="006A0F46" w:rsidRPr="00FE733C" w:rsidRDefault="006A0F46" w:rsidP="002E082F">
      <w:pPr>
        <w:rPr>
          <w:rFonts w:cs="Times New Roman"/>
          <w:sz w:val="24"/>
          <w:szCs w:val="24"/>
        </w:rPr>
      </w:pPr>
      <w:r w:rsidRPr="00FE733C">
        <w:rPr>
          <w:rFonts w:cs="Times New Roman"/>
          <w:sz w:val="24"/>
          <w:szCs w:val="24"/>
        </w:rPr>
        <w:t>2 – скорее не согласен;</w:t>
      </w:r>
    </w:p>
    <w:p w14:paraId="4FA19C6C" w14:textId="77777777" w:rsidR="006A0F46" w:rsidRPr="00FE733C" w:rsidRDefault="006A0F46" w:rsidP="002E082F">
      <w:pPr>
        <w:rPr>
          <w:rFonts w:cs="Times New Roman"/>
          <w:sz w:val="24"/>
          <w:szCs w:val="24"/>
        </w:rPr>
      </w:pPr>
      <w:r w:rsidRPr="00FE733C">
        <w:rPr>
          <w:rFonts w:cs="Times New Roman"/>
          <w:sz w:val="24"/>
          <w:szCs w:val="24"/>
        </w:rPr>
        <w:t>1 – полностью не согласен.</w:t>
      </w:r>
    </w:p>
    <w:p w14:paraId="05FAB59A" w14:textId="18D95C82" w:rsidR="006A0F46" w:rsidRPr="00FE733C" w:rsidRDefault="006A0F46" w:rsidP="002E082F">
      <w:pPr>
        <w:rPr>
          <w:rFonts w:cs="Times New Roman"/>
          <w:sz w:val="24"/>
          <w:szCs w:val="24"/>
        </w:rPr>
      </w:pPr>
      <w:r w:rsidRPr="00FE733C">
        <w:rPr>
          <w:rFonts w:cs="Times New Roman"/>
          <w:sz w:val="24"/>
          <w:szCs w:val="24"/>
        </w:rPr>
        <w:t>Утверждения:</w:t>
      </w:r>
    </w:p>
    <w:p w14:paraId="7E159621" w14:textId="289B3B1D"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постоянно ищу способы усовершенствования своей педагогической деятельности.</w:t>
      </w:r>
    </w:p>
    <w:p w14:paraId="1D2D713E" w14:textId="7C7F10D7"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Мне нравится осваивать новые педагогические технологии.</w:t>
      </w:r>
    </w:p>
    <w:p w14:paraId="735E17BC" w14:textId="6227E41A" w:rsidR="006A0F46" w:rsidRPr="00FE733C" w:rsidRDefault="0063684E" w:rsidP="002E082F">
      <w:pPr>
        <w:rPr>
          <w:rFonts w:cs="Times New Roman"/>
          <w:sz w:val="24"/>
          <w:szCs w:val="24"/>
        </w:rPr>
      </w:pPr>
      <w:r w:rsidRPr="00FE733C">
        <w:rPr>
          <w:rFonts w:cs="Times New Roman"/>
          <w:sz w:val="24"/>
          <w:szCs w:val="24"/>
        </w:rPr>
        <w:t xml:space="preserve"> – </w:t>
      </w:r>
      <w:r w:rsidR="006A0F46" w:rsidRPr="00FE733C">
        <w:rPr>
          <w:rFonts w:cs="Times New Roman"/>
          <w:sz w:val="24"/>
          <w:szCs w:val="24"/>
        </w:rPr>
        <w:t>Я считаю, что инновации в образовании необходимы для его развития.</w:t>
      </w:r>
    </w:p>
    <w:p w14:paraId="7BC17AAF" w14:textId="2F52917B"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рисковать и экспериментировать в своей работе.</w:t>
      </w:r>
    </w:p>
    <w:p w14:paraId="488C8149" w14:textId="663A0569"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уверен в своих способностях внедрять инновации.</w:t>
      </w:r>
    </w:p>
    <w:p w14:paraId="5148B525" w14:textId="091C6A43"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легко адаптируюсь к изменениям в образовательной среде.</w:t>
      </w:r>
    </w:p>
    <w:p w14:paraId="6D5A2E4C" w14:textId="0B8695A9"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умею работать в команде при реализации инновационных проектов.</w:t>
      </w:r>
    </w:p>
    <w:p w14:paraId="37AEFBFE" w14:textId="3012CD3F"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к дополнительной нагрузке, связанной с инновационной деятельностью.</w:t>
      </w:r>
    </w:p>
    <w:p w14:paraId="4F0605C8" w14:textId="5217C23C"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умею анализировать и оценивать эффективность инноваций.</w:t>
      </w:r>
    </w:p>
    <w:p w14:paraId="3518A093" w14:textId="70356579"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к критике и обсуждению своих инновационных идей.</w:t>
      </w:r>
    </w:p>
    <w:p w14:paraId="0CD4F5DB" w14:textId="756A17F3"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 xml:space="preserve">Я умею планировать и организовывать инновационную деятельность. </w:t>
      </w:r>
    </w:p>
    <w:p w14:paraId="60E88CDA" w14:textId="7AE2965C"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к самообразованию и повышению своей квалификации в области инноваций.</w:t>
      </w:r>
    </w:p>
    <w:p w14:paraId="54706D2C" w14:textId="1C2AD013"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считаю, что инновации должны быть направлены на повышение качества образования.</w:t>
      </w:r>
    </w:p>
    <w:p w14:paraId="781912FD" w14:textId="2C14B49B"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к сотрудничеству с другими педагогами и специалистами при реализации инноваций.</w:t>
      </w:r>
    </w:p>
    <w:p w14:paraId="74FA643A" w14:textId="7EB3705E"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умею находить и использовать ресурсы для реализации инновационных проектов.</w:t>
      </w:r>
    </w:p>
    <w:p w14:paraId="44E3E9B3" w14:textId="7D582168"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считаю, что инновации должны быть ориентированы на потребности учащихся.</w:t>
      </w:r>
    </w:p>
    <w:p w14:paraId="76894FC4" w14:textId="4D473399"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к преодолению трудностей и препятствий при реализации инноваций.</w:t>
      </w:r>
    </w:p>
    <w:p w14:paraId="0CC606F2" w14:textId="148450C2"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умею презентовать и защищать свои инновационные идеи.</w:t>
      </w:r>
    </w:p>
    <w:p w14:paraId="24052564" w14:textId="29468F87"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считаю, что инновации должны быть связаны с реальной практикой.</w:t>
      </w:r>
    </w:p>
    <w:p w14:paraId="74783EFF" w14:textId="0D91F864" w:rsidR="006A0F46" w:rsidRPr="00FE733C" w:rsidRDefault="0063684E" w:rsidP="002E082F">
      <w:pPr>
        <w:rPr>
          <w:rFonts w:cs="Times New Roman"/>
          <w:sz w:val="24"/>
          <w:szCs w:val="24"/>
        </w:rPr>
      </w:pPr>
      <w:r w:rsidRPr="00FE733C">
        <w:rPr>
          <w:rFonts w:cs="Times New Roman"/>
          <w:sz w:val="24"/>
          <w:szCs w:val="24"/>
        </w:rPr>
        <w:t xml:space="preserve"> –</w:t>
      </w:r>
      <w:r w:rsidR="00597895" w:rsidRPr="00FE733C">
        <w:rPr>
          <w:rFonts w:cs="Times New Roman"/>
          <w:sz w:val="24"/>
          <w:szCs w:val="24"/>
        </w:rPr>
        <w:t xml:space="preserve"> </w:t>
      </w:r>
      <w:r w:rsidR="006A0F46" w:rsidRPr="00FE733C">
        <w:rPr>
          <w:rFonts w:cs="Times New Roman"/>
          <w:sz w:val="24"/>
          <w:szCs w:val="24"/>
        </w:rPr>
        <w:t>Я готов к тому, что инновации могут не сразу дать положительные результаты.</w:t>
      </w:r>
    </w:p>
    <w:p w14:paraId="4415BC64" w14:textId="65BE9F32" w:rsidR="006A0F46" w:rsidRPr="00FE733C" w:rsidRDefault="006A0F46" w:rsidP="002E082F">
      <w:pPr>
        <w:rPr>
          <w:rFonts w:cs="Times New Roman"/>
          <w:sz w:val="24"/>
          <w:szCs w:val="24"/>
        </w:rPr>
      </w:pPr>
      <w:r w:rsidRPr="00FE733C">
        <w:rPr>
          <w:rFonts w:cs="Times New Roman"/>
          <w:sz w:val="24"/>
          <w:szCs w:val="24"/>
        </w:rPr>
        <w:t>Обработка результатов:</w:t>
      </w:r>
    </w:p>
    <w:p w14:paraId="10E916A2" w14:textId="5CEE354D" w:rsidR="006A0F46" w:rsidRPr="00FE733C" w:rsidRDefault="006A0F46" w:rsidP="002E082F">
      <w:pPr>
        <w:rPr>
          <w:rFonts w:cs="Times New Roman"/>
          <w:sz w:val="24"/>
          <w:szCs w:val="24"/>
        </w:rPr>
      </w:pPr>
      <w:r w:rsidRPr="00FE733C">
        <w:rPr>
          <w:rFonts w:cs="Times New Roman"/>
          <w:sz w:val="24"/>
          <w:szCs w:val="24"/>
        </w:rPr>
        <w:t>Суммируйте баллы по всем 20 утверждениям.</w:t>
      </w:r>
    </w:p>
    <w:p w14:paraId="5915F135" w14:textId="397FB9A4" w:rsidR="006A0F46" w:rsidRPr="00FE733C" w:rsidRDefault="006A0F46" w:rsidP="002E082F">
      <w:pPr>
        <w:rPr>
          <w:rFonts w:cs="Times New Roman"/>
          <w:sz w:val="24"/>
          <w:szCs w:val="24"/>
        </w:rPr>
      </w:pPr>
      <w:r w:rsidRPr="00FE733C">
        <w:rPr>
          <w:rFonts w:cs="Times New Roman"/>
          <w:sz w:val="24"/>
          <w:szCs w:val="24"/>
        </w:rPr>
        <w:t>Интерпретация результатов:</w:t>
      </w:r>
    </w:p>
    <w:p w14:paraId="39D36C79" w14:textId="7644A1A9" w:rsidR="006A0F46" w:rsidRPr="00FE733C" w:rsidRDefault="006A0F46" w:rsidP="002E082F">
      <w:pPr>
        <w:rPr>
          <w:rFonts w:cs="Times New Roman"/>
          <w:sz w:val="24"/>
          <w:szCs w:val="24"/>
        </w:rPr>
      </w:pPr>
      <w:r w:rsidRPr="00FE733C">
        <w:rPr>
          <w:rFonts w:cs="Times New Roman"/>
          <w:sz w:val="24"/>
          <w:szCs w:val="24"/>
        </w:rPr>
        <w:t>80</w:t>
      </w:r>
      <w:r w:rsidR="0063684E" w:rsidRPr="00FE733C">
        <w:rPr>
          <w:rFonts w:cs="Times New Roman"/>
          <w:sz w:val="24"/>
          <w:szCs w:val="24"/>
        </w:rPr>
        <w:t xml:space="preserve"> – </w:t>
      </w:r>
      <w:r w:rsidRPr="00FE733C">
        <w:rPr>
          <w:rFonts w:cs="Times New Roman"/>
          <w:sz w:val="24"/>
          <w:szCs w:val="24"/>
        </w:rPr>
        <w:t>60 баллов: высокий уровень готовности к инновационной деятельности</w:t>
      </w:r>
    </w:p>
    <w:p w14:paraId="7EF53F36" w14:textId="4BD6E9B6" w:rsidR="006A0F46" w:rsidRPr="00FE733C" w:rsidRDefault="006A0F46" w:rsidP="002E082F">
      <w:pPr>
        <w:rPr>
          <w:rFonts w:cs="Times New Roman"/>
          <w:sz w:val="24"/>
          <w:szCs w:val="24"/>
        </w:rPr>
      </w:pPr>
      <w:r w:rsidRPr="00FE733C">
        <w:rPr>
          <w:rFonts w:cs="Times New Roman"/>
          <w:sz w:val="24"/>
          <w:szCs w:val="24"/>
        </w:rPr>
        <w:t>59</w:t>
      </w:r>
      <w:r w:rsidR="0063684E" w:rsidRPr="00FE733C">
        <w:rPr>
          <w:rFonts w:cs="Times New Roman"/>
          <w:sz w:val="24"/>
          <w:szCs w:val="24"/>
        </w:rPr>
        <w:t xml:space="preserve"> – </w:t>
      </w:r>
      <w:r w:rsidRPr="00FE733C">
        <w:rPr>
          <w:rFonts w:cs="Times New Roman"/>
          <w:sz w:val="24"/>
          <w:szCs w:val="24"/>
        </w:rPr>
        <w:t>40 баллов: средний уровень готовности</w:t>
      </w:r>
    </w:p>
    <w:p w14:paraId="2186F1FB" w14:textId="77777777" w:rsidR="006A0F46" w:rsidRPr="00FE733C" w:rsidRDefault="006A0F46" w:rsidP="002E082F">
      <w:pPr>
        <w:rPr>
          <w:rFonts w:cs="Times New Roman"/>
          <w:sz w:val="24"/>
          <w:szCs w:val="24"/>
        </w:rPr>
      </w:pPr>
      <w:r w:rsidRPr="00FE733C">
        <w:rPr>
          <w:rFonts w:cs="Times New Roman"/>
          <w:sz w:val="24"/>
          <w:szCs w:val="24"/>
        </w:rPr>
        <w:t>39 и менее баллов: низкий уровень готовности</w:t>
      </w:r>
    </w:p>
    <w:p w14:paraId="50FDEB4C" w14:textId="41A5D650" w:rsidR="006A0F46" w:rsidRPr="00FE733C" w:rsidRDefault="006A0F46" w:rsidP="002E082F">
      <w:pPr>
        <w:rPr>
          <w:rFonts w:cs="Times New Roman"/>
          <w:sz w:val="24"/>
          <w:szCs w:val="24"/>
        </w:rPr>
      </w:pPr>
      <w:r w:rsidRPr="00FE733C">
        <w:rPr>
          <w:rFonts w:cs="Times New Roman"/>
          <w:sz w:val="24"/>
          <w:szCs w:val="24"/>
        </w:rPr>
        <w:t xml:space="preserve"> Этот тест является ориентировочным и не может дать абсолютно точную оценку готовности педагога к инновационной деятельности. Результаты теста могут быть использованы для самоанализа и определения направлений дальнейшего развития.</w:t>
      </w:r>
    </w:p>
    <w:p w14:paraId="7F6181CA" w14:textId="77777777" w:rsidR="00B6384D" w:rsidRPr="00FE733C" w:rsidRDefault="00B6384D">
      <w:pPr>
        <w:spacing w:after="200" w:line="276" w:lineRule="auto"/>
        <w:ind w:firstLine="0"/>
        <w:jc w:val="left"/>
        <w:rPr>
          <w:rFonts w:cs="Times New Roman"/>
          <w:szCs w:val="28"/>
        </w:rPr>
      </w:pPr>
      <w:r w:rsidRPr="00FE733C">
        <w:rPr>
          <w:rFonts w:cs="Times New Roman"/>
          <w:szCs w:val="28"/>
        </w:rPr>
        <w:br w:type="page"/>
      </w:r>
    </w:p>
    <w:p w14:paraId="4FB80741" w14:textId="3C94F807" w:rsidR="006A0F46" w:rsidRPr="00FE733C" w:rsidRDefault="006A0F46" w:rsidP="002C7321">
      <w:pPr>
        <w:ind w:firstLine="0"/>
        <w:jc w:val="center"/>
        <w:rPr>
          <w:rFonts w:cs="Times New Roman"/>
          <w:b/>
          <w:szCs w:val="28"/>
          <w:lang w:val="kk-KZ"/>
        </w:rPr>
      </w:pPr>
      <w:r w:rsidRPr="00FE733C">
        <w:rPr>
          <w:rFonts w:cs="Times New Roman"/>
          <w:b/>
          <w:szCs w:val="28"/>
        </w:rPr>
        <w:t>ПРИЛОЖЕНИЕ</w:t>
      </w:r>
      <w:r w:rsidR="002510D9" w:rsidRPr="00FE733C">
        <w:rPr>
          <w:rFonts w:cs="Times New Roman"/>
          <w:b/>
          <w:szCs w:val="28"/>
          <w:lang w:val="kk-KZ"/>
        </w:rPr>
        <w:t xml:space="preserve"> </w:t>
      </w:r>
      <w:r w:rsidR="00A76867" w:rsidRPr="00FE733C">
        <w:rPr>
          <w:rFonts w:cs="Times New Roman"/>
          <w:b/>
          <w:szCs w:val="28"/>
          <w:lang w:val="kk-KZ"/>
        </w:rPr>
        <w:t>П</w:t>
      </w:r>
    </w:p>
    <w:p w14:paraId="2B1D91F4" w14:textId="77777777" w:rsidR="002C7321" w:rsidRPr="00FE733C" w:rsidRDefault="002C7321" w:rsidP="002E082F">
      <w:pPr>
        <w:jc w:val="center"/>
        <w:rPr>
          <w:rFonts w:cs="Times New Roman"/>
          <w:b/>
          <w:bCs/>
          <w:szCs w:val="28"/>
        </w:rPr>
      </w:pPr>
    </w:p>
    <w:p w14:paraId="61FB1CAE" w14:textId="77777777" w:rsidR="006A0F46" w:rsidRPr="00FE733C" w:rsidRDefault="006A0F46" w:rsidP="002C7321">
      <w:pPr>
        <w:ind w:firstLine="0"/>
        <w:jc w:val="center"/>
        <w:rPr>
          <w:rFonts w:cs="Times New Roman"/>
          <w:sz w:val="24"/>
          <w:szCs w:val="24"/>
        </w:rPr>
      </w:pPr>
      <w:r w:rsidRPr="00FE733C">
        <w:rPr>
          <w:rFonts w:cs="Times New Roman"/>
          <w:bCs/>
          <w:sz w:val="24"/>
          <w:szCs w:val="24"/>
        </w:rPr>
        <w:t>Методика диагностики уровня эмпатических способностей В.В. Бойко</w:t>
      </w:r>
    </w:p>
    <w:p w14:paraId="798837C4" w14:textId="5ABD0C1B" w:rsidR="006A0F46" w:rsidRPr="00FE733C" w:rsidRDefault="006A0F46" w:rsidP="002E082F">
      <w:pPr>
        <w:rPr>
          <w:rFonts w:eastAsia="Calibri" w:cs="Times New Roman"/>
          <w:sz w:val="24"/>
          <w:szCs w:val="24"/>
        </w:rPr>
      </w:pPr>
    </w:p>
    <w:p w14:paraId="79D0645E" w14:textId="7A9C571D" w:rsidR="006A0F46" w:rsidRPr="00FE733C" w:rsidRDefault="006A0F46" w:rsidP="002E082F">
      <w:pPr>
        <w:rPr>
          <w:rFonts w:eastAsia="Calibri" w:cs="Times New Roman"/>
          <w:sz w:val="24"/>
          <w:szCs w:val="24"/>
        </w:rPr>
      </w:pPr>
      <w:r w:rsidRPr="00FE733C">
        <w:rPr>
          <w:rFonts w:eastAsia="Calibri" w:cs="Times New Roman"/>
          <w:sz w:val="24"/>
          <w:szCs w:val="24"/>
        </w:rPr>
        <w:t>Инструкция к тесту</w:t>
      </w:r>
      <w:r w:rsidR="0063684E" w:rsidRPr="00FE733C">
        <w:rPr>
          <w:rFonts w:eastAsia="Calibri" w:cs="Times New Roman"/>
          <w:sz w:val="24"/>
          <w:szCs w:val="24"/>
        </w:rPr>
        <w:t xml:space="preserve"> – </w:t>
      </w:r>
      <w:r w:rsidRPr="00FE733C">
        <w:rPr>
          <w:rFonts w:eastAsia="Calibri" w:cs="Times New Roman"/>
          <w:sz w:val="24"/>
          <w:szCs w:val="24"/>
        </w:rPr>
        <w:t>опроснику Бойко.</w:t>
      </w:r>
    </w:p>
    <w:p w14:paraId="4AA76841" w14:textId="38463B52" w:rsidR="006A0F46" w:rsidRPr="00FE733C" w:rsidRDefault="006A0F46" w:rsidP="002E082F">
      <w:pPr>
        <w:rPr>
          <w:rFonts w:eastAsia="Calibri" w:cs="Times New Roman"/>
          <w:sz w:val="24"/>
          <w:szCs w:val="24"/>
          <w:lang w:val="kk-KZ"/>
        </w:rPr>
      </w:pPr>
      <w:r w:rsidRPr="00FE733C">
        <w:rPr>
          <w:rFonts w:eastAsia="Calibri" w:cs="Times New Roman"/>
          <w:sz w:val="24"/>
          <w:szCs w:val="24"/>
        </w:rPr>
        <w:t xml:space="preserve">Оцените, свойственные ли вам следующие особенности, согласны ли вы с утверждениями (ответ “Да” </w:t>
      </w:r>
      <w:r w:rsidRPr="00FE733C">
        <w:rPr>
          <w:rFonts w:eastAsia="Calibri" w:cs="Times New Roman"/>
          <w:sz w:val="24"/>
          <w:szCs w:val="24"/>
          <w:lang w:val="kk-KZ"/>
        </w:rPr>
        <w:t xml:space="preserve">или </w:t>
      </w:r>
      <w:r w:rsidRPr="00FE733C">
        <w:rPr>
          <w:rFonts w:eastAsia="Calibri" w:cs="Times New Roman"/>
          <w:sz w:val="24"/>
          <w:szCs w:val="24"/>
        </w:rPr>
        <w:t>“</w:t>
      </w:r>
      <w:r w:rsidRPr="00FE733C">
        <w:rPr>
          <w:rFonts w:eastAsia="Calibri" w:cs="Times New Roman"/>
          <w:sz w:val="24"/>
          <w:szCs w:val="24"/>
          <w:lang w:val="kk-KZ"/>
        </w:rPr>
        <w:t>Нет</w:t>
      </w:r>
      <w:r w:rsidRPr="00FE733C">
        <w:rPr>
          <w:rFonts w:eastAsia="Calibri" w:cs="Times New Roman"/>
          <w:sz w:val="24"/>
          <w:szCs w:val="24"/>
        </w:rPr>
        <w:t>”</w:t>
      </w:r>
      <w:r w:rsidRPr="00FE733C">
        <w:rPr>
          <w:rFonts w:eastAsia="Calibri" w:cs="Times New Roman"/>
          <w:sz w:val="24"/>
          <w:szCs w:val="24"/>
          <w:lang w:val="kk-KZ"/>
        </w:rPr>
        <w:t>).</w:t>
      </w:r>
    </w:p>
    <w:p w14:paraId="13575411" w14:textId="795E8596"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Тестовый материал (вопросы).</w:t>
      </w:r>
    </w:p>
    <w:p w14:paraId="1840CA79"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 У меня есть привычка внимательно изучать лица и поведение людей, чтобы понять их характер, наклонности, способности.</w:t>
      </w:r>
    </w:p>
    <w:p w14:paraId="08A44393"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 Если окружающие проявляют признаки нервозности, я обычно остаюсь спокойным.</w:t>
      </w:r>
    </w:p>
    <w:p w14:paraId="20C11A0C"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3. Я больше верю доводам своего рассудка, чем интуиции.</w:t>
      </w:r>
    </w:p>
    <w:p w14:paraId="2B110851"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4. Я считаю вполне уместным для себя интересоваться домашними проблемами сослуживцев.</w:t>
      </w:r>
    </w:p>
    <w:p w14:paraId="4778C99E"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5. Я могу легко войти в доверие к человеку, если потребуется.</w:t>
      </w:r>
    </w:p>
    <w:p w14:paraId="7FDB8318"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6. Обычно я с первой же встречи угадываю «родственную душу» в новом человеке.</w:t>
      </w:r>
    </w:p>
    <w:p w14:paraId="2341219D"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7. Я из любопыства обычно завожу разговор о жизни, работе, политике со случайными попутчиками в поезде, самолете.</w:t>
      </w:r>
    </w:p>
    <w:p w14:paraId="14B33B1C" w14:textId="19E0F51B"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8. Я теряю душевное равновесие, если окружающие чем</w:t>
      </w:r>
      <w:r w:rsidR="0063684E" w:rsidRPr="00FE733C">
        <w:rPr>
          <w:rFonts w:eastAsia="Calibri" w:cs="Times New Roman"/>
          <w:sz w:val="24"/>
          <w:szCs w:val="24"/>
          <w:lang w:val="kk-KZ"/>
        </w:rPr>
        <w:t xml:space="preserve"> – </w:t>
      </w:r>
      <w:r w:rsidRPr="00FE733C">
        <w:rPr>
          <w:rFonts w:eastAsia="Calibri" w:cs="Times New Roman"/>
          <w:sz w:val="24"/>
          <w:szCs w:val="24"/>
          <w:lang w:val="kk-KZ"/>
        </w:rPr>
        <w:t>то угнетены.</w:t>
      </w:r>
    </w:p>
    <w:p w14:paraId="3AEF680E"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9. Моя интуиция – более надежное средство понимания окружающих, чем знания или опыт.</w:t>
      </w:r>
    </w:p>
    <w:p w14:paraId="0D77B47C"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10. Проявлять любопытство к внутреннему миру другой личности – бестактно.</w:t>
      </w:r>
    </w:p>
    <w:p w14:paraId="4453B2E4"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11. Часто своими словами я обижаю близких мне людей, не замечая того.</w:t>
      </w:r>
    </w:p>
    <w:p w14:paraId="5A02B75C"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12. Я легко могу представить себя каким – либо животным, ощутить его повадки и состояния.</w:t>
      </w:r>
    </w:p>
    <w:p w14:paraId="354118CB" w14:textId="132FF7DD"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13. Я редко рассуждаю о причинах поступков людей, которые имеют ко мненбпосредственное отношение.</w:t>
      </w:r>
    </w:p>
    <w:p w14:paraId="1D60EB74"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14. Я редко принимаю близко к сердцу проблемы своих друзей.</w:t>
      </w:r>
    </w:p>
    <w:p w14:paraId="2A359476" w14:textId="21F974CD"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15. Обычно за несколько дней я чувствую что</w:t>
      </w:r>
      <w:r w:rsidR="0063684E" w:rsidRPr="00FE733C">
        <w:rPr>
          <w:rFonts w:eastAsia="Calibri" w:cs="Times New Roman"/>
          <w:sz w:val="24"/>
          <w:szCs w:val="24"/>
          <w:lang w:val="kk-KZ"/>
        </w:rPr>
        <w:t xml:space="preserve"> – </w:t>
      </w:r>
      <w:r w:rsidRPr="00FE733C">
        <w:rPr>
          <w:rFonts w:eastAsia="Calibri" w:cs="Times New Roman"/>
          <w:sz w:val="24"/>
          <w:szCs w:val="24"/>
          <w:lang w:val="kk-KZ"/>
        </w:rPr>
        <w:t>то должно случиться с близким мне человеком, и ожидания оправдываются.</w:t>
      </w:r>
    </w:p>
    <w:p w14:paraId="648D4C1B"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16. В общении с деловыми партнерами обычно стараюсь избегать разговор о личном.</w:t>
      </w:r>
    </w:p>
    <w:p w14:paraId="1BAD8E77"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17. Иногда близкие упрекают меня в черствости, невнимании к ним.</w:t>
      </w:r>
    </w:p>
    <w:p w14:paraId="6C3F18DC"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18. Мне легко удается копировать интонацию, мимику людей, подражая им.</w:t>
      </w:r>
    </w:p>
    <w:p w14:paraId="4BA9A183"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19. Мой любопытный взгляд часто смущает новых партнеров.</w:t>
      </w:r>
    </w:p>
    <w:p w14:paraId="45A60684"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20. Чужой смех обычно заражает меня.</w:t>
      </w:r>
    </w:p>
    <w:p w14:paraId="0D54CD53"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21. Часто, действуя наугад, я, тем не менее, нахожу правильный подход к человеку.</w:t>
      </w:r>
    </w:p>
    <w:p w14:paraId="095594B0"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22. Плакать от счастья глупо.</w:t>
      </w:r>
    </w:p>
    <w:p w14:paraId="3335EBDF"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 xml:space="preserve">23. Я способен полностью слиться с любимым человеком, как бы растворившись в нем. </w:t>
      </w:r>
    </w:p>
    <w:p w14:paraId="36A68BE0"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24. Мне редко встречались люди, которых я понимал бы без лишних слов.</w:t>
      </w:r>
    </w:p>
    <w:p w14:paraId="2E50DD41"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25. Я невольно или из любопытства часто подслушиваю разговоры посторонних людей.</w:t>
      </w:r>
    </w:p>
    <w:p w14:paraId="6F44C806" w14:textId="77777777" w:rsidR="006A0F46" w:rsidRPr="00FE733C" w:rsidRDefault="006A0F46" w:rsidP="002E082F">
      <w:pPr>
        <w:rPr>
          <w:rFonts w:eastAsia="Calibri" w:cs="Times New Roman"/>
          <w:sz w:val="24"/>
          <w:szCs w:val="24"/>
          <w:lang w:val="kk-KZ"/>
        </w:rPr>
      </w:pPr>
      <w:r w:rsidRPr="00FE733C">
        <w:rPr>
          <w:rFonts w:eastAsia="Calibri" w:cs="Times New Roman"/>
          <w:sz w:val="24"/>
          <w:szCs w:val="24"/>
          <w:lang w:val="kk-KZ"/>
        </w:rPr>
        <w:t>26. Я могу оставаться спокойным, даже если все вокруг меня волнуются.</w:t>
      </w:r>
    </w:p>
    <w:p w14:paraId="3CBA7DF9" w14:textId="77777777" w:rsidR="006A0F46" w:rsidRPr="00FE733C" w:rsidRDefault="006A0F46" w:rsidP="002E082F">
      <w:pPr>
        <w:rPr>
          <w:rFonts w:eastAsia="Calibri" w:cs="Times New Roman"/>
          <w:sz w:val="24"/>
          <w:szCs w:val="24"/>
        </w:rPr>
      </w:pPr>
      <w:r w:rsidRPr="00FE733C">
        <w:rPr>
          <w:rFonts w:eastAsia="Calibri" w:cs="Times New Roman"/>
          <w:sz w:val="24"/>
          <w:szCs w:val="24"/>
          <w:lang w:val="kk-KZ"/>
        </w:rPr>
        <w:t xml:space="preserve">27. Мне проще подсознательно почувствовать сущность человека, чем понять его, </w:t>
      </w:r>
      <w:r w:rsidRPr="00FE733C">
        <w:rPr>
          <w:rFonts w:eastAsia="Calibri" w:cs="Times New Roman"/>
          <w:sz w:val="24"/>
          <w:szCs w:val="24"/>
        </w:rPr>
        <w:t>“</w:t>
      </w:r>
      <w:r w:rsidRPr="00FE733C">
        <w:rPr>
          <w:rFonts w:eastAsia="Calibri" w:cs="Times New Roman"/>
          <w:sz w:val="24"/>
          <w:szCs w:val="24"/>
          <w:lang w:val="kk-KZ"/>
        </w:rPr>
        <w:t>разложив по полочкам</w:t>
      </w:r>
      <w:r w:rsidRPr="00FE733C">
        <w:rPr>
          <w:rFonts w:eastAsia="Calibri" w:cs="Times New Roman"/>
          <w:sz w:val="24"/>
          <w:szCs w:val="24"/>
        </w:rPr>
        <w:t>”.</w:t>
      </w:r>
    </w:p>
    <w:p w14:paraId="597F9398" w14:textId="50F9FC32" w:rsidR="006A0F46" w:rsidRPr="00FE733C" w:rsidRDefault="006A0F46" w:rsidP="002E082F">
      <w:pPr>
        <w:rPr>
          <w:rFonts w:eastAsia="Calibri" w:cs="Times New Roman"/>
          <w:sz w:val="24"/>
          <w:szCs w:val="24"/>
        </w:rPr>
      </w:pPr>
      <w:r w:rsidRPr="00FE733C">
        <w:rPr>
          <w:rFonts w:eastAsia="Calibri" w:cs="Times New Roman"/>
          <w:sz w:val="24"/>
          <w:szCs w:val="24"/>
        </w:rPr>
        <w:t>28. Я спокойно отношусь к мелким неприятностям, которые случаются у кого</w:t>
      </w:r>
      <w:r w:rsidR="0063684E" w:rsidRPr="00FE733C">
        <w:rPr>
          <w:rFonts w:eastAsia="Calibri" w:cs="Times New Roman"/>
          <w:sz w:val="24"/>
          <w:szCs w:val="24"/>
        </w:rPr>
        <w:t xml:space="preserve"> – </w:t>
      </w:r>
      <w:r w:rsidRPr="00FE733C">
        <w:rPr>
          <w:rFonts w:eastAsia="Calibri" w:cs="Times New Roman"/>
          <w:sz w:val="24"/>
          <w:szCs w:val="24"/>
        </w:rPr>
        <w:t>либо из членов семьи.</w:t>
      </w:r>
    </w:p>
    <w:p w14:paraId="0E4E1BC4" w14:textId="77777777" w:rsidR="006A0F46" w:rsidRPr="00FE733C" w:rsidRDefault="006A0F46" w:rsidP="002E082F">
      <w:pPr>
        <w:rPr>
          <w:rFonts w:eastAsia="Calibri" w:cs="Times New Roman"/>
          <w:sz w:val="24"/>
          <w:szCs w:val="24"/>
        </w:rPr>
      </w:pPr>
      <w:r w:rsidRPr="00FE733C">
        <w:rPr>
          <w:rFonts w:eastAsia="Calibri" w:cs="Times New Roman"/>
          <w:sz w:val="24"/>
          <w:szCs w:val="24"/>
        </w:rPr>
        <w:t>29. Мне было бы трудно задушевно, доверительно беседовать с настороженным и замкнутым человеком.</w:t>
      </w:r>
    </w:p>
    <w:p w14:paraId="658BF71B" w14:textId="77777777" w:rsidR="006A0F46" w:rsidRPr="00FE733C" w:rsidRDefault="006A0F46" w:rsidP="002E082F">
      <w:pPr>
        <w:rPr>
          <w:rFonts w:eastAsia="Calibri" w:cs="Times New Roman"/>
          <w:sz w:val="24"/>
          <w:szCs w:val="24"/>
        </w:rPr>
      </w:pPr>
      <w:r w:rsidRPr="00FE733C">
        <w:rPr>
          <w:rFonts w:eastAsia="Calibri" w:cs="Times New Roman"/>
          <w:sz w:val="24"/>
          <w:szCs w:val="24"/>
        </w:rPr>
        <w:t>30. У меня творческая натура – поэтическая, художественная, артистичная.</w:t>
      </w:r>
    </w:p>
    <w:p w14:paraId="4593BCE5" w14:textId="77777777" w:rsidR="006A0F46" w:rsidRPr="00FE733C" w:rsidRDefault="006A0F46" w:rsidP="002E082F">
      <w:pPr>
        <w:rPr>
          <w:rFonts w:eastAsia="Calibri" w:cs="Times New Roman"/>
          <w:sz w:val="24"/>
          <w:szCs w:val="24"/>
        </w:rPr>
      </w:pPr>
      <w:r w:rsidRPr="00FE733C">
        <w:rPr>
          <w:rFonts w:eastAsia="Calibri" w:cs="Times New Roman"/>
          <w:sz w:val="24"/>
          <w:szCs w:val="24"/>
        </w:rPr>
        <w:t>31. Я без особого любопытства выслушиваю исповеди новых знакомых.</w:t>
      </w:r>
    </w:p>
    <w:p w14:paraId="4FC28138" w14:textId="77777777" w:rsidR="006A0F46" w:rsidRPr="00FE733C" w:rsidRDefault="006A0F46" w:rsidP="002E082F">
      <w:pPr>
        <w:rPr>
          <w:rFonts w:eastAsia="Calibri" w:cs="Times New Roman"/>
          <w:sz w:val="24"/>
          <w:szCs w:val="24"/>
        </w:rPr>
      </w:pPr>
      <w:r w:rsidRPr="00FE733C">
        <w:rPr>
          <w:rFonts w:eastAsia="Calibri" w:cs="Times New Roman"/>
          <w:sz w:val="24"/>
          <w:szCs w:val="24"/>
        </w:rPr>
        <w:t>32. Я расстраиваюсь, если вижу плачущего человека.</w:t>
      </w:r>
    </w:p>
    <w:p w14:paraId="73E42DFD" w14:textId="77777777" w:rsidR="006A0F46" w:rsidRPr="00FE733C" w:rsidRDefault="006A0F46" w:rsidP="002E082F">
      <w:pPr>
        <w:rPr>
          <w:rFonts w:eastAsia="Calibri" w:cs="Times New Roman"/>
          <w:sz w:val="24"/>
          <w:szCs w:val="24"/>
        </w:rPr>
      </w:pPr>
      <w:r w:rsidRPr="00FE733C">
        <w:rPr>
          <w:rFonts w:eastAsia="Calibri" w:cs="Times New Roman"/>
          <w:sz w:val="24"/>
          <w:szCs w:val="24"/>
        </w:rPr>
        <w:t>33. Мое мышление больше отличается конкретностью, строгостью, последовательностью, чем интуицией.</w:t>
      </w:r>
    </w:p>
    <w:p w14:paraId="13C52B4A" w14:textId="77777777" w:rsidR="006A0F46" w:rsidRPr="00FE733C" w:rsidRDefault="006A0F46" w:rsidP="002E082F">
      <w:pPr>
        <w:rPr>
          <w:rFonts w:eastAsia="Calibri" w:cs="Times New Roman"/>
          <w:sz w:val="24"/>
          <w:szCs w:val="24"/>
        </w:rPr>
      </w:pPr>
      <w:r w:rsidRPr="00FE733C">
        <w:rPr>
          <w:rFonts w:eastAsia="Calibri" w:cs="Times New Roman"/>
          <w:sz w:val="24"/>
          <w:szCs w:val="24"/>
        </w:rPr>
        <w:t>34. Когда друзья начинают говорить о своих неприятностях, я предпочитаю перевести разговор на другую тему.</w:t>
      </w:r>
    </w:p>
    <w:p w14:paraId="0E1A6A69" w14:textId="2035309F" w:rsidR="006A0F46" w:rsidRPr="00FE733C" w:rsidRDefault="006A0F46" w:rsidP="002E082F">
      <w:pPr>
        <w:rPr>
          <w:rFonts w:eastAsia="Calibri" w:cs="Times New Roman"/>
          <w:sz w:val="24"/>
          <w:szCs w:val="24"/>
        </w:rPr>
      </w:pPr>
      <w:r w:rsidRPr="00FE733C">
        <w:rPr>
          <w:rFonts w:eastAsia="Calibri" w:cs="Times New Roman"/>
          <w:sz w:val="24"/>
          <w:szCs w:val="24"/>
        </w:rPr>
        <w:t>35. Если я</w:t>
      </w:r>
      <w:r w:rsidR="00593EB2" w:rsidRPr="00FE733C">
        <w:rPr>
          <w:rFonts w:eastAsia="Calibri" w:cs="Times New Roman"/>
          <w:sz w:val="24"/>
          <w:szCs w:val="24"/>
        </w:rPr>
        <w:t xml:space="preserve"> </w:t>
      </w:r>
      <w:r w:rsidRPr="00FE733C">
        <w:rPr>
          <w:rFonts w:eastAsia="Calibri" w:cs="Times New Roman"/>
          <w:sz w:val="24"/>
          <w:szCs w:val="24"/>
        </w:rPr>
        <w:t>вижу, что у кого</w:t>
      </w:r>
      <w:r w:rsidR="0063684E" w:rsidRPr="00FE733C">
        <w:rPr>
          <w:rFonts w:eastAsia="Calibri" w:cs="Times New Roman"/>
          <w:sz w:val="24"/>
          <w:szCs w:val="24"/>
        </w:rPr>
        <w:t xml:space="preserve"> – </w:t>
      </w:r>
      <w:r w:rsidRPr="00FE733C">
        <w:rPr>
          <w:rFonts w:eastAsia="Calibri" w:cs="Times New Roman"/>
          <w:sz w:val="24"/>
          <w:szCs w:val="24"/>
        </w:rPr>
        <w:t>то из близких плохо на душе, то обычно воздерживаюсь от</w:t>
      </w:r>
      <w:r w:rsidR="00593EB2" w:rsidRPr="00FE733C">
        <w:rPr>
          <w:rFonts w:eastAsia="Calibri" w:cs="Times New Roman"/>
          <w:sz w:val="24"/>
          <w:szCs w:val="24"/>
        </w:rPr>
        <w:t xml:space="preserve"> </w:t>
      </w:r>
      <w:r w:rsidRPr="00FE733C">
        <w:rPr>
          <w:rFonts w:eastAsia="Calibri" w:cs="Times New Roman"/>
          <w:sz w:val="24"/>
          <w:szCs w:val="24"/>
        </w:rPr>
        <w:t>расспросов.</w:t>
      </w:r>
    </w:p>
    <w:p w14:paraId="2670FE49" w14:textId="77777777" w:rsidR="006A0F46" w:rsidRPr="00FE733C" w:rsidRDefault="006A0F46" w:rsidP="002E082F">
      <w:pPr>
        <w:rPr>
          <w:rFonts w:eastAsia="Calibri" w:cs="Times New Roman"/>
          <w:sz w:val="24"/>
          <w:szCs w:val="24"/>
        </w:rPr>
      </w:pPr>
      <w:r w:rsidRPr="00FE733C">
        <w:rPr>
          <w:rFonts w:eastAsia="Calibri" w:cs="Times New Roman"/>
          <w:sz w:val="24"/>
          <w:szCs w:val="24"/>
        </w:rPr>
        <w:t>36. Мне трудно понять, почему пустяки могут так сильно огорчать людей.</w:t>
      </w:r>
    </w:p>
    <w:p w14:paraId="57D7FC94" w14:textId="3A37D2AA" w:rsidR="006A0F46" w:rsidRPr="00FE733C" w:rsidRDefault="006A0F46" w:rsidP="002E082F">
      <w:pPr>
        <w:rPr>
          <w:rFonts w:eastAsia="Calibri" w:cs="Times New Roman"/>
          <w:sz w:val="24"/>
          <w:szCs w:val="24"/>
        </w:rPr>
      </w:pPr>
      <w:r w:rsidRPr="00FE733C">
        <w:rPr>
          <w:rFonts w:eastAsia="Calibri" w:cs="Times New Roman"/>
          <w:sz w:val="24"/>
          <w:szCs w:val="24"/>
        </w:rPr>
        <w:t xml:space="preserve">Ключи к тесту: </w:t>
      </w:r>
    </w:p>
    <w:p w14:paraId="14018D3D" w14:textId="0A999150" w:rsidR="006A0F46" w:rsidRPr="00FE733C" w:rsidRDefault="006A0F46" w:rsidP="002E082F">
      <w:pPr>
        <w:rPr>
          <w:rFonts w:eastAsia="Calibri" w:cs="Times New Roman"/>
          <w:sz w:val="24"/>
          <w:szCs w:val="24"/>
        </w:rPr>
      </w:pPr>
      <w:r w:rsidRPr="00FE733C">
        <w:rPr>
          <w:rFonts w:eastAsia="Calibri" w:cs="Times New Roman"/>
          <w:sz w:val="24"/>
          <w:szCs w:val="24"/>
        </w:rPr>
        <w:t>Подсчитывается количество правильных ответов по каждой шкале, а затем определяется суммарная оценка. Оценка по каждой шкале может варьироваться от 0 до 6 баллов и указывает на значимость конкретного параметра в структуре эмпатии.</w:t>
      </w:r>
    </w:p>
    <w:p w14:paraId="1A941DFA" w14:textId="07493496" w:rsidR="006A0F46" w:rsidRPr="00FE733C" w:rsidRDefault="006A0F46" w:rsidP="002E082F">
      <w:pPr>
        <w:rPr>
          <w:rFonts w:eastAsia="Calibri" w:cs="Times New Roman"/>
          <w:sz w:val="24"/>
          <w:szCs w:val="24"/>
        </w:rPr>
      </w:pPr>
      <w:r w:rsidRPr="00FE733C">
        <w:rPr>
          <w:rFonts w:eastAsia="Calibri" w:cs="Times New Roman"/>
          <w:sz w:val="24"/>
          <w:szCs w:val="24"/>
        </w:rPr>
        <w:t>1. Рациональный канал эмпатии</w:t>
      </w:r>
      <w:r w:rsidRPr="00FE733C">
        <w:rPr>
          <w:rFonts w:eastAsia="Calibri" w:cs="Times New Roman"/>
          <w:sz w:val="24"/>
          <w:szCs w:val="24"/>
          <w:lang w:val="kk-KZ"/>
        </w:rPr>
        <w:t>: +</w:t>
      </w:r>
      <w:r w:rsidRPr="00FE733C">
        <w:rPr>
          <w:rFonts w:eastAsia="Calibri" w:cs="Times New Roman"/>
          <w:sz w:val="24"/>
          <w:szCs w:val="24"/>
        </w:rPr>
        <w:t>1, +7, –13, +19, +25,</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31;</w:t>
      </w:r>
    </w:p>
    <w:p w14:paraId="3F4EB7DE" w14:textId="3D885FA8" w:rsidR="006A0F46" w:rsidRPr="00FE733C" w:rsidRDefault="006A0F46" w:rsidP="002E082F">
      <w:pPr>
        <w:rPr>
          <w:rFonts w:eastAsia="Calibri" w:cs="Times New Roman"/>
          <w:sz w:val="24"/>
          <w:szCs w:val="24"/>
        </w:rPr>
      </w:pPr>
      <w:r w:rsidRPr="00FE733C">
        <w:rPr>
          <w:rFonts w:eastAsia="Calibri" w:cs="Times New Roman"/>
          <w:sz w:val="24"/>
          <w:szCs w:val="24"/>
        </w:rPr>
        <w:t>2. Эмоциональный канал эмпатии: –2, +8, –14, +20,</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26, +32;</w:t>
      </w:r>
    </w:p>
    <w:p w14:paraId="49F09464" w14:textId="7C1AE18D" w:rsidR="006A0F46" w:rsidRPr="00FE733C" w:rsidRDefault="006A0F46" w:rsidP="002E082F">
      <w:pPr>
        <w:rPr>
          <w:rFonts w:eastAsia="Calibri" w:cs="Times New Roman"/>
          <w:sz w:val="24"/>
          <w:szCs w:val="24"/>
        </w:rPr>
      </w:pPr>
      <w:r w:rsidRPr="00FE733C">
        <w:rPr>
          <w:rFonts w:eastAsia="Calibri" w:cs="Times New Roman"/>
          <w:sz w:val="24"/>
          <w:szCs w:val="24"/>
        </w:rPr>
        <w:t>3. Интуитивный канал эмпатии: –3, +9, +15, +21, +27,</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33;</w:t>
      </w:r>
    </w:p>
    <w:p w14:paraId="2D79AAE1" w14:textId="6EDC6481" w:rsidR="006A0F46" w:rsidRPr="00FE733C" w:rsidRDefault="006A0F46" w:rsidP="002E082F">
      <w:pPr>
        <w:rPr>
          <w:rFonts w:eastAsia="Calibri" w:cs="Times New Roman"/>
          <w:sz w:val="24"/>
          <w:szCs w:val="24"/>
        </w:rPr>
      </w:pPr>
      <w:r w:rsidRPr="00FE733C">
        <w:rPr>
          <w:rFonts w:eastAsia="Calibri" w:cs="Times New Roman"/>
          <w:sz w:val="24"/>
          <w:szCs w:val="24"/>
        </w:rPr>
        <w:t>4. Установки, способствующие эмпатии: +4, –10,</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16,</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22,</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28,</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34;</w:t>
      </w:r>
    </w:p>
    <w:p w14:paraId="2F9D3874" w14:textId="62E9A3B8" w:rsidR="006A0F46" w:rsidRPr="00FE733C" w:rsidRDefault="006A0F46" w:rsidP="002E082F">
      <w:pPr>
        <w:rPr>
          <w:rFonts w:eastAsia="Calibri" w:cs="Times New Roman"/>
          <w:sz w:val="24"/>
          <w:szCs w:val="24"/>
        </w:rPr>
      </w:pPr>
      <w:r w:rsidRPr="00FE733C">
        <w:rPr>
          <w:rFonts w:eastAsia="Calibri" w:cs="Times New Roman"/>
          <w:sz w:val="24"/>
          <w:szCs w:val="24"/>
        </w:rPr>
        <w:t>5. Проникающая способность в эмпатии: +5, –11,</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17,</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23,</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29,</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35;</w:t>
      </w:r>
    </w:p>
    <w:p w14:paraId="3D8B9541" w14:textId="3410F304" w:rsidR="006A0F46" w:rsidRPr="00FE733C" w:rsidRDefault="006A0F46" w:rsidP="002E082F">
      <w:pPr>
        <w:rPr>
          <w:rFonts w:eastAsia="Calibri" w:cs="Times New Roman"/>
          <w:sz w:val="24"/>
          <w:szCs w:val="24"/>
        </w:rPr>
      </w:pPr>
      <w:r w:rsidRPr="00FE733C">
        <w:rPr>
          <w:rFonts w:eastAsia="Calibri" w:cs="Times New Roman"/>
          <w:sz w:val="24"/>
          <w:szCs w:val="24"/>
        </w:rPr>
        <w:t>6. Идентификация в эмпатии: +6, +12, +18,</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24, +30,</w:t>
      </w:r>
      <w:r w:rsidR="00597895" w:rsidRPr="00FE733C">
        <w:rPr>
          <w:rFonts w:eastAsia="Calibri" w:cs="Times New Roman"/>
          <w:sz w:val="24"/>
          <w:szCs w:val="24"/>
        </w:rPr>
        <w:t xml:space="preserve"> </w:t>
      </w:r>
      <w:r w:rsidR="0063684E" w:rsidRPr="00FE733C">
        <w:rPr>
          <w:rFonts w:eastAsia="Calibri" w:cs="Times New Roman"/>
          <w:sz w:val="24"/>
          <w:szCs w:val="24"/>
        </w:rPr>
        <w:t xml:space="preserve">– </w:t>
      </w:r>
      <w:r w:rsidRPr="00FE733C">
        <w:rPr>
          <w:rFonts w:eastAsia="Calibri" w:cs="Times New Roman"/>
          <w:sz w:val="24"/>
          <w:szCs w:val="24"/>
        </w:rPr>
        <w:t>36.</w:t>
      </w:r>
    </w:p>
    <w:p w14:paraId="2EE9B3A9" w14:textId="40685D77" w:rsidR="006A0F46" w:rsidRPr="00FE733C" w:rsidRDefault="006A0F46" w:rsidP="002E082F">
      <w:pPr>
        <w:rPr>
          <w:rFonts w:eastAsia="Calibri" w:cs="Times New Roman"/>
          <w:sz w:val="24"/>
          <w:szCs w:val="24"/>
        </w:rPr>
      </w:pPr>
      <w:r w:rsidRPr="00FE733C">
        <w:rPr>
          <w:rFonts w:eastAsia="Calibri" w:cs="Times New Roman"/>
          <w:sz w:val="24"/>
          <w:szCs w:val="24"/>
          <w:lang w:val="kk-KZ"/>
        </w:rPr>
        <w:t>Интерпретация результатов:</w:t>
      </w:r>
    </w:p>
    <w:p w14:paraId="569E1417" w14:textId="7ED668EE" w:rsidR="006A0F46" w:rsidRPr="00FE733C" w:rsidRDefault="006A0F46" w:rsidP="002E082F">
      <w:pPr>
        <w:rPr>
          <w:rFonts w:eastAsia="Calibri" w:cs="Times New Roman"/>
          <w:sz w:val="24"/>
          <w:szCs w:val="24"/>
        </w:rPr>
      </w:pPr>
      <w:r w:rsidRPr="00FE733C">
        <w:rPr>
          <w:rFonts w:eastAsia="Calibri" w:cs="Times New Roman"/>
          <w:sz w:val="24"/>
          <w:szCs w:val="24"/>
        </w:rPr>
        <w:t>Анализируются показатели отдельных шкал и общая суммарная оценка уровня эмпатии. В данной методике в структуре эмпатии различаются 6 тенденций (шкал).</w:t>
      </w:r>
    </w:p>
    <w:p w14:paraId="09758AF4" w14:textId="0D7F82DD" w:rsidR="006A0F46" w:rsidRPr="00FE733C" w:rsidRDefault="006A0F46" w:rsidP="002E082F">
      <w:pPr>
        <w:rPr>
          <w:rFonts w:eastAsia="Calibri" w:cs="Times New Roman"/>
          <w:sz w:val="24"/>
          <w:szCs w:val="24"/>
        </w:rPr>
      </w:pPr>
      <w:r w:rsidRPr="00FE733C">
        <w:rPr>
          <w:rFonts w:eastAsia="Calibri" w:cs="Times New Roman"/>
          <w:sz w:val="24"/>
          <w:szCs w:val="24"/>
        </w:rPr>
        <w:t>Рациональный канал эмпатии характеризует направленность внимания, восприятия и мышления эмпатирующего на сущность любого другого человека – на его состояние, проблемы, поведения. Это спонтанный интерес к другому, открывающий шлюзы эмоционального и интуитивного отражения партнера. В рациональном компоненте эмпатии не следует искать логику или мотивацию интереса к другому. Партнер привлекает внимание своей бытийностью, что позволяет эмпатирующему</w:t>
      </w:r>
      <w:r w:rsidR="00827B73" w:rsidRPr="00FE733C">
        <w:rPr>
          <w:rFonts w:eastAsia="Calibri" w:cs="Times New Roman"/>
          <w:sz w:val="24"/>
          <w:szCs w:val="24"/>
        </w:rPr>
        <w:t xml:space="preserve"> </w:t>
      </w:r>
      <w:r w:rsidRPr="00FE733C">
        <w:rPr>
          <w:rFonts w:eastAsia="Calibri" w:cs="Times New Roman"/>
          <w:sz w:val="24"/>
          <w:szCs w:val="24"/>
        </w:rPr>
        <w:t xml:space="preserve">непредвзято выявлять его сущность. </w:t>
      </w:r>
    </w:p>
    <w:p w14:paraId="7D6068E3" w14:textId="2EBC8F18" w:rsidR="006A0F46" w:rsidRPr="00FE733C" w:rsidRDefault="006A0F46" w:rsidP="002E082F">
      <w:pPr>
        <w:rPr>
          <w:rFonts w:eastAsia="Calibri" w:cs="Times New Roman"/>
          <w:sz w:val="24"/>
          <w:szCs w:val="24"/>
        </w:rPr>
      </w:pPr>
      <w:r w:rsidRPr="00FE733C">
        <w:rPr>
          <w:rFonts w:eastAsia="Calibri" w:cs="Times New Roman"/>
          <w:sz w:val="24"/>
          <w:szCs w:val="24"/>
        </w:rPr>
        <w:t>Эмоциональный канал эмпатии. Фиксируется способностью эмпатирующего входить в одну эмоциональную “</w:t>
      </w:r>
      <w:r w:rsidRPr="00FE733C">
        <w:rPr>
          <w:rFonts w:eastAsia="Calibri" w:cs="Times New Roman"/>
          <w:sz w:val="24"/>
          <w:szCs w:val="24"/>
          <w:lang w:val="kk-KZ"/>
        </w:rPr>
        <w:t>волну</w:t>
      </w:r>
      <w:r w:rsidRPr="00FE733C">
        <w:rPr>
          <w:rFonts w:eastAsia="Calibri" w:cs="Times New Roman"/>
          <w:sz w:val="24"/>
          <w:szCs w:val="24"/>
        </w:rPr>
        <w:t xml:space="preserve">” </w:t>
      </w:r>
      <w:r w:rsidRPr="00FE733C">
        <w:rPr>
          <w:rFonts w:eastAsia="Calibri" w:cs="Times New Roman"/>
          <w:sz w:val="24"/>
          <w:szCs w:val="24"/>
          <w:lang w:val="kk-KZ"/>
        </w:rPr>
        <w:t>с окружающими – сопереживать</w:t>
      </w:r>
      <w:r w:rsidRPr="00FE733C">
        <w:rPr>
          <w:rFonts w:eastAsia="Calibri" w:cs="Times New Roman"/>
          <w:sz w:val="24"/>
          <w:szCs w:val="24"/>
        </w:rPr>
        <w:t>, сочувствовать. Эмоциональная отзывчивость в данном случае становится средством “</w:t>
      </w:r>
      <w:r w:rsidRPr="00FE733C">
        <w:rPr>
          <w:rFonts w:eastAsia="Calibri" w:cs="Times New Roman"/>
          <w:sz w:val="24"/>
          <w:szCs w:val="24"/>
          <w:lang w:val="kk-KZ"/>
        </w:rPr>
        <w:t>вхождения</w:t>
      </w:r>
      <w:r w:rsidRPr="00FE733C">
        <w:rPr>
          <w:rFonts w:eastAsia="Calibri" w:cs="Times New Roman"/>
          <w:sz w:val="24"/>
          <w:szCs w:val="24"/>
        </w:rPr>
        <w:t xml:space="preserve">” </w:t>
      </w:r>
      <w:r w:rsidRPr="00FE733C">
        <w:rPr>
          <w:rFonts w:eastAsia="Calibri" w:cs="Times New Roman"/>
          <w:sz w:val="24"/>
          <w:szCs w:val="24"/>
          <w:lang w:val="kk-KZ"/>
        </w:rPr>
        <w:t>в энергетическое поле партнера</w:t>
      </w:r>
      <w:r w:rsidRPr="00FE733C">
        <w:rPr>
          <w:rFonts w:eastAsia="Calibri" w:cs="Times New Roman"/>
          <w:sz w:val="24"/>
          <w:szCs w:val="24"/>
        </w:rPr>
        <w:t>. Понять его внутренний мир, если произошла эмоциональная подстройка к эмпатируемому. Сочувствие и сопереживание выполнять роль связующего звена, проводника от эмпатирующего к эмпатируемому и обратно,</w:t>
      </w:r>
    </w:p>
    <w:p w14:paraId="76A4B9C8" w14:textId="12CA5B00" w:rsidR="006A0F46" w:rsidRPr="00FE733C" w:rsidRDefault="006A0F46" w:rsidP="002E082F">
      <w:pPr>
        <w:rPr>
          <w:rFonts w:eastAsia="Calibri" w:cs="Times New Roman"/>
          <w:sz w:val="24"/>
          <w:szCs w:val="24"/>
        </w:rPr>
      </w:pPr>
      <w:r w:rsidRPr="00FE733C">
        <w:rPr>
          <w:rFonts w:eastAsia="Calibri" w:cs="Times New Roman"/>
          <w:sz w:val="24"/>
          <w:szCs w:val="24"/>
        </w:rPr>
        <w:t>Интуитивный канал эмпатии. Балльная оценка свидетельствующие о способности человека видеть поведение партнеров, действовать в условиях нехватки объективной информаций о них, опираясь на опыт, хранящийся в подсознании. На уровне интуиции формируются различные сведения о партнерах. Интуиция менее зависит от стереотипов, чем осмысленное понимание партнеров.</w:t>
      </w:r>
    </w:p>
    <w:p w14:paraId="28782E76" w14:textId="7811B9DB" w:rsidR="006A0F46" w:rsidRPr="00FE733C" w:rsidRDefault="006A0F46" w:rsidP="002E082F">
      <w:pPr>
        <w:rPr>
          <w:rFonts w:eastAsia="Calibri" w:cs="Times New Roman"/>
          <w:sz w:val="24"/>
          <w:szCs w:val="24"/>
        </w:rPr>
      </w:pPr>
      <w:r w:rsidRPr="00FE733C">
        <w:rPr>
          <w:rFonts w:eastAsia="Calibri" w:cs="Times New Roman"/>
          <w:sz w:val="24"/>
          <w:szCs w:val="24"/>
        </w:rPr>
        <w:t xml:space="preserve">Установки, способствующие или препятствующие эмпатии, соответственно, облегчают или затрудняют действие всех эмпатических каналов. Эффективность эмпатии снижается, если человек старается избегать личных контактов, считает неуместным проявлять любопытство к другой личности, убедил себя спокойно относиться к переживаниям и проблемам окружающих. Подобные умонастроения резко ограничивают диапазон эмоциональной отзывчивости и эмпатического восприятия. Напротив, различные каналы эмпатии действуют активнее и надежнее, если нет препятствий со стороны установок личности. </w:t>
      </w:r>
    </w:p>
    <w:p w14:paraId="259B21A3" w14:textId="57A14DC0" w:rsidR="006A0F46" w:rsidRPr="00FE733C" w:rsidRDefault="006A0F46" w:rsidP="002E082F">
      <w:pPr>
        <w:rPr>
          <w:rFonts w:eastAsia="Calibri" w:cs="Times New Roman"/>
          <w:sz w:val="24"/>
          <w:szCs w:val="24"/>
        </w:rPr>
      </w:pPr>
      <w:r w:rsidRPr="00FE733C">
        <w:rPr>
          <w:rFonts w:eastAsia="Calibri" w:cs="Times New Roman"/>
          <w:sz w:val="24"/>
          <w:szCs w:val="24"/>
        </w:rPr>
        <w:t>Проникающая способность в эмпатии расценивается как важное коммуникативное свойство человека, позволяющее создавать атмосферу открыт ости, доверительности, задушевности. Каждый из нас своим поведением и отношением к партнерам способствует словесно</w:t>
      </w:r>
      <w:r w:rsidR="0063684E" w:rsidRPr="00FE733C">
        <w:rPr>
          <w:rFonts w:eastAsia="Calibri" w:cs="Times New Roman"/>
          <w:sz w:val="24"/>
          <w:szCs w:val="24"/>
        </w:rPr>
        <w:t xml:space="preserve"> – </w:t>
      </w:r>
      <w:r w:rsidRPr="00FE733C">
        <w:rPr>
          <w:rFonts w:eastAsia="Calibri" w:cs="Times New Roman"/>
          <w:sz w:val="24"/>
          <w:szCs w:val="24"/>
        </w:rPr>
        <w:t>эмоциональному обмену или препятствует ему. Расслабление партнера содействует эмпатии, а атмосфера напряженности, неестественности, подозрительности препятствует раскрытию и эмпатическому постижению.</w:t>
      </w:r>
    </w:p>
    <w:p w14:paraId="4B66299B" w14:textId="29BEBF50" w:rsidR="006A0F46" w:rsidRPr="00FE733C" w:rsidRDefault="006A0F46" w:rsidP="002E082F">
      <w:pPr>
        <w:rPr>
          <w:rFonts w:eastAsia="Calibri" w:cs="Times New Roman"/>
          <w:sz w:val="24"/>
          <w:szCs w:val="24"/>
        </w:rPr>
      </w:pPr>
      <w:r w:rsidRPr="00FE733C">
        <w:rPr>
          <w:rFonts w:eastAsia="Calibri" w:cs="Times New Roman"/>
          <w:sz w:val="24"/>
          <w:szCs w:val="24"/>
        </w:rPr>
        <w:t>Идентификация – еще одно непременное условие успешной эмпатии. Это умение понять другого на основе со переживаний, постановки себя на место партнера. В основе идентификаций легкость, подвижность и гибкость эмоций, способность к подражанию.</w:t>
      </w:r>
    </w:p>
    <w:p w14:paraId="2956EC69" w14:textId="15BE308A" w:rsidR="006A0F46" w:rsidRPr="00FE733C" w:rsidRDefault="006A0F46" w:rsidP="002E082F">
      <w:pPr>
        <w:rPr>
          <w:rFonts w:eastAsia="Calibri" w:cs="Times New Roman"/>
          <w:sz w:val="24"/>
          <w:szCs w:val="24"/>
        </w:rPr>
      </w:pPr>
      <w:r w:rsidRPr="00FE733C">
        <w:rPr>
          <w:rFonts w:eastAsia="Calibri" w:cs="Times New Roman"/>
          <w:sz w:val="24"/>
          <w:szCs w:val="24"/>
        </w:rPr>
        <w:t>Шкальные оценки выполняют вспомогательную роль и интерпретации основного показателя – уровня эмпатии. Суммарный показатель теоретически может изменяться в пределах от 0 до 36 баллов.</w:t>
      </w:r>
    </w:p>
    <w:p w14:paraId="06B84E77" w14:textId="77777777" w:rsidR="006A0F46" w:rsidRPr="00FE733C" w:rsidRDefault="006A0F46" w:rsidP="002E082F">
      <w:pPr>
        <w:rPr>
          <w:rFonts w:eastAsia="Calibri" w:cs="Times New Roman"/>
          <w:sz w:val="24"/>
          <w:szCs w:val="24"/>
        </w:rPr>
      </w:pPr>
      <w:r w:rsidRPr="00FE733C">
        <w:rPr>
          <w:rFonts w:eastAsia="Calibri" w:cs="Times New Roman"/>
          <w:sz w:val="24"/>
          <w:szCs w:val="24"/>
        </w:rPr>
        <w:t>Нормы теста Бойко на уровень эмпатии:</w:t>
      </w:r>
    </w:p>
    <w:p w14:paraId="67A6E84C" w14:textId="77777777" w:rsidR="006A0F46" w:rsidRPr="00FE733C" w:rsidRDefault="006A0F46" w:rsidP="002E082F">
      <w:pPr>
        <w:rPr>
          <w:rFonts w:eastAsia="Calibri" w:cs="Times New Roman"/>
          <w:sz w:val="24"/>
          <w:szCs w:val="24"/>
        </w:rPr>
      </w:pPr>
      <w:r w:rsidRPr="00FE733C">
        <w:rPr>
          <w:rFonts w:eastAsia="Calibri" w:cs="Times New Roman"/>
          <w:sz w:val="24"/>
          <w:szCs w:val="24"/>
        </w:rPr>
        <w:t>30 баллов и выше – очень высокий уровень эмпатии;</w:t>
      </w:r>
    </w:p>
    <w:p w14:paraId="092A86E0" w14:textId="7D7A491A" w:rsidR="006A0F46" w:rsidRPr="00FE733C" w:rsidRDefault="006A0F46" w:rsidP="002E082F">
      <w:pPr>
        <w:rPr>
          <w:rFonts w:eastAsia="Calibri" w:cs="Times New Roman"/>
          <w:sz w:val="24"/>
          <w:szCs w:val="24"/>
        </w:rPr>
      </w:pPr>
      <w:r w:rsidRPr="00FE733C">
        <w:rPr>
          <w:rFonts w:eastAsia="Calibri" w:cs="Times New Roman"/>
          <w:sz w:val="24"/>
          <w:szCs w:val="24"/>
        </w:rPr>
        <w:t>29</w:t>
      </w:r>
      <w:r w:rsidR="0063684E" w:rsidRPr="00FE733C">
        <w:rPr>
          <w:rFonts w:eastAsia="Calibri" w:cs="Times New Roman"/>
          <w:sz w:val="24"/>
          <w:szCs w:val="24"/>
        </w:rPr>
        <w:t xml:space="preserve"> – </w:t>
      </w:r>
      <w:r w:rsidRPr="00FE733C">
        <w:rPr>
          <w:rFonts w:eastAsia="Calibri" w:cs="Times New Roman"/>
          <w:sz w:val="24"/>
          <w:szCs w:val="24"/>
        </w:rPr>
        <w:t>22 – средний;</w:t>
      </w:r>
    </w:p>
    <w:p w14:paraId="3F84FBFE" w14:textId="3512A0C8" w:rsidR="006A0F46" w:rsidRPr="00FE733C" w:rsidRDefault="006A0F46" w:rsidP="002E082F">
      <w:pPr>
        <w:rPr>
          <w:rFonts w:eastAsia="Calibri" w:cs="Times New Roman"/>
          <w:sz w:val="24"/>
          <w:szCs w:val="24"/>
        </w:rPr>
      </w:pPr>
      <w:r w:rsidRPr="00FE733C">
        <w:rPr>
          <w:rFonts w:eastAsia="Calibri" w:cs="Times New Roman"/>
          <w:sz w:val="24"/>
          <w:szCs w:val="24"/>
        </w:rPr>
        <w:t>21</w:t>
      </w:r>
      <w:r w:rsidR="0063684E" w:rsidRPr="00FE733C">
        <w:rPr>
          <w:rFonts w:eastAsia="Calibri" w:cs="Times New Roman"/>
          <w:sz w:val="24"/>
          <w:szCs w:val="24"/>
        </w:rPr>
        <w:t xml:space="preserve"> – </w:t>
      </w:r>
      <w:r w:rsidRPr="00FE733C">
        <w:rPr>
          <w:rFonts w:eastAsia="Calibri" w:cs="Times New Roman"/>
          <w:sz w:val="24"/>
          <w:szCs w:val="24"/>
        </w:rPr>
        <w:t xml:space="preserve">15 – заниженный; </w:t>
      </w:r>
    </w:p>
    <w:p w14:paraId="658C82AB" w14:textId="01EC0984" w:rsidR="006A0F46" w:rsidRPr="00FE733C" w:rsidRDefault="006A0F46" w:rsidP="002E082F">
      <w:pPr>
        <w:rPr>
          <w:rFonts w:cs="Times New Roman"/>
          <w:sz w:val="24"/>
          <w:szCs w:val="24"/>
        </w:rPr>
      </w:pPr>
      <w:r w:rsidRPr="00FE733C">
        <w:rPr>
          <w:rFonts w:eastAsia="Calibri" w:cs="Times New Roman"/>
          <w:sz w:val="24"/>
          <w:szCs w:val="24"/>
        </w:rPr>
        <w:t>Менее 14 баллов – очень низкий.</w:t>
      </w:r>
      <w:r w:rsidRPr="00FE733C">
        <w:rPr>
          <w:rFonts w:cs="Times New Roman"/>
          <w:sz w:val="24"/>
          <w:szCs w:val="24"/>
        </w:rPr>
        <w:br w:type="page"/>
      </w:r>
    </w:p>
    <w:p w14:paraId="5A7DCB90" w14:textId="15015444" w:rsidR="006A0F46" w:rsidRPr="00FE733C" w:rsidRDefault="006A0F46" w:rsidP="002C7321">
      <w:pPr>
        <w:ind w:firstLine="0"/>
        <w:jc w:val="center"/>
        <w:rPr>
          <w:rFonts w:cs="Times New Roman"/>
          <w:b/>
          <w:szCs w:val="28"/>
          <w:lang w:val="kk-KZ"/>
        </w:rPr>
      </w:pPr>
      <w:r w:rsidRPr="00FE733C">
        <w:rPr>
          <w:rFonts w:cs="Times New Roman"/>
          <w:b/>
          <w:szCs w:val="28"/>
        </w:rPr>
        <w:t xml:space="preserve">ПРИЛОЖЕНИЕ </w:t>
      </w:r>
      <w:r w:rsidR="00A76867" w:rsidRPr="00FE733C">
        <w:rPr>
          <w:rFonts w:cs="Times New Roman"/>
          <w:b/>
          <w:szCs w:val="28"/>
          <w:lang w:val="kk-KZ"/>
        </w:rPr>
        <w:t>Р</w:t>
      </w:r>
    </w:p>
    <w:p w14:paraId="21DF7D13" w14:textId="77777777" w:rsidR="00795E81" w:rsidRPr="00FE733C" w:rsidRDefault="00795E81" w:rsidP="00795E81"/>
    <w:p w14:paraId="19D9C554" w14:textId="06BDB51F" w:rsidR="001741B5" w:rsidRPr="00FE733C" w:rsidRDefault="001741B5" w:rsidP="002C7321">
      <w:pPr>
        <w:ind w:firstLine="0"/>
        <w:jc w:val="center"/>
      </w:pPr>
      <w:r w:rsidRPr="00FE733C">
        <w:t xml:space="preserve">Анкеты для измерения </w:t>
      </w:r>
      <w:r w:rsidR="00F27214" w:rsidRPr="00FE733C">
        <w:t>когнитивно-интеллектуального</w:t>
      </w:r>
      <w:r w:rsidRPr="00FE733C">
        <w:t xml:space="preserve"> компонента</w:t>
      </w:r>
    </w:p>
    <w:p w14:paraId="33993366" w14:textId="77777777" w:rsidR="001741B5" w:rsidRPr="00FE733C" w:rsidRDefault="001741B5" w:rsidP="0033533F"/>
    <w:p w14:paraId="3765A9C6" w14:textId="01208B4B" w:rsidR="0033533F" w:rsidRPr="00FE733C" w:rsidRDefault="00CC5730" w:rsidP="0033533F">
      <w:pPr>
        <w:rPr>
          <w:sz w:val="24"/>
          <w:szCs w:val="24"/>
        </w:rPr>
      </w:pPr>
      <w:r w:rsidRPr="00FE733C">
        <w:rPr>
          <w:sz w:val="24"/>
          <w:szCs w:val="24"/>
        </w:rPr>
        <w:t xml:space="preserve">Анкета 1. </w:t>
      </w:r>
      <w:r w:rsidR="0033533F" w:rsidRPr="00FE733C">
        <w:rPr>
          <w:sz w:val="24"/>
          <w:szCs w:val="24"/>
        </w:rPr>
        <w:t>Уважаемый коллега! Просим вас принять участие в анкетировании, целью которого является выявление уровня готовности учителей английского языка к преподаванию в условиях инклюзивного образования.</w:t>
      </w:r>
    </w:p>
    <w:p w14:paraId="1DEAB99A" w14:textId="38CCF06C" w:rsidR="00CC5730" w:rsidRPr="00FE733C" w:rsidRDefault="00CC5730" w:rsidP="00CC5730">
      <w:pPr>
        <w:rPr>
          <w:sz w:val="24"/>
          <w:szCs w:val="24"/>
        </w:rPr>
      </w:pPr>
      <w:r w:rsidRPr="00FE733C">
        <w:rPr>
          <w:sz w:val="24"/>
          <w:szCs w:val="24"/>
        </w:rPr>
        <w:t>1. Как вы понимаете основные принципы инклюзивного образования и как они могут быть применены в классе английского языка?</w:t>
      </w:r>
    </w:p>
    <w:p w14:paraId="152D70EB" w14:textId="391EAA2E" w:rsidR="00CC5730" w:rsidRPr="00FE733C" w:rsidRDefault="00CC5730" w:rsidP="00CC5730">
      <w:pPr>
        <w:rPr>
          <w:sz w:val="24"/>
          <w:szCs w:val="24"/>
        </w:rPr>
      </w:pPr>
      <w:r w:rsidRPr="00FE733C">
        <w:rPr>
          <w:sz w:val="24"/>
          <w:szCs w:val="24"/>
        </w:rPr>
        <w:t>2. Какие подходы к обучению детей с особыми образовательными потребностями вы считаете наиболее эффективными в инклюзивном обучении?</w:t>
      </w:r>
    </w:p>
    <w:p w14:paraId="5682D36C" w14:textId="687378C1" w:rsidR="00CC5730" w:rsidRPr="00FE733C" w:rsidRDefault="00CC5730" w:rsidP="00CC5730">
      <w:pPr>
        <w:rPr>
          <w:sz w:val="24"/>
          <w:szCs w:val="24"/>
        </w:rPr>
      </w:pPr>
      <w:r w:rsidRPr="00FE733C">
        <w:rPr>
          <w:sz w:val="24"/>
          <w:szCs w:val="24"/>
        </w:rPr>
        <w:t>3. Как можно учитывать индивидуальные образовательные потребности учащихся при разработке урока английского языка?</w:t>
      </w:r>
    </w:p>
    <w:p w14:paraId="0B4A2A15" w14:textId="30EC8058" w:rsidR="00CC5730" w:rsidRPr="00FE733C" w:rsidRDefault="00CC5730" w:rsidP="00CC5730">
      <w:pPr>
        <w:rPr>
          <w:sz w:val="24"/>
          <w:szCs w:val="24"/>
        </w:rPr>
      </w:pPr>
      <w:r w:rsidRPr="00FE733C">
        <w:rPr>
          <w:sz w:val="24"/>
          <w:szCs w:val="24"/>
        </w:rPr>
        <w:t>4. Какие методы вы используете для интеграции детей с ООП в обычный класс, особенно на уроках английского языка?</w:t>
      </w:r>
    </w:p>
    <w:p w14:paraId="3FD53A81" w14:textId="56135144" w:rsidR="00CC5730" w:rsidRPr="00FE733C" w:rsidRDefault="00CC5730" w:rsidP="00CC5730">
      <w:pPr>
        <w:rPr>
          <w:sz w:val="24"/>
          <w:szCs w:val="24"/>
        </w:rPr>
      </w:pPr>
      <w:r w:rsidRPr="00FE733C">
        <w:rPr>
          <w:sz w:val="24"/>
          <w:szCs w:val="24"/>
        </w:rPr>
        <w:t>5. Как вы адаптируете учебные материалы для детей с особыми образовательными потребностями на уроках иностранного языка?</w:t>
      </w:r>
    </w:p>
    <w:p w14:paraId="0D3C6751" w14:textId="08E792FB" w:rsidR="00CC5730" w:rsidRPr="00FE733C" w:rsidRDefault="00CC5730" w:rsidP="00CC5730">
      <w:pPr>
        <w:rPr>
          <w:sz w:val="24"/>
          <w:szCs w:val="24"/>
        </w:rPr>
      </w:pPr>
      <w:r w:rsidRPr="00FE733C">
        <w:rPr>
          <w:sz w:val="24"/>
          <w:szCs w:val="24"/>
        </w:rPr>
        <w:t>6. С какими вызовами вы сталкиваетесь при интеграции инклюзивного и иноязычного образования и как вы их преодолеваете?</w:t>
      </w:r>
    </w:p>
    <w:p w14:paraId="77B914DD" w14:textId="1B2FB8F3" w:rsidR="00CC5730" w:rsidRPr="00FE733C" w:rsidRDefault="00CC5730" w:rsidP="00CC5730">
      <w:pPr>
        <w:rPr>
          <w:sz w:val="24"/>
          <w:szCs w:val="24"/>
        </w:rPr>
      </w:pPr>
      <w:r w:rsidRPr="00FE733C">
        <w:rPr>
          <w:sz w:val="24"/>
          <w:szCs w:val="24"/>
        </w:rPr>
        <w:t>7. Как вы определяете психолого</w:t>
      </w:r>
      <w:r w:rsidR="0063684E" w:rsidRPr="00FE733C">
        <w:rPr>
          <w:sz w:val="24"/>
          <w:szCs w:val="24"/>
        </w:rPr>
        <w:t xml:space="preserve"> – </w:t>
      </w:r>
      <w:r w:rsidRPr="00FE733C">
        <w:rPr>
          <w:sz w:val="24"/>
          <w:szCs w:val="24"/>
        </w:rPr>
        <w:t>педагогические особенности детей с ООП при обучении их английскому языку?</w:t>
      </w:r>
    </w:p>
    <w:p w14:paraId="12625D3F" w14:textId="25C1E9BC" w:rsidR="00CC5730" w:rsidRPr="00FE733C" w:rsidRDefault="00CC5730" w:rsidP="00CC5730">
      <w:pPr>
        <w:rPr>
          <w:sz w:val="24"/>
          <w:szCs w:val="24"/>
        </w:rPr>
      </w:pPr>
      <w:r w:rsidRPr="00FE733C">
        <w:rPr>
          <w:sz w:val="24"/>
          <w:szCs w:val="24"/>
        </w:rPr>
        <w:t>8. Какие стратегии работы с детьми с ООП вы используете для улучшения их мотивации и вовлеченности в изучение языка?</w:t>
      </w:r>
    </w:p>
    <w:p w14:paraId="57E06A65" w14:textId="2FDE0C0B" w:rsidR="00CC5730" w:rsidRPr="00FE733C" w:rsidRDefault="00CC5730" w:rsidP="00CC5730">
      <w:pPr>
        <w:rPr>
          <w:sz w:val="24"/>
          <w:szCs w:val="24"/>
        </w:rPr>
      </w:pPr>
      <w:r w:rsidRPr="00FE733C">
        <w:rPr>
          <w:sz w:val="24"/>
          <w:szCs w:val="24"/>
        </w:rPr>
        <w:t>9. Как вы учитываете эмоциональное и социальное развитие учеников с особыми образовательными потребностями в процессе обучения английскому языку?</w:t>
      </w:r>
    </w:p>
    <w:p w14:paraId="7480C3A1" w14:textId="77777777" w:rsidR="00CC5730" w:rsidRPr="00FE733C" w:rsidRDefault="00CC5730" w:rsidP="00CC5730">
      <w:pPr>
        <w:rPr>
          <w:sz w:val="24"/>
          <w:szCs w:val="24"/>
        </w:rPr>
      </w:pPr>
    </w:p>
    <w:p w14:paraId="45D29302" w14:textId="41779A3F" w:rsidR="00CC5730" w:rsidRPr="00FE733C" w:rsidRDefault="00CC5730" w:rsidP="00CC5730">
      <w:pPr>
        <w:rPr>
          <w:sz w:val="24"/>
          <w:szCs w:val="24"/>
        </w:rPr>
      </w:pPr>
      <w:r w:rsidRPr="00FE733C">
        <w:rPr>
          <w:sz w:val="24"/>
          <w:szCs w:val="24"/>
        </w:rPr>
        <w:t>Анкета 2. Уважаемый коллега! Просим вас принять участие в анкетировании, целью которого является выявление уровня вашей готовности к преподаванию в условиях инклюзивного образования.</w:t>
      </w:r>
    </w:p>
    <w:p w14:paraId="3DC11CD7" w14:textId="23A147A3" w:rsidR="00CC5730" w:rsidRPr="00FE733C" w:rsidRDefault="00CC5730" w:rsidP="00CC5730">
      <w:pPr>
        <w:rPr>
          <w:sz w:val="24"/>
          <w:szCs w:val="24"/>
        </w:rPr>
      </w:pPr>
      <w:r w:rsidRPr="00FE733C">
        <w:rPr>
          <w:sz w:val="24"/>
          <w:szCs w:val="24"/>
        </w:rPr>
        <w:t>1. Какую роль в работе с родителями детей с ООП должны играть классный руководитель, дефектолог, социальный педагог и педагог</w:t>
      </w:r>
      <w:r w:rsidR="0063684E" w:rsidRPr="00FE733C">
        <w:rPr>
          <w:sz w:val="24"/>
          <w:szCs w:val="24"/>
        </w:rPr>
        <w:t xml:space="preserve"> – </w:t>
      </w:r>
      <w:r w:rsidRPr="00FE733C">
        <w:rPr>
          <w:sz w:val="24"/>
          <w:szCs w:val="24"/>
        </w:rPr>
        <w:t>психолог, и как они могут поддерживать учителя английского языка?</w:t>
      </w:r>
    </w:p>
    <w:p w14:paraId="1A9B3E88" w14:textId="01F4053C" w:rsidR="00CC5730" w:rsidRPr="00FE733C" w:rsidRDefault="00CC5730" w:rsidP="00CC5730">
      <w:pPr>
        <w:rPr>
          <w:sz w:val="24"/>
          <w:szCs w:val="24"/>
        </w:rPr>
      </w:pPr>
      <w:r w:rsidRPr="00FE733C">
        <w:rPr>
          <w:sz w:val="24"/>
          <w:szCs w:val="24"/>
        </w:rPr>
        <w:t>2. Какие методы и технологии взаимодействия с родителями вы бы предложили, чтобы эффективно поддерживать процесс обучения детей с ООП в классе английского языка?</w:t>
      </w:r>
    </w:p>
    <w:p w14:paraId="58D12BAA" w14:textId="09798127" w:rsidR="00CC5730" w:rsidRPr="00FE733C" w:rsidRDefault="00CC5730" w:rsidP="00CC5730">
      <w:pPr>
        <w:rPr>
          <w:sz w:val="24"/>
          <w:szCs w:val="24"/>
        </w:rPr>
      </w:pPr>
      <w:r w:rsidRPr="00FE733C">
        <w:rPr>
          <w:sz w:val="24"/>
          <w:szCs w:val="24"/>
        </w:rPr>
        <w:t>3. Какую информацию и рекомендации вы бы предоставили родителям, чтобы помочь им поддерживать своих детей в изучении английского языка, в случае работы с ними через других специалистов?</w:t>
      </w:r>
    </w:p>
    <w:p w14:paraId="6F21C570" w14:textId="02CDE4AB" w:rsidR="00CC5730" w:rsidRPr="00FE733C" w:rsidRDefault="00CC5730" w:rsidP="00CC5730">
      <w:pPr>
        <w:rPr>
          <w:sz w:val="24"/>
          <w:szCs w:val="24"/>
        </w:rPr>
      </w:pPr>
      <w:r w:rsidRPr="00FE733C">
        <w:rPr>
          <w:sz w:val="24"/>
          <w:szCs w:val="24"/>
        </w:rPr>
        <w:t>4. Какие основные нормативно</w:t>
      </w:r>
      <w:r w:rsidR="0063684E" w:rsidRPr="00FE733C">
        <w:rPr>
          <w:sz w:val="24"/>
          <w:szCs w:val="24"/>
        </w:rPr>
        <w:t xml:space="preserve"> – </w:t>
      </w:r>
      <w:r w:rsidRPr="00FE733C">
        <w:rPr>
          <w:sz w:val="24"/>
          <w:szCs w:val="24"/>
        </w:rPr>
        <w:t>правовые акты регулируют инклюзивное и языковое образование в вашей стране?</w:t>
      </w:r>
    </w:p>
    <w:p w14:paraId="0BB0D110" w14:textId="1550D049" w:rsidR="00CC5730" w:rsidRPr="00FE733C" w:rsidRDefault="00CC5730" w:rsidP="00CC5730">
      <w:pPr>
        <w:rPr>
          <w:sz w:val="24"/>
          <w:szCs w:val="24"/>
        </w:rPr>
      </w:pPr>
      <w:r w:rsidRPr="00FE733C">
        <w:rPr>
          <w:sz w:val="24"/>
          <w:szCs w:val="24"/>
        </w:rPr>
        <w:t>5. Как вы обеспечиваете соблюдение законодательства в области инклюзивного образования при обучении детей английскому языку?</w:t>
      </w:r>
    </w:p>
    <w:p w14:paraId="0F2022FE" w14:textId="7471B9AC" w:rsidR="00CC5730" w:rsidRPr="00FE733C" w:rsidRDefault="00CC5730" w:rsidP="00CC5730">
      <w:pPr>
        <w:rPr>
          <w:sz w:val="24"/>
          <w:szCs w:val="24"/>
        </w:rPr>
      </w:pPr>
      <w:r w:rsidRPr="00FE733C">
        <w:rPr>
          <w:sz w:val="24"/>
          <w:szCs w:val="24"/>
        </w:rPr>
        <w:t>6. Какие изменения в НПА влияют на подходы к обучению детей с ООП на уроках иностранных языков, и как вы их учитываете в своей практике?</w:t>
      </w:r>
    </w:p>
    <w:p w14:paraId="5F195B0D" w14:textId="77777777" w:rsidR="0090255C" w:rsidRPr="00FE733C" w:rsidRDefault="0090255C">
      <w:pPr>
        <w:spacing w:after="200" w:line="276" w:lineRule="auto"/>
        <w:ind w:firstLine="0"/>
        <w:jc w:val="left"/>
        <w:rPr>
          <w:rFonts w:cs="Times New Roman"/>
          <w:b/>
          <w:bCs/>
          <w:szCs w:val="28"/>
        </w:rPr>
      </w:pPr>
      <w:r w:rsidRPr="00FE733C">
        <w:rPr>
          <w:rFonts w:cs="Times New Roman"/>
          <w:b/>
          <w:bCs/>
          <w:szCs w:val="28"/>
        </w:rPr>
        <w:br w:type="page"/>
      </w:r>
    </w:p>
    <w:p w14:paraId="6AC6FC87" w14:textId="65BA688F" w:rsidR="0090255C" w:rsidRPr="00FE733C" w:rsidRDefault="0090255C" w:rsidP="002510D9">
      <w:pPr>
        <w:ind w:firstLine="0"/>
        <w:jc w:val="center"/>
        <w:rPr>
          <w:rFonts w:cs="Times New Roman"/>
          <w:b/>
          <w:bCs/>
          <w:szCs w:val="28"/>
          <w:lang w:val="kk-KZ"/>
        </w:rPr>
      </w:pPr>
      <w:r w:rsidRPr="00FE733C">
        <w:rPr>
          <w:rFonts w:cs="Times New Roman"/>
          <w:b/>
          <w:bCs/>
          <w:szCs w:val="28"/>
        </w:rPr>
        <w:t xml:space="preserve">ПРИЛОЖЕНИЕ </w:t>
      </w:r>
      <w:r w:rsidR="00A76867" w:rsidRPr="00FE733C">
        <w:rPr>
          <w:rFonts w:cs="Times New Roman"/>
          <w:b/>
          <w:bCs/>
          <w:szCs w:val="28"/>
        </w:rPr>
        <w:t>С</w:t>
      </w:r>
    </w:p>
    <w:p w14:paraId="1CCE59FE" w14:textId="77777777" w:rsidR="00795E81" w:rsidRPr="00FE733C" w:rsidRDefault="00795E81" w:rsidP="002E082F">
      <w:pPr>
        <w:jc w:val="center"/>
        <w:rPr>
          <w:rFonts w:cs="Times New Roman"/>
          <w:b/>
          <w:bCs/>
          <w:szCs w:val="28"/>
        </w:rPr>
      </w:pPr>
    </w:p>
    <w:p w14:paraId="066AC937" w14:textId="061851D6" w:rsidR="001741B5" w:rsidRPr="00FE733C" w:rsidRDefault="001741B5" w:rsidP="002C7321">
      <w:pPr>
        <w:ind w:firstLine="0"/>
        <w:jc w:val="center"/>
      </w:pPr>
      <w:r w:rsidRPr="00FE733C">
        <w:t>Гайд структурированного интервью для оценки критериев процессуально</w:t>
      </w:r>
      <w:r w:rsidR="002353A4" w:rsidRPr="00FE733C">
        <w:t>-</w:t>
      </w:r>
      <w:r w:rsidRPr="00FE733C">
        <w:t>деятельностного компонента</w:t>
      </w:r>
      <w:r w:rsidR="002A5182" w:rsidRPr="00FE733C">
        <w:t xml:space="preserve"> профессиональной компетенции учителей АЯ в начальной школе</w:t>
      </w:r>
    </w:p>
    <w:p w14:paraId="3F4B3BA0" w14:textId="77777777" w:rsidR="002353A4" w:rsidRPr="00FE733C" w:rsidRDefault="002353A4" w:rsidP="001741B5">
      <w:pPr>
        <w:rPr>
          <w:i/>
        </w:rPr>
      </w:pPr>
      <w:bookmarkStart w:id="47" w:name="_Hlk199192848"/>
    </w:p>
    <w:p w14:paraId="10143F3B" w14:textId="4B06A713" w:rsidR="002353A4" w:rsidRPr="00FE733C" w:rsidRDefault="002353A4" w:rsidP="002353A4">
      <w:pPr>
        <w:rPr>
          <w:i/>
          <w:sz w:val="24"/>
          <w:szCs w:val="24"/>
        </w:rPr>
      </w:pPr>
      <w:r w:rsidRPr="00FE733C">
        <w:rPr>
          <w:i/>
          <w:sz w:val="24"/>
          <w:szCs w:val="24"/>
        </w:rPr>
        <w:t>Вопросы предварительного интервью (до начала курсов повышения квалификации)</w:t>
      </w:r>
    </w:p>
    <w:p w14:paraId="4BD275AD" w14:textId="0C591F2E" w:rsidR="002353A4" w:rsidRPr="00FE733C" w:rsidRDefault="002353A4" w:rsidP="002353A4">
      <w:pPr>
        <w:rPr>
          <w:iCs/>
          <w:sz w:val="24"/>
          <w:szCs w:val="24"/>
        </w:rPr>
      </w:pPr>
      <w:r w:rsidRPr="00FE733C">
        <w:rPr>
          <w:iCs/>
          <w:sz w:val="24"/>
          <w:szCs w:val="24"/>
        </w:rPr>
        <w:t>1. Как вы оцениваете свой текущий опыт адаптации учебных материалов по английскому языку для работы в инклюзивном образовательном контексте? С какими трудностями вы сталкиваетесь, и какие аспекты вы хотели бы развить на курсах?</w:t>
      </w:r>
    </w:p>
    <w:p w14:paraId="5871E818" w14:textId="39BF804C" w:rsidR="002353A4" w:rsidRPr="00FE733C" w:rsidRDefault="002353A4" w:rsidP="002353A4">
      <w:pPr>
        <w:rPr>
          <w:iCs/>
          <w:sz w:val="24"/>
          <w:szCs w:val="24"/>
        </w:rPr>
      </w:pPr>
      <w:r w:rsidRPr="00FE733C">
        <w:rPr>
          <w:iCs/>
          <w:sz w:val="24"/>
          <w:szCs w:val="24"/>
        </w:rPr>
        <w:t>2. Какие методы обучения английскому языку вы уже используете в работе с учащимися с особыми образовательными потребностями? Какие из них, по вашему мнению, недостаточно эффективны, и какие новые подходы вы хотели бы изучить в рамках курса?</w:t>
      </w:r>
    </w:p>
    <w:p w14:paraId="19C60BB3" w14:textId="2728DC61" w:rsidR="002353A4" w:rsidRPr="00FE733C" w:rsidRDefault="002353A4" w:rsidP="002353A4">
      <w:pPr>
        <w:rPr>
          <w:iCs/>
          <w:sz w:val="24"/>
          <w:szCs w:val="24"/>
        </w:rPr>
      </w:pPr>
      <w:r w:rsidRPr="00FE733C">
        <w:rPr>
          <w:iCs/>
          <w:sz w:val="24"/>
          <w:szCs w:val="24"/>
        </w:rPr>
        <w:t>3. Какие аспекты инклюзивного образования вы хотели бы углублённо изучить в рамках курсов повышения квалификации? Какие темы, связанные с профессиональным развитием, представляют для вас наибольший интерес и почему?</w:t>
      </w:r>
    </w:p>
    <w:p w14:paraId="5DBB9DEE" w14:textId="659B3945" w:rsidR="002353A4" w:rsidRPr="00FE733C" w:rsidRDefault="002353A4" w:rsidP="002353A4">
      <w:pPr>
        <w:rPr>
          <w:iCs/>
          <w:sz w:val="24"/>
          <w:szCs w:val="24"/>
        </w:rPr>
      </w:pPr>
    </w:p>
    <w:p w14:paraId="50090965" w14:textId="5A9AFA84" w:rsidR="002353A4" w:rsidRPr="00FE733C" w:rsidRDefault="002353A4" w:rsidP="002353A4">
      <w:pPr>
        <w:rPr>
          <w:i/>
          <w:sz w:val="24"/>
          <w:szCs w:val="24"/>
        </w:rPr>
      </w:pPr>
      <w:r w:rsidRPr="00FE733C">
        <w:rPr>
          <w:i/>
          <w:sz w:val="24"/>
          <w:szCs w:val="24"/>
        </w:rPr>
        <w:t xml:space="preserve">Вопросы </w:t>
      </w:r>
      <w:bookmarkStart w:id="48" w:name="_Hlk199193403"/>
      <w:r w:rsidRPr="00FE733C">
        <w:rPr>
          <w:i/>
          <w:sz w:val="24"/>
          <w:szCs w:val="24"/>
        </w:rPr>
        <w:t>контрольного интервью (по окончании курсов повышения квалификации)</w:t>
      </w:r>
    </w:p>
    <w:bookmarkEnd w:id="48"/>
    <w:p w14:paraId="39E492B9" w14:textId="4655A406" w:rsidR="001741B5" w:rsidRPr="00FE733C" w:rsidRDefault="001741B5" w:rsidP="001741B5">
      <w:pPr>
        <w:rPr>
          <w:iCs/>
          <w:sz w:val="24"/>
          <w:szCs w:val="24"/>
        </w:rPr>
      </w:pPr>
      <w:r w:rsidRPr="00FE733C">
        <w:rPr>
          <w:iCs/>
          <w:sz w:val="24"/>
          <w:szCs w:val="24"/>
        </w:rPr>
        <w:t>1. Как, на ваш взгляд, ваш опыт адаптации учебных материалов по английскому языку для инклюзивного образовательного контекста изменился после прохождения курсов? Какие ключевые моменты или методы оказались наиболее эффективными в этой адаптации?</w:t>
      </w:r>
      <w:r w:rsidR="0028212A" w:rsidRPr="00FE733C">
        <w:rPr>
          <w:iCs/>
          <w:sz w:val="24"/>
          <w:szCs w:val="24"/>
        </w:rPr>
        <w:t xml:space="preserve"> </w:t>
      </w:r>
    </w:p>
    <w:p w14:paraId="75357005" w14:textId="39488FBD" w:rsidR="001741B5" w:rsidRPr="00FE733C" w:rsidRDefault="001741B5" w:rsidP="001741B5">
      <w:pPr>
        <w:rPr>
          <w:iCs/>
          <w:sz w:val="24"/>
          <w:szCs w:val="24"/>
        </w:rPr>
      </w:pPr>
      <w:r w:rsidRPr="00FE733C">
        <w:rPr>
          <w:iCs/>
          <w:sz w:val="24"/>
          <w:szCs w:val="24"/>
        </w:rPr>
        <w:t>2. Какие методы обучения английскому языку, которые вы освоили на курсе, показались наиболее подходящими для работы с учащимися с особыми образовательными потребностями? Можете ли вы привести примеры, когда использование этих методов реально помогало улучшить образовательный процесс?</w:t>
      </w:r>
    </w:p>
    <w:p w14:paraId="21994F2B" w14:textId="030E30D1" w:rsidR="001741B5" w:rsidRPr="00FE733C" w:rsidRDefault="001741B5" w:rsidP="001741B5">
      <w:pPr>
        <w:rPr>
          <w:iCs/>
          <w:sz w:val="24"/>
          <w:szCs w:val="24"/>
        </w:rPr>
      </w:pPr>
      <w:r w:rsidRPr="00FE733C">
        <w:rPr>
          <w:iCs/>
          <w:sz w:val="24"/>
          <w:szCs w:val="24"/>
        </w:rPr>
        <w:t>3. Какие изменения в вашем подходе к непрерывному профессиональному развитию произошли после прохождения курсов? Какие аспекты инклюзивного образования вы теперь стремитесь развивать в своей профессиональной практике, и почему это для вас важно?</w:t>
      </w:r>
    </w:p>
    <w:bookmarkEnd w:id="47"/>
    <w:p w14:paraId="3033C837" w14:textId="77777777" w:rsidR="001741B5" w:rsidRPr="00FE733C" w:rsidRDefault="001741B5" w:rsidP="001741B5">
      <w:pPr>
        <w:rPr>
          <w:sz w:val="24"/>
          <w:szCs w:val="24"/>
        </w:rPr>
      </w:pPr>
    </w:p>
    <w:p w14:paraId="72026F3A" w14:textId="77777777" w:rsidR="00795E81" w:rsidRPr="00FE733C" w:rsidRDefault="00795E81">
      <w:pPr>
        <w:spacing w:after="200" w:line="276" w:lineRule="auto"/>
        <w:ind w:firstLine="0"/>
        <w:jc w:val="left"/>
        <w:rPr>
          <w:rFonts w:cs="Times New Roman"/>
          <w:b/>
          <w:bCs/>
          <w:sz w:val="24"/>
          <w:szCs w:val="24"/>
        </w:rPr>
      </w:pPr>
      <w:r w:rsidRPr="00FE733C">
        <w:rPr>
          <w:rFonts w:cs="Times New Roman"/>
          <w:b/>
          <w:bCs/>
          <w:sz w:val="24"/>
          <w:szCs w:val="24"/>
        </w:rPr>
        <w:br w:type="page"/>
      </w:r>
    </w:p>
    <w:p w14:paraId="30354C13" w14:textId="25353412" w:rsidR="002510D9" w:rsidRPr="00FE733C" w:rsidRDefault="002510D9" w:rsidP="002510D9">
      <w:pPr>
        <w:ind w:firstLine="0"/>
        <w:jc w:val="center"/>
        <w:rPr>
          <w:rFonts w:cs="Times New Roman"/>
          <w:b/>
          <w:szCs w:val="28"/>
          <w:lang w:val="kk-KZ"/>
        </w:rPr>
      </w:pPr>
      <w:r w:rsidRPr="00FE733C">
        <w:rPr>
          <w:rFonts w:cs="Times New Roman"/>
          <w:b/>
          <w:szCs w:val="28"/>
        </w:rPr>
        <w:t xml:space="preserve">ПРИЛОЖЕНИЕ </w:t>
      </w:r>
      <w:r w:rsidR="00A76867" w:rsidRPr="00FE733C">
        <w:rPr>
          <w:rFonts w:cs="Times New Roman"/>
          <w:b/>
          <w:szCs w:val="28"/>
          <w:lang w:val="kk-KZ"/>
        </w:rPr>
        <w:t>Т</w:t>
      </w:r>
    </w:p>
    <w:p w14:paraId="07B43DBD" w14:textId="77777777" w:rsidR="002510D9" w:rsidRPr="00FE733C" w:rsidRDefault="002510D9" w:rsidP="002510D9">
      <w:pPr>
        <w:ind w:firstLine="0"/>
        <w:jc w:val="center"/>
        <w:rPr>
          <w:rFonts w:cs="Times New Roman"/>
          <w:b/>
          <w:szCs w:val="28"/>
        </w:rPr>
      </w:pPr>
    </w:p>
    <w:p w14:paraId="28B11E0E" w14:textId="77777777" w:rsidR="002510D9" w:rsidRPr="00FE733C" w:rsidRDefault="002510D9" w:rsidP="002510D9">
      <w:pPr>
        <w:ind w:firstLine="0"/>
        <w:jc w:val="center"/>
        <w:rPr>
          <w:rFonts w:cs="Times New Roman"/>
          <w:sz w:val="24"/>
          <w:szCs w:val="24"/>
        </w:rPr>
      </w:pPr>
      <w:r w:rsidRPr="00FE733C">
        <w:rPr>
          <w:rFonts w:cs="Times New Roman"/>
          <w:szCs w:val="28"/>
        </w:rPr>
        <w:t>Программа курсов повышения квалификации для учителей английского языка по эффективным методам обучения английского языка в условиях инклюзивного образования (на казахском, русском и английском языках)</w:t>
      </w:r>
    </w:p>
    <w:p w14:paraId="2DDAC0E0"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25F72C8D" wp14:editId="1674D473">
            <wp:extent cx="5935980" cy="7528560"/>
            <wp:effectExtent l="0" t="0" r="7620" b="0"/>
            <wp:docPr id="655131003" name="Рисунок 3" descr="Программа ка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грамма каз.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35980" cy="7528560"/>
                    </a:xfrm>
                    <a:prstGeom prst="rect">
                      <a:avLst/>
                    </a:prstGeom>
                  </pic:spPr>
                </pic:pic>
              </a:graphicData>
            </a:graphic>
          </wp:inline>
        </w:drawing>
      </w:r>
    </w:p>
    <w:p w14:paraId="3C261749"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1B06EE3C" wp14:editId="73EE3EF2">
            <wp:extent cx="5981700" cy="8353425"/>
            <wp:effectExtent l="0" t="0" r="0" b="9525"/>
            <wp:docPr id="24" name="Рисунок 0" descr="Каз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з_page-0001.jpg"/>
                    <pic:cNvPicPr/>
                  </pic:nvPicPr>
                  <pic:blipFill rotWithShape="1">
                    <a:blip r:embed="rId35">
                      <a:extLst>
                        <a:ext uri="{28A0092B-C50C-407E-A947-70E740481C1C}">
                          <a14:useLocalDpi xmlns:a14="http://schemas.microsoft.com/office/drawing/2010/main" val="0"/>
                        </a:ext>
                      </a:extLst>
                    </a:blip>
                    <a:srcRect l="12221" t="6609" r="5256" b="6891"/>
                    <a:stretch/>
                  </pic:blipFill>
                  <pic:spPr bwMode="auto">
                    <a:xfrm>
                      <a:off x="0" y="0"/>
                      <a:ext cx="5977417" cy="8347444"/>
                    </a:xfrm>
                    <a:prstGeom prst="rect">
                      <a:avLst/>
                    </a:prstGeom>
                    <a:ln>
                      <a:noFill/>
                    </a:ln>
                    <a:extLst>
                      <a:ext uri="{53640926-AAD7-44D8-BBD7-CCE9431645EC}">
                        <a14:shadowObscured xmlns:a14="http://schemas.microsoft.com/office/drawing/2010/main"/>
                      </a:ext>
                    </a:extLst>
                  </pic:spPr>
                </pic:pic>
              </a:graphicData>
            </a:graphic>
          </wp:inline>
        </w:drawing>
      </w:r>
    </w:p>
    <w:p w14:paraId="1C58110E"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79930F23"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15F1D13D" wp14:editId="78F4C648">
            <wp:extent cx="6067004" cy="7172325"/>
            <wp:effectExtent l="0" t="0" r="0" b="0"/>
            <wp:docPr id="28" name="Рисунок 1" descr="Каз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з_page-0002.jpg"/>
                    <pic:cNvPicPr/>
                  </pic:nvPicPr>
                  <pic:blipFill rotWithShape="1">
                    <a:blip r:embed="rId36">
                      <a:extLst>
                        <a:ext uri="{28A0092B-C50C-407E-A947-70E740481C1C}">
                          <a14:useLocalDpi xmlns:a14="http://schemas.microsoft.com/office/drawing/2010/main" val="0"/>
                        </a:ext>
                      </a:extLst>
                    </a:blip>
                    <a:srcRect l="12338" t="5668" r="4935" b="21998"/>
                    <a:stretch/>
                  </pic:blipFill>
                  <pic:spPr bwMode="auto">
                    <a:xfrm>
                      <a:off x="0" y="0"/>
                      <a:ext cx="6067771" cy="7173232"/>
                    </a:xfrm>
                    <a:prstGeom prst="rect">
                      <a:avLst/>
                    </a:prstGeom>
                    <a:ln>
                      <a:noFill/>
                    </a:ln>
                    <a:extLst>
                      <a:ext uri="{53640926-AAD7-44D8-BBD7-CCE9431645EC}">
                        <a14:shadowObscured xmlns:a14="http://schemas.microsoft.com/office/drawing/2010/main"/>
                      </a:ext>
                    </a:extLst>
                  </pic:spPr>
                </pic:pic>
              </a:graphicData>
            </a:graphic>
          </wp:inline>
        </w:drawing>
      </w:r>
    </w:p>
    <w:p w14:paraId="19B8B5BE"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5E20EF72"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6167B00A" wp14:editId="61D96172">
            <wp:extent cx="5958840" cy="8602980"/>
            <wp:effectExtent l="0" t="0" r="3810" b="7620"/>
            <wp:docPr id="30" name="Рисунок 4" descr="программа ру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грамма рус.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58840" cy="8602980"/>
                    </a:xfrm>
                    <a:prstGeom prst="rect">
                      <a:avLst/>
                    </a:prstGeom>
                  </pic:spPr>
                </pic:pic>
              </a:graphicData>
            </a:graphic>
          </wp:inline>
        </w:drawing>
      </w:r>
    </w:p>
    <w:p w14:paraId="308ED5D0"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6B7C4F3E" wp14:editId="1AF8EEE4">
            <wp:extent cx="6096000" cy="9582150"/>
            <wp:effectExtent l="0" t="0" r="0" b="0"/>
            <wp:docPr id="36" name="Рисунок 2" descr="Рус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с_page-0001.jpg"/>
                    <pic:cNvPicPr/>
                  </pic:nvPicPr>
                  <pic:blipFill rotWithShape="1">
                    <a:blip r:embed="rId38">
                      <a:extLst>
                        <a:ext uri="{28A0092B-C50C-407E-A947-70E740481C1C}">
                          <a14:useLocalDpi xmlns:a14="http://schemas.microsoft.com/office/drawing/2010/main" val="0"/>
                        </a:ext>
                      </a:extLst>
                    </a:blip>
                    <a:srcRect l="12234" t="5628" r="5346"/>
                    <a:stretch/>
                  </pic:blipFill>
                  <pic:spPr bwMode="auto">
                    <a:xfrm>
                      <a:off x="0" y="0"/>
                      <a:ext cx="6098288" cy="9585746"/>
                    </a:xfrm>
                    <a:prstGeom prst="rect">
                      <a:avLst/>
                    </a:prstGeom>
                    <a:ln>
                      <a:noFill/>
                    </a:ln>
                    <a:extLst>
                      <a:ext uri="{53640926-AAD7-44D8-BBD7-CCE9431645EC}">
                        <a14:shadowObscured xmlns:a14="http://schemas.microsoft.com/office/drawing/2010/main"/>
                      </a:ext>
                    </a:extLst>
                  </pic:spPr>
                </pic:pic>
              </a:graphicData>
            </a:graphic>
          </wp:inline>
        </w:drawing>
      </w:r>
    </w:p>
    <w:p w14:paraId="72AD4787" w14:textId="77777777" w:rsidR="002510D9" w:rsidRPr="00FE733C" w:rsidRDefault="002510D9" w:rsidP="002510D9">
      <w:pPr>
        <w:jc w:val="center"/>
        <w:rPr>
          <w:rFonts w:cs="Times New Roman"/>
          <w:sz w:val="24"/>
          <w:szCs w:val="24"/>
        </w:rPr>
      </w:pPr>
    </w:p>
    <w:p w14:paraId="7C9E045E"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5AF173EC" wp14:editId="7BF90F6E">
            <wp:extent cx="6029325" cy="7734300"/>
            <wp:effectExtent l="0" t="0" r="9525" b="0"/>
            <wp:docPr id="32" name="Рисунок 3" descr="Рус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с_page-0002.jpg"/>
                    <pic:cNvPicPr/>
                  </pic:nvPicPr>
                  <pic:blipFill rotWithShape="1">
                    <a:blip r:embed="rId39">
                      <a:extLst>
                        <a:ext uri="{28A0092B-C50C-407E-A947-70E740481C1C}">
                          <a14:useLocalDpi xmlns:a14="http://schemas.microsoft.com/office/drawing/2010/main" val="0"/>
                        </a:ext>
                      </a:extLst>
                    </a:blip>
                    <a:srcRect l="12344" t="6091" r="5405" b="20091"/>
                    <a:stretch/>
                  </pic:blipFill>
                  <pic:spPr bwMode="auto">
                    <a:xfrm>
                      <a:off x="0" y="0"/>
                      <a:ext cx="6029325" cy="7734300"/>
                    </a:xfrm>
                    <a:prstGeom prst="rect">
                      <a:avLst/>
                    </a:prstGeom>
                    <a:ln>
                      <a:noFill/>
                    </a:ln>
                    <a:extLst>
                      <a:ext uri="{53640926-AAD7-44D8-BBD7-CCE9431645EC}">
                        <a14:shadowObscured xmlns:a14="http://schemas.microsoft.com/office/drawing/2010/main"/>
                      </a:ext>
                    </a:extLst>
                  </pic:spPr>
                </pic:pic>
              </a:graphicData>
            </a:graphic>
          </wp:inline>
        </w:drawing>
      </w:r>
    </w:p>
    <w:p w14:paraId="551A93CA" w14:textId="77777777" w:rsidR="002510D9" w:rsidRPr="00FE733C" w:rsidRDefault="002510D9" w:rsidP="002510D9">
      <w:pPr>
        <w:jc w:val="center"/>
        <w:rPr>
          <w:rFonts w:cs="Times New Roman"/>
          <w:sz w:val="24"/>
          <w:szCs w:val="24"/>
        </w:rPr>
      </w:pPr>
    </w:p>
    <w:p w14:paraId="77A4A025" w14:textId="77777777" w:rsidR="002510D9" w:rsidRPr="00FE733C" w:rsidRDefault="002510D9" w:rsidP="002510D9">
      <w:pPr>
        <w:jc w:val="center"/>
        <w:rPr>
          <w:rFonts w:cs="Times New Roman"/>
          <w:sz w:val="24"/>
          <w:szCs w:val="24"/>
        </w:rPr>
      </w:pPr>
    </w:p>
    <w:p w14:paraId="01A09DA3" w14:textId="77777777" w:rsidR="002510D9" w:rsidRPr="00FE733C" w:rsidRDefault="002510D9" w:rsidP="002510D9">
      <w:pPr>
        <w:jc w:val="center"/>
        <w:rPr>
          <w:rFonts w:cs="Times New Roman"/>
          <w:sz w:val="24"/>
          <w:szCs w:val="24"/>
        </w:rPr>
      </w:pPr>
    </w:p>
    <w:p w14:paraId="09CC22CD" w14:textId="77777777" w:rsidR="002510D9" w:rsidRPr="00FE733C" w:rsidRDefault="002510D9" w:rsidP="002510D9">
      <w:pPr>
        <w:jc w:val="center"/>
        <w:rPr>
          <w:rFonts w:cs="Times New Roman"/>
          <w:sz w:val="24"/>
          <w:szCs w:val="24"/>
        </w:rPr>
      </w:pPr>
    </w:p>
    <w:p w14:paraId="775FC8DE" w14:textId="77777777" w:rsidR="002510D9" w:rsidRPr="00FE733C" w:rsidRDefault="002510D9" w:rsidP="002510D9">
      <w:pPr>
        <w:jc w:val="center"/>
        <w:rPr>
          <w:rFonts w:cs="Times New Roman"/>
          <w:b/>
          <w:sz w:val="24"/>
          <w:szCs w:val="24"/>
        </w:rPr>
      </w:pPr>
    </w:p>
    <w:p w14:paraId="30A9F369"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02EBBD85"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1CD1E1FA" wp14:editId="3AD706C4">
            <wp:extent cx="5944870" cy="8242935"/>
            <wp:effectExtent l="0" t="0" r="0" b="5715"/>
            <wp:docPr id="33" name="Рисунок 5" descr="программа анг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грамма англ.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4870" cy="8242935"/>
                    </a:xfrm>
                    <a:prstGeom prst="rect">
                      <a:avLst/>
                    </a:prstGeom>
                  </pic:spPr>
                </pic:pic>
              </a:graphicData>
            </a:graphic>
          </wp:inline>
        </w:drawing>
      </w:r>
    </w:p>
    <w:p w14:paraId="28D2378A" w14:textId="77777777" w:rsidR="002510D9" w:rsidRPr="00FE733C" w:rsidRDefault="002510D9" w:rsidP="002510D9">
      <w:pPr>
        <w:jc w:val="center"/>
        <w:rPr>
          <w:rFonts w:cs="Times New Roman"/>
          <w:sz w:val="24"/>
          <w:szCs w:val="24"/>
        </w:rPr>
      </w:pPr>
    </w:p>
    <w:p w14:paraId="23A960A9" w14:textId="77777777" w:rsidR="002510D9" w:rsidRPr="00FE733C" w:rsidRDefault="002510D9" w:rsidP="002510D9">
      <w:pPr>
        <w:jc w:val="center"/>
        <w:rPr>
          <w:rFonts w:cs="Times New Roman"/>
          <w:sz w:val="24"/>
          <w:szCs w:val="24"/>
        </w:rPr>
      </w:pPr>
    </w:p>
    <w:p w14:paraId="33EDEE5D"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662B69F6" wp14:editId="2A8CFDA0">
            <wp:extent cx="6036734" cy="9705975"/>
            <wp:effectExtent l="0" t="0" r="2540" b="0"/>
            <wp:docPr id="34" name="Рисунок 4" descr="Англ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нгл_page-0001.jpg"/>
                    <pic:cNvPicPr/>
                  </pic:nvPicPr>
                  <pic:blipFill rotWithShape="1">
                    <a:blip r:embed="rId41">
                      <a:extLst>
                        <a:ext uri="{28A0092B-C50C-407E-A947-70E740481C1C}">
                          <a14:useLocalDpi xmlns:a14="http://schemas.microsoft.com/office/drawing/2010/main" val="0"/>
                        </a:ext>
                      </a:extLst>
                    </a:blip>
                    <a:srcRect l="11799" t="6427" r="5110"/>
                    <a:stretch/>
                  </pic:blipFill>
                  <pic:spPr bwMode="auto">
                    <a:xfrm>
                      <a:off x="0" y="0"/>
                      <a:ext cx="6037431" cy="9707095"/>
                    </a:xfrm>
                    <a:prstGeom prst="rect">
                      <a:avLst/>
                    </a:prstGeom>
                    <a:ln>
                      <a:noFill/>
                    </a:ln>
                    <a:extLst>
                      <a:ext uri="{53640926-AAD7-44D8-BBD7-CCE9431645EC}">
                        <a14:shadowObscured xmlns:a14="http://schemas.microsoft.com/office/drawing/2010/main"/>
                      </a:ext>
                    </a:extLst>
                  </pic:spPr>
                </pic:pic>
              </a:graphicData>
            </a:graphic>
          </wp:inline>
        </w:drawing>
      </w:r>
    </w:p>
    <w:p w14:paraId="49DE3DC0"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7DEAB53E" wp14:editId="30380EB9">
            <wp:extent cx="5981700" cy="5543550"/>
            <wp:effectExtent l="0" t="0" r="0" b="0"/>
            <wp:docPr id="35" name="Рисунок 5" descr="Англ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нгл_page-0002.jpg"/>
                    <pic:cNvPicPr/>
                  </pic:nvPicPr>
                  <pic:blipFill rotWithShape="1">
                    <a:blip r:embed="rId42">
                      <a:extLst>
                        <a:ext uri="{28A0092B-C50C-407E-A947-70E740481C1C}">
                          <a14:useLocalDpi xmlns:a14="http://schemas.microsoft.com/office/drawing/2010/main" val="0"/>
                        </a:ext>
                      </a:extLst>
                    </a:blip>
                    <a:srcRect l="12963" t="6087" r="4809" b="43304"/>
                    <a:stretch/>
                  </pic:blipFill>
                  <pic:spPr bwMode="auto">
                    <a:xfrm>
                      <a:off x="0" y="0"/>
                      <a:ext cx="5983781" cy="5545479"/>
                    </a:xfrm>
                    <a:prstGeom prst="rect">
                      <a:avLst/>
                    </a:prstGeom>
                    <a:ln>
                      <a:noFill/>
                    </a:ln>
                    <a:extLst>
                      <a:ext uri="{53640926-AAD7-44D8-BBD7-CCE9431645EC}">
                        <a14:shadowObscured xmlns:a14="http://schemas.microsoft.com/office/drawing/2010/main"/>
                      </a:ext>
                    </a:extLst>
                  </pic:spPr>
                </pic:pic>
              </a:graphicData>
            </a:graphic>
          </wp:inline>
        </w:drawing>
      </w:r>
    </w:p>
    <w:p w14:paraId="6DF3D207"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153F2C49" w14:textId="07209D05" w:rsidR="008D74C0" w:rsidRPr="00FE733C" w:rsidRDefault="008D74C0" w:rsidP="008D74C0">
      <w:pPr>
        <w:ind w:firstLine="0"/>
        <w:jc w:val="center"/>
        <w:rPr>
          <w:rFonts w:cs="Times New Roman"/>
          <w:b/>
          <w:szCs w:val="28"/>
          <w:lang w:val="kk-KZ"/>
        </w:rPr>
      </w:pPr>
      <w:r w:rsidRPr="00FE733C">
        <w:rPr>
          <w:rFonts w:cs="Times New Roman"/>
          <w:b/>
          <w:szCs w:val="28"/>
        </w:rPr>
        <w:t>ПРИЛОЖЕНИЕ</w:t>
      </w:r>
      <w:r w:rsidRPr="00FE733C">
        <w:rPr>
          <w:rFonts w:cs="Times New Roman"/>
          <w:b/>
          <w:szCs w:val="28"/>
          <w:lang w:val="kk-KZ"/>
        </w:rPr>
        <w:t xml:space="preserve"> </w:t>
      </w:r>
      <w:r w:rsidR="00A76867" w:rsidRPr="00FE733C">
        <w:rPr>
          <w:rFonts w:cs="Times New Roman"/>
          <w:b/>
          <w:szCs w:val="28"/>
          <w:lang w:val="kk-KZ"/>
        </w:rPr>
        <w:t>У</w:t>
      </w:r>
    </w:p>
    <w:p w14:paraId="3392BB58" w14:textId="77777777" w:rsidR="008D74C0" w:rsidRPr="00FE733C" w:rsidRDefault="008D74C0" w:rsidP="008D74C0">
      <w:pPr>
        <w:jc w:val="center"/>
        <w:rPr>
          <w:rFonts w:cs="Times New Roman"/>
          <w:b/>
          <w:bCs/>
          <w:szCs w:val="28"/>
          <w:lang w:val="en-US"/>
        </w:rPr>
      </w:pPr>
    </w:p>
    <w:p w14:paraId="1F29FC1B" w14:textId="77777777" w:rsidR="008D74C0" w:rsidRPr="00FE733C" w:rsidRDefault="008D74C0" w:rsidP="008D74C0">
      <w:pPr>
        <w:ind w:firstLine="0"/>
        <w:jc w:val="center"/>
        <w:rPr>
          <w:rFonts w:cs="Times New Roman"/>
          <w:bCs/>
          <w:szCs w:val="28"/>
          <w:lang w:val="en-US"/>
        </w:rPr>
      </w:pPr>
      <w:r w:rsidRPr="00FE733C">
        <w:rPr>
          <w:rFonts w:cs="Times New Roman"/>
          <w:bCs/>
          <w:szCs w:val="28"/>
        </w:rPr>
        <w:t>Массовый</w:t>
      </w:r>
      <w:r w:rsidRPr="00FE733C">
        <w:rPr>
          <w:rFonts w:cs="Times New Roman"/>
          <w:bCs/>
          <w:szCs w:val="28"/>
          <w:lang w:val="en-US"/>
        </w:rPr>
        <w:t xml:space="preserve"> </w:t>
      </w:r>
      <w:r w:rsidRPr="00FE733C">
        <w:rPr>
          <w:rFonts w:cs="Times New Roman"/>
          <w:bCs/>
          <w:szCs w:val="28"/>
        </w:rPr>
        <w:t>открытый</w:t>
      </w:r>
      <w:r w:rsidRPr="00FE733C">
        <w:rPr>
          <w:rFonts w:cs="Times New Roman"/>
          <w:bCs/>
          <w:szCs w:val="28"/>
          <w:lang w:val="en-US"/>
        </w:rPr>
        <w:t xml:space="preserve"> </w:t>
      </w:r>
      <w:r w:rsidRPr="00FE733C">
        <w:rPr>
          <w:rFonts w:cs="Times New Roman"/>
          <w:bCs/>
          <w:szCs w:val="28"/>
        </w:rPr>
        <w:t>онлайн</w:t>
      </w:r>
      <w:r w:rsidRPr="00FE733C">
        <w:rPr>
          <w:rFonts w:cs="Times New Roman"/>
          <w:bCs/>
          <w:szCs w:val="28"/>
          <w:lang w:val="en-US"/>
        </w:rPr>
        <w:t xml:space="preserve"> – </w:t>
      </w:r>
      <w:r w:rsidRPr="00FE733C">
        <w:rPr>
          <w:rFonts w:cs="Times New Roman"/>
          <w:bCs/>
          <w:szCs w:val="28"/>
        </w:rPr>
        <w:t>курс</w:t>
      </w:r>
      <w:r w:rsidRPr="00FE733C">
        <w:rPr>
          <w:rFonts w:cs="Times New Roman"/>
          <w:bCs/>
          <w:szCs w:val="28"/>
          <w:lang w:val="en-US"/>
        </w:rPr>
        <w:t xml:space="preserve"> «Special aspects of teaching English in secondary school within the inclusive education»</w:t>
      </w:r>
    </w:p>
    <w:p w14:paraId="28B9692F" w14:textId="77777777" w:rsidR="008D74C0" w:rsidRPr="00FE733C" w:rsidRDefault="008D74C0" w:rsidP="008D74C0">
      <w:pPr>
        <w:jc w:val="center"/>
        <w:rPr>
          <w:rFonts w:cs="Times New Roman"/>
          <w:b/>
          <w:bCs/>
          <w:szCs w:val="28"/>
          <w:lang w:val="en-US"/>
        </w:rPr>
      </w:pPr>
    </w:p>
    <w:p w14:paraId="6C04ED97" w14:textId="77777777" w:rsidR="008D74C0" w:rsidRPr="00FE733C" w:rsidRDefault="008D74C0" w:rsidP="008D74C0">
      <w:pPr>
        <w:ind w:firstLine="0"/>
        <w:jc w:val="center"/>
        <w:rPr>
          <w:rFonts w:cs="Times New Roman"/>
          <w:b/>
          <w:bCs/>
          <w:szCs w:val="28"/>
          <w:lang w:val="en-US"/>
        </w:rPr>
      </w:pPr>
      <w:r w:rsidRPr="00FE733C">
        <w:rPr>
          <w:rFonts w:cs="Times New Roman"/>
          <w:noProof/>
          <w:sz w:val="24"/>
          <w:szCs w:val="24"/>
          <w:lang w:eastAsia="ru-RU"/>
        </w:rPr>
        <w:drawing>
          <wp:inline distT="0" distB="0" distL="0" distR="0" wp14:anchorId="70048717" wp14:editId="78BF705E">
            <wp:extent cx="5638800" cy="32232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1360" cy="3224723"/>
                    </a:xfrm>
                    <a:prstGeom prst="rect">
                      <a:avLst/>
                    </a:prstGeom>
                    <a:noFill/>
                    <a:ln>
                      <a:noFill/>
                    </a:ln>
                  </pic:spPr>
                </pic:pic>
              </a:graphicData>
            </a:graphic>
          </wp:inline>
        </w:drawing>
      </w:r>
    </w:p>
    <w:p w14:paraId="141B9891" w14:textId="77777777" w:rsidR="008D74C0" w:rsidRPr="00FE733C" w:rsidRDefault="008D74C0" w:rsidP="008D74C0">
      <w:pPr>
        <w:ind w:firstLine="0"/>
        <w:jc w:val="center"/>
        <w:rPr>
          <w:rFonts w:cs="Times New Roman"/>
          <w:noProof/>
          <w:sz w:val="24"/>
          <w:szCs w:val="24"/>
          <w:lang w:val="en-US"/>
        </w:rPr>
      </w:pPr>
      <w:r w:rsidRPr="00FE733C">
        <w:rPr>
          <w:rFonts w:cs="Times New Roman"/>
          <w:noProof/>
          <w:sz w:val="24"/>
          <w:szCs w:val="24"/>
          <w:lang w:eastAsia="ru-RU"/>
        </w:rPr>
        <w:drawing>
          <wp:inline distT="0" distB="0" distL="0" distR="0" wp14:anchorId="6346BF75" wp14:editId="2C2BC857">
            <wp:extent cx="5593080" cy="3162300"/>
            <wp:effectExtent l="0" t="0" r="7620" b="0"/>
            <wp:docPr id="1904477717" name="Рисунок 190447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93080" cy="3162300"/>
                    </a:xfrm>
                    <a:prstGeom prst="rect">
                      <a:avLst/>
                    </a:prstGeom>
                    <a:noFill/>
                    <a:ln>
                      <a:noFill/>
                    </a:ln>
                  </pic:spPr>
                </pic:pic>
              </a:graphicData>
            </a:graphic>
          </wp:inline>
        </w:drawing>
      </w:r>
    </w:p>
    <w:p w14:paraId="01B8BCEF" w14:textId="77777777" w:rsidR="008D74C0" w:rsidRPr="00FE733C" w:rsidRDefault="008D74C0" w:rsidP="008D74C0">
      <w:pPr>
        <w:spacing w:after="200" w:line="276" w:lineRule="auto"/>
        <w:ind w:firstLine="0"/>
        <w:jc w:val="left"/>
        <w:rPr>
          <w:rFonts w:cs="Times New Roman"/>
          <w:noProof/>
          <w:sz w:val="24"/>
          <w:szCs w:val="24"/>
          <w:lang w:val="en-US"/>
        </w:rPr>
      </w:pPr>
      <w:r w:rsidRPr="00FE733C">
        <w:rPr>
          <w:rFonts w:cs="Times New Roman"/>
          <w:noProof/>
          <w:sz w:val="24"/>
          <w:szCs w:val="24"/>
          <w:lang w:val="en-US"/>
        </w:rPr>
        <w:br w:type="page"/>
      </w:r>
    </w:p>
    <w:p w14:paraId="2734D087" w14:textId="77777777" w:rsidR="008D74C0" w:rsidRPr="00FE733C" w:rsidRDefault="008D74C0" w:rsidP="008D74C0">
      <w:pPr>
        <w:ind w:firstLine="0"/>
        <w:jc w:val="center"/>
        <w:rPr>
          <w:rFonts w:cs="Times New Roman"/>
          <w:sz w:val="24"/>
          <w:szCs w:val="24"/>
          <w:lang w:val="en-US"/>
        </w:rPr>
      </w:pPr>
      <w:r w:rsidRPr="00FE733C">
        <w:rPr>
          <w:rFonts w:cs="Times New Roman"/>
          <w:noProof/>
          <w:sz w:val="24"/>
          <w:szCs w:val="24"/>
          <w:lang w:eastAsia="ru-RU"/>
        </w:rPr>
        <w:drawing>
          <wp:inline distT="0" distB="0" distL="0" distR="0" wp14:anchorId="26B18D78" wp14:editId="048D0299">
            <wp:extent cx="5882640" cy="8702040"/>
            <wp:effectExtent l="0" t="0" r="3810" b="3810"/>
            <wp:docPr id="37" name="Рисунок 8" descr="моок каз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ок каз1.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82640" cy="8702040"/>
                    </a:xfrm>
                    <a:prstGeom prst="rect">
                      <a:avLst/>
                    </a:prstGeom>
                  </pic:spPr>
                </pic:pic>
              </a:graphicData>
            </a:graphic>
          </wp:inline>
        </w:drawing>
      </w:r>
    </w:p>
    <w:p w14:paraId="30308B43" w14:textId="77777777" w:rsidR="008D74C0" w:rsidRPr="00FE733C" w:rsidRDefault="008D74C0" w:rsidP="008D74C0">
      <w:pPr>
        <w:jc w:val="center"/>
        <w:rPr>
          <w:rFonts w:cs="Times New Roman"/>
          <w:sz w:val="24"/>
          <w:szCs w:val="24"/>
          <w:lang w:val="en-US"/>
        </w:rPr>
      </w:pPr>
    </w:p>
    <w:p w14:paraId="515B4701" w14:textId="77777777" w:rsidR="008D74C0" w:rsidRPr="00FE733C" w:rsidRDefault="008D74C0" w:rsidP="008D74C0">
      <w:pPr>
        <w:ind w:firstLine="0"/>
        <w:jc w:val="center"/>
        <w:rPr>
          <w:rFonts w:cs="Times New Roman"/>
          <w:sz w:val="24"/>
          <w:szCs w:val="24"/>
          <w:lang w:val="en-US"/>
        </w:rPr>
      </w:pPr>
      <w:r w:rsidRPr="00FE733C">
        <w:rPr>
          <w:rFonts w:cs="Times New Roman"/>
          <w:noProof/>
          <w:sz w:val="24"/>
          <w:szCs w:val="24"/>
          <w:lang w:eastAsia="ru-RU"/>
        </w:rPr>
        <w:drawing>
          <wp:inline distT="0" distB="0" distL="0" distR="0" wp14:anchorId="30A95E6E" wp14:editId="6C987A4D">
            <wp:extent cx="5852160" cy="7780020"/>
            <wp:effectExtent l="0" t="0" r="0" b="0"/>
            <wp:docPr id="38" name="Рисунок 14" descr="моок каз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ок каз2.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852160" cy="7780020"/>
                    </a:xfrm>
                    <a:prstGeom prst="rect">
                      <a:avLst/>
                    </a:prstGeom>
                  </pic:spPr>
                </pic:pic>
              </a:graphicData>
            </a:graphic>
          </wp:inline>
        </w:drawing>
      </w:r>
    </w:p>
    <w:p w14:paraId="35BFDE03" w14:textId="77777777" w:rsidR="008D74C0" w:rsidRPr="00FE733C" w:rsidRDefault="008D74C0" w:rsidP="008D74C0">
      <w:pPr>
        <w:spacing w:after="200" w:line="276" w:lineRule="auto"/>
        <w:ind w:firstLine="0"/>
        <w:jc w:val="left"/>
        <w:rPr>
          <w:rFonts w:cs="Times New Roman"/>
          <w:sz w:val="24"/>
          <w:szCs w:val="24"/>
          <w:lang w:val="en-US"/>
        </w:rPr>
      </w:pPr>
      <w:r w:rsidRPr="00FE733C">
        <w:rPr>
          <w:rFonts w:cs="Times New Roman"/>
          <w:sz w:val="24"/>
          <w:szCs w:val="24"/>
          <w:lang w:val="en-US"/>
        </w:rPr>
        <w:br w:type="page"/>
      </w:r>
    </w:p>
    <w:p w14:paraId="1CB4DB1B" w14:textId="77777777" w:rsidR="008D74C0" w:rsidRPr="00FE733C" w:rsidRDefault="008D74C0" w:rsidP="008D74C0">
      <w:pPr>
        <w:ind w:firstLine="0"/>
        <w:jc w:val="center"/>
        <w:rPr>
          <w:rFonts w:cs="Times New Roman"/>
          <w:sz w:val="24"/>
          <w:szCs w:val="24"/>
          <w:lang w:val="en-US"/>
        </w:rPr>
      </w:pPr>
      <w:r w:rsidRPr="00FE733C">
        <w:rPr>
          <w:rFonts w:cs="Times New Roman"/>
          <w:noProof/>
          <w:sz w:val="24"/>
          <w:szCs w:val="24"/>
          <w:lang w:eastAsia="ru-RU"/>
        </w:rPr>
        <w:drawing>
          <wp:inline distT="0" distB="0" distL="0" distR="0" wp14:anchorId="3098BBBB" wp14:editId="6E66D404">
            <wp:extent cx="5722620" cy="8671560"/>
            <wp:effectExtent l="0" t="0" r="0" b="0"/>
            <wp:docPr id="39" name="Рисунок 20" descr="моок рус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ок рус 1.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22620" cy="8671560"/>
                    </a:xfrm>
                    <a:prstGeom prst="rect">
                      <a:avLst/>
                    </a:prstGeom>
                  </pic:spPr>
                </pic:pic>
              </a:graphicData>
            </a:graphic>
          </wp:inline>
        </w:drawing>
      </w:r>
    </w:p>
    <w:p w14:paraId="61464F42" w14:textId="77777777" w:rsidR="008D74C0" w:rsidRPr="00FE733C" w:rsidRDefault="008D74C0" w:rsidP="008D74C0">
      <w:pPr>
        <w:spacing w:after="200" w:line="276" w:lineRule="auto"/>
        <w:ind w:firstLine="0"/>
        <w:jc w:val="left"/>
        <w:rPr>
          <w:rFonts w:cs="Times New Roman"/>
          <w:sz w:val="24"/>
          <w:szCs w:val="24"/>
          <w:lang w:val="en-US"/>
        </w:rPr>
      </w:pPr>
      <w:r w:rsidRPr="00FE733C">
        <w:rPr>
          <w:rFonts w:cs="Times New Roman"/>
          <w:sz w:val="24"/>
          <w:szCs w:val="24"/>
          <w:lang w:val="en-US"/>
        </w:rPr>
        <w:br w:type="page"/>
      </w:r>
    </w:p>
    <w:p w14:paraId="615B7682" w14:textId="77777777" w:rsidR="008D74C0" w:rsidRPr="00FE733C" w:rsidRDefault="008D74C0" w:rsidP="008D74C0">
      <w:pPr>
        <w:ind w:firstLine="0"/>
        <w:jc w:val="center"/>
        <w:rPr>
          <w:rFonts w:cs="Times New Roman"/>
          <w:sz w:val="24"/>
          <w:szCs w:val="24"/>
          <w:lang w:val="en-US"/>
        </w:rPr>
      </w:pPr>
    </w:p>
    <w:p w14:paraId="0CDE49C6" w14:textId="77777777" w:rsidR="008D74C0" w:rsidRPr="00FE733C" w:rsidRDefault="008D74C0" w:rsidP="008D74C0">
      <w:pPr>
        <w:ind w:firstLine="0"/>
        <w:jc w:val="center"/>
        <w:rPr>
          <w:rFonts w:cs="Times New Roman"/>
          <w:sz w:val="24"/>
          <w:szCs w:val="24"/>
          <w:lang w:val="en-US"/>
        </w:rPr>
      </w:pPr>
      <w:r w:rsidRPr="00FE733C">
        <w:rPr>
          <w:rFonts w:cs="Times New Roman"/>
          <w:noProof/>
          <w:sz w:val="24"/>
          <w:szCs w:val="24"/>
          <w:lang w:eastAsia="ru-RU"/>
        </w:rPr>
        <w:drawing>
          <wp:inline distT="0" distB="0" distL="0" distR="0" wp14:anchorId="79E08A8C" wp14:editId="363008AF">
            <wp:extent cx="6050280" cy="8450580"/>
            <wp:effectExtent l="0" t="0" r="7620" b="7620"/>
            <wp:docPr id="40" name="Рисунок 29" descr="моок рус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ок рус 2.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050280" cy="8450580"/>
                    </a:xfrm>
                    <a:prstGeom prst="rect">
                      <a:avLst/>
                    </a:prstGeom>
                  </pic:spPr>
                </pic:pic>
              </a:graphicData>
            </a:graphic>
          </wp:inline>
        </w:drawing>
      </w:r>
    </w:p>
    <w:p w14:paraId="46C0DDA9" w14:textId="77777777" w:rsidR="008D74C0" w:rsidRPr="00FE733C" w:rsidRDefault="008D74C0" w:rsidP="008D74C0">
      <w:pPr>
        <w:spacing w:after="200" w:line="276" w:lineRule="auto"/>
        <w:ind w:firstLine="0"/>
        <w:jc w:val="left"/>
        <w:rPr>
          <w:rFonts w:cs="Times New Roman"/>
          <w:szCs w:val="28"/>
          <w:lang w:val="kk-KZ"/>
        </w:rPr>
      </w:pPr>
    </w:p>
    <w:p w14:paraId="3DCD4A3C" w14:textId="3DB9591C" w:rsidR="002510D9" w:rsidRPr="000E3A50" w:rsidRDefault="002510D9" w:rsidP="002510D9">
      <w:pPr>
        <w:ind w:firstLine="0"/>
        <w:jc w:val="center"/>
        <w:rPr>
          <w:rFonts w:cs="Times New Roman"/>
          <w:b/>
          <w:szCs w:val="28"/>
          <w:lang w:val="en-US"/>
        </w:rPr>
      </w:pPr>
      <w:r w:rsidRPr="00FE733C">
        <w:rPr>
          <w:rFonts w:cs="Times New Roman"/>
          <w:b/>
          <w:szCs w:val="28"/>
        </w:rPr>
        <w:t>ПРИЛОЖЕНИЕ</w:t>
      </w:r>
      <w:r w:rsidRPr="00FE733C">
        <w:rPr>
          <w:rFonts w:cs="Times New Roman"/>
          <w:b/>
          <w:szCs w:val="28"/>
          <w:lang w:val="en-US"/>
        </w:rPr>
        <w:t xml:space="preserve"> </w:t>
      </w:r>
      <w:r w:rsidR="00A76867" w:rsidRPr="00FE733C">
        <w:rPr>
          <w:rFonts w:cs="Times New Roman"/>
          <w:b/>
          <w:szCs w:val="28"/>
        </w:rPr>
        <w:t>Ф</w:t>
      </w:r>
    </w:p>
    <w:p w14:paraId="07A5A4A9" w14:textId="77777777" w:rsidR="002510D9" w:rsidRPr="00FE733C" w:rsidRDefault="002510D9" w:rsidP="002510D9">
      <w:pPr>
        <w:jc w:val="center"/>
        <w:rPr>
          <w:rFonts w:cs="Times New Roman"/>
          <w:b/>
          <w:szCs w:val="28"/>
          <w:lang w:val="en-US"/>
        </w:rPr>
      </w:pPr>
    </w:p>
    <w:p w14:paraId="78AA9818" w14:textId="77777777" w:rsidR="002510D9" w:rsidRPr="00FE733C" w:rsidRDefault="002510D9" w:rsidP="002510D9">
      <w:pPr>
        <w:ind w:firstLine="0"/>
        <w:jc w:val="center"/>
        <w:rPr>
          <w:rFonts w:cs="Times New Roman"/>
          <w:bCs/>
          <w:szCs w:val="28"/>
          <w:lang w:val="en-US"/>
        </w:rPr>
      </w:pPr>
      <w:r w:rsidRPr="00FE733C">
        <w:rPr>
          <w:rFonts w:cs="Times New Roman"/>
          <w:bCs/>
          <w:szCs w:val="28"/>
          <w:lang w:val="en-US"/>
        </w:rPr>
        <w:t>Instructional book with adapted tasks for primary school English teachers (2nd grade)</w:t>
      </w:r>
    </w:p>
    <w:p w14:paraId="4399D378" w14:textId="77777777" w:rsidR="002510D9" w:rsidRPr="00FE733C" w:rsidRDefault="002510D9" w:rsidP="002510D9">
      <w:pPr>
        <w:jc w:val="center"/>
        <w:rPr>
          <w:rFonts w:cs="Times New Roman"/>
          <w:sz w:val="24"/>
          <w:szCs w:val="24"/>
          <w:lang w:val="en-US"/>
        </w:rPr>
      </w:pPr>
    </w:p>
    <w:p w14:paraId="7F527B15" w14:textId="77777777" w:rsidR="002510D9" w:rsidRPr="00FE733C" w:rsidRDefault="002510D9" w:rsidP="002510D9">
      <w:pPr>
        <w:ind w:firstLine="0"/>
        <w:jc w:val="center"/>
        <w:rPr>
          <w:rFonts w:cs="Times New Roman"/>
          <w:sz w:val="24"/>
          <w:szCs w:val="24"/>
        </w:rPr>
      </w:pPr>
      <w:r w:rsidRPr="00FE733C">
        <w:rPr>
          <w:noProof/>
          <w:lang w:eastAsia="ru-RU"/>
        </w:rPr>
        <w:drawing>
          <wp:inline distT="0" distB="0" distL="0" distR="0" wp14:anchorId="7199AB24" wp14:editId="2F477F69">
            <wp:extent cx="2628900" cy="3733800"/>
            <wp:effectExtent l="0" t="0" r="0" b="0"/>
            <wp:docPr id="8" name="Рисунок 0" descr="Документ 26_page-0001.jpg"/>
            <wp:cNvGraphicFramePr/>
            <a:graphic xmlns:a="http://schemas.openxmlformats.org/drawingml/2006/main">
              <a:graphicData uri="http://schemas.openxmlformats.org/drawingml/2006/picture">
                <pic:pic xmlns:pic="http://schemas.openxmlformats.org/drawingml/2006/picture">
                  <pic:nvPicPr>
                    <pic:cNvPr id="12" name="Рисунок 0" descr="Документ 26_page-0001.jpg"/>
                    <pic:cNvPicPr/>
                  </pic:nvPicPr>
                  <pic:blipFill>
                    <a:blip r:embed="rId49" cstate="print"/>
                    <a:stretch>
                      <a:fillRect/>
                    </a:stretch>
                  </pic:blipFill>
                  <pic:spPr>
                    <a:xfrm>
                      <a:off x="0" y="0"/>
                      <a:ext cx="2628900" cy="3733800"/>
                    </a:xfrm>
                    <a:prstGeom prst="rect">
                      <a:avLst/>
                    </a:prstGeom>
                  </pic:spPr>
                </pic:pic>
              </a:graphicData>
            </a:graphic>
          </wp:inline>
        </w:drawing>
      </w:r>
      <w:r w:rsidRPr="00FE733C">
        <w:rPr>
          <w:rFonts w:cs="Times New Roman"/>
          <w:noProof/>
          <w:sz w:val="24"/>
          <w:szCs w:val="24"/>
          <w:lang w:eastAsia="ru-RU"/>
        </w:rPr>
        <w:drawing>
          <wp:inline distT="0" distB="0" distL="0" distR="0" wp14:anchorId="64EFB83B" wp14:editId="5B7BAE83">
            <wp:extent cx="2638425" cy="3691061"/>
            <wp:effectExtent l="0" t="0" r="0" b="5080"/>
            <wp:docPr id="713506816" name="Рисунок 1" descr="Документ 26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умент 26_page-000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45260" cy="3700623"/>
                    </a:xfrm>
                    <a:prstGeom prst="rect">
                      <a:avLst/>
                    </a:prstGeom>
                  </pic:spPr>
                </pic:pic>
              </a:graphicData>
            </a:graphic>
          </wp:inline>
        </w:drawing>
      </w:r>
    </w:p>
    <w:p w14:paraId="1A48C254" w14:textId="77777777" w:rsidR="002510D9" w:rsidRPr="00FE733C" w:rsidRDefault="002510D9" w:rsidP="002510D9">
      <w:pPr>
        <w:ind w:firstLine="0"/>
        <w:jc w:val="center"/>
        <w:rPr>
          <w:rFonts w:cs="Times New Roman"/>
          <w:sz w:val="24"/>
          <w:szCs w:val="24"/>
        </w:rPr>
      </w:pPr>
      <w:r w:rsidRPr="00FE733C">
        <w:rPr>
          <w:rFonts w:cs="Times New Roman"/>
          <w:noProof/>
          <w:sz w:val="24"/>
          <w:szCs w:val="24"/>
          <w:lang w:eastAsia="ru-RU"/>
        </w:rPr>
        <w:drawing>
          <wp:inline distT="0" distB="0" distL="0" distR="0" wp14:anchorId="32E2B3D4" wp14:editId="3E19967F">
            <wp:extent cx="3873147" cy="5753831"/>
            <wp:effectExtent l="0" t="6985" r="6350" b="6350"/>
            <wp:docPr id="451044381" name="Рисунок 2" descr="Документ 26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умент 26_page-0003.jpg"/>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3882853" cy="5768251"/>
                    </a:xfrm>
                    <a:prstGeom prst="rect">
                      <a:avLst/>
                    </a:prstGeom>
                  </pic:spPr>
                </pic:pic>
              </a:graphicData>
            </a:graphic>
          </wp:inline>
        </w:drawing>
      </w:r>
    </w:p>
    <w:p w14:paraId="7453C0FE" w14:textId="77777777" w:rsidR="002510D9" w:rsidRPr="00FE733C" w:rsidRDefault="002510D9" w:rsidP="002510D9">
      <w:pPr>
        <w:spacing w:after="200" w:line="276" w:lineRule="auto"/>
        <w:ind w:firstLine="0"/>
        <w:jc w:val="left"/>
        <w:rPr>
          <w:rFonts w:cs="Times New Roman"/>
          <w:sz w:val="24"/>
          <w:szCs w:val="24"/>
        </w:rPr>
      </w:pPr>
      <w:r w:rsidRPr="00FE733C">
        <w:rPr>
          <w:rFonts w:cs="Times New Roman"/>
          <w:sz w:val="24"/>
          <w:szCs w:val="24"/>
        </w:rPr>
        <w:br w:type="page"/>
      </w:r>
    </w:p>
    <w:p w14:paraId="4C1FBE1E" w14:textId="294BA3E8" w:rsidR="002510D9" w:rsidRPr="00FE733C" w:rsidRDefault="002510D9" w:rsidP="002510D9">
      <w:pPr>
        <w:ind w:firstLine="0"/>
        <w:jc w:val="center"/>
        <w:rPr>
          <w:rFonts w:cs="Times New Roman"/>
          <w:b/>
          <w:szCs w:val="28"/>
          <w:lang w:val="kk-KZ"/>
        </w:rPr>
      </w:pPr>
      <w:r w:rsidRPr="00FE733C">
        <w:rPr>
          <w:rFonts w:cs="Times New Roman"/>
          <w:b/>
          <w:szCs w:val="28"/>
        </w:rPr>
        <w:t xml:space="preserve">ПРИЛОЖЕНИЕ </w:t>
      </w:r>
      <w:r w:rsidR="00A76867" w:rsidRPr="00FE733C">
        <w:rPr>
          <w:rFonts w:cs="Times New Roman"/>
          <w:b/>
          <w:szCs w:val="28"/>
          <w:lang w:val="kk-KZ"/>
        </w:rPr>
        <w:t>Ш</w:t>
      </w:r>
    </w:p>
    <w:p w14:paraId="78CD69AD" w14:textId="77777777" w:rsidR="002510D9" w:rsidRPr="00FE733C" w:rsidRDefault="002510D9" w:rsidP="002510D9">
      <w:pPr>
        <w:jc w:val="center"/>
        <w:rPr>
          <w:rFonts w:cs="Times New Roman"/>
          <w:b/>
          <w:szCs w:val="28"/>
        </w:rPr>
      </w:pPr>
    </w:p>
    <w:p w14:paraId="7B5BF772" w14:textId="360C6C05" w:rsidR="002510D9" w:rsidRPr="00FE733C" w:rsidRDefault="002510D9" w:rsidP="002510D9">
      <w:pPr>
        <w:ind w:firstLine="0"/>
        <w:jc w:val="center"/>
        <w:rPr>
          <w:rFonts w:cs="Times New Roman"/>
          <w:bCs/>
          <w:szCs w:val="28"/>
        </w:rPr>
      </w:pPr>
      <w:r w:rsidRPr="00FE733C">
        <w:rPr>
          <w:rFonts w:cs="Times New Roman"/>
          <w:bCs/>
          <w:szCs w:val="28"/>
        </w:rPr>
        <w:t>Свидетельств</w:t>
      </w:r>
      <w:r w:rsidR="00613A7C" w:rsidRPr="00FE733C">
        <w:rPr>
          <w:rFonts w:cs="Times New Roman"/>
          <w:bCs/>
          <w:szCs w:val="28"/>
          <w:lang w:val="kk-KZ"/>
        </w:rPr>
        <w:t>о</w:t>
      </w:r>
      <w:r w:rsidR="00550971" w:rsidRPr="00FE733C">
        <w:rPr>
          <w:rFonts w:cs="Times New Roman"/>
          <w:bCs/>
          <w:szCs w:val="28"/>
        </w:rPr>
        <w:t xml:space="preserve"> об авторском праве</w:t>
      </w:r>
    </w:p>
    <w:p w14:paraId="1230DC4F" w14:textId="77777777" w:rsidR="002510D9" w:rsidRPr="00FE733C" w:rsidRDefault="002510D9" w:rsidP="002510D9">
      <w:pPr>
        <w:jc w:val="center"/>
        <w:rPr>
          <w:rFonts w:cs="Times New Roman"/>
          <w:b/>
          <w:bCs/>
          <w:szCs w:val="28"/>
        </w:rPr>
      </w:pPr>
    </w:p>
    <w:p w14:paraId="77807AF8" w14:textId="77777777" w:rsidR="002510D9" w:rsidRPr="00FE733C" w:rsidRDefault="002510D9" w:rsidP="002510D9">
      <w:pPr>
        <w:ind w:firstLine="0"/>
        <w:jc w:val="center"/>
        <w:rPr>
          <w:rFonts w:cs="Times New Roman"/>
          <w:sz w:val="24"/>
          <w:szCs w:val="24"/>
          <w:lang w:val="en-US"/>
        </w:rPr>
      </w:pPr>
      <w:r w:rsidRPr="00FE733C">
        <w:rPr>
          <w:rFonts w:cs="Times New Roman"/>
          <w:noProof/>
          <w:sz w:val="24"/>
          <w:szCs w:val="24"/>
          <w:lang w:eastAsia="ru-RU"/>
        </w:rPr>
        <w:drawing>
          <wp:inline distT="0" distB="0" distL="0" distR="0" wp14:anchorId="76AF4EBD" wp14:editId="3E6CA93D">
            <wp:extent cx="5485132" cy="7739296"/>
            <wp:effectExtent l="0" t="0" r="1270" b="0"/>
            <wp:docPr id="25" name="Рисунок 24" descr="Свидетельство ЭУИ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идетельство ЭУИ_page-000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84619" cy="7738572"/>
                    </a:xfrm>
                    <a:prstGeom prst="rect">
                      <a:avLst/>
                    </a:prstGeom>
                  </pic:spPr>
                </pic:pic>
              </a:graphicData>
            </a:graphic>
          </wp:inline>
        </w:drawing>
      </w:r>
    </w:p>
    <w:p w14:paraId="16FA65BF" w14:textId="77777777" w:rsidR="002510D9" w:rsidRPr="0064054F" w:rsidRDefault="002510D9" w:rsidP="002510D9">
      <w:pPr>
        <w:ind w:firstLine="0"/>
        <w:jc w:val="center"/>
        <w:rPr>
          <w:rFonts w:cs="Times New Roman"/>
          <w:sz w:val="24"/>
          <w:szCs w:val="24"/>
          <w:lang w:val="en-US"/>
        </w:rPr>
      </w:pPr>
      <w:r w:rsidRPr="00FE733C">
        <w:rPr>
          <w:rFonts w:cs="Times New Roman"/>
          <w:noProof/>
          <w:sz w:val="24"/>
          <w:szCs w:val="24"/>
          <w:lang w:eastAsia="ru-RU"/>
        </w:rPr>
        <w:drawing>
          <wp:inline distT="0" distB="0" distL="0" distR="0" wp14:anchorId="69A5574F" wp14:editId="07135CDA">
            <wp:extent cx="5745915" cy="8491500"/>
            <wp:effectExtent l="0" t="0" r="7620" b="5080"/>
            <wp:docPr id="26" name="Рисунок 25" descr="Свидетельство ЭУИ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идетельство ЭУИ_page-000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42694" cy="8486740"/>
                    </a:xfrm>
                    <a:prstGeom prst="rect">
                      <a:avLst/>
                    </a:prstGeom>
                  </pic:spPr>
                </pic:pic>
              </a:graphicData>
            </a:graphic>
          </wp:inline>
        </w:drawing>
      </w:r>
    </w:p>
    <w:p w14:paraId="1F1E0836" w14:textId="31FA324B" w:rsidR="002510D9" w:rsidRPr="0064054F" w:rsidRDefault="002510D9" w:rsidP="002510D9">
      <w:pPr>
        <w:spacing w:after="200" w:line="276" w:lineRule="auto"/>
        <w:ind w:firstLine="0"/>
        <w:jc w:val="left"/>
        <w:rPr>
          <w:rFonts w:cs="Times New Roman"/>
          <w:sz w:val="24"/>
          <w:szCs w:val="24"/>
          <w:lang w:val="en-US"/>
        </w:rPr>
      </w:pPr>
    </w:p>
    <w:sectPr w:rsidR="002510D9" w:rsidRPr="0064054F" w:rsidSect="0024332E">
      <w:endnotePr>
        <w:numFmt w:val="decimal"/>
      </w:endnotePr>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928FC" w14:textId="77777777" w:rsidR="000B6D5C" w:rsidRDefault="000B6D5C" w:rsidP="000848BE">
      <w:r>
        <w:separator/>
      </w:r>
    </w:p>
  </w:endnote>
  <w:endnote w:type="continuationSeparator" w:id="0">
    <w:p w14:paraId="03614EBE" w14:textId="77777777" w:rsidR="000B6D5C" w:rsidRDefault="000B6D5C" w:rsidP="0008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00"/>
    <w:family w:val="auto"/>
    <w:pitch w:val="variable"/>
  </w:font>
  <w:font w:name="TimesNewRomanPSMT">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2008649"/>
      <w:docPartObj>
        <w:docPartGallery w:val="Page Numbers (Bottom of Page)"/>
        <w:docPartUnique/>
      </w:docPartObj>
    </w:sdtPr>
    <w:sdtEndPr>
      <w:rPr>
        <w:sz w:val="24"/>
        <w:szCs w:val="24"/>
      </w:rPr>
    </w:sdtEndPr>
    <w:sdtContent>
      <w:p w14:paraId="4B512139" w14:textId="0C32AA70" w:rsidR="00F37A1B" w:rsidRDefault="00F37A1B" w:rsidP="0003401A">
        <w:pPr>
          <w:pStyle w:val="aff1"/>
          <w:ind w:firstLine="0"/>
          <w:jc w:val="center"/>
          <w:rPr>
            <w:sz w:val="24"/>
            <w:szCs w:val="24"/>
            <w:lang w:val="kk-KZ"/>
          </w:rPr>
        </w:pPr>
        <w:r w:rsidRPr="0003401A">
          <w:rPr>
            <w:sz w:val="24"/>
            <w:szCs w:val="24"/>
          </w:rPr>
          <w:fldChar w:fldCharType="begin"/>
        </w:r>
        <w:r w:rsidRPr="0003401A">
          <w:rPr>
            <w:sz w:val="24"/>
            <w:szCs w:val="24"/>
          </w:rPr>
          <w:instrText>PAGE   \* MERGEFORMAT</w:instrText>
        </w:r>
        <w:r w:rsidRPr="0003401A">
          <w:rPr>
            <w:sz w:val="24"/>
            <w:szCs w:val="24"/>
          </w:rPr>
          <w:fldChar w:fldCharType="separate"/>
        </w:r>
        <w:r w:rsidR="00B95E4D">
          <w:rPr>
            <w:noProof/>
            <w:sz w:val="24"/>
            <w:szCs w:val="24"/>
          </w:rPr>
          <w:t>2</w:t>
        </w:r>
        <w:r w:rsidRPr="0003401A">
          <w:rPr>
            <w:sz w:val="24"/>
            <w:szCs w:val="24"/>
          </w:rPr>
          <w:fldChar w:fldCharType="end"/>
        </w:r>
      </w:p>
    </w:sdtContent>
  </w:sdt>
  <w:p w14:paraId="3C11D294" w14:textId="77777777" w:rsidR="00F37A1B" w:rsidRPr="00F76E71" w:rsidRDefault="00F37A1B" w:rsidP="0003401A">
    <w:pPr>
      <w:pStyle w:val="aff1"/>
      <w:ind w:firstLine="0"/>
      <w:jc w:val="center"/>
      <w:rPr>
        <w:sz w:val="24"/>
        <w:szCs w:val="24"/>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794884" w14:textId="77777777" w:rsidR="000B6D5C" w:rsidRDefault="000B6D5C" w:rsidP="000848BE">
      <w:r>
        <w:separator/>
      </w:r>
    </w:p>
  </w:footnote>
  <w:footnote w:type="continuationSeparator" w:id="0">
    <w:p w14:paraId="44C65402" w14:textId="77777777" w:rsidR="000B6D5C" w:rsidRDefault="000B6D5C" w:rsidP="000848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46765"/>
    <w:multiLevelType w:val="hybridMultilevel"/>
    <w:tmpl w:val="B3AC6200"/>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6E59D4"/>
    <w:multiLevelType w:val="hybridMultilevel"/>
    <w:tmpl w:val="EC1E02AC"/>
    <w:lvl w:ilvl="0" w:tplc="37B0B9A8">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A129F3"/>
    <w:multiLevelType w:val="hybridMultilevel"/>
    <w:tmpl w:val="1DB65A74"/>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B71F4B"/>
    <w:multiLevelType w:val="multilevel"/>
    <w:tmpl w:val="61AA0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55D52"/>
    <w:multiLevelType w:val="hybridMultilevel"/>
    <w:tmpl w:val="A5262496"/>
    <w:lvl w:ilvl="0" w:tplc="81889B8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0CC51582"/>
    <w:multiLevelType w:val="hybridMultilevel"/>
    <w:tmpl w:val="8056FCBC"/>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CA202C"/>
    <w:multiLevelType w:val="hybridMultilevel"/>
    <w:tmpl w:val="83585904"/>
    <w:lvl w:ilvl="0" w:tplc="942E3278">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0EFD25E1"/>
    <w:multiLevelType w:val="hybridMultilevel"/>
    <w:tmpl w:val="158ACB2E"/>
    <w:lvl w:ilvl="0" w:tplc="8CAAE916">
      <w:numFmt w:val="bullet"/>
      <w:lvlText w:val=""/>
      <w:lvlJc w:val="left"/>
      <w:pPr>
        <w:ind w:left="1080" w:hanging="360"/>
      </w:pPr>
      <w:rPr>
        <w:rFonts w:ascii="Symbol" w:eastAsiaTheme="minorHAnsi" w:hAnsi="Symbol"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F457306"/>
    <w:multiLevelType w:val="hybridMultilevel"/>
    <w:tmpl w:val="0A409BD4"/>
    <w:lvl w:ilvl="0" w:tplc="8CAAE916">
      <w:numFmt w:val="bullet"/>
      <w:lvlText w:val=""/>
      <w:lvlJc w:val="left"/>
      <w:pPr>
        <w:ind w:left="1778" w:hanging="360"/>
      </w:pPr>
      <w:rPr>
        <w:rFonts w:ascii="Symbol" w:eastAsiaTheme="minorHAnsi" w:hAnsi="Symbol" w:cs="Times New Roman" w:hint="default"/>
      </w:rPr>
    </w:lvl>
    <w:lvl w:ilvl="1" w:tplc="20000003" w:tentative="1">
      <w:start w:val="1"/>
      <w:numFmt w:val="bullet"/>
      <w:lvlText w:val="o"/>
      <w:lvlJc w:val="left"/>
      <w:pPr>
        <w:ind w:left="2498" w:hanging="360"/>
      </w:pPr>
      <w:rPr>
        <w:rFonts w:ascii="Courier New" w:hAnsi="Courier New" w:cs="Courier New" w:hint="default"/>
      </w:rPr>
    </w:lvl>
    <w:lvl w:ilvl="2" w:tplc="20000005" w:tentative="1">
      <w:start w:val="1"/>
      <w:numFmt w:val="bullet"/>
      <w:lvlText w:val=""/>
      <w:lvlJc w:val="left"/>
      <w:pPr>
        <w:ind w:left="3218" w:hanging="360"/>
      </w:pPr>
      <w:rPr>
        <w:rFonts w:ascii="Wingdings" w:hAnsi="Wingdings" w:hint="default"/>
      </w:rPr>
    </w:lvl>
    <w:lvl w:ilvl="3" w:tplc="20000001" w:tentative="1">
      <w:start w:val="1"/>
      <w:numFmt w:val="bullet"/>
      <w:lvlText w:val=""/>
      <w:lvlJc w:val="left"/>
      <w:pPr>
        <w:ind w:left="3938" w:hanging="360"/>
      </w:pPr>
      <w:rPr>
        <w:rFonts w:ascii="Symbol" w:hAnsi="Symbol" w:hint="default"/>
      </w:rPr>
    </w:lvl>
    <w:lvl w:ilvl="4" w:tplc="20000003" w:tentative="1">
      <w:start w:val="1"/>
      <w:numFmt w:val="bullet"/>
      <w:lvlText w:val="o"/>
      <w:lvlJc w:val="left"/>
      <w:pPr>
        <w:ind w:left="4658" w:hanging="360"/>
      </w:pPr>
      <w:rPr>
        <w:rFonts w:ascii="Courier New" w:hAnsi="Courier New" w:cs="Courier New" w:hint="default"/>
      </w:rPr>
    </w:lvl>
    <w:lvl w:ilvl="5" w:tplc="20000005" w:tentative="1">
      <w:start w:val="1"/>
      <w:numFmt w:val="bullet"/>
      <w:lvlText w:val=""/>
      <w:lvlJc w:val="left"/>
      <w:pPr>
        <w:ind w:left="5378" w:hanging="360"/>
      </w:pPr>
      <w:rPr>
        <w:rFonts w:ascii="Wingdings" w:hAnsi="Wingdings" w:hint="default"/>
      </w:rPr>
    </w:lvl>
    <w:lvl w:ilvl="6" w:tplc="20000001" w:tentative="1">
      <w:start w:val="1"/>
      <w:numFmt w:val="bullet"/>
      <w:lvlText w:val=""/>
      <w:lvlJc w:val="left"/>
      <w:pPr>
        <w:ind w:left="6098" w:hanging="360"/>
      </w:pPr>
      <w:rPr>
        <w:rFonts w:ascii="Symbol" w:hAnsi="Symbol" w:hint="default"/>
      </w:rPr>
    </w:lvl>
    <w:lvl w:ilvl="7" w:tplc="20000003" w:tentative="1">
      <w:start w:val="1"/>
      <w:numFmt w:val="bullet"/>
      <w:lvlText w:val="o"/>
      <w:lvlJc w:val="left"/>
      <w:pPr>
        <w:ind w:left="6818" w:hanging="360"/>
      </w:pPr>
      <w:rPr>
        <w:rFonts w:ascii="Courier New" w:hAnsi="Courier New" w:cs="Courier New" w:hint="default"/>
      </w:rPr>
    </w:lvl>
    <w:lvl w:ilvl="8" w:tplc="20000005" w:tentative="1">
      <w:start w:val="1"/>
      <w:numFmt w:val="bullet"/>
      <w:lvlText w:val=""/>
      <w:lvlJc w:val="left"/>
      <w:pPr>
        <w:ind w:left="7538" w:hanging="360"/>
      </w:pPr>
      <w:rPr>
        <w:rFonts w:ascii="Wingdings" w:hAnsi="Wingdings" w:hint="default"/>
      </w:rPr>
    </w:lvl>
  </w:abstractNum>
  <w:abstractNum w:abstractNumId="9" w15:restartNumberingAfterBreak="0">
    <w:nsid w:val="128118B9"/>
    <w:multiLevelType w:val="hybridMultilevel"/>
    <w:tmpl w:val="CA34BB56"/>
    <w:lvl w:ilvl="0" w:tplc="091847EC">
      <w:start w:val="6"/>
      <w:numFmt w:val="bullet"/>
      <w:lvlText w:val="-"/>
      <w:lvlJc w:val="left"/>
      <w:pPr>
        <w:ind w:left="1174" w:hanging="360"/>
      </w:pPr>
      <w:rPr>
        <w:rFonts w:ascii="Times New Roman" w:eastAsia="Calibri"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0" w15:restartNumberingAfterBreak="0">
    <w:nsid w:val="138931A2"/>
    <w:multiLevelType w:val="hybridMultilevel"/>
    <w:tmpl w:val="C44ACADE"/>
    <w:lvl w:ilvl="0" w:tplc="20000011">
      <w:start w:val="1"/>
      <w:numFmt w:val="decimal"/>
      <w:lvlText w:val="%1)"/>
      <w:lvlJc w:val="left"/>
      <w:pPr>
        <w:ind w:left="1174" w:hanging="360"/>
      </w:pPr>
    </w:lvl>
    <w:lvl w:ilvl="1" w:tplc="20000019" w:tentative="1">
      <w:start w:val="1"/>
      <w:numFmt w:val="lowerLetter"/>
      <w:lvlText w:val="%2."/>
      <w:lvlJc w:val="left"/>
      <w:pPr>
        <w:ind w:left="1894" w:hanging="360"/>
      </w:pPr>
    </w:lvl>
    <w:lvl w:ilvl="2" w:tplc="2000001B" w:tentative="1">
      <w:start w:val="1"/>
      <w:numFmt w:val="lowerRoman"/>
      <w:lvlText w:val="%3."/>
      <w:lvlJc w:val="right"/>
      <w:pPr>
        <w:ind w:left="2614" w:hanging="180"/>
      </w:pPr>
    </w:lvl>
    <w:lvl w:ilvl="3" w:tplc="2000000F" w:tentative="1">
      <w:start w:val="1"/>
      <w:numFmt w:val="decimal"/>
      <w:lvlText w:val="%4."/>
      <w:lvlJc w:val="left"/>
      <w:pPr>
        <w:ind w:left="3334" w:hanging="360"/>
      </w:pPr>
    </w:lvl>
    <w:lvl w:ilvl="4" w:tplc="20000019" w:tentative="1">
      <w:start w:val="1"/>
      <w:numFmt w:val="lowerLetter"/>
      <w:lvlText w:val="%5."/>
      <w:lvlJc w:val="left"/>
      <w:pPr>
        <w:ind w:left="4054" w:hanging="360"/>
      </w:pPr>
    </w:lvl>
    <w:lvl w:ilvl="5" w:tplc="2000001B" w:tentative="1">
      <w:start w:val="1"/>
      <w:numFmt w:val="lowerRoman"/>
      <w:lvlText w:val="%6."/>
      <w:lvlJc w:val="right"/>
      <w:pPr>
        <w:ind w:left="4774" w:hanging="180"/>
      </w:pPr>
    </w:lvl>
    <w:lvl w:ilvl="6" w:tplc="2000000F" w:tentative="1">
      <w:start w:val="1"/>
      <w:numFmt w:val="decimal"/>
      <w:lvlText w:val="%7."/>
      <w:lvlJc w:val="left"/>
      <w:pPr>
        <w:ind w:left="5494" w:hanging="360"/>
      </w:pPr>
    </w:lvl>
    <w:lvl w:ilvl="7" w:tplc="20000019" w:tentative="1">
      <w:start w:val="1"/>
      <w:numFmt w:val="lowerLetter"/>
      <w:lvlText w:val="%8."/>
      <w:lvlJc w:val="left"/>
      <w:pPr>
        <w:ind w:left="6214" w:hanging="360"/>
      </w:pPr>
    </w:lvl>
    <w:lvl w:ilvl="8" w:tplc="2000001B" w:tentative="1">
      <w:start w:val="1"/>
      <w:numFmt w:val="lowerRoman"/>
      <w:lvlText w:val="%9."/>
      <w:lvlJc w:val="right"/>
      <w:pPr>
        <w:ind w:left="6934" w:hanging="180"/>
      </w:pPr>
    </w:lvl>
  </w:abstractNum>
  <w:abstractNum w:abstractNumId="11" w15:restartNumberingAfterBreak="0">
    <w:nsid w:val="13F260E4"/>
    <w:multiLevelType w:val="hybridMultilevel"/>
    <w:tmpl w:val="CDA01EA6"/>
    <w:lvl w:ilvl="0" w:tplc="8CAAE916">
      <w:numFmt w:val="bullet"/>
      <w:lvlText w:val=""/>
      <w:lvlJc w:val="left"/>
      <w:pPr>
        <w:ind w:left="1069" w:hanging="360"/>
      </w:pPr>
      <w:rPr>
        <w:rFonts w:ascii="Symbol" w:eastAsiaTheme="minorHAnsi" w:hAnsi="Symbol"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2" w15:restartNumberingAfterBreak="0">
    <w:nsid w:val="140B3130"/>
    <w:multiLevelType w:val="hybridMultilevel"/>
    <w:tmpl w:val="7F9CFE30"/>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5E7B8A"/>
    <w:multiLevelType w:val="hybridMultilevel"/>
    <w:tmpl w:val="6A329A82"/>
    <w:lvl w:ilvl="0" w:tplc="7B2E3B5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C369C9"/>
    <w:multiLevelType w:val="hybridMultilevel"/>
    <w:tmpl w:val="1256C45C"/>
    <w:lvl w:ilvl="0" w:tplc="8CAAE916">
      <w:numFmt w:val="bullet"/>
      <w:lvlText w:val=""/>
      <w:lvlJc w:val="left"/>
      <w:pPr>
        <w:ind w:left="1429" w:hanging="360"/>
      </w:pPr>
      <w:rPr>
        <w:rFonts w:ascii="Symbol" w:eastAsiaTheme="minorHAnsi" w:hAnsi="Symbol"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 w15:restartNumberingAfterBreak="0">
    <w:nsid w:val="1837254F"/>
    <w:multiLevelType w:val="hybridMultilevel"/>
    <w:tmpl w:val="E06647F2"/>
    <w:lvl w:ilvl="0" w:tplc="8CAAE916">
      <w:numFmt w:val="bullet"/>
      <w:lvlText w:val=""/>
      <w:lvlJc w:val="left"/>
      <w:pPr>
        <w:ind w:left="1894" w:hanging="360"/>
      </w:pPr>
      <w:rPr>
        <w:rFonts w:ascii="Symbol" w:eastAsiaTheme="minorHAnsi" w:hAnsi="Symbol" w:cs="Times New Roman" w:hint="default"/>
      </w:rPr>
    </w:lvl>
    <w:lvl w:ilvl="1" w:tplc="20000003" w:tentative="1">
      <w:start w:val="1"/>
      <w:numFmt w:val="bullet"/>
      <w:lvlText w:val="o"/>
      <w:lvlJc w:val="left"/>
      <w:pPr>
        <w:ind w:left="2614" w:hanging="360"/>
      </w:pPr>
      <w:rPr>
        <w:rFonts w:ascii="Courier New" w:hAnsi="Courier New" w:cs="Courier New" w:hint="default"/>
      </w:rPr>
    </w:lvl>
    <w:lvl w:ilvl="2" w:tplc="20000005" w:tentative="1">
      <w:start w:val="1"/>
      <w:numFmt w:val="bullet"/>
      <w:lvlText w:val=""/>
      <w:lvlJc w:val="left"/>
      <w:pPr>
        <w:ind w:left="3334" w:hanging="360"/>
      </w:pPr>
      <w:rPr>
        <w:rFonts w:ascii="Wingdings" w:hAnsi="Wingdings" w:hint="default"/>
      </w:rPr>
    </w:lvl>
    <w:lvl w:ilvl="3" w:tplc="20000001" w:tentative="1">
      <w:start w:val="1"/>
      <w:numFmt w:val="bullet"/>
      <w:lvlText w:val=""/>
      <w:lvlJc w:val="left"/>
      <w:pPr>
        <w:ind w:left="4054" w:hanging="360"/>
      </w:pPr>
      <w:rPr>
        <w:rFonts w:ascii="Symbol" w:hAnsi="Symbol" w:hint="default"/>
      </w:rPr>
    </w:lvl>
    <w:lvl w:ilvl="4" w:tplc="20000003" w:tentative="1">
      <w:start w:val="1"/>
      <w:numFmt w:val="bullet"/>
      <w:lvlText w:val="o"/>
      <w:lvlJc w:val="left"/>
      <w:pPr>
        <w:ind w:left="4774" w:hanging="360"/>
      </w:pPr>
      <w:rPr>
        <w:rFonts w:ascii="Courier New" w:hAnsi="Courier New" w:cs="Courier New" w:hint="default"/>
      </w:rPr>
    </w:lvl>
    <w:lvl w:ilvl="5" w:tplc="20000005" w:tentative="1">
      <w:start w:val="1"/>
      <w:numFmt w:val="bullet"/>
      <w:lvlText w:val=""/>
      <w:lvlJc w:val="left"/>
      <w:pPr>
        <w:ind w:left="5494" w:hanging="360"/>
      </w:pPr>
      <w:rPr>
        <w:rFonts w:ascii="Wingdings" w:hAnsi="Wingdings" w:hint="default"/>
      </w:rPr>
    </w:lvl>
    <w:lvl w:ilvl="6" w:tplc="20000001" w:tentative="1">
      <w:start w:val="1"/>
      <w:numFmt w:val="bullet"/>
      <w:lvlText w:val=""/>
      <w:lvlJc w:val="left"/>
      <w:pPr>
        <w:ind w:left="6214" w:hanging="360"/>
      </w:pPr>
      <w:rPr>
        <w:rFonts w:ascii="Symbol" w:hAnsi="Symbol" w:hint="default"/>
      </w:rPr>
    </w:lvl>
    <w:lvl w:ilvl="7" w:tplc="20000003" w:tentative="1">
      <w:start w:val="1"/>
      <w:numFmt w:val="bullet"/>
      <w:lvlText w:val="o"/>
      <w:lvlJc w:val="left"/>
      <w:pPr>
        <w:ind w:left="6934" w:hanging="360"/>
      </w:pPr>
      <w:rPr>
        <w:rFonts w:ascii="Courier New" w:hAnsi="Courier New" w:cs="Courier New" w:hint="default"/>
      </w:rPr>
    </w:lvl>
    <w:lvl w:ilvl="8" w:tplc="20000005" w:tentative="1">
      <w:start w:val="1"/>
      <w:numFmt w:val="bullet"/>
      <w:lvlText w:val=""/>
      <w:lvlJc w:val="left"/>
      <w:pPr>
        <w:ind w:left="7654" w:hanging="360"/>
      </w:pPr>
      <w:rPr>
        <w:rFonts w:ascii="Wingdings" w:hAnsi="Wingdings" w:hint="default"/>
      </w:rPr>
    </w:lvl>
  </w:abstractNum>
  <w:abstractNum w:abstractNumId="16" w15:restartNumberingAfterBreak="0">
    <w:nsid w:val="191324E9"/>
    <w:multiLevelType w:val="multilevel"/>
    <w:tmpl w:val="5010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FE2A76"/>
    <w:multiLevelType w:val="hybridMultilevel"/>
    <w:tmpl w:val="06FC3BB2"/>
    <w:lvl w:ilvl="0" w:tplc="20000001">
      <w:start w:val="1"/>
      <w:numFmt w:val="bullet"/>
      <w:lvlText w:val=""/>
      <w:lvlJc w:val="left"/>
      <w:pPr>
        <w:ind w:left="1174" w:hanging="360"/>
      </w:pPr>
      <w:rPr>
        <w:rFonts w:ascii="Symbol" w:hAnsi="Symbol" w:hint="default"/>
      </w:rPr>
    </w:lvl>
    <w:lvl w:ilvl="1" w:tplc="20000003" w:tentative="1">
      <w:start w:val="1"/>
      <w:numFmt w:val="bullet"/>
      <w:lvlText w:val="o"/>
      <w:lvlJc w:val="left"/>
      <w:pPr>
        <w:ind w:left="1894" w:hanging="360"/>
      </w:pPr>
      <w:rPr>
        <w:rFonts w:ascii="Courier New" w:hAnsi="Courier New" w:cs="Courier New" w:hint="default"/>
      </w:rPr>
    </w:lvl>
    <w:lvl w:ilvl="2" w:tplc="20000005" w:tentative="1">
      <w:start w:val="1"/>
      <w:numFmt w:val="bullet"/>
      <w:lvlText w:val=""/>
      <w:lvlJc w:val="left"/>
      <w:pPr>
        <w:ind w:left="2614" w:hanging="360"/>
      </w:pPr>
      <w:rPr>
        <w:rFonts w:ascii="Wingdings" w:hAnsi="Wingdings" w:hint="default"/>
      </w:rPr>
    </w:lvl>
    <w:lvl w:ilvl="3" w:tplc="20000001" w:tentative="1">
      <w:start w:val="1"/>
      <w:numFmt w:val="bullet"/>
      <w:lvlText w:val=""/>
      <w:lvlJc w:val="left"/>
      <w:pPr>
        <w:ind w:left="3334" w:hanging="360"/>
      </w:pPr>
      <w:rPr>
        <w:rFonts w:ascii="Symbol" w:hAnsi="Symbol" w:hint="default"/>
      </w:rPr>
    </w:lvl>
    <w:lvl w:ilvl="4" w:tplc="20000003" w:tentative="1">
      <w:start w:val="1"/>
      <w:numFmt w:val="bullet"/>
      <w:lvlText w:val="o"/>
      <w:lvlJc w:val="left"/>
      <w:pPr>
        <w:ind w:left="4054" w:hanging="360"/>
      </w:pPr>
      <w:rPr>
        <w:rFonts w:ascii="Courier New" w:hAnsi="Courier New" w:cs="Courier New" w:hint="default"/>
      </w:rPr>
    </w:lvl>
    <w:lvl w:ilvl="5" w:tplc="20000005" w:tentative="1">
      <w:start w:val="1"/>
      <w:numFmt w:val="bullet"/>
      <w:lvlText w:val=""/>
      <w:lvlJc w:val="left"/>
      <w:pPr>
        <w:ind w:left="4774" w:hanging="360"/>
      </w:pPr>
      <w:rPr>
        <w:rFonts w:ascii="Wingdings" w:hAnsi="Wingdings" w:hint="default"/>
      </w:rPr>
    </w:lvl>
    <w:lvl w:ilvl="6" w:tplc="20000001" w:tentative="1">
      <w:start w:val="1"/>
      <w:numFmt w:val="bullet"/>
      <w:lvlText w:val=""/>
      <w:lvlJc w:val="left"/>
      <w:pPr>
        <w:ind w:left="5494" w:hanging="360"/>
      </w:pPr>
      <w:rPr>
        <w:rFonts w:ascii="Symbol" w:hAnsi="Symbol" w:hint="default"/>
      </w:rPr>
    </w:lvl>
    <w:lvl w:ilvl="7" w:tplc="20000003" w:tentative="1">
      <w:start w:val="1"/>
      <w:numFmt w:val="bullet"/>
      <w:lvlText w:val="o"/>
      <w:lvlJc w:val="left"/>
      <w:pPr>
        <w:ind w:left="6214" w:hanging="360"/>
      </w:pPr>
      <w:rPr>
        <w:rFonts w:ascii="Courier New" w:hAnsi="Courier New" w:cs="Courier New" w:hint="default"/>
      </w:rPr>
    </w:lvl>
    <w:lvl w:ilvl="8" w:tplc="20000005" w:tentative="1">
      <w:start w:val="1"/>
      <w:numFmt w:val="bullet"/>
      <w:lvlText w:val=""/>
      <w:lvlJc w:val="left"/>
      <w:pPr>
        <w:ind w:left="6934" w:hanging="360"/>
      </w:pPr>
      <w:rPr>
        <w:rFonts w:ascii="Wingdings" w:hAnsi="Wingdings" w:hint="default"/>
      </w:rPr>
    </w:lvl>
  </w:abstractNum>
  <w:abstractNum w:abstractNumId="18" w15:restartNumberingAfterBreak="0">
    <w:nsid w:val="1D8232CD"/>
    <w:multiLevelType w:val="hybridMultilevel"/>
    <w:tmpl w:val="1DE6612C"/>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F5B0DF9"/>
    <w:multiLevelType w:val="hybridMultilevel"/>
    <w:tmpl w:val="BE1A7EC8"/>
    <w:lvl w:ilvl="0" w:tplc="9656FD32">
      <w:start w:val="1"/>
      <w:numFmt w:val="bullet"/>
      <w:lvlText w:val="–"/>
      <w:lvlJc w:val="left"/>
      <w:pPr>
        <w:ind w:left="1174" w:hanging="360"/>
      </w:pPr>
      <w:rPr>
        <w:rFonts w:ascii="Times New Roman" w:hAnsi="Times New Roman" w:cs="Times New Roman" w:hint="default"/>
      </w:rPr>
    </w:lvl>
    <w:lvl w:ilvl="1" w:tplc="20000003" w:tentative="1">
      <w:start w:val="1"/>
      <w:numFmt w:val="bullet"/>
      <w:lvlText w:val="o"/>
      <w:lvlJc w:val="left"/>
      <w:pPr>
        <w:ind w:left="1894" w:hanging="360"/>
      </w:pPr>
      <w:rPr>
        <w:rFonts w:ascii="Courier New" w:hAnsi="Courier New" w:cs="Courier New" w:hint="default"/>
      </w:rPr>
    </w:lvl>
    <w:lvl w:ilvl="2" w:tplc="20000005" w:tentative="1">
      <w:start w:val="1"/>
      <w:numFmt w:val="bullet"/>
      <w:lvlText w:val=""/>
      <w:lvlJc w:val="left"/>
      <w:pPr>
        <w:ind w:left="2614" w:hanging="360"/>
      </w:pPr>
      <w:rPr>
        <w:rFonts w:ascii="Wingdings" w:hAnsi="Wingdings" w:hint="default"/>
      </w:rPr>
    </w:lvl>
    <w:lvl w:ilvl="3" w:tplc="20000001" w:tentative="1">
      <w:start w:val="1"/>
      <w:numFmt w:val="bullet"/>
      <w:lvlText w:val=""/>
      <w:lvlJc w:val="left"/>
      <w:pPr>
        <w:ind w:left="3334" w:hanging="360"/>
      </w:pPr>
      <w:rPr>
        <w:rFonts w:ascii="Symbol" w:hAnsi="Symbol" w:hint="default"/>
      </w:rPr>
    </w:lvl>
    <w:lvl w:ilvl="4" w:tplc="20000003" w:tentative="1">
      <w:start w:val="1"/>
      <w:numFmt w:val="bullet"/>
      <w:lvlText w:val="o"/>
      <w:lvlJc w:val="left"/>
      <w:pPr>
        <w:ind w:left="4054" w:hanging="360"/>
      </w:pPr>
      <w:rPr>
        <w:rFonts w:ascii="Courier New" w:hAnsi="Courier New" w:cs="Courier New" w:hint="default"/>
      </w:rPr>
    </w:lvl>
    <w:lvl w:ilvl="5" w:tplc="20000005" w:tentative="1">
      <w:start w:val="1"/>
      <w:numFmt w:val="bullet"/>
      <w:lvlText w:val=""/>
      <w:lvlJc w:val="left"/>
      <w:pPr>
        <w:ind w:left="4774" w:hanging="360"/>
      </w:pPr>
      <w:rPr>
        <w:rFonts w:ascii="Wingdings" w:hAnsi="Wingdings" w:hint="default"/>
      </w:rPr>
    </w:lvl>
    <w:lvl w:ilvl="6" w:tplc="20000001" w:tentative="1">
      <w:start w:val="1"/>
      <w:numFmt w:val="bullet"/>
      <w:lvlText w:val=""/>
      <w:lvlJc w:val="left"/>
      <w:pPr>
        <w:ind w:left="5494" w:hanging="360"/>
      </w:pPr>
      <w:rPr>
        <w:rFonts w:ascii="Symbol" w:hAnsi="Symbol" w:hint="default"/>
      </w:rPr>
    </w:lvl>
    <w:lvl w:ilvl="7" w:tplc="20000003" w:tentative="1">
      <w:start w:val="1"/>
      <w:numFmt w:val="bullet"/>
      <w:lvlText w:val="o"/>
      <w:lvlJc w:val="left"/>
      <w:pPr>
        <w:ind w:left="6214" w:hanging="360"/>
      </w:pPr>
      <w:rPr>
        <w:rFonts w:ascii="Courier New" w:hAnsi="Courier New" w:cs="Courier New" w:hint="default"/>
      </w:rPr>
    </w:lvl>
    <w:lvl w:ilvl="8" w:tplc="20000005" w:tentative="1">
      <w:start w:val="1"/>
      <w:numFmt w:val="bullet"/>
      <w:lvlText w:val=""/>
      <w:lvlJc w:val="left"/>
      <w:pPr>
        <w:ind w:left="6934" w:hanging="360"/>
      </w:pPr>
      <w:rPr>
        <w:rFonts w:ascii="Wingdings" w:hAnsi="Wingdings" w:hint="default"/>
      </w:rPr>
    </w:lvl>
  </w:abstractNum>
  <w:abstractNum w:abstractNumId="20" w15:restartNumberingAfterBreak="0">
    <w:nsid w:val="23C16645"/>
    <w:multiLevelType w:val="hybridMultilevel"/>
    <w:tmpl w:val="6AF6EF12"/>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9735709"/>
    <w:multiLevelType w:val="hybridMultilevel"/>
    <w:tmpl w:val="5964A2F4"/>
    <w:lvl w:ilvl="0" w:tplc="8CAAE916">
      <w:numFmt w:val="bullet"/>
      <w:lvlText w:val=""/>
      <w:lvlJc w:val="left"/>
      <w:pPr>
        <w:ind w:left="1174" w:hanging="360"/>
      </w:pPr>
      <w:rPr>
        <w:rFonts w:ascii="Symbol" w:eastAsiaTheme="minorHAnsi" w:hAnsi="Symbol" w:cs="Times New Roman" w:hint="default"/>
      </w:rPr>
    </w:lvl>
    <w:lvl w:ilvl="1" w:tplc="20000003" w:tentative="1">
      <w:start w:val="1"/>
      <w:numFmt w:val="bullet"/>
      <w:lvlText w:val="o"/>
      <w:lvlJc w:val="left"/>
      <w:pPr>
        <w:ind w:left="1894" w:hanging="360"/>
      </w:pPr>
      <w:rPr>
        <w:rFonts w:ascii="Courier New" w:hAnsi="Courier New" w:cs="Courier New" w:hint="default"/>
      </w:rPr>
    </w:lvl>
    <w:lvl w:ilvl="2" w:tplc="20000005" w:tentative="1">
      <w:start w:val="1"/>
      <w:numFmt w:val="bullet"/>
      <w:lvlText w:val=""/>
      <w:lvlJc w:val="left"/>
      <w:pPr>
        <w:ind w:left="2614" w:hanging="360"/>
      </w:pPr>
      <w:rPr>
        <w:rFonts w:ascii="Wingdings" w:hAnsi="Wingdings" w:hint="default"/>
      </w:rPr>
    </w:lvl>
    <w:lvl w:ilvl="3" w:tplc="20000001" w:tentative="1">
      <w:start w:val="1"/>
      <w:numFmt w:val="bullet"/>
      <w:lvlText w:val=""/>
      <w:lvlJc w:val="left"/>
      <w:pPr>
        <w:ind w:left="3334" w:hanging="360"/>
      </w:pPr>
      <w:rPr>
        <w:rFonts w:ascii="Symbol" w:hAnsi="Symbol" w:hint="default"/>
      </w:rPr>
    </w:lvl>
    <w:lvl w:ilvl="4" w:tplc="20000003" w:tentative="1">
      <w:start w:val="1"/>
      <w:numFmt w:val="bullet"/>
      <w:lvlText w:val="o"/>
      <w:lvlJc w:val="left"/>
      <w:pPr>
        <w:ind w:left="4054" w:hanging="360"/>
      </w:pPr>
      <w:rPr>
        <w:rFonts w:ascii="Courier New" w:hAnsi="Courier New" w:cs="Courier New" w:hint="default"/>
      </w:rPr>
    </w:lvl>
    <w:lvl w:ilvl="5" w:tplc="20000005" w:tentative="1">
      <w:start w:val="1"/>
      <w:numFmt w:val="bullet"/>
      <w:lvlText w:val=""/>
      <w:lvlJc w:val="left"/>
      <w:pPr>
        <w:ind w:left="4774" w:hanging="360"/>
      </w:pPr>
      <w:rPr>
        <w:rFonts w:ascii="Wingdings" w:hAnsi="Wingdings" w:hint="default"/>
      </w:rPr>
    </w:lvl>
    <w:lvl w:ilvl="6" w:tplc="20000001" w:tentative="1">
      <w:start w:val="1"/>
      <w:numFmt w:val="bullet"/>
      <w:lvlText w:val=""/>
      <w:lvlJc w:val="left"/>
      <w:pPr>
        <w:ind w:left="5494" w:hanging="360"/>
      </w:pPr>
      <w:rPr>
        <w:rFonts w:ascii="Symbol" w:hAnsi="Symbol" w:hint="default"/>
      </w:rPr>
    </w:lvl>
    <w:lvl w:ilvl="7" w:tplc="20000003" w:tentative="1">
      <w:start w:val="1"/>
      <w:numFmt w:val="bullet"/>
      <w:lvlText w:val="o"/>
      <w:lvlJc w:val="left"/>
      <w:pPr>
        <w:ind w:left="6214" w:hanging="360"/>
      </w:pPr>
      <w:rPr>
        <w:rFonts w:ascii="Courier New" w:hAnsi="Courier New" w:cs="Courier New" w:hint="default"/>
      </w:rPr>
    </w:lvl>
    <w:lvl w:ilvl="8" w:tplc="20000005" w:tentative="1">
      <w:start w:val="1"/>
      <w:numFmt w:val="bullet"/>
      <w:lvlText w:val=""/>
      <w:lvlJc w:val="left"/>
      <w:pPr>
        <w:ind w:left="6934" w:hanging="360"/>
      </w:pPr>
      <w:rPr>
        <w:rFonts w:ascii="Wingdings" w:hAnsi="Wingdings" w:hint="default"/>
      </w:rPr>
    </w:lvl>
  </w:abstractNum>
  <w:abstractNum w:abstractNumId="22" w15:restartNumberingAfterBreak="0">
    <w:nsid w:val="2E367B03"/>
    <w:multiLevelType w:val="hybridMultilevel"/>
    <w:tmpl w:val="DE3C5BCA"/>
    <w:lvl w:ilvl="0" w:tplc="8DC066F4">
      <w:numFmt w:val="bullet"/>
      <w:lvlText w:val="–"/>
      <w:lvlJc w:val="left"/>
      <w:pPr>
        <w:ind w:left="1174" w:hanging="360"/>
      </w:pPr>
      <w:rPr>
        <w:rFonts w:ascii="Times New Roman" w:eastAsia="Times New Roman" w:hAnsi="Times New Roman" w:cs="Times New Roman" w:hint="default"/>
      </w:rPr>
    </w:lvl>
    <w:lvl w:ilvl="1" w:tplc="FFFFFFFF" w:tentative="1">
      <w:start w:val="1"/>
      <w:numFmt w:val="bullet"/>
      <w:lvlText w:val="o"/>
      <w:lvlJc w:val="left"/>
      <w:pPr>
        <w:ind w:left="1894" w:hanging="360"/>
      </w:pPr>
      <w:rPr>
        <w:rFonts w:ascii="Courier New" w:hAnsi="Courier New" w:cs="Courier New"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23" w15:restartNumberingAfterBreak="0">
    <w:nsid w:val="2E6D5421"/>
    <w:multiLevelType w:val="hybridMultilevel"/>
    <w:tmpl w:val="D19E3970"/>
    <w:lvl w:ilvl="0" w:tplc="8CAAE916">
      <w:numFmt w:val="bullet"/>
      <w:lvlText w:val=""/>
      <w:lvlJc w:val="left"/>
      <w:pPr>
        <w:ind w:left="1429" w:hanging="360"/>
      </w:pPr>
      <w:rPr>
        <w:rFonts w:ascii="Symbol" w:eastAsiaTheme="minorHAnsi" w:hAnsi="Symbol" w:cs="Times New Roman" w:hint="default"/>
      </w:rPr>
    </w:lvl>
    <w:lvl w:ilvl="1" w:tplc="8DC066F4">
      <w:numFmt w:val="bullet"/>
      <w:lvlText w:val="–"/>
      <w:lvlJc w:val="left"/>
      <w:pPr>
        <w:ind w:left="2149" w:hanging="360"/>
      </w:pPr>
      <w:rPr>
        <w:rFonts w:ascii="Times New Roman" w:eastAsia="Times New Roman" w:hAnsi="Times New Roman" w:cs="Times New Roman"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4" w15:restartNumberingAfterBreak="0">
    <w:nsid w:val="30B71A87"/>
    <w:multiLevelType w:val="hybridMultilevel"/>
    <w:tmpl w:val="A1968626"/>
    <w:lvl w:ilvl="0" w:tplc="942E3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AF13BD"/>
    <w:multiLevelType w:val="hybridMultilevel"/>
    <w:tmpl w:val="01543CA6"/>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7EA3C21"/>
    <w:multiLevelType w:val="hybridMultilevel"/>
    <w:tmpl w:val="0A466790"/>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96B0A3C"/>
    <w:multiLevelType w:val="hybridMultilevel"/>
    <w:tmpl w:val="9AE0F7BA"/>
    <w:lvl w:ilvl="0" w:tplc="8CAAE916">
      <w:numFmt w:val="bullet"/>
      <w:lvlText w:val=""/>
      <w:lvlJc w:val="left"/>
      <w:pPr>
        <w:ind w:left="1069" w:hanging="360"/>
      </w:pPr>
      <w:rPr>
        <w:rFonts w:ascii="Symbol" w:eastAsiaTheme="minorHAnsi" w:hAnsi="Symbol" w:cs="Times New Roman"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8" w15:restartNumberingAfterBreak="0">
    <w:nsid w:val="3E11562E"/>
    <w:multiLevelType w:val="hybridMultilevel"/>
    <w:tmpl w:val="D0028FAC"/>
    <w:lvl w:ilvl="0" w:tplc="0D7A60DE">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9" w15:restartNumberingAfterBreak="0">
    <w:nsid w:val="3F2A7864"/>
    <w:multiLevelType w:val="hybridMultilevel"/>
    <w:tmpl w:val="B0EA77CA"/>
    <w:lvl w:ilvl="0" w:tplc="091847EC">
      <w:start w:val="6"/>
      <w:numFmt w:val="bullet"/>
      <w:lvlText w:val="-"/>
      <w:lvlJc w:val="left"/>
      <w:pPr>
        <w:ind w:left="1174" w:hanging="360"/>
      </w:pPr>
      <w:rPr>
        <w:rFonts w:ascii="Times New Roman" w:eastAsia="Calibri"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0" w15:restartNumberingAfterBreak="0">
    <w:nsid w:val="42550460"/>
    <w:multiLevelType w:val="hybridMultilevel"/>
    <w:tmpl w:val="4B2085FA"/>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3211CD3"/>
    <w:multiLevelType w:val="hybridMultilevel"/>
    <w:tmpl w:val="E49E2672"/>
    <w:lvl w:ilvl="0" w:tplc="9656FD32">
      <w:start w:val="1"/>
      <w:numFmt w:val="bullet"/>
      <w:lvlText w:val="–"/>
      <w:lvlJc w:val="left"/>
      <w:pPr>
        <w:ind w:left="1212" w:hanging="360"/>
      </w:pPr>
      <w:rPr>
        <w:rFonts w:ascii="Times New Roman" w:hAnsi="Times New Roman" w:cs="Times New Roman" w:hint="default"/>
      </w:rPr>
    </w:lvl>
    <w:lvl w:ilvl="1" w:tplc="20000003" w:tentative="1">
      <w:start w:val="1"/>
      <w:numFmt w:val="bullet"/>
      <w:lvlText w:val="o"/>
      <w:lvlJc w:val="left"/>
      <w:pPr>
        <w:ind w:left="1932" w:hanging="360"/>
      </w:pPr>
      <w:rPr>
        <w:rFonts w:ascii="Courier New" w:hAnsi="Courier New" w:cs="Courier New" w:hint="default"/>
      </w:rPr>
    </w:lvl>
    <w:lvl w:ilvl="2" w:tplc="20000005" w:tentative="1">
      <w:start w:val="1"/>
      <w:numFmt w:val="bullet"/>
      <w:lvlText w:val=""/>
      <w:lvlJc w:val="left"/>
      <w:pPr>
        <w:ind w:left="2652" w:hanging="360"/>
      </w:pPr>
      <w:rPr>
        <w:rFonts w:ascii="Wingdings" w:hAnsi="Wingdings" w:hint="default"/>
      </w:rPr>
    </w:lvl>
    <w:lvl w:ilvl="3" w:tplc="20000001" w:tentative="1">
      <w:start w:val="1"/>
      <w:numFmt w:val="bullet"/>
      <w:lvlText w:val=""/>
      <w:lvlJc w:val="left"/>
      <w:pPr>
        <w:ind w:left="3372" w:hanging="360"/>
      </w:pPr>
      <w:rPr>
        <w:rFonts w:ascii="Symbol" w:hAnsi="Symbol" w:hint="default"/>
      </w:rPr>
    </w:lvl>
    <w:lvl w:ilvl="4" w:tplc="20000003" w:tentative="1">
      <w:start w:val="1"/>
      <w:numFmt w:val="bullet"/>
      <w:lvlText w:val="o"/>
      <w:lvlJc w:val="left"/>
      <w:pPr>
        <w:ind w:left="4092" w:hanging="360"/>
      </w:pPr>
      <w:rPr>
        <w:rFonts w:ascii="Courier New" w:hAnsi="Courier New" w:cs="Courier New" w:hint="default"/>
      </w:rPr>
    </w:lvl>
    <w:lvl w:ilvl="5" w:tplc="20000005" w:tentative="1">
      <w:start w:val="1"/>
      <w:numFmt w:val="bullet"/>
      <w:lvlText w:val=""/>
      <w:lvlJc w:val="left"/>
      <w:pPr>
        <w:ind w:left="4812" w:hanging="360"/>
      </w:pPr>
      <w:rPr>
        <w:rFonts w:ascii="Wingdings" w:hAnsi="Wingdings" w:hint="default"/>
      </w:rPr>
    </w:lvl>
    <w:lvl w:ilvl="6" w:tplc="20000001" w:tentative="1">
      <w:start w:val="1"/>
      <w:numFmt w:val="bullet"/>
      <w:lvlText w:val=""/>
      <w:lvlJc w:val="left"/>
      <w:pPr>
        <w:ind w:left="5532" w:hanging="360"/>
      </w:pPr>
      <w:rPr>
        <w:rFonts w:ascii="Symbol" w:hAnsi="Symbol" w:hint="default"/>
      </w:rPr>
    </w:lvl>
    <w:lvl w:ilvl="7" w:tplc="20000003" w:tentative="1">
      <w:start w:val="1"/>
      <w:numFmt w:val="bullet"/>
      <w:lvlText w:val="o"/>
      <w:lvlJc w:val="left"/>
      <w:pPr>
        <w:ind w:left="6252" w:hanging="360"/>
      </w:pPr>
      <w:rPr>
        <w:rFonts w:ascii="Courier New" w:hAnsi="Courier New" w:cs="Courier New" w:hint="default"/>
      </w:rPr>
    </w:lvl>
    <w:lvl w:ilvl="8" w:tplc="20000005" w:tentative="1">
      <w:start w:val="1"/>
      <w:numFmt w:val="bullet"/>
      <w:lvlText w:val=""/>
      <w:lvlJc w:val="left"/>
      <w:pPr>
        <w:ind w:left="6972" w:hanging="360"/>
      </w:pPr>
      <w:rPr>
        <w:rFonts w:ascii="Wingdings" w:hAnsi="Wingdings" w:hint="default"/>
      </w:rPr>
    </w:lvl>
  </w:abstractNum>
  <w:abstractNum w:abstractNumId="32" w15:restartNumberingAfterBreak="0">
    <w:nsid w:val="43606B97"/>
    <w:multiLevelType w:val="hybridMultilevel"/>
    <w:tmpl w:val="BF5A77C6"/>
    <w:lvl w:ilvl="0" w:tplc="9656FD32">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3" w15:restartNumberingAfterBreak="0">
    <w:nsid w:val="4F6237F3"/>
    <w:multiLevelType w:val="hybridMultilevel"/>
    <w:tmpl w:val="350C6476"/>
    <w:lvl w:ilvl="0" w:tplc="0D7A60DE">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4" w15:restartNumberingAfterBreak="0">
    <w:nsid w:val="544A59C9"/>
    <w:multiLevelType w:val="hybridMultilevel"/>
    <w:tmpl w:val="48D45F9C"/>
    <w:lvl w:ilvl="0" w:tplc="9656FD32">
      <w:start w:val="1"/>
      <w:numFmt w:val="bullet"/>
      <w:lvlText w:val="–"/>
      <w:lvlJc w:val="left"/>
      <w:pPr>
        <w:ind w:left="1174" w:hanging="360"/>
      </w:pPr>
      <w:rPr>
        <w:rFonts w:ascii="Times New Roman" w:hAnsi="Times New Roman" w:cs="Times New Roman" w:hint="default"/>
      </w:rPr>
    </w:lvl>
    <w:lvl w:ilvl="1" w:tplc="20000003" w:tentative="1">
      <w:start w:val="1"/>
      <w:numFmt w:val="bullet"/>
      <w:lvlText w:val="o"/>
      <w:lvlJc w:val="left"/>
      <w:pPr>
        <w:ind w:left="1894" w:hanging="360"/>
      </w:pPr>
      <w:rPr>
        <w:rFonts w:ascii="Courier New" w:hAnsi="Courier New" w:cs="Courier New" w:hint="default"/>
      </w:rPr>
    </w:lvl>
    <w:lvl w:ilvl="2" w:tplc="20000005" w:tentative="1">
      <w:start w:val="1"/>
      <w:numFmt w:val="bullet"/>
      <w:lvlText w:val=""/>
      <w:lvlJc w:val="left"/>
      <w:pPr>
        <w:ind w:left="2614" w:hanging="360"/>
      </w:pPr>
      <w:rPr>
        <w:rFonts w:ascii="Wingdings" w:hAnsi="Wingdings" w:hint="default"/>
      </w:rPr>
    </w:lvl>
    <w:lvl w:ilvl="3" w:tplc="20000001" w:tentative="1">
      <w:start w:val="1"/>
      <w:numFmt w:val="bullet"/>
      <w:lvlText w:val=""/>
      <w:lvlJc w:val="left"/>
      <w:pPr>
        <w:ind w:left="3334" w:hanging="360"/>
      </w:pPr>
      <w:rPr>
        <w:rFonts w:ascii="Symbol" w:hAnsi="Symbol" w:hint="default"/>
      </w:rPr>
    </w:lvl>
    <w:lvl w:ilvl="4" w:tplc="20000003" w:tentative="1">
      <w:start w:val="1"/>
      <w:numFmt w:val="bullet"/>
      <w:lvlText w:val="o"/>
      <w:lvlJc w:val="left"/>
      <w:pPr>
        <w:ind w:left="4054" w:hanging="360"/>
      </w:pPr>
      <w:rPr>
        <w:rFonts w:ascii="Courier New" w:hAnsi="Courier New" w:cs="Courier New" w:hint="default"/>
      </w:rPr>
    </w:lvl>
    <w:lvl w:ilvl="5" w:tplc="20000005" w:tentative="1">
      <w:start w:val="1"/>
      <w:numFmt w:val="bullet"/>
      <w:lvlText w:val=""/>
      <w:lvlJc w:val="left"/>
      <w:pPr>
        <w:ind w:left="4774" w:hanging="360"/>
      </w:pPr>
      <w:rPr>
        <w:rFonts w:ascii="Wingdings" w:hAnsi="Wingdings" w:hint="default"/>
      </w:rPr>
    </w:lvl>
    <w:lvl w:ilvl="6" w:tplc="20000001" w:tentative="1">
      <w:start w:val="1"/>
      <w:numFmt w:val="bullet"/>
      <w:lvlText w:val=""/>
      <w:lvlJc w:val="left"/>
      <w:pPr>
        <w:ind w:left="5494" w:hanging="360"/>
      </w:pPr>
      <w:rPr>
        <w:rFonts w:ascii="Symbol" w:hAnsi="Symbol" w:hint="default"/>
      </w:rPr>
    </w:lvl>
    <w:lvl w:ilvl="7" w:tplc="20000003" w:tentative="1">
      <w:start w:val="1"/>
      <w:numFmt w:val="bullet"/>
      <w:lvlText w:val="o"/>
      <w:lvlJc w:val="left"/>
      <w:pPr>
        <w:ind w:left="6214" w:hanging="360"/>
      </w:pPr>
      <w:rPr>
        <w:rFonts w:ascii="Courier New" w:hAnsi="Courier New" w:cs="Courier New" w:hint="default"/>
      </w:rPr>
    </w:lvl>
    <w:lvl w:ilvl="8" w:tplc="20000005" w:tentative="1">
      <w:start w:val="1"/>
      <w:numFmt w:val="bullet"/>
      <w:lvlText w:val=""/>
      <w:lvlJc w:val="left"/>
      <w:pPr>
        <w:ind w:left="6934" w:hanging="360"/>
      </w:pPr>
      <w:rPr>
        <w:rFonts w:ascii="Wingdings" w:hAnsi="Wingdings" w:hint="default"/>
      </w:rPr>
    </w:lvl>
  </w:abstractNum>
  <w:abstractNum w:abstractNumId="35" w15:restartNumberingAfterBreak="0">
    <w:nsid w:val="582B3A1A"/>
    <w:multiLevelType w:val="hybridMultilevel"/>
    <w:tmpl w:val="7B4A4948"/>
    <w:lvl w:ilvl="0" w:tplc="8CAAE916">
      <w:numFmt w:val="bullet"/>
      <w:lvlText w:val=""/>
      <w:lvlJc w:val="left"/>
      <w:pPr>
        <w:ind w:left="1429" w:hanging="360"/>
      </w:pPr>
      <w:rPr>
        <w:rFonts w:ascii="Symbol" w:eastAsiaTheme="minorHAnsi" w:hAnsi="Symbol"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6" w15:restartNumberingAfterBreak="0">
    <w:nsid w:val="657878CC"/>
    <w:multiLevelType w:val="hybridMultilevel"/>
    <w:tmpl w:val="EBCEEE5A"/>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9FC252A"/>
    <w:multiLevelType w:val="hybridMultilevel"/>
    <w:tmpl w:val="EC74A07E"/>
    <w:lvl w:ilvl="0" w:tplc="091847EC">
      <w:start w:val="6"/>
      <w:numFmt w:val="bullet"/>
      <w:lvlText w:val="-"/>
      <w:lvlJc w:val="left"/>
      <w:pPr>
        <w:ind w:left="1174" w:hanging="360"/>
      </w:pPr>
      <w:rPr>
        <w:rFonts w:ascii="Times New Roman" w:eastAsia="Calibri"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8" w15:restartNumberingAfterBreak="0">
    <w:nsid w:val="6B7E7F10"/>
    <w:multiLevelType w:val="hybridMultilevel"/>
    <w:tmpl w:val="2E087914"/>
    <w:lvl w:ilvl="0" w:tplc="89D412EC">
      <w:start w:val="1"/>
      <w:numFmt w:val="decimal"/>
      <w:lvlText w:val="%1."/>
      <w:lvlJc w:val="left"/>
      <w:pPr>
        <w:ind w:left="7023"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9" w15:restartNumberingAfterBreak="0">
    <w:nsid w:val="6E365F43"/>
    <w:multiLevelType w:val="hybridMultilevel"/>
    <w:tmpl w:val="A212245E"/>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EBF6395"/>
    <w:multiLevelType w:val="hybridMultilevel"/>
    <w:tmpl w:val="4E128A78"/>
    <w:lvl w:ilvl="0" w:tplc="8CAAE916">
      <w:numFmt w:val="bullet"/>
      <w:lvlText w:val=""/>
      <w:lvlJc w:val="left"/>
      <w:pPr>
        <w:ind w:left="1429" w:hanging="360"/>
      </w:pPr>
      <w:rPr>
        <w:rFonts w:ascii="Symbol" w:eastAsiaTheme="minorHAnsi" w:hAnsi="Symbol"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1" w15:restartNumberingAfterBreak="0">
    <w:nsid w:val="6EE75E76"/>
    <w:multiLevelType w:val="hybridMultilevel"/>
    <w:tmpl w:val="3BDA818E"/>
    <w:lvl w:ilvl="0" w:tplc="8CAAE916">
      <w:numFmt w:val="bullet"/>
      <w:lvlText w:val=""/>
      <w:lvlJc w:val="left"/>
      <w:pPr>
        <w:ind w:left="1429" w:hanging="360"/>
      </w:pPr>
      <w:rPr>
        <w:rFonts w:ascii="Symbol" w:eastAsiaTheme="minorHAnsi" w:hAnsi="Symbol"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2" w15:restartNumberingAfterBreak="0">
    <w:nsid w:val="71FE754A"/>
    <w:multiLevelType w:val="hybridMultilevel"/>
    <w:tmpl w:val="D7567D5A"/>
    <w:lvl w:ilvl="0" w:tplc="8CAAE916">
      <w:numFmt w:val="bullet"/>
      <w:lvlText w:val=""/>
      <w:lvlJc w:val="left"/>
      <w:pPr>
        <w:ind w:left="1429" w:hanging="360"/>
      </w:pPr>
      <w:rPr>
        <w:rFonts w:ascii="Symbol" w:eastAsiaTheme="minorHAnsi" w:hAnsi="Symbol"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3" w15:restartNumberingAfterBreak="0">
    <w:nsid w:val="76BA1B87"/>
    <w:multiLevelType w:val="hybridMultilevel"/>
    <w:tmpl w:val="9AD8C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9D1663"/>
    <w:multiLevelType w:val="hybridMultilevel"/>
    <w:tmpl w:val="F91C33DC"/>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A2239E0"/>
    <w:multiLevelType w:val="hybridMultilevel"/>
    <w:tmpl w:val="F9CCACF4"/>
    <w:lvl w:ilvl="0" w:tplc="8CAAE916">
      <w:numFmt w:val="bullet"/>
      <w:lvlText w:val=""/>
      <w:lvlJc w:val="left"/>
      <w:pPr>
        <w:ind w:left="1429" w:hanging="360"/>
      </w:pPr>
      <w:rPr>
        <w:rFonts w:ascii="Symbol" w:eastAsiaTheme="minorHAnsi" w:hAnsi="Symbol"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6" w15:restartNumberingAfterBreak="0">
    <w:nsid w:val="7BBE0A87"/>
    <w:multiLevelType w:val="hybridMultilevel"/>
    <w:tmpl w:val="1B1433AC"/>
    <w:lvl w:ilvl="0" w:tplc="942E3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EEE398A"/>
    <w:multiLevelType w:val="hybridMultilevel"/>
    <w:tmpl w:val="234C87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6"/>
  </w:num>
  <w:num w:numId="3">
    <w:abstractNumId w:val="31"/>
  </w:num>
  <w:num w:numId="4">
    <w:abstractNumId w:val="15"/>
  </w:num>
  <w:num w:numId="5">
    <w:abstractNumId w:val="4"/>
  </w:num>
  <w:num w:numId="6">
    <w:abstractNumId w:val="32"/>
  </w:num>
  <w:num w:numId="7">
    <w:abstractNumId w:val="14"/>
  </w:num>
  <w:num w:numId="8">
    <w:abstractNumId w:val="40"/>
  </w:num>
  <w:num w:numId="9">
    <w:abstractNumId w:val="23"/>
  </w:num>
  <w:num w:numId="10">
    <w:abstractNumId w:val="41"/>
  </w:num>
  <w:num w:numId="11">
    <w:abstractNumId w:val="42"/>
  </w:num>
  <w:num w:numId="12">
    <w:abstractNumId w:val="39"/>
  </w:num>
  <w:num w:numId="13">
    <w:abstractNumId w:val="34"/>
  </w:num>
  <w:num w:numId="14">
    <w:abstractNumId w:val="19"/>
  </w:num>
  <w:num w:numId="15">
    <w:abstractNumId w:val="17"/>
  </w:num>
  <w:num w:numId="16">
    <w:abstractNumId w:val="33"/>
  </w:num>
  <w:num w:numId="17">
    <w:abstractNumId w:val="28"/>
  </w:num>
  <w:num w:numId="18">
    <w:abstractNumId w:val="38"/>
  </w:num>
  <w:num w:numId="19">
    <w:abstractNumId w:val="27"/>
  </w:num>
  <w:num w:numId="20">
    <w:abstractNumId w:val="45"/>
  </w:num>
  <w:num w:numId="21">
    <w:abstractNumId w:val="21"/>
  </w:num>
  <w:num w:numId="22">
    <w:abstractNumId w:val="10"/>
  </w:num>
  <w:num w:numId="23">
    <w:abstractNumId w:val="35"/>
  </w:num>
  <w:num w:numId="24">
    <w:abstractNumId w:val="11"/>
  </w:num>
  <w:num w:numId="25">
    <w:abstractNumId w:val="8"/>
  </w:num>
  <w:num w:numId="26">
    <w:abstractNumId w:val="13"/>
  </w:num>
  <w:num w:numId="27">
    <w:abstractNumId w:val="7"/>
  </w:num>
  <w:num w:numId="28">
    <w:abstractNumId w:val="9"/>
  </w:num>
  <w:num w:numId="29">
    <w:abstractNumId w:val="37"/>
  </w:num>
  <w:num w:numId="30">
    <w:abstractNumId w:val="29"/>
  </w:num>
  <w:num w:numId="31">
    <w:abstractNumId w:val="22"/>
  </w:num>
  <w:num w:numId="32">
    <w:abstractNumId w:val="30"/>
  </w:num>
  <w:num w:numId="33">
    <w:abstractNumId w:val="36"/>
  </w:num>
  <w:num w:numId="34">
    <w:abstractNumId w:val="20"/>
  </w:num>
  <w:num w:numId="35">
    <w:abstractNumId w:val="25"/>
  </w:num>
  <w:num w:numId="36">
    <w:abstractNumId w:val="26"/>
  </w:num>
  <w:num w:numId="37">
    <w:abstractNumId w:val="5"/>
  </w:num>
  <w:num w:numId="38">
    <w:abstractNumId w:val="46"/>
  </w:num>
  <w:num w:numId="39">
    <w:abstractNumId w:val="24"/>
  </w:num>
  <w:num w:numId="40">
    <w:abstractNumId w:val="0"/>
  </w:num>
  <w:num w:numId="41">
    <w:abstractNumId w:val="44"/>
  </w:num>
  <w:num w:numId="42">
    <w:abstractNumId w:val="2"/>
  </w:num>
  <w:num w:numId="43">
    <w:abstractNumId w:val="12"/>
  </w:num>
  <w:num w:numId="44">
    <w:abstractNumId w:val="47"/>
  </w:num>
  <w:num w:numId="45">
    <w:abstractNumId w:val="6"/>
  </w:num>
  <w:num w:numId="46">
    <w:abstractNumId w:val="18"/>
  </w:num>
  <w:num w:numId="47">
    <w:abstractNumId w:val="1"/>
  </w:num>
  <w:num w:numId="48">
    <w:abstractNumId w:val="4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FAA"/>
    <w:rsid w:val="00002D2C"/>
    <w:rsid w:val="0000391F"/>
    <w:rsid w:val="000102F4"/>
    <w:rsid w:val="00010435"/>
    <w:rsid w:val="00012A45"/>
    <w:rsid w:val="00013520"/>
    <w:rsid w:val="000162A1"/>
    <w:rsid w:val="0002090D"/>
    <w:rsid w:val="00021047"/>
    <w:rsid w:val="0002546A"/>
    <w:rsid w:val="00026880"/>
    <w:rsid w:val="00026DF1"/>
    <w:rsid w:val="00032F94"/>
    <w:rsid w:val="0003401A"/>
    <w:rsid w:val="0003493A"/>
    <w:rsid w:val="00034C86"/>
    <w:rsid w:val="00035C02"/>
    <w:rsid w:val="00045E38"/>
    <w:rsid w:val="0005038B"/>
    <w:rsid w:val="00055C60"/>
    <w:rsid w:val="000561EA"/>
    <w:rsid w:val="00056978"/>
    <w:rsid w:val="0006263A"/>
    <w:rsid w:val="00063029"/>
    <w:rsid w:val="000678F5"/>
    <w:rsid w:val="00070860"/>
    <w:rsid w:val="0007762A"/>
    <w:rsid w:val="000848BE"/>
    <w:rsid w:val="00086111"/>
    <w:rsid w:val="0009102E"/>
    <w:rsid w:val="00096A52"/>
    <w:rsid w:val="00096D1C"/>
    <w:rsid w:val="000A608C"/>
    <w:rsid w:val="000A7599"/>
    <w:rsid w:val="000A7D76"/>
    <w:rsid w:val="000B2E86"/>
    <w:rsid w:val="000B4F3F"/>
    <w:rsid w:val="000B6D5C"/>
    <w:rsid w:val="000B7ACF"/>
    <w:rsid w:val="000C3F4A"/>
    <w:rsid w:val="000C516D"/>
    <w:rsid w:val="000D2CBD"/>
    <w:rsid w:val="000E0B16"/>
    <w:rsid w:val="000E3A50"/>
    <w:rsid w:val="000E65E7"/>
    <w:rsid w:val="000E69BA"/>
    <w:rsid w:val="000F20BB"/>
    <w:rsid w:val="00102101"/>
    <w:rsid w:val="00104354"/>
    <w:rsid w:val="00104B64"/>
    <w:rsid w:val="0010696F"/>
    <w:rsid w:val="00111F6A"/>
    <w:rsid w:val="00115605"/>
    <w:rsid w:val="00116DF7"/>
    <w:rsid w:val="00117E85"/>
    <w:rsid w:val="00121008"/>
    <w:rsid w:val="001218A0"/>
    <w:rsid w:val="00123814"/>
    <w:rsid w:val="00124820"/>
    <w:rsid w:val="001255FC"/>
    <w:rsid w:val="00125678"/>
    <w:rsid w:val="00141204"/>
    <w:rsid w:val="00143A86"/>
    <w:rsid w:val="00145DD3"/>
    <w:rsid w:val="001461A4"/>
    <w:rsid w:val="0015033F"/>
    <w:rsid w:val="0015055B"/>
    <w:rsid w:val="00151758"/>
    <w:rsid w:val="00153352"/>
    <w:rsid w:val="00153723"/>
    <w:rsid w:val="00154188"/>
    <w:rsid w:val="00154384"/>
    <w:rsid w:val="00155ABB"/>
    <w:rsid w:val="001616D8"/>
    <w:rsid w:val="00162DCF"/>
    <w:rsid w:val="00163987"/>
    <w:rsid w:val="001703C5"/>
    <w:rsid w:val="00172833"/>
    <w:rsid w:val="00172C71"/>
    <w:rsid w:val="001741B5"/>
    <w:rsid w:val="0017506D"/>
    <w:rsid w:val="0018088C"/>
    <w:rsid w:val="001819D2"/>
    <w:rsid w:val="00190701"/>
    <w:rsid w:val="00192472"/>
    <w:rsid w:val="00193F3C"/>
    <w:rsid w:val="001A1261"/>
    <w:rsid w:val="001A25E9"/>
    <w:rsid w:val="001A3F7A"/>
    <w:rsid w:val="001B3931"/>
    <w:rsid w:val="001B5C18"/>
    <w:rsid w:val="001C112A"/>
    <w:rsid w:val="001C2E8C"/>
    <w:rsid w:val="001C2EA0"/>
    <w:rsid w:val="001C4E34"/>
    <w:rsid w:val="001D1E7A"/>
    <w:rsid w:val="001D2A86"/>
    <w:rsid w:val="001D2E05"/>
    <w:rsid w:val="001D3652"/>
    <w:rsid w:val="001D68D9"/>
    <w:rsid w:val="001D7106"/>
    <w:rsid w:val="001D7B15"/>
    <w:rsid w:val="001E0C37"/>
    <w:rsid w:val="001E27EC"/>
    <w:rsid w:val="001E2B5B"/>
    <w:rsid w:val="001F3AE2"/>
    <w:rsid w:val="001F6CE5"/>
    <w:rsid w:val="001F779B"/>
    <w:rsid w:val="002037BC"/>
    <w:rsid w:val="0020770A"/>
    <w:rsid w:val="002079C5"/>
    <w:rsid w:val="002108E8"/>
    <w:rsid w:val="0021230A"/>
    <w:rsid w:val="0021249B"/>
    <w:rsid w:val="00214741"/>
    <w:rsid w:val="002149DF"/>
    <w:rsid w:val="002225D7"/>
    <w:rsid w:val="00230E5B"/>
    <w:rsid w:val="00230FDA"/>
    <w:rsid w:val="002342C3"/>
    <w:rsid w:val="00234E39"/>
    <w:rsid w:val="002353A4"/>
    <w:rsid w:val="0024283F"/>
    <w:rsid w:val="0024332E"/>
    <w:rsid w:val="00246040"/>
    <w:rsid w:val="002510D9"/>
    <w:rsid w:val="00251C38"/>
    <w:rsid w:val="00251FE7"/>
    <w:rsid w:val="00254A12"/>
    <w:rsid w:val="00255EEC"/>
    <w:rsid w:val="00257014"/>
    <w:rsid w:val="00260DD1"/>
    <w:rsid w:val="00262E24"/>
    <w:rsid w:val="00263ADD"/>
    <w:rsid w:val="00264110"/>
    <w:rsid w:val="00266052"/>
    <w:rsid w:val="002665D6"/>
    <w:rsid w:val="00267A84"/>
    <w:rsid w:val="00273595"/>
    <w:rsid w:val="0027543F"/>
    <w:rsid w:val="00275F9F"/>
    <w:rsid w:val="002817E1"/>
    <w:rsid w:val="0028212A"/>
    <w:rsid w:val="00282FC1"/>
    <w:rsid w:val="00284680"/>
    <w:rsid w:val="00284712"/>
    <w:rsid w:val="00284CBE"/>
    <w:rsid w:val="002852E2"/>
    <w:rsid w:val="00286A74"/>
    <w:rsid w:val="00295F31"/>
    <w:rsid w:val="002975F8"/>
    <w:rsid w:val="002A3C0F"/>
    <w:rsid w:val="002A4A6E"/>
    <w:rsid w:val="002A4D3B"/>
    <w:rsid w:val="002A5182"/>
    <w:rsid w:val="002A5C9E"/>
    <w:rsid w:val="002C0556"/>
    <w:rsid w:val="002C0E52"/>
    <w:rsid w:val="002C50ED"/>
    <w:rsid w:val="002C51E8"/>
    <w:rsid w:val="002C5589"/>
    <w:rsid w:val="002C582A"/>
    <w:rsid w:val="002C5D0B"/>
    <w:rsid w:val="002C7321"/>
    <w:rsid w:val="002D0032"/>
    <w:rsid w:val="002D138E"/>
    <w:rsid w:val="002D4182"/>
    <w:rsid w:val="002D567B"/>
    <w:rsid w:val="002E082F"/>
    <w:rsid w:val="002E3999"/>
    <w:rsid w:val="002E61B9"/>
    <w:rsid w:val="002F1CC3"/>
    <w:rsid w:val="003120B2"/>
    <w:rsid w:val="00320174"/>
    <w:rsid w:val="0032425B"/>
    <w:rsid w:val="00324A80"/>
    <w:rsid w:val="00325564"/>
    <w:rsid w:val="00327389"/>
    <w:rsid w:val="003334D2"/>
    <w:rsid w:val="0033533F"/>
    <w:rsid w:val="00341B07"/>
    <w:rsid w:val="00352418"/>
    <w:rsid w:val="003526DE"/>
    <w:rsid w:val="00354A0C"/>
    <w:rsid w:val="00357A71"/>
    <w:rsid w:val="00360E30"/>
    <w:rsid w:val="00361ECF"/>
    <w:rsid w:val="00363C75"/>
    <w:rsid w:val="003649C5"/>
    <w:rsid w:val="003721CA"/>
    <w:rsid w:val="00372E31"/>
    <w:rsid w:val="00375475"/>
    <w:rsid w:val="00376A89"/>
    <w:rsid w:val="00380E89"/>
    <w:rsid w:val="00382170"/>
    <w:rsid w:val="00386EA1"/>
    <w:rsid w:val="003875F3"/>
    <w:rsid w:val="00395802"/>
    <w:rsid w:val="003A267E"/>
    <w:rsid w:val="003A355C"/>
    <w:rsid w:val="003B3B4A"/>
    <w:rsid w:val="003B4BD9"/>
    <w:rsid w:val="003B5265"/>
    <w:rsid w:val="003C3416"/>
    <w:rsid w:val="003C4328"/>
    <w:rsid w:val="003C6552"/>
    <w:rsid w:val="003C70E0"/>
    <w:rsid w:val="003D04AF"/>
    <w:rsid w:val="003D071A"/>
    <w:rsid w:val="003D2F9A"/>
    <w:rsid w:val="003E3E4C"/>
    <w:rsid w:val="003E43F9"/>
    <w:rsid w:val="003F0F94"/>
    <w:rsid w:val="003F416F"/>
    <w:rsid w:val="00405A7E"/>
    <w:rsid w:val="00410BC5"/>
    <w:rsid w:val="004117B5"/>
    <w:rsid w:val="004134E6"/>
    <w:rsid w:val="00414A23"/>
    <w:rsid w:val="00415881"/>
    <w:rsid w:val="00416263"/>
    <w:rsid w:val="0042792E"/>
    <w:rsid w:val="00433E43"/>
    <w:rsid w:val="004352FD"/>
    <w:rsid w:val="00436474"/>
    <w:rsid w:val="004427CA"/>
    <w:rsid w:val="004503C3"/>
    <w:rsid w:val="00453781"/>
    <w:rsid w:val="004541DB"/>
    <w:rsid w:val="00456302"/>
    <w:rsid w:val="00460AD9"/>
    <w:rsid w:val="0046105D"/>
    <w:rsid w:val="00464117"/>
    <w:rsid w:val="00464C20"/>
    <w:rsid w:val="00465A89"/>
    <w:rsid w:val="004677B2"/>
    <w:rsid w:val="004716AD"/>
    <w:rsid w:val="00472A51"/>
    <w:rsid w:val="0047304B"/>
    <w:rsid w:val="0047432C"/>
    <w:rsid w:val="00476986"/>
    <w:rsid w:val="0048135A"/>
    <w:rsid w:val="00485F2C"/>
    <w:rsid w:val="004871F0"/>
    <w:rsid w:val="00487802"/>
    <w:rsid w:val="00491761"/>
    <w:rsid w:val="004925C8"/>
    <w:rsid w:val="004931C6"/>
    <w:rsid w:val="00493760"/>
    <w:rsid w:val="00495F41"/>
    <w:rsid w:val="00495FB7"/>
    <w:rsid w:val="004A7350"/>
    <w:rsid w:val="004B0267"/>
    <w:rsid w:val="004B0AE1"/>
    <w:rsid w:val="004B3DB8"/>
    <w:rsid w:val="004B4008"/>
    <w:rsid w:val="004B4274"/>
    <w:rsid w:val="004B7058"/>
    <w:rsid w:val="004B7180"/>
    <w:rsid w:val="004C3B5F"/>
    <w:rsid w:val="004C4425"/>
    <w:rsid w:val="004C5617"/>
    <w:rsid w:val="004D1A46"/>
    <w:rsid w:val="004D4271"/>
    <w:rsid w:val="004D450D"/>
    <w:rsid w:val="004E4371"/>
    <w:rsid w:val="004E57CC"/>
    <w:rsid w:val="004E5908"/>
    <w:rsid w:val="004F2126"/>
    <w:rsid w:val="004F250E"/>
    <w:rsid w:val="004F29BC"/>
    <w:rsid w:val="004F3096"/>
    <w:rsid w:val="004F3B9F"/>
    <w:rsid w:val="004F6109"/>
    <w:rsid w:val="004F686E"/>
    <w:rsid w:val="004F720B"/>
    <w:rsid w:val="00501F05"/>
    <w:rsid w:val="00502656"/>
    <w:rsid w:val="005032D7"/>
    <w:rsid w:val="00503CAE"/>
    <w:rsid w:val="00503DE7"/>
    <w:rsid w:val="0050602F"/>
    <w:rsid w:val="00506F61"/>
    <w:rsid w:val="00512099"/>
    <w:rsid w:val="005132E4"/>
    <w:rsid w:val="00516F97"/>
    <w:rsid w:val="00520A3C"/>
    <w:rsid w:val="00522301"/>
    <w:rsid w:val="005238CD"/>
    <w:rsid w:val="00524388"/>
    <w:rsid w:val="00526233"/>
    <w:rsid w:val="00526930"/>
    <w:rsid w:val="00532F02"/>
    <w:rsid w:val="0053315B"/>
    <w:rsid w:val="00533A97"/>
    <w:rsid w:val="00536C5C"/>
    <w:rsid w:val="0054326F"/>
    <w:rsid w:val="00550971"/>
    <w:rsid w:val="00551408"/>
    <w:rsid w:val="005556E5"/>
    <w:rsid w:val="005558FF"/>
    <w:rsid w:val="0056170D"/>
    <w:rsid w:val="005620BE"/>
    <w:rsid w:val="00570A3D"/>
    <w:rsid w:val="00574252"/>
    <w:rsid w:val="00574581"/>
    <w:rsid w:val="00575DCB"/>
    <w:rsid w:val="00577168"/>
    <w:rsid w:val="00577D7D"/>
    <w:rsid w:val="00580406"/>
    <w:rsid w:val="00581AA0"/>
    <w:rsid w:val="00581FCD"/>
    <w:rsid w:val="005823B1"/>
    <w:rsid w:val="00584A33"/>
    <w:rsid w:val="00584E8D"/>
    <w:rsid w:val="00587B2E"/>
    <w:rsid w:val="00590529"/>
    <w:rsid w:val="00590BF8"/>
    <w:rsid w:val="005919AD"/>
    <w:rsid w:val="00593DA2"/>
    <w:rsid w:val="00593EB2"/>
    <w:rsid w:val="0059752C"/>
    <w:rsid w:val="00597895"/>
    <w:rsid w:val="005A172B"/>
    <w:rsid w:val="005A396F"/>
    <w:rsid w:val="005A4C4F"/>
    <w:rsid w:val="005B2CAE"/>
    <w:rsid w:val="005B3094"/>
    <w:rsid w:val="005B3AA9"/>
    <w:rsid w:val="005B3E1C"/>
    <w:rsid w:val="005B6E34"/>
    <w:rsid w:val="005C4420"/>
    <w:rsid w:val="005C54DB"/>
    <w:rsid w:val="005D0261"/>
    <w:rsid w:val="005D303D"/>
    <w:rsid w:val="005D3F7E"/>
    <w:rsid w:val="005D5F6C"/>
    <w:rsid w:val="005D6B71"/>
    <w:rsid w:val="005D710B"/>
    <w:rsid w:val="005E0834"/>
    <w:rsid w:val="005E15AB"/>
    <w:rsid w:val="005E4D69"/>
    <w:rsid w:val="005F64F5"/>
    <w:rsid w:val="0060088D"/>
    <w:rsid w:val="00602F8B"/>
    <w:rsid w:val="00613A7C"/>
    <w:rsid w:val="006140DB"/>
    <w:rsid w:val="0061713A"/>
    <w:rsid w:val="00617AD7"/>
    <w:rsid w:val="006203E9"/>
    <w:rsid w:val="006210C4"/>
    <w:rsid w:val="00621472"/>
    <w:rsid w:val="00622755"/>
    <w:rsid w:val="00623071"/>
    <w:rsid w:val="00623C4B"/>
    <w:rsid w:val="0063684E"/>
    <w:rsid w:val="00640292"/>
    <w:rsid w:val="0064054F"/>
    <w:rsid w:val="006433CA"/>
    <w:rsid w:val="006434D4"/>
    <w:rsid w:val="006444C5"/>
    <w:rsid w:val="006468CB"/>
    <w:rsid w:val="00647F7D"/>
    <w:rsid w:val="00656091"/>
    <w:rsid w:val="00656533"/>
    <w:rsid w:val="00660D96"/>
    <w:rsid w:val="006741B9"/>
    <w:rsid w:val="00674DBB"/>
    <w:rsid w:val="006818A9"/>
    <w:rsid w:val="00681FD8"/>
    <w:rsid w:val="00687E9A"/>
    <w:rsid w:val="00697008"/>
    <w:rsid w:val="006A0F46"/>
    <w:rsid w:val="006A0FCF"/>
    <w:rsid w:val="006A5E19"/>
    <w:rsid w:val="006B499F"/>
    <w:rsid w:val="006B6780"/>
    <w:rsid w:val="006C0DD6"/>
    <w:rsid w:val="006C2913"/>
    <w:rsid w:val="006C310B"/>
    <w:rsid w:val="006D0670"/>
    <w:rsid w:val="006E0A84"/>
    <w:rsid w:val="006E1412"/>
    <w:rsid w:val="006E3402"/>
    <w:rsid w:val="006E34F5"/>
    <w:rsid w:val="006E3E7E"/>
    <w:rsid w:val="006E6FEC"/>
    <w:rsid w:val="006F69BA"/>
    <w:rsid w:val="00700C2B"/>
    <w:rsid w:val="00703502"/>
    <w:rsid w:val="0070516B"/>
    <w:rsid w:val="007075E9"/>
    <w:rsid w:val="00716437"/>
    <w:rsid w:val="007169A3"/>
    <w:rsid w:val="007210F3"/>
    <w:rsid w:val="00727D37"/>
    <w:rsid w:val="007300E8"/>
    <w:rsid w:val="007314BA"/>
    <w:rsid w:val="00731A01"/>
    <w:rsid w:val="00733EF2"/>
    <w:rsid w:val="00735DA2"/>
    <w:rsid w:val="007420EC"/>
    <w:rsid w:val="00746A0A"/>
    <w:rsid w:val="00747AD0"/>
    <w:rsid w:val="007513F8"/>
    <w:rsid w:val="007522C1"/>
    <w:rsid w:val="007561D6"/>
    <w:rsid w:val="007626F9"/>
    <w:rsid w:val="0076359D"/>
    <w:rsid w:val="00766952"/>
    <w:rsid w:val="00766F7C"/>
    <w:rsid w:val="00770F0F"/>
    <w:rsid w:val="00775317"/>
    <w:rsid w:val="00775703"/>
    <w:rsid w:val="00777052"/>
    <w:rsid w:val="00782228"/>
    <w:rsid w:val="00782DAE"/>
    <w:rsid w:val="0078508F"/>
    <w:rsid w:val="007907A8"/>
    <w:rsid w:val="00791065"/>
    <w:rsid w:val="0079233C"/>
    <w:rsid w:val="00795E81"/>
    <w:rsid w:val="007A07E8"/>
    <w:rsid w:val="007A73A8"/>
    <w:rsid w:val="007B3D7A"/>
    <w:rsid w:val="007B60D0"/>
    <w:rsid w:val="007C157D"/>
    <w:rsid w:val="007C1B5D"/>
    <w:rsid w:val="007C4307"/>
    <w:rsid w:val="007D105E"/>
    <w:rsid w:val="007D5D99"/>
    <w:rsid w:val="007D6029"/>
    <w:rsid w:val="007E2428"/>
    <w:rsid w:val="007E39F6"/>
    <w:rsid w:val="007E7101"/>
    <w:rsid w:val="007E76A8"/>
    <w:rsid w:val="007F6CD0"/>
    <w:rsid w:val="007F72A8"/>
    <w:rsid w:val="007F7BB5"/>
    <w:rsid w:val="008030EB"/>
    <w:rsid w:val="00805F50"/>
    <w:rsid w:val="00805FE1"/>
    <w:rsid w:val="0080763E"/>
    <w:rsid w:val="00810E89"/>
    <w:rsid w:val="00816C93"/>
    <w:rsid w:val="00820BB7"/>
    <w:rsid w:val="00820FAF"/>
    <w:rsid w:val="00821AE5"/>
    <w:rsid w:val="008250FD"/>
    <w:rsid w:val="00826DFE"/>
    <w:rsid w:val="00827681"/>
    <w:rsid w:val="00827B73"/>
    <w:rsid w:val="00830760"/>
    <w:rsid w:val="00831732"/>
    <w:rsid w:val="00831DD8"/>
    <w:rsid w:val="00832268"/>
    <w:rsid w:val="0083489D"/>
    <w:rsid w:val="00835BD5"/>
    <w:rsid w:val="008361E2"/>
    <w:rsid w:val="00837FB0"/>
    <w:rsid w:val="00840012"/>
    <w:rsid w:val="008452FE"/>
    <w:rsid w:val="00847FE2"/>
    <w:rsid w:val="008501AE"/>
    <w:rsid w:val="008504D6"/>
    <w:rsid w:val="00850511"/>
    <w:rsid w:val="00850C9B"/>
    <w:rsid w:val="00852CFC"/>
    <w:rsid w:val="00854E18"/>
    <w:rsid w:val="008562AB"/>
    <w:rsid w:val="0086029A"/>
    <w:rsid w:val="00862FB1"/>
    <w:rsid w:val="00863E86"/>
    <w:rsid w:val="00864497"/>
    <w:rsid w:val="008718EB"/>
    <w:rsid w:val="00871964"/>
    <w:rsid w:val="0087196E"/>
    <w:rsid w:val="00874FC7"/>
    <w:rsid w:val="008753DA"/>
    <w:rsid w:val="00883748"/>
    <w:rsid w:val="00885739"/>
    <w:rsid w:val="008866D9"/>
    <w:rsid w:val="00891F41"/>
    <w:rsid w:val="00892975"/>
    <w:rsid w:val="00892D0C"/>
    <w:rsid w:val="0089480B"/>
    <w:rsid w:val="00896D90"/>
    <w:rsid w:val="00897A47"/>
    <w:rsid w:val="008A0D60"/>
    <w:rsid w:val="008A2202"/>
    <w:rsid w:val="008A5AE6"/>
    <w:rsid w:val="008A664E"/>
    <w:rsid w:val="008A698C"/>
    <w:rsid w:val="008B1598"/>
    <w:rsid w:val="008B4CA3"/>
    <w:rsid w:val="008B539E"/>
    <w:rsid w:val="008C0630"/>
    <w:rsid w:val="008C1382"/>
    <w:rsid w:val="008C30A4"/>
    <w:rsid w:val="008C5B70"/>
    <w:rsid w:val="008C7195"/>
    <w:rsid w:val="008D0FC3"/>
    <w:rsid w:val="008D1746"/>
    <w:rsid w:val="008D613F"/>
    <w:rsid w:val="008D74C0"/>
    <w:rsid w:val="008E0CD5"/>
    <w:rsid w:val="008E0DA1"/>
    <w:rsid w:val="008E2B3E"/>
    <w:rsid w:val="008E7AFD"/>
    <w:rsid w:val="008F1358"/>
    <w:rsid w:val="009008C3"/>
    <w:rsid w:val="0090255C"/>
    <w:rsid w:val="009031ED"/>
    <w:rsid w:val="00904176"/>
    <w:rsid w:val="00904607"/>
    <w:rsid w:val="00912A7A"/>
    <w:rsid w:val="009140CB"/>
    <w:rsid w:val="00916D03"/>
    <w:rsid w:val="009305DD"/>
    <w:rsid w:val="009327A8"/>
    <w:rsid w:val="00933025"/>
    <w:rsid w:val="009400DC"/>
    <w:rsid w:val="00947203"/>
    <w:rsid w:val="009537DA"/>
    <w:rsid w:val="00956A03"/>
    <w:rsid w:val="00962062"/>
    <w:rsid w:val="009622F9"/>
    <w:rsid w:val="009674BC"/>
    <w:rsid w:val="00967ACE"/>
    <w:rsid w:val="00970773"/>
    <w:rsid w:val="009715D2"/>
    <w:rsid w:val="009733D3"/>
    <w:rsid w:val="00974C94"/>
    <w:rsid w:val="00975A62"/>
    <w:rsid w:val="00977384"/>
    <w:rsid w:val="00981129"/>
    <w:rsid w:val="009857ED"/>
    <w:rsid w:val="0098761A"/>
    <w:rsid w:val="0099063A"/>
    <w:rsid w:val="009962D0"/>
    <w:rsid w:val="009A31BB"/>
    <w:rsid w:val="009A7942"/>
    <w:rsid w:val="009B72F0"/>
    <w:rsid w:val="009C1C9D"/>
    <w:rsid w:val="009C454A"/>
    <w:rsid w:val="009C6B09"/>
    <w:rsid w:val="009D3DE9"/>
    <w:rsid w:val="009D52C3"/>
    <w:rsid w:val="009D630E"/>
    <w:rsid w:val="009E1E7F"/>
    <w:rsid w:val="009E67B2"/>
    <w:rsid w:val="009F1527"/>
    <w:rsid w:val="009F2215"/>
    <w:rsid w:val="009F2352"/>
    <w:rsid w:val="009F33B5"/>
    <w:rsid w:val="009F4DF9"/>
    <w:rsid w:val="009F6F3D"/>
    <w:rsid w:val="00A010D6"/>
    <w:rsid w:val="00A036BF"/>
    <w:rsid w:val="00A06ACF"/>
    <w:rsid w:val="00A06B66"/>
    <w:rsid w:val="00A11E62"/>
    <w:rsid w:val="00A13F12"/>
    <w:rsid w:val="00A1639C"/>
    <w:rsid w:val="00A16779"/>
    <w:rsid w:val="00A17C93"/>
    <w:rsid w:val="00A204A4"/>
    <w:rsid w:val="00A2094B"/>
    <w:rsid w:val="00A20C86"/>
    <w:rsid w:val="00A21F3F"/>
    <w:rsid w:val="00A234B2"/>
    <w:rsid w:val="00A2510A"/>
    <w:rsid w:val="00A27B4C"/>
    <w:rsid w:val="00A344AB"/>
    <w:rsid w:val="00A349D6"/>
    <w:rsid w:val="00A362FC"/>
    <w:rsid w:val="00A377EE"/>
    <w:rsid w:val="00A37A78"/>
    <w:rsid w:val="00A4074A"/>
    <w:rsid w:val="00A46F3B"/>
    <w:rsid w:val="00A47726"/>
    <w:rsid w:val="00A47A5D"/>
    <w:rsid w:val="00A6171B"/>
    <w:rsid w:val="00A638EA"/>
    <w:rsid w:val="00A645B1"/>
    <w:rsid w:val="00A7078C"/>
    <w:rsid w:val="00A72C0E"/>
    <w:rsid w:val="00A72C74"/>
    <w:rsid w:val="00A73082"/>
    <w:rsid w:val="00A76867"/>
    <w:rsid w:val="00A77F46"/>
    <w:rsid w:val="00A849E2"/>
    <w:rsid w:val="00A86793"/>
    <w:rsid w:val="00A9085C"/>
    <w:rsid w:val="00A919DA"/>
    <w:rsid w:val="00A93205"/>
    <w:rsid w:val="00A97926"/>
    <w:rsid w:val="00A97FA6"/>
    <w:rsid w:val="00AA3E56"/>
    <w:rsid w:val="00AA484A"/>
    <w:rsid w:val="00AA4AF5"/>
    <w:rsid w:val="00AA762E"/>
    <w:rsid w:val="00AA799B"/>
    <w:rsid w:val="00AA7A30"/>
    <w:rsid w:val="00AB0596"/>
    <w:rsid w:val="00AB0931"/>
    <w:rsid w:val="00AB4C75"/>
    <w:rsid w:val="00AB6077"/>
    <w:rsid w:val="00AC1AC8"/>
    <w:rsid w:val="00AC41F6"/>
    <w:rsid w:val="00AC7444"/>
    <w:rsid w:val="00AD3243"/>
    <w:rsid w:val="00AD4CAD"/>
    <w:rsid w:val="00AD508C"/>
    <w:rsid w:val="00AD6F4D"/>
    <w:rsid w:val="00AE24CD"/>
    <w:rsid w:val="00AE3173"/>
    <w:rsid w:val="00AE5AC0"/>
    <w:rsid w:val="00AE7A03"/>
    <w:rsid w:val="00AF2F4C"/>
    <w:rsid w:val="00AF5F98"/>
    <w:rsid w:val="00B00C4C"/>
    <w:rsid w:val="00B02A87"/>
    <w:rsid w:val="00B05C7F"/>
    <w:rsid w:val="00B06EB0"/>
    <w:rsid w:val="00B071B5"/>
    <w:rsid w:val="00B07B94"/>
    <w:rsid w:val="00B07F45"/>
    <w:rsid w:val="00B11F2E"/>
    <w:rsid w:val="00B12A37"/>
    <w:rsid w:val="00B141DC"/>
    <w:rsid w:val="00B143C1"/>
    <w:rsid w:val="00B146CD"/>
    <w:rsid w:val="00B14FE6"/>
    <w:rsid w:val="00B21397"/>
    <w:rsid w:val="00B226A2"/>
    <w:rsid w:val="00B266BE"/>
    <w:rsid w:val="00B3109A"/>
    <w:rsid w:val="00B31814"/>
    <w:rsid w:val="00B351E4"/>
    <w:rsid w:val="00B406FC"/>
    <w:rsid w:val="00B50C61"/>
    <w:rsid w:val="00B50CD1"/>
    <w:rsid w:val="00B54124"/>
    <w:rsid w:val="00B55AAC"/>
    <w:rsid w:val="00B55F4E"/>
    <w:rsid w:val="00B56605"/>
    <w:rsid w:val="00B568D1"/>
    <w:rsid w:val="00B61C0B"/>
    <w:rsid w:val="00B6384D"/>
    <w:rsid w:val="00B65ED0"/>
    <w:rsid w:val="00B85861"/>
    <w:rsid w:val="00B87899"/>
    <w:rsid w:val="00B90356"/>
    <w:rsid w:val="00B9460D"/>
    <w:rsid w:val="00B953D3"/>
    <w:rsid w:val="00B955CE"/>
    <w:rsid w:val="00B95E4D"/>
    <w:rsid w:val="00B973EE"/>
    <w:rsid w:val="00BA14D6"/>
    <w:rsid w:val="00BA25D0"/>
    <w:rsid w:val="00BA4B73"/>
    <w:rsid w:val="00BA77D1"/>
    <w:rsid w:val="00BB13D5"/>
    <w:rsid w:val="00BB4E3D"/>
    <w:rsid w:val="00BC0451"/>
    <w:rsid w:val="00BC10DA"/>
    <w:rsid w:val="00BC7CF3"/>
    <w:rsid w:val="00BD0763"/>
    <w:rsid w:val="00BD37E4"/>
    <w:rsid w:val="00BE1B23"/>
    <w:rsid w:val="00BE1EC1"/>
    <w:rsid w:val="00BE2F7E"/>
    <w:rsid w:val="00BE3FAA"/>
    <w:rsid w:val="00BE4152"/>
    <w:rsid w:val="00BE6055"/>
    <w:rsid w:val="00BF42FF"/>
    <w:rsid w:val="00BF7121"/>
    <w:rsid w:val="00C02AF0"/>
    <w:rsid w:val="00C02FAB"/>
    <w:rsid w:val="00C06094"/>
    <w:rsid w:val="00C123D4"/>
    <w:rsid w:val="00C1285F"/>
    <w:rsid w:val="00C148F5"/>
    <w:rsid w:val="00C15239"/>
    <w:rsid w:val="00C176CB"/>
    <w:rsid w:val="00C20AF7"/>
    <w:rsid w:val="00C2115F"/>
    <w:rsid w:val="00C23924"/>
    <w:rsid w:val="00C31584"/>
    <w:rsid w:val="00C34EB9"/>
    <w:rsid w:val="00C36DB5"/>
    <w:rsid w:val="00C4068F"/>
    <w:rsid w:val="00C4402A"/>
    <w:rsid w:val="00C44337"/>
    <w:rsid w:val="00C45BB3"/>
    <w:rsid w:val="00C50D0E"/>
    <w:rsid w:val="00C50D20"/>
    <w:rsid w:val="00C51A8E"/>
    <w:rsid w:val="00C56D15"/>
    <w:rsid w:val="00C64D4C"/>
    <w:rsid w:val="00C65035"/>
    <w:rsid w:val="00C66220"/>
    <w:rsid w:val="00C66BBE"/>
    <w:rsid w:val="00C71BDF"/>
    <w:rsid w:val="00C807D6"/>
    <w:rsid w:val="00C811A0"/>
    <w:rsid w:val="00C8293F"/>
    <w:rsid w:val="00C92BA5"/>
    <w:rsid w:val="00C9641E"/>
    <w:rsid w:val="00C97A62"/>
    <w:rsid w:val="00CA02F3"/>
    <w:rsid w:val="00CB4D13"/>
    <w:rsid w:val="00CB4DFC"/>
    <w:rsid w:val="00CB7234"/>
    <w:rsid w:val="00CC3162"/>
    <w:rsid w:val="00CC3687"/>
    <w:rsid w:val="00CC5730"/>
    <w:rsid w:val="00CC7750"/>
    <w:rsid w:val="00CD0DB9"/>
    <w:rsid w:val="00CD2ABC"/>
    <w:rsid w:val="00CD5B5B"/>
    <w:rsid w:val="00CE0B0C"/>
    <w:rsid w:val="00CE69A4"/>
    <w:rsid w:val="00CE6C7A"/>
    <w:rsid w:val="00CF0905"/>
    <w:rsid w:val="00CF2F3A"/>
    <w:rsid w:val="00CF3A68"/>
    <w:rsid w:val="00CF3F98"/>
    <w:rsid w:val="00CF473D"/>
    <w:rsid w:val="00CF59F9"/>
    <w:rsid w:val="00D05E86"/>
    <w:rsid w:val="00D108D9"/>
    <w:rsid w:val="00D1521A"/>
    <w:rsid w:val="00D16232"/>
    <w:rsid w:val="00D212FA"/>
    <w:rsid w:val="00D21E08"/>
    <w:rsid w:val="00D223E2"/>
    <w:rsid w:val="00D2266F"/>
    <w:rsid w:val="00D230DA"/>
    <w:rsid w:val="00D23567"/>
    <w:rsid w:val="00D25820"/>
    <w:rsid w:val="00D2590C"/>
    <w:rsid w:val="00D3175C"/>
    <w:rsid w:val="00D3245F"/>
    <w:rsid w:val="00D3478A"/>
    <w:rsid w:val="00D36466"/>
    <w:rsid w:val="00D3785C"/>
    <w:rsid w:val="00D423EE"/>
    <w:rsid w:val="00D432E5"/>
    <w:rsid w:val="00D44116"/>
    <w:rsid w:val="00D45B6B"/>
    <w:rsid w:val="00D460AE"/>
    <w:rsid w:val="00D46595"/>
    <w:rsid w:val="00D46D2C"/>
    <w:rsid w:val="00D50C0A"/>
    <w:rsid w:val="00D50C1E"/>
    <w:rsid w:val="00D5295C"/>
    <w:rsid w:val="00D56783"/>
    <w:rsid w:val="00D56F1E"/>
    <w:rsid w:val="00D63F43"/>
    <w:rsid w:val="00D73103"/>
    <w:rsid w:val="00D736E0"/>
    <w:rsid w:val="00D80C60"/>
    <w:rsid w:val="00D87075"/>
    <w:rsid w:val="00D87727"/>
    <w:rsid w:val="00D8772B"/>
    <w:rsid w:val="00D93DF3"/>
    <w:rsid w:val="00D95718"/>
    <w:rsid w:val="00DA0BE2"/>
    <w:rsid w:val="00DA0F53"/>
    <w:rsid w:val="00DA133F"/>
    <w:rsid w:val="00DA2B42"/>
    <w:rsid w:val="00DA2D73"/>
    <w:rsid w:val="00DA321A"/>
    <w:rsid w:val="00DA5E05"/>
    <w:rsid w:val="00DA6F3C"/>
    <w:rsid w:val="00DB00DC"/>
    <w:rsid w:val="00DB104B"/>
    <w:rsid w:val="00DC0D1F"/>
    <w:rsid w:val="00DC5CE9"/>
    <w:rsid w:val="00DC616C"/>
    <w:rsid w:val="00DC6C6A"/>
    <w:rsid w:val="00DD1F13"/>
    <w:rsid w:val="00DD3B14"/>
    <w:rsid w:val="00DD3D19"/>
    <w:rsid w:val="00DE148E"/>
    <w:rsid w:val="00DE5A7D"/>
    <w:rsid w:val="00DE7848"/>
    <w:rsid w:val="00DF09A3"/>
    <w:rsid w:val="00DF3F03"/>
    <w:rsid w:val="00DF6E20"/>
    <w:rsid w:val="00E07D81"/>
    <w:rsid w:val="00E11A37"/>
    <w:rsid w:val="00E139F8"/>
    <w:rsid w:val="00E13D19"/>
    <w:rsid w:val="00E179F0"/>
    <w:rsid w:val="00E23237"/>
    <w:rsid w:val="00E24F17"/>
    <w:rsid w:val="00E26AC2"/>
    <w:rsid w:val="00E341BA"/>
    <w:rsid w:val="00E3550C"/>
    <w:rsid w:val="00E4331F"/>
    <w:rsid w:val="00E47C94"/>
    <w:rsid w:val="00E5092E"/>
    <w:rsid w:val="00E50C23"/>
    <w:rsid w:val="00E5144E"/>
    <w:rsid w:val="00E5183C"/>
    <w:rsid w:val="00E52658"/>
    <w:rsid w:val="00E53E04"/>
    <w:rsid w:val="00E57F6C"/>
    <w:rsid w:val="00E61339"/>
    <w:rsid w:val="00E637B3"/>
    <w:rsid w:val="00E66602"/>
    <w:rsid w:val="00E67A58"/>
    <w:rsid w:val="00E727A8"/>
    <w:rsid w:val="00E81D38"/>
    <w:rsid w:val="00E83FB6"/>
    <w:rsid w:val="00E84BA3"/>
    <w:rsid w:val="00E84E83"/>
    <w:rsid w:val="00E861F5"/>
    <w:rsid w:val="00E9259B"/>
    <w:rsid w:val="00E943C7"/>
    <w:rsid w:val="00E944BC"/>
    <w:rsid w:val="00EA1861"/>
    <w:rsid w:val="00EA3F25"/>
    <w:rsid w:val="00EA4102"/>
    <w:rsid w:val="00EA5A67"/>
    <w:rsid w:val="00EA6519"/>
    <w:rsid w:val="00EA6BC5"/>
    <w:rsid w:val="00EB4FB5"/>
    <w:rsid w:val="00EB6EFC"/>
    <w:rsid w:val="00EC1B16"/>
    <w:rsid w:val="00EC3140"/>
    <w:rsid w:val="00EC32EB"/>
    <w:rsid w:val="00EC58B2"/>
    <w:rsid w:val="00EC7167"/>
    <w:rsid w:val="00EC733C"/>
    <w:rsid w:val="00ED2DBB"/>
    <w:rsid w:val="00ED31C2"/>
    <w:rsid w:val="00ED5A4B"/>
    <w:rsid w:val="00ED6067"/>
    <w:rsid w:val="00EE0323"/>
    <w:rsid w:val="00EE7034"/>
    <w:rsid w:val="00EF0128"/>
    <w:rsid w:val="00EF281C"/>
    <w:rsid w:val="00EF2979"/>
    <w:rsid w:val="00EF6601"/>
    <w:rsid w:val="00EF6C1E"/>
    <w:rsid w:val="00F049E3"/>
    <w:rsid w:val="00F06B05"/>
    <w:rsid w:val="00F135CD"/>
    <w:rsid w:val="00F13F7C"/>
    <w:rsid w:val="00F20374"/>
    <w:rsid w:val="00F27214"/>
    <w:rsid w:val="00F341FA"/>
    <w:rsid w:val="00F35143"/>
    <w:rsid w:val="00F3576C"/>
    <w:rsid w:val="00F37A1B"/>
    <w:rsid w:val="00F42DF3"/>
    <w:rsid w:val="00F44FCD"/>
    <w:rsid w:val="00F45173"/>
    <w:rsid w:val="00F45259"/>
    <w:rsid w:val="00F577FA"/>
    <w:rsid w:val="00F62EAC"/>
    <w:rsid w:val="00F63AF9"/>
    <w:rsid w:val="00F65600"/>
    <w:rsid w:val="00F65803"/>
    <w:rsid w:val="00F70EEE"/>
    <w:rsid w:val="00F7448D"/>
    <w:rsid w:val="00F76E71"/>
    <w:rsid w:val="00F770F0"/>
    <w:rsid w:val="00F8164C"/>
    <w:rsid w:val="00F9040E"/>
    <w:rsid w:val="00F90DBD"/>
    <w:rsid w:val="00F9142D"/>
    <w:rsid w:val="00F94B66"/>
    <w:rsid w:val="00F9714C"/>
    <w:rsid w:val="00FB3D13"/>
    <w:rsid w:val="00FB4041"/>
    <w:rsid w:val="00FB6582"/>
    <w:rsid w:val="00FB799E"/>
    <w:rsid w:val="00FC07EB"/>
    <w:rsid w:val="00FC07F5"/>
    <w:rsid w:val="00FC1C04"/>
    <w:rsid w:val="00FC6C13"/>
    <w:rsid w:val="00FC71A7"/>
    <w:rsid w:val="00FD2C34"/>
    <w:rsid w:val="00FE065C"/>
    <w:rsid w:val="00FE2671"/>
    <w:rsid w:val="00FE3340"/>
    <w:rsid w:val="00FE5061"/>
    <w:rsid w:val="00FE733C"/>
    <w:rsid w:val="00FE7789"/>
    <w:rsid w:val="00FF2D2A"/>
    <w:rsid w:val="00FF33C1"/>
    <w:rsid w:val="00FF36DB"/>
    <w:rsid w:val="00FF3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9F3EB"/>
  <w15:docId w15:val="{78AF2F98-EFE7-40E5-911D-EF48149B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C0A"/>
    <w:pPr>
      <w:spacing w:after="0" w:line="240" w:lineRule="auto"/>
      <w:ind w:firstLine="709"/>
      <w:jc w:val="both"/>
    </w:pPr>
    <w:rPr>
      <w:rFonts w:ascii="Times New Roman" w:hAnsi="Times New Roman"/>
      <w:kern w:val="2"/>
      <w:sz w:val="28"/>
    </w:rPr>
  </w:style>
  <w:style w:type="paragraph" w:styleId="1">
    <w:name w:val="heading 1"/>
    <w:basedOn w:val="a"/>
    <w:next w:val="a"/>
    <w:link w:val="10"/>
    <w:uiPriority w:val="9"/>
    <w:qFormat/>
    <w:rsid w:val="008250FD"/>
    <w:pPr>
      <w:keepNext/>
      <w:keepLines/>
      <w:spacing w:before="360" w:after="80" w:line="278" w:lineRule="auto"/>
      <w:ind w:firstLine="0"/>
      <w:jc w:val="left"/>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2E082F"/>
    <w:pPr>
      <w:keepNext/>
      <w:keepLines/>
      <w:spacing w:before="160" w:after="80" w:line="278" w:lineRule="auto"/>
      <w:ind w:firstLine="0"/>
      <w:jc w:val="left"/>
      <w:outlineLvl w:val="1"/>
    </w:pPr>
    <w:rPr>
      <w:rFonts w:eastAsiaTheme="majorEastAsia" w:cstheme="majorBidi"/>
      <w:b/>
      <w:szCs w:val="32"/>
    </w:rPr>
  </w:style>
  <w:style w:type="paragraph" w:styleId="3">
    <w:name w:val="heading 3"/>
    <w:basedOn w:val="a"/>
    <w:next w:val="a"/>
    <w:link w:val="30"/>
    <w:uiPriority w:val="9"/>
    <w:semiHidden/>
    <w:unhideWhenUsed/>
    <w:qFormat/>
    <w:rsid w:val="008250FD"/>
    <w:pPr>
      <w:keepNext/>
      <w:keepLines/>
      <w:spacing w:before="160" w:after="80" w:line="278" w:lineRule="auto"/>
      <w:ind w:firstLine="0"/>
      <w:jc w:val="left"/>
      <w:outlineLvl w:val="2"/>
    </w:pPr>
    <w:rPr>
      <w:rFonts w:asciiTheme="minorHAnsi" w:eastAsiaTheme="majorEastAsia" w:hAnsiTheme="minorHAnsi" w:cstheme="majorBidi"/>
      <w:color w:val="365F91" w:themeColor="accent1" w:themeShade="BF"/>
      <w:szCs w:val="28"/>
    </w:rPr>
  </w:style>
  <w:style w:type="paragraph" w:styleId="4">
    <w:name w:val="heading 4"/>
    <w:basedOn w:val="a"/>
    <w:next w:val="a"/>
    <w:link w:val="40"/>
    <w:uiPriority w:val="9"/>
    <w:semiHidden/>
    <w:unhideWhenUsed/>
    <w:qFormat/>
    <w:rsid w:val="008250FD"/>
    <w:pPr>
      <w:keepNext/>
      <w:keepLines/>
      <w:spacing w:before="80" w:after="40" w:line="278" w:lineRule="auto"/>
      <w:ind w:firstLine="0"/>
      <w:jc w:val="left"/>
      <w:outlineLvl w:val="3"/>
    </w:pPr>
    <w:rPr>
      <w:rFonts w:asciiTheme="minorHAnsi" w:eastAsiaTheme="majorEastAsia" w:hAnsiTheme="minorHAnsi" w:cstheme="majorBidi"/>
      <w:i/>
      <w:iCs/>
      <w:color w:val="365F91" w:themeColor="accent1" w:themeShade="BF"/>
      <w:sz w:val="24"/>
      <w:szCs w:val="24"/>
    </w:rPr>
  </w:style>
  <w:style w:type="paragraph" w:styleId="5">
    <w:name w:val="heading 5"/>
    <w:basedOn w:val="a"/>
    <w:next w:val="a"/>
    <w:link w:val="50"/>
    <w:uiPriority w:val="9"/>
    <w:semiHidden/>
    <w:unhideWhenUsed/>
    <w:qFormat/>
    <w:rsid w:val="008250FD"/>
    <w:pPr>
      <w:keepNext/>
      <w:keepLines/>
      <w:spacing w:before="80" w:after="40" w:line="278" w:lineRule="auto"/>
      <w:ind w:firstLine="0"/>
      <w:jc w:val="left"/>
      <w:outlineLvl w:val="4"/>
    </w:pPr>
    <w:rPr>
      <w:rFonts w:asciiTheme="minorHAnsi" w:eastAsiaTheme="majorEastAsia" w:hAnsiTheme="minorHAnsi" w:cstheme="majorBidi"/>
      <w:color w:val="365F91" w:themeColor="accent1" w:themeShade="BF"/>
      <w:sz w:val="24"/>
      <w:szCs w:val="24"/>
    </w:rPr>
  </w:style>
  <w:style w:type="paragraph" w:styleId="6">
    <w:name w:val="heading 6"/>
    <w:basedOn w:val="a"/>
    <w:next w:val="a"/>
    <w:link w:val="60"/>
    <w:uiPriority w:val="9"/>
    <w:semiHidden/>
    <w:unhideWhenUsed/>
    <w:qFormat/>
    <w:rsid w:val="008250FD"/>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sz w:val="24"/>
      <w:szCs w:val="24"/>
    </w:rPr>
  </w:style>
  <w:style w:type="paragraph" w:styleId="7">
    <w:name w:val="heading 7"/>
    <w:basedOn w:val="a"/>
    <w:next w:val="a"/>
    <w:link w:val="70"/>
    <w:uiPriority w:val="9"/>
    <w:semiHidden/>
    <w:unhideWhenUsed/>
    <w:qFormat/>
    <w:rsid w:val="008250FD"/>
    <w:pPr>
      <w:keepNext/>
      <w:keepLines/>
      <w:spacing w:before="40" w:line="278" w:lineRule="auto"/>
      <w:ind w:firstLine="0"/>
      <w:jc w:val="left"/>
      <w:outlineLvl w:val="6"/>
    </w:pPr>
    <w:rPr>
      <w:rFonts w:asciiTheme="minorHAnsi" w:eastAsiaTheme="majorEastAsia" w:hAnsiTheme="minorHAnsi" w:cstheme="majorBidi"/>
      <w:color w:val="595959" w:themeColor="text1" w:themeTint="A6"/>
      <w:sz w:val="24"/>
      <w:szCs w:val="24"/>
    </w:rPr>
  </w:style>
  <w:style w:type="paragraph" w:styleId="8">
    <w:name w:val="heading 8"/>
    <w:basedOn w:val="a"/>
    <w:next w:val="a"/>
    <w:link w:val="80"/>
    <w:uiPriority w:val="9"/>
    <w:semiHidden/>
    <w:unhideWhenUsed/>
    <w:qFormat/>
    <w:rsid w:val="008250FD"/>
    <w:pPr>
      <w:keepNext/>
      <w:keepLines/>
      <w:spacing w:line="278" w:lineRule="auto"/>
      <w:ind w:firstLine="0"/>
      <w:jc w:val="left"/>
      <w:outlineLvl w:val="7"/>
    </w:pPr>
    <w:rPr>
      <w:rFonts w:asciiTheme="minorHAnsi" w:eastAsiaTheme="majorEastAsia" w:hAnsiTheme="minorHAnsi" w:cstheme="majorBidi"/>
      <w:i/>
      <w:iCs/>
      <w:color w:val="272727" w:themeColor="text1" w:themeTint="D8"/>
      <w:sz w:val="24"/>
      <w:szCs w:val="24"/>
    </w:rPr>
  </w:style>
  <w:style w:type="paragraph" w:styleId="9">
    <w:name w:val="heading 9"/>
    <w:basedOn w:val="a"/>
    <w:next w:val="a"/>
    <w:link w:val="90"/>
    <w:uiPriority w:val="9"/>
    <w:semiHidden/>
    <w:unhideWhenUsed/>
    <w:qFormat/>
    <w:rsid w:val="008250FD"/>
    <w:pPr>
      <w:keepNext/>
      <w:keepLines/>
      <w:spacing w:line="278" w:lineRule="auto"/>
      <w:ind w:firstLine="0"/>
      <w:jc w:val="left"/>
      <w:outlineLvl w:val="8"/>
    </w:pPr>
    <w:rPr>
      <w:rFonts w:asciiTheme="minorHAnsi" w:eastAsiaTheme="majorEastAsia" w:hAnsiTheme="minorHAnsi"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249B"/>
    <w:pPr>
      <w:ind w:left="720"/>
      <w:contextualSpacing/>
    </w:pPr>
  </w:style>
  <w:style w:type="paragraph" w:styleId="a4">
    <w:name w:val="footnote text"/>
    <w:basedOn w:val="a"/>
    <w:link w:val="a5"/>
    <w:uiPriority w:val="99"/>
    <w:unhideWhenUsed/>
    <w:rsid w:val="0021249B"/>
    <w:rPr>
      <w:kern w:val="0"/>
      <w:sz w:val="20"/>
      <w:szCs w:val="20"/>
    </w:rPr>
  </w:style>
  <w:style w:type="character" w:customStyle="1" w:styleId="a5">
    <w:name w:val="Текст сноски Знак"/>
    <w:basedOn w:val="a0"/>
    <w:link w:val="a4"/>
    <w:uiPriority w:val="99"/>
    <w:rsid w:val="0021249B"/>
    <w:rPr>
      <w:rFonts w:ascii="Times New Roman" w:hAnsi="Times New Roman"/>
      <w:sz w:val="20"/>
      <w:szCs w:val="20"/>
    </w:rPr>
  </w:style>
  <w:style w:type="character" w:styleId="a6">
    <w:name w:val="footnote reference"/>
    <w:basedOn w:val="a0"/>
    <w:uiPriority w:val="99"/>
    <w:semiHidden/>
    <w:unhideWhenUsed/>
    <w:rsid w:val="0021249B"/>
    <w:rPr>
      <w:vertAlign w:val="superscript"/>
    </w:rPr>
  </w:style>
  <w:style w:type="paragraph" w:styleId="a7">
    <w:name w:val="endnote text"/>
    <w:basedOn w:val="a"/>
    <w:link w:val="a8"/>
    <w:uiPriority w:val="99"/>
    <w:unhideWhenUsed/>
    <w:rsid w:val="0021249B"/>
    <w:rPr>
      <w:kern w:val="0"/>
      <w:sz w:val="20"/>
      <w:szCs w:val="20"/>
    </w:rPr>
  </w:style>
  <w:style w:type="character" w:customStyle="1" w:styleId="a8">
    <w:name w:val="Текст концевой сноски Знак"/>
    <w:basedOn w:val="a0"/>
    <w:link w:val="a7"/>
    <w:uiPriority w:val="99"/>
    <w:rsid w:val="0021249B"/>
    <w:rPr>
      <w:rFonts w:ascii="Times New Roman" w:hAnsi="Times New Roman"/>
      <w:sz w:val="20"/>
      <w:szCs w:val="20"/>
    </w:rPr>
  </w:style>
  <w:style w:type="character" w:styleId="a9">
    <w:name w:val="endnote reference"/>
    <w:basedOn w:val="a0"/>
    <w:uiPriority w:val="99"/>
    <w:semiHidden/>
    <w:unhideWhenUsed/>
    <w:rsid w:val="0021249B"/>
    <w:rPr>
      <w:vertAlign w:val="superscript"/>
    </w:rPr>
  </w:style>
  <w:style w:type="paragraph" w:styleId="aa">
    <w:name w:val="Balloon Text"/>
    <w:basedOn w:val="a"/>
    <w:link w:val="ab"/>
    <w:uiPriority w:val="99"/>
    <w:semiHidden/>
    <w:unhideWhenUsed/>
    <w:rsid w:val="0021249B"/>
    <w:rPr>
      <w:rFonts w:ascii="Tahoma" w:hAnsi="Tahoma" w:cs="Tahoma"/>
      <w:sz w:val="16"/>
      <w:szCs w:val="16"/>
    </w:rPr>
  </w:style>
  <w:style w:type="character" w:customStyle="1" w:styleId="ab">
    <w:name w:val="Текст выноски Знак"/>
    <w:basedOn w:val="a0"/>
    <w:link w:val="aa"/>
    <w:uiPriority w:val="99"/>
    <w:semiHidden/>
    <w:rsid w:val="0021249B"/>
    <w:rPr>
      <w:rFonts w:ascii="Tahoma" w:hAnsi="Tahoma" w:cs="Tahoma"/>
      <w:kern w:val="2"/>
      <w:sz w:val="16"/>
      <w:szCs w:val="16"/>
    </w:rPr>
  </w:style>
  <w:style w:type="table" w:styleId="ac">
    <w:name w:val="Table Grid"/>
    <w:basedOn w:val="a1"/>
    <w:uiPriority w:val="39"/>
    <w:rsid w:val="007F72A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F250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d">
    <w:name w:val="Strong"/>
    <w:basedOn w:val="a0"/>
    <w:uiPriority w:val="22"/>
    <w:qFormat/>
    <w:rsid w:val="004F250E"/>
    <w:rPr>
      <w:b/>
      <w:bCs/>
    </w:rPr>
  </w:style>
  <w:style w:type="character" w:styleId="ae">
    <w:name w:val="Hyperlink"/>
    <w:basedOn w:val="a0"/>
    <w:uiPriority w:val="99"/>
    <w:unhideWhenUsed/>
    <w:rsid w:val="004F250E"/>
    <w:rPr>
      <w:color w:val="0000FF" w:themeColor="hyperlink"/>
      <w:u w:val="single"/>
    </w:rPr>
  </w:style>
  <w:style w:type="character" w:styleId="af">
    <w:name w:val="FollowedHyperlink"/>
    <w:basedOn w:val="a0"/>
    <w:uiPriority w:val="99"/>
    <w:semiHidden/>
    <w:unhideWhenUsed/>
    <w:rsid w:val="004F250E"/>
    <w:rPr>
      <w:color w:val="800080" w:themeColor="followedHyperlink"/>
      <w:u w:val="single"/>
    </w:rPr>
  </w:style>
  <w:style w:type="paragraph" w:styleId="af0">
    <w:name w:val="Normal (Web)"/>
    <w:basedOn w:val="a"/>
    <w:uiPriority w:val="99"/>
    <w:unhideWhenUsed/>
    <w:rsid w:val="00ED6067"/>
    <w:pPr>
      <w:spacing w:before="100" w:beforeAutospacing="1" w:after="100" w:afterAutospacing="1"/>
      <w:ind w:firstLine="0"/>
      <w:jc w:val="left"/>
    </w:pPr>
    <w:rPr>
      <w:rFonts w:eastAsia="Times New Roman" w:cs="Times New Roman"/>
      <w:kern w:val="0"/>
      <w:sz w:val="24"/>
      <w:szCs w:val="24"/>
    </w:rPr>
  </w:style>
  <w:style w:type="character" w:customStyle="1" w:styleId="11">
    <w:name w:val="Неразрешенное упоминание1"/>
    <w:basedOn w:val="a0"/>
    <w:uiPriority w:val="99"/>
    <w:semiHidden/>
    <w:unhideWhenUsed/>
    <w:rsid w:val="000848BE"/>
    <w:rPr>
      <w:color w:val="605E5C"/>
      <w:shd w:val="clear" w:color="auto" w:fill="E1DFDD"/>
    </w:rPr>
  </w:style>
  <w:style w:type="character" w:styleId="af1">
    <w:name w:val="Emphasis"/>
    <w:basedOn w:val="a0"/>
    <w:uiPriority w:val="20"/>
    <w:qFormat/>
    <w:rsid w:val="00B143C1"/>
    <w:rPr>
      <w:i/>
      <w:iCs/>
    </w:rPr>
  </w:style>
  <w:style w:type="numbering" w:customStyle="1" w:styleId="12">
    <w:name w:val="Нет списка1"/>
    <w:next w:val="a2"/>
    <w:uiPriority w:val="99"/>
    <w:semiHidden/>
    <w:unhideWhenUsed/>
    <w:rsid w:val="007B3D7A"/>
  </w:style>
  <w:style w:type="character" w:styleId="af2">
    <w:name w:val="annotation reference"/>
    <w:basedOn w:val="a0"/>
    <w:uiPriority w:val="99"/>
    <w:semiHidden/>
    <w:unhideWhenUsed/>
    <w:rsid w:val="007B3D7A"/>
    <w:rPr>
      <w:sz w:val="16"/>
      <w:szCs w:val="16"/>
    </w:rPr>
  </w:style>
  <w:style w:type="paragraph" w:styleId="af3">
    <w:name w:val="annotation text"/>
    <w:basedOn w:val="a"/>
    <w:link w:val="af4"/>
    <w:uiPriority w:val="99"/>
    <w:semiHidden/>
    <w:unhideWhenUsed/>
    <w:rsid w:val="007B3D7A"/>
    <w:pPr>
      <w:widowControl w:val="0"/>
      <w:autoSpaceDE w:val="0"/>
      <w:autoSpaceDN w:val="0"/>
      <w:adjustRightInd w:val="0"/>
    </w:pPr>
    <w:rPr>
      <w:rFonts w:eastAsia="Times New Roman" w:cs="Times New Roman"/>
      <w:kern w:val="0"/>
      <w:sz w:val="20"/>
      <w:szCs w:val="20"/>
      <w:lang w:eastAsia="ru-RU"/>
    </w:rPr>
  </w:style>
  <w:style w:type="character" w:customStyle="1" w:styleId="af4">
    <w:name w:val="Текст примечания Знак"/>
    <w:basedOn w:val="a0"/>
    <w:link w:val="af3"/>
    <w:uiPriority w:val="99"/>
    <w:semiHidden/>
    <w:rsid w:val="007B3D7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7B3D7A"/>
    <w:rPr>
      <w:b/>
      <w:bCs/>
    </w:rPr>
  </w:style>
  <w:style w:type="character" w:customStyle="1" w:styleId="af6">
    <w:name w:val="Тема примечания Знак"/>
    <w:basedOn w:val="af4"/>
    <w:link w:val="af5"/>
    <w:uiPriority w:val="99"/>
    <w:semiHidden/>
    <w:rsid w:val="007B3D7A"/>
    <w:rPr>
      <w:rFonts w:ascii="Times New Roman" w:eastAsia="Times New Roman" w:hAnsi="Times New Roman" w:cs="Times New Roman"/>
      <w:b/>
      <w:bCs/>
      <w:sz w:val="20"/>
      <w:szCs w:val="20"/>
      <w:lang w:eastAsia="ru-RU"/>
    </w:rPr>
  </w:style>
  <w:style w:type="character" w:customStyle="1" w:styleId="110">
    <w:name w:val="Неразрешенное упоминание11"/>
    <w:basedOn w:val="a0"/>
    <w:uiPriority w:val="99"/>
    <w:semiHidden/>
    <w:unhideWhenUsed/>
    <w:rsid w:val="007B3D7A"/>
    <w:rPr>
      <w:color w:val="605E5C"/>
      <w:shd w:val="clear" w:color="auto" w:fill="E1DFDD"/>
    </w:rPr>
  </w:style>
  <w:style w:type="character" w:customStyle="1" w:styleId="10">
    <w:name w:val="Заголовок 1 Знак"/>
    <w:basedOn w:val="a0"/>
    <w:link w:val="1"/>
    <w:uiPriority w:val="9"/>
    <w:rsid w:val="008250FD"/>
    <w:rPr>
      <w:rFonts w:asciiTheme="majorHAnsi" w:eastAsiaTheme="majorEastAsia" w:hAnsiTheme="majorHAnsi" w:cstheme="majorBidi"/>
      <w:color w:val="365F91" w:themeColor="accent1" w:themeShade="BF"/>
      <w:kern w:val="2"/>
      <w:sz w:val="40"/>
      <w:szCs w:val="40"/>
    </w:rPr>
  </w:style>
  <w:style w:type="character" w:customStyle="1" w:styleId="20">
    <w:name w:val="Заголовок 2 Знак"/>
    <w:basedOn w:val="a0"/>
    <w:link w:val="2"/>
    <w:uiPriority w:val="9"/>
    <w:semiHidden/>
    <w:rsid w:val="002E082F"/>
    <w:rPr>
      <w:rFonts w:ascii="Times New Roman" w:eastAsiaTheme="majorEastAsia" w:hAnsi="Times New Roman" w:cstheme="majorBidi"/>
      <w:b/>
      <w:kern w:val="2"/>
      <w:sz w:val="28"/>
      <w:szCs w:val="32"/>
    </w:rPr>
  </w:style>
  <w:style w:type="character" w:customStyle="1" w:styleId="30">
    <w:name w:val="Заголовок 3 Знак"/>
    <w:basedOn w:val="a0"/>
    <w:link w:val="3"/>
    <w:uiPriority w:val="9"/>
    <w:semiHidden/>
    <w:rsid w:val="008250FD"/>
    <w:rPr>
      <w:rFonts w:eastAsiaTheme="majorEastAsia" w:cstheme="majorBidi"/>
      <w:color w:val="365F91" w:themeColor="accent1" w:themeShade="BF"/>
      <w:kern w:val="2"/>
      <w:sz w:val="28"/>
      <w:szCs w:val="28"/>
    </w:rPr>
  </w:style>
  <w:style w:type="character" w:customStyle="1" w:styleId="40">
    <w:name w:val="Заголовок 4 Знак"/>
    <w:basedOn w:val="a0"/>
    <w:link w:val="4"/>
    <w:uiPriority w:val="9"/>
    <w:semiHidden/>
    <w:rsid w:val="008250FD"/>
    <w:rPr>
      <w:rFonts w:eastAsiaTheme="majorEastAsia" w:cstheme="majorBidi"/>
      <w:i/>
      <w:iCs/>
      <w:color w:val="365F91" w:themeColor="accent1" w:themeShade="BF"/>
      <w:kern w:val="2"/>
      <w:sz w:val="24"/>
      <w:szCs w:val="24"/>
    </w:rPr>
  </w:style>
  <w:style w:type="character" w:customStyle="1" w:styleId="50">
    <w:name w:val="Заголовок 5 Знак"/>
    <w:basedOn w:val="a0"/>
    <w:link w:val="5"/>
    <w:uiPriority w:val="9"/>
    <w:semiHidden/>
    <w:rsid w:val="008250FD"/>
    <w:rPr>
      <w:rFonts w:eastAsiaTheme="majorEastAsia" w:cstheme="majorBidi"/>
      <w:color w:val="365F91" w:themeColor="accent1" w:themeShade="BF"/>
      <w:kern w:val="2"/>
      <w:sz w:val="24"/>
      <w:szCs w:val="24"/>
    </w:rPr>
  </w:style>
  <w:style w:type="character" w:customStyle="1" w:styleId="60">
    <w:name w:val="Заголовок 6 Знак"/>
    <w:basedOn w:val="a0"/>
    <w:link w:val="6"/>
    <w:uiPriority w:val="9"/>
    <w:semiHidden/>
    <w:rsid w:val="008250FD"/>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8250FD"/>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8250FD"/>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8250FD"/>
    <w:rPr>
      <w:rFonts w:eastAsiaTheme="majorEastAsia" w:cstheme="majorBidi"/>
      <w:color w:val="272727" w:themeColor="text1" w:themeTint="D8"/>
      <w:kern w:val="2"/>
      <w:sz w:val="24"/>
      <w:szCs w:val="24"/>
    </w:rPr>
  </w:style>
  <w:style w:type="paragraph" w:styleId="af7">
    <w:name w:val="Title"/>
    <w:basedOn w:val="a"/>
    <w:next w:val="a"/>
    <w:link w:val="af8"/>
    <w:uiPriority w:val="10"/>
    <w:qFormat/>
    <w:rsid w:val="008250FD"/>
    <w:pPr>
      <w:spacing w:after="80"/>
      <w:ind w:firstLine="0"/>
      <w:contextualSpacing/>
      <w:jc w:val="left"/>
    </w:pPr>
    <w:rPr>
      <w:rFonts w:asciiTheme="majorHAnsi" w:eastAsiaTheme="majorEastAsia" w:hAnsiTheme="majorHAnsi" w:cstheme="majorBidi"/>
      <w:spacing w:val="-10"/>
      <w:kern w:val="28"/>
      <w:sz w:val="56"/>
      <w:szCs w:val="56"/>
    </w:rPr>
  </w:style>
  <w:style w:type="character" w:customStyle="1" w:styleId="af8">
    <w:name w:val="Название Знак"/>
    <w:basedOn w:val="a0"/>
    <w:link w:val="af7"/>
    <w:uiPriority w:val="10"/>
    <w:rsid w:val="008250FD"/>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8250FD"/>
    <w:pPr>
      <w:numPr>
        <w:ilvl w:val="1"/>
      </w:numPr>
      <w:spacing w:after="160" w:line="278" w:lineRule="auto"/>
      <w:ind w:firstLine="709"/>
      <w:jc w:val="left"/>
    </w:pPr>
    <w:rPr>
      <w:rFonts w:asciiTheme="minorHAnsi" w:eastAsiaTheme="majorEastAsia" w:hAnsiTheme="minorHAnsi" w:cstheme="majorBidi"/>
      <w:color w:val="595959" w:themeColor="text1" w:themeTint="A6"/>
      <w:spacing w:val="15"/>
      <w:szCs w:val="28"/>
    </w:rPr>
  </w:style>
  <w:style w:type="character" w:customStyle="1" w:styleId="afa">
    <w:name w:val="Подзаголовок Знак"/>
    <w:basedOn w:val="a0"/>
    <w:link w:val="af9"/>
    <w:uiPriority w:val="11"/>
    <w:rsid w:val="008250FD"/>
    <w:rPr>
      <w:rFonts w:eastAsiaTheme="majorEastAsia" w:cstheme="majorBidi"/>
      <w:color w:val="595959" w:themeColor="text1" w:themeTint="A6"/>
      <w:spacing w:val="15"/>
      <w:kern w:val="2"/>
      <w:sz w:val="28"/>
      <w:szCs w:val="28"/>
    </w:rPr>
  </w:style>
  <w:style w:type="paragraph" w:styleId="21">
    <w:name w:val="Quote"/>
    <w:basedOn w:val="a"/>
    <w:next w:val="a"/>
    <w:link w:val="22"/>
    <w:uiPriority w:val="29"/>
    <w:qFormat/>
    <w:rsid w:val="008250FD"/>
    <w:pPr>
      <w:spacing w:before="160" w:after="160" w:line="278" w:lineRule="auto"/>
      <w:ind w:firstLine="0"/>
      <w:jc w:val="center"/>
    </w:pPr>
    <w:rPr>
      <w:rFonts w:asciiTheme="minorHAnsi" w:hAnsiTheme="minorHAnsi"/>
      <w:i/>
      <w:iCs/>
      <w:color w:val="404040" w:themeColor="text1" w:themeTint="BF"/>
      <w:sz w:val="24"/>
      <w:szCs w:val="24"/>
    </w:rPr>
  </w:style>
  <w:style w:type="character" w:customStyle="1" w:styleId="22">
    <w:name w:val="Цитата 2 Знак"/>
    <w:basedOn w:val="a0"/>
    <w:link w:val="21"/>
    <w:uiPriority w:val="29"/>
    <w:rsid w:val="008250FD"/>
    <w:rPr>
      <w:i/>
      <w:iCs/>
      <w:color w:val="404040" w:themeColor="text1" w:themeTint="BF"/>
      <w:kern w:val="2"/>
      <w:sz w:val="24"/>
      <w:szCs w:val="24"/>
    </w:rPr>
  </w:style>
  <w:style w:type="character" w:styleId="afb">
    <w:name w:val="Intense Emphasis"/>
    <w:basedOn w:val="a0"/>
    <w:uiPriority w:val="21"/>
    <w:qFormat/>
    <w:rsid w:val="008250FD"/>
    <w:rPr>
      <w:i/>
      <w:iCs/>
      <w:color w:val="365F91" w:themeColor="accent1" w:themeShade="BF"/>
    </w:rPr>
  </w:style>
  <w:style w:type="paragraph" w:styleId="afc">
    <w:name w:val="Intense Quote"/>
    <w:basedOn w:val="a"/>
    <w:next w:val="a"/>
    <w:link w:val="afd"/>
    <w:uiPriority w:val="30"/>
    <w:qFormat/>
    <w:rsid w:val="008250FD"/>
    <w:pPr>
      <w:pBdr>
        <w:top w:val="single" w:sz="4" w:space="10" w:color="365F91" w:themeColor="accent1" w:themeShade="BF"/>
        <w:bottom w:val="single" w:sz="4" w:space="10" w:color="365F91" w:themeColor="accent1" w:themeShade="BF"/>
      </w:pBdr>
      <w:spacing w:before="360" w:after="360" w:line="278" w:lineRule="auto"/>
      <w:ind w:left="864" w:right="864" w:firstLine="0"/>
      <w:jc w:val="center"/>
    </w:pPr>
    <w:rPr>
      <w:rFonts w:asciiTheme="minorHAnsi" w:hAnsiTheme="minorHAnsi"/>
      <w:i/>
      <w:iCs/>
      <w:color w:val="365F91" w:themeColor="accent1" w:themeShade="BF"/>
      <w:sz w:val="24"/>
      <w:szCs w:val="24"/>
    </w:rPr>
  </w:style>
  <w:style w:type="character" w:customStyle="1" w:styleId="afd">
    <w:name w:val="Выделенная цитата Знак"/>
    <w:basedOn w:val="a0"/>
    <w:link w:val="afc"/>
    <w:uiPriority w:val="30"/>
    <w:rsid w:val="008250FD"/>
    <w:rPr>
      <w:i/>
      <w:iCs/>
      <w:color w:val="365F91" w:themeColor="accent1" w:themeShade="BF"/>
      <w:kern w:val="2"/>
      <w:sz w:val="24"/>
      <w:szCs w:val="24"/>
    </w:rPr>
  </w:style>
  <w:style w:type="character" w:styleId="afe">
    <w:name w:val="Intense Reference"/>
    <w:basedOn w:val="a0"/>
    <w:uiPriority w:val="32"/>
    <w:qFormat/>
    <w:rsid w:val="008250FD"/>
    <w:rPr>
      <w:b/>
      <w:bCs/>
      <w:smallCaps/>
      <w:color w:val="365F91" w:themeColor="accent1" w:themeShade="BF"/>
      <w:spacing w:val="5"/>
    </w:rPr>
  </w:style>
  <w:style w:type="character" w:customStyle="1" w:styleId="fontstyle01">
    <w:name w:val="fontstyle01"/>
    <w:basedOn w:val="a0"/>
    <w:rsid w:val="008250FD"/>
    <w:rPr>
      <w:rFonts w:ascii="TimesNewRomanPSMT" w:hAnsi="TimesNewRomanPSMT" w:hint="default"/>
      <w:b w:val="0"/>
      <w:bCs w:val="0"/>
      <w:i w:val="0"/>
      <w:iCs w:val="0"/>
      <w:color w:val="000000"/>
      <w:sz w:val="28"/>
      <w:szCs w:val="28"/>
    </w:rPr>
  </w:style>
  <w:style w:type="character" w:customStyle="1" w:styleId="-">
    <w:name w:val="Интернет-ссылка"/>
    <w:basedOn w:val="a0"/>
    <w:uiPriority w:val="99"/>
    <w:unhideWhenUsed/>
    <w:rsid w:val="008250FD"/>
    <w:rPr>
      <w:color w:val="0000FF" w:themeColor="hyperlink"/>
      <w:u w:val="single"/>
    </w:rPr>
  </w:style>
  <w:style w:type="paragraph" w:customStyle="1" w:styleId="23">
    <w:name w:val="Основной текст (2)"/>
    <w:basedOn w:val="a"/>
    <w:qFormat/>
    <w:rsid w:val="008250FD"/>
    <w:pPr>
      <w:widowControl w:val="0"/>
      <w:shd w:val="clear" w:color="auto" w:fill="FFFFFF"/>
      <w:spacing w:after="60"/>
      <w:ind w:firstLine="0"/>
      <w:jc w:val="center"/>
    </w:pPr>
    <w:rPr>
      <w:rFonts w:ascii="Liberation Serif" w:eastAsia="SimSun" w:hAnsi="Liberation Serif" w:cs="Mangal"/>
      <w:szCs w:val="28"/>
      <w:lang w:val="en-US" w:bidi="hi-IN"/>
    </w:rPr>
  </w:style>
  <w:style w:type="paragraph" w:styleId="aff">
    <w:name w:val="header"/>
    <w:basedOn w:val="a"/>
    <w:link w:val="aff0"/>
    <w:uiPriority w:val="99"/>
    <w:unhideWhenUsed/>
    <w:rsid w:val="008D1746"/>
    <w:pPr>
      <w:tabs>
        <w:tab w:val="center" w:pos="4677"/>
        <w:tab w:val="right" w:pos="9355"/>
      </w:tabs>
    </w:pPr>
  </w:style>
  <w:style w:type="character" w:customStyle="1" w:styleId="aff0">
    <w:name w:val="Верхний колонтитул Знак"/>
    <w:basedOn w:val="a0"/>
    <w:link w:val="aff"/>
    <w:uiPriority w:val="99"/>
    <w:rsid w:val="008D1746"/>
    <w:rPr>
      <w:rFonts w:ascii="Times New Roman" w:hAnsi="Times New Roman"/>
      <w:kern w:val="2"/>
      <w:sz w:val="28"/>
    </w:rPr>
  </w:style>
  <w:style w:type="paragraph" w:styleId="aff1">
    <w:name w:val="footer"/>
    <w:basedOn w:val="a"/>
    <w:link w:val="aff2"/>
    <w:uiPriority w:val="99"/>
    <w:unhideWhenUsed/>
    <w:rsid w:val="008D1746"/>
    <w:pPr>
      <w:tabs>
        <w:tab w:val="center" w:pos="4677"/>
        <w:tab w:val="right" w:pos="9355"/>
      </w:tabs>
    </w:pPr>
  </w:style>
  <w:style w:type="character" w:customStyle="1" w:styleId="aff2">
    <w:name w:val="Нижний колонтитул Знак"/>
    <w:basedOn w:val="a0"/>
    <w:link w:val="aff1"/>
    <w:uiPriority w:val="99"/>
    <w:rsid w:val="008D1746"/>
    <w:rPr>
      <w:rFonts w:ascii="Times New Roman" w:hAnsi="Times New Roman"/>
      <w:kern w:val="2"/>
      <w:sz w:val="28"/>
    </w:rPr>
  </w:style>
  <w:style w:type="character" w:customStyle="1" w:styleId="ezkurwreuab5ozgtqnkl">
    <w:name w:val="ezkurwreuab5ozgtqnkl"/>
    <w:basedOn w:val="a0"/>
    <w:rsid w:val="00770F0F"/>
  </w:style>
  <w:style w:type="character" w:customStyle="1" w:styleId="label">
    <w:name w:val="label"/>
    <w:basedOn w:val="a0"/>
    <w:rsid w:val="005B2CAE"/>
  </w:style>
  <w:style w:type="paragraph" w:styleId="aff3">
    <w:name w:val="No Spacing"/>
    <w:uiPriority w:val="1"/>
    <w:qFormat/>
    <w:rsid w:val="00C97A62"/>
    <w:pPr>
      <w:spacing w:after="0" w:line="240" w:lineRule="auto"/>
    </w:pPr>
    <w:rPr>
      <w:rFonts w:ascii="Times New Roman" w:eastAsia="Times New Roman" w:hAnsi="Times New Roman" w:cs="Times New Roman"/>
      <w:sz w:val="24"/>
      <w:szCs w:val="24"/>
      <w:lang w:eastAsia="ru-RU"/>
    </w:rPr>
  </w:style>
  <w:style w:type="character" w:customStyle="1" w:styleId="24">
    <w:name w:val="Неразрешенное упоминание2"/>
    <w:basedOn w:val="a0"/>
    <w:uiPriority w:val="99"/>
    <w:semiHidden/>
    <w:unhideWhenUsed/>
    <w:rsid w:val="00145DD3"/>
    <w:rPr>
      <w:color w:val="605E5C"/>
      <w:shd w:val="clear" w:color="auto" w:fill="E1DFDD"/>
    </w:rPr>
  </w:style>
  <w:style w:type="character" w:customStyle="1" w:styleId="31">
    <w:name w:val="Неразрешенное упоминание3"/>
    <w:basedOn w:val="a0"/>
    <w:uiPriority w:val="99"/>
    <w:semiHidden/>
    <w:unhideWhenUsed/>
    <w:rsid w:val="002C50ED"/>
    <w:rPr>
      <w:color w:val="605E5C"/>
      <w:shd w:val="clear" w:color="auto" w:fill="E1DFDD"/>
    </w:rPr>
  </w:style>
  <w:style w:type="numbering" w:customStyle="1" w:styleId="25">
    <w:name w:val="Нет списка2"/>
    <w:next w:val="a2"/>
    <w:uiPriority w:val="99"/>
    <w:semiHidden/>
    <w:unhideWhenUsed/>
    <w:rsid w:val="007907A8"/>
  </w:style>
  <w:style w:type="table" w:customStyle="1" w:styleId="13">
    <w:name w:val="Сетка таблицы1"/>
    <w:basedOn w:val="a1"/>
    <w:next w:val="ac"/>
    <w:uiPriority w:val="39"/>
    <w:rsid w:val="007907A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7907A8"/>
  </w:style>
  <w:style w:type="table" w:customStyle="1" w:styleId="26">
    <w:name w:val="Сетка таблицы2"/>
    <w:basedOn w:val="a1"/>
    <w:next w:val="ac"/>
    <w:uiPriority w:val="39"/>
    <w:rsid w:val="009F2352"/>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472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192634">
      <w:bodyDiv w:val="1"/>
      <w:marLeft w:val="0"/>
      <w:marRight w:val="0"/>
      <w:marTop w:val="0"/>
      <w:marBottom w:val="0"/>
      <w:divBdr>
        <w:top w:val="none" w:sz="0" w:space="0" w:color="auto"/>
        <w:left w:val="none" w:sz="0" w:space="0" w:color="auto"/>
        <w:bottom w:val="none" w:sz="0" w:space="0" w:color="auto"/>
        <w:right w:val="none" w:sz="0" w:space="0" w:color="auto"/>
      </w:divBdr>
    </w:div>
    <w:div w:id="474297135">
      <w:bodyDiv w:val="1"/>
      <w:marLeft w:val="0"/>
      <w:marRight w:val="0"/>
      <w:marTop w:val="0"/>
      <w:marBottom w:val="0"/>
      <w:divBdr>
        <w:top w:val="none" w:sz="0" w:space="0" w:color="auto"/>
        <w:left w:val="none" w:sz="0" w:space="0" w:color="auto"/>
        <w:bottom w:val="none" w:sz="0" w:space="0" w:color="auto"/>
        <w:right w:val="none" w:sz="0" w:space="0" w:color="auto"/>
      </w:divBdr>
    </w:div>
    <w:div w:id="541985964">
      <w:bodyDiv w:val="1"/>
      <w:marLeft w:val="0"/>
      <w:marRight w:val="0"/>
      <w:marTop w:val="0"/>
      <w:marBottom w:val="0"/>
      <w:divBdr>
        <w:top w:val="none" w:sz="0" w:space="0" w:color="auto"/>
        <w:left w:val="none" w:sz="0" w:space="0" w:color="auto"/>
        <w:bottom w:val="none" w:sz="0" w:space="0" w:color="auto"/>
        <w:right w:val="none" w:sz="0" w:space="0" w:color="auto"/>
      </w:divBdr>
    </w:div>
    <w:div w:id="716248013">
      <w:bodyDiv w:val="1"/>
      <w:marLeft w:val="0"/>
      <w:marRight w:val="0"/>
      <w:marTop w:val="0"/>
      <w:marBottom w:val="0"/>
      <w:divBdr>
        <w:top w:val="none" w:sz="0" w:space="0" w:color="auto"/>
        <w:left w:val="none" w:sz="0" w:space="0" w:color="auto"/>
        <w:bottom w:val="none" w:sz="0" w:space="0" w:color="auto"/>
        <w:right w:val="none" w:sz="0" w:space="0" w:color="auto"/>
      </w:divBdr>
    </w:div>
    <w:div w:id="810827198">
      <w:bodyDiv w:val="1"/>
      <w:marLeft w:val="0"/>
      <w:marRight w:val="0"/>
      <w:marTop w:val="0"/>
      <w:marBottom w:val="0"/>
      <w:divBdr>
        <w:top w:val="none" w:sz="0" w:space="0" w:color="auto"/>
        <w:left w:val="none" w:sz="0" w:space="0" w:color="auto"/>
        <w:bottom w:val="none" w:sz="0" w:space="0" w:color="auto"/>
        <w:right w:val="none" w:sz="0" w:space="0" w:color="auto"/>
      </w:divBdr>
    </w:div>
    <w:div w:id="900601625">
      <w:bodyDiv w:val="1"/>
      <w:marLeft w:val="0"/>
      <w:marRight w:val="0"/>
      <w:marTop w:val="0"/>
      <w:marBottom w:val="0"/>
      <w:divBdr>
        <w:top w:val="none" w:sz="0" w:space="0" w:color="auto"/>
        <w:left w:val="none" w:sz="0" w:space="0" w:color="auto"/>
        <w:bottom w:val="none" w:sz="0" w:space="0" w:color="auto"/>
        <w:right w:val="none" w:sz="0" w:space="0" w:color="auto"/>
      </w:divBdr>
    </w:div>
    <w:div w:id="945776316">
      <w:bodyDiv w:val="1"/>
      <w:marLeft w:val="0"/>
      <w:marRight w:val="0"/>
      <w:marTop w:val="0"/>
      <w:marBottom w:val="0"/>
      <w:divBdr>
        <w:top w:val="none" w:sz="0" w:space="0" w:color="auto"/>
        <w:left w:val="none" w:sz="0" w:space="0" w:color="auto"/>
        <w:bottom w:val="none" w:sz="0" w:space="0" w:color="auto"/>
        <w:right w:val="none" w:sz="0" w:space="0" w:color="auto"/>
      </w:divBdr>
    </w:div>
    <w:div w:id="1245142743">
      <w:bodyDiv w:val="1"/>
      <w:marLeft w:val="0"/>
      <w:marRight w:val="0"/>
      <w:marTop w:val="0"/>
      <w:marBottom w:val="0"/>
      <w:divBdr>
        <w:top w:val="none" w:sz="0" w:space="0" w:color="auto"/>
        <w:left w:val="none" w:sz="0" w:space="0" w:color="auto"/>
        <w:bottom w:val="none" w:sz="0" w:space="0" w:color="auto"/>
        <w:right w:val="none" w:sz="0" w:space="0" w:color="auto"/>
      </w:divBdr>
      <w:divsChild>
        <w:div w:id="1505583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941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620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505559">
          <w:blockQuote w:val="1"/>
          <w:marLeft w:val="720"/>
          <w:marRight w:val="720"/>
          <w:marTop w:val="100"/>
          <w:marBottom w:val="100"/>
          <w:divBdr>
            <w:top w:val="none" w:sz="0" w:space="0" w:color="auto"/>
            <w:left w:val="none" w:sz="0" w:space="0" w:color="auto"/>
            <w:bottom w:val="none" w:sz="0" w:space="0" w:color="auto"/>
            <w:right w:val="none" w:sz="0" w:space="0" w:color="auto"/>
          </w:divBdr>
        </w:div>
        <w:div w:id="5185503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506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176228">
      <w:bodyDiv w:val="1"/>
      <w:marLeft w:val="0"/>
      <w:marRight w:val="0"/>
      <w:marTop w:val="0"/>
      <w:marBottom w:val="0"/>
      <w:divBdr>
        <w:top w:val="none" w:sz="0" w:space="0" w:color="auto"/>
        <w:left w:val="none" w:sz="0" w:space="0" w:color="auto"/>
        <w:bottom w:val="none" w:sz="0" w:space="0" w:color="auto"/>
        <w:right w:val="none" w:sz="0" w:space="0" w:color="auto"/>
      </w:divBdr>
      <w:divsChild>
        <w:div w:id="286469052">
          <w:marLeft w:val="0"/>
          <w:marRight w:val="0"/>
          <w:marTop w:val="0"/>
          <w:marBottom w:val="0"/>
          <w:divBdr>
            <w:top w:val="none" w:sz="0" w:space="0" w:color="auto"/>
            <w:left w:val="none" w:sz="0" w:space="0" w:color="auto"/>
            <w:bottom w:val="none" w:sz="0" w:space="0" w:color="auto"/>
            <w:right w:val="none" w:sz="0" w:space="0" w:color="auto"/>
          </w:divBdr>
          <w:divsChild>
            <w:div w:id="16485">
              <w:marLeft w:val="0"/>
              <w:marRight w:val="0"/>
              <w:marTop w:val="0"/>
              <w:marBottom w:val="0"/>
              <w:divBdr>
                <w:top w:val="none" w:sz="0" w:space="0" w:color="auto"/>
                <w:left w:val="none" w:sz="0" w:space="0" w:color="auto"/>
                <w:bottom w:val="none" w:sz="0" w:space="0" w:color="auto"/>
                <w:right w:val="none" w:sz="0" w:space="0" w:color="auto"/>
              </w:divBdr>
            </w:div>
            <w:div w:id="899482201">
              <w:marLeft w:val="0"/>
              <w:marRight w:val="0"/>
              <w:marTop w:val="0"/>
              <w:marBottom w:val="0"/>
              <w:divBdr>
                <w:top w:val="none" w:sz="0" w:space="0" w:color="auto"/>
                <w:left w:val="none" w:sz="0" w:space="0" w:color="auto"/>
                <w:bottom w:val="none" w:sz="0" w:space="0" w:color="auto"/>
                <w:right w:val="none" w:sz="0" w:space="0" w:color="auto"/>
              </w:divBdr>
              <w:divsChild>
                <w:div w:id="1752500963">
                  <w:marLeft w:val="0"/>
                  <w:marRight w:val="0"/>
                  <w:marTop w:val="0"/>
                  <w:marBottom w:val="0"/>
                  <w:divBdr>
                    <w:top w:val="none" w:sz="0" w:space="0" w:color="auto"/>
                    <w:left w:val="none" w:sz="0" w:space="0" w:color="auto"/>
                    <w:bottom w:val="none" w:sz="0" w:space="0" w:color="auto"/>
                    <w:right w:val="none" w:sz="0" w:space="0" w:color="auto"/>
                  </w:divBdr>
                  <w:divsChild>
                    <w:div w:id="1057706840">
                      <w:marLeft w:val="0"/>
                      <w:marRight w:val="0"/>
                      <w:marTop w:val="0"/>
                      <w:marBottom w:val="0"/>
                      <w:divBdr>
                        <w:top w:val="none" w:sz="0" w:space="0" w:color="auto"/>
                        <w:left w:val="none" w:sz="0" w:space="0" w:color="auto"/>
                        <w:bottom w:val="none" w:sz="0" w:space="0" w:color="auto"/>
                        <w:right w:val="none" w:sz="0" w:space="0" w:color="auto"/>
                      </w:divBdr>
                      <w:divsChild>
                        <w:div w:id="1919897460">
                          <w:marLeft w:val="0"/>
                          <w:marRight w:val="0"/>
                          <w:marTop w:val="0"/>
                          <w:marBottom w:val="0"/>
                          <w:divBdr>
                            <w:top w:val="none" w:sz="0" w:space="0" w:color="auto"/>
                            <w:left w:val="none" w:sz="0" w:space="0" w:color="auto"/>
                            <w:bottom w:val="none" w:sz="0" w:space="0" w:color="auto"/>
                            <w:right w:val="none" w:sz="0" w:space="0" w:color="auto"/>
                          </w:divBdr>
                          <w:divsChild>
                            <w:div w:id="434986604">
                              <w:marLeft w:val="0"/>
                              <w:marRight w:val="0"/>
                              <w:marTop w:val="0"/>
                              <w:marBottom w:val="0"/>
                              <w:divBdr>
                                <w:top w:val="none" w:sz="0" w:space="0" w:color="auto"/>
                                <w:left w:val="none" w:sz="0" w:space="0" w:color="auto"/>
                                <w:bottom w:val="none" w:sz="0" w:space="0" w:color="auto"/>
                                <w:right w:val="none" w:sz="0" w:space="0" w:color="auto"/>
                              </w:divBdr>
                              <w:divsChild>
                                <w:div w:id="18822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024880">
      <w:bodyDiv w:val="1"/>
      <w:marLeft w:val="0"/>
      <w:marRight w:val="0"/>
      <w:marTop w:val="0"/>
      <w:marBottom w:val="0"/>
      <w:divBdr>
        <w:top w:val="none" w:sz="0" w:space="0" w:color="auto"/>
        <w:left w:val="none" w:sz="0" w:space="0" w:color="auto"/>
        <w:bottom w:val="none" w:sz="0" w:space="0" w:color="auto"/>
        <w:right w:val="none" w:sz="0" w:space="0" w:color="auto"/>
      </w:divBdr>
    </w:div>
    <w:div w:id="1499420736">
      <w:bodyDiv w:val="1"/>
      <w:marLeft w:val="0"/>
      <w:marRight w:val="0"/>
      <w:marTop w:val="0"/>
      <w:marBottom w:val="0"/>
      <w:divBdr>
        <w:top w:val="none" w:sz="0" w:space="0" w:color="auto"/>
        <w:left w:val="none" w:sz="0" w:space="0" w:color="auto"/>
        <w:bottom w:val="none" w:sz="0" w:space="0" w:color="auto"/>
        <w:right w:val="none" w:sz="0" w:space="0" w:color="auto"/>
      </w:divBdr>
    </w:div>
    <w:div w:id="1566989225">
      <w:bodyDiv w:val="1"/>
      <w:marLeft w:val="0"/>
      <w:marRight w:val="0"/>
      <w:marTop w:val="0"/>
      <w:marBottom w:val="0"/>
      <w:divBdr>
        <w:top w:val="none" w:sz="0" w:space="0" w:color="auto"/>
        <w:left w:val="none" w:sz="0" w:space="0" w:color="auto"/>
        <w:bottom w:val="none" w:sz="0" w:space="0" w:color="auto"/>
        <w:right w:val="none" w:sz="0" w:space="0" w:color="auto"/>
      </w:divBdr>
    </w:div>
    <w:div w:id="1663006386">
      <w:bodyDiv w:val="1"/>
      <w:marLeft w:val="0"/>
      <w:marRight w:val="0"/>
      <w:marTop w:val="0"/>
      <w:marBottom w:val="0"/>
      <w:divBdr>
        <w:top w:val="none" w:sz="0" w:space="0" w:color="auto"/>
        <w:left w:val="none" w:sz="0" w:space="0" w:color="auto"/>
        <w:bottom w:val="none" w:sz="0" w:space="0" w:color="auto"/>
        <w:right w:val="none" w:sz="0" w:space="0" w:color="auto"/>
      </w:divBdr>
    </w:div>
    <w:div w:id="1694646817">
      <w:bodyDiv w:val="1"/>
      <w:marLeft w:val="0"/>
      <w:marRight w:val="0"/>
      <w:marTop w:val="0"/>
      <w:marBottom w:val="0"/>
      <w:divBdr>
        <w:top w:val="none" w:sz="0" w:space="0" w:color="auto"/>
        <w:left w:val="none" w:sz="0" w:space="0" w:color="auto"/>
        <w:bottom w:val="none" w:sz="0" w:space="0" w:color="auto"/>
        <w:right w:val="none" w:sz="0" w:space="0" w:color="auto"/>
      </w:divBdr>
    </w:div>
    <w:div w:id="1984194044">
      <w:bodyDiv w:val="1"/>
      <w:marLeft w:val="0"/>
      <w:marRight w:val="0"/>
      <w:marTop w:val="0"/>
      <w:marBottom w:val="0"/>
      <w:divBdr>
        <w:top w:val="none" w:sz="0" w:space="0" w:color="auto"/>
        <w:left w:val="none" w:sz="0" w:space="0" w:color="auto"/>
        <w:bottom w:val="none" w:sz="0" w:space="0" w:color="auto"/>
        <w:right w:val="none" w:sz="0" w:space="0" w:color="auto"/>
      </w:divBdr>
      <w:divsChild>
        <w:div w:id="1513839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707274">
          <w:blockQuote w:val="1"/>
          <w:marLeft w:val="720"/>
          <w:marRight w:val="720"/>
          <w:marTop w:val="100"/>
          <w:marBottom w:val="100"/>
          <w:divBdr>
            <w:top w:val="none" w:sz="0" w:space="0" w:color="auto"/>
            <w:left w:val="none" w:sz="0" w:space="0" w:color="auto"/>
            <w:bottom w:val="none" w:sz="0" w:space="0" w:color="auto"/>
            <w:right w:val="none" w:sz="0" w:space="0" w:color="auto"/>
          </w:divBdr>
        </w:div>
        <w:div w:id="242567138">
          <w:blockQuote w:val="1"/>
          <w:marLeft w:val="720"/>
          <w:marRight w:val="720"/>
          <w:marTop w:val="100"/>
          <w:marBottom w:val="100"/>
          <w:divBdr>
            <w:top w:val="none" w:sz="0" w:space="0" w:color="auto"/>
            <w:left w:val="none" w:sz="0" w:space="0" w:color="auto"/>
            <w:bottom w:val="none" w:sz="0" w:space="0" w:color="auto"/>
            <w:right w:val="none" w:sz="0" w:space="0" w:color="auto"/>
          </w:divBdr>
        </w:div>
        <w:div w:id="924731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759674">
          <w:blockQuote w:val="1"/>
          <w:marLeft w:val="720"/>
          <w:marRight w:val="720"/>
          <w:marTop w:val="100"/>
          <w:marBottom w:val="100"/>
          <w:divBdr>
            <w:top w:val="none" w:sz="0" w:space="0" w:color="auto"/>
            <w:left w:val="none" w:sz="0" w:space="0" w:color="auto"/>
            <w:bottom w:val="none" w:sz="0" w:space="0" w:color="auto"/>
            <w:right w:val="none" w:sz="0" w:space="0" w:color="auto"/>
          </w:divBdr>
        </w:div>
        <w:div w:id="226570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33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image" Target="media/image11.jpeg"/><Relationship Id="rId21" Type="http://schemas.openxmlformats.org/officeDocument/2006/relationships/chart" Target="charts/chart11.xml"/><Relationship Id="rId34" Type="http://schemas.openxmlformats.org/officeDocument/2006/relationships/image" Target="media/image6.jpeg"/><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image" Target="media/image22.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hyperlink" Target="https://adilet.zan.kz/rus/docs/Z2100000056.%2010.10.2024" TargetMode="Externa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image" Target="media/image25.jpe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chart" Target="charts/chart9.xml"/><Relationship Id="rId31" Type="http://schemas.openxmlformats.org/officeDocument/2006/relationships/image" Target="media/image3.jpeg"/><Relationship Id="rId44" Type="http://schemas.openxmlformats.org/officeDocument/2006/relationships/image" Target="media/image16.png"/><Relationship Id="rId52"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hyperlink" Target="https://clck.ru/3Lhxst" TargetMode="External"/><Relationship Id="rId35" Type="http://schemas.openxmlformats.org/officeDocument/2006/relationships/image" Target="media/image7.jpeg"/><Relationship Id="rId43" Type="http://schemas.openxmlformats.org/officeDocument/2006/relationships/image" Target="media/image15.png"/><Relationship Id="rId48" Type="http://schemas.openxmlformats.org/officeDocument/2006/relationships/image" Target="media/image20.jpeg"/><Relationship Id="rId8" Type="http://schemas.openxmlformats.org/officeDocument/2006/relationships/footer" Target="footer1.xml"/><Relationship Id="rId51" Type="http://schemas.openxmlformats.org/officeDocument/2006/relationships/image" Target="media/image23.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8.jpeg"/><Relationship Id="rId20" Type="http://schemas.openxmlformats.org/officeDocument/2006/relationships/chart" Target="charts/chart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hyperlink" Target="https://adilet.zan.kz/rus/docs/V2200031149" TargetMode="External"/><Relationship Id="rId36" Type="http://schemas.openxmlformats.org/officeDocument/2006/relationships/image" Target="media/image8.jpeg"/><Relationship Id="rId49"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oleObject" Target="file:///D:\&#1056;&#1072;&#1073;&#1086;&#1095;&#1080;&#1081;%20&#1089;&#1090;&#1086;&#1083;\&#1047;&#1072;&#1088;&#1091;\2024\&#1088;&#1072;&#1079;&#1085;&#1099;&#1077;%20&#1088;&#1072;&#1089;&#1095;&#1077;&#1090;&#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6;&#1072;&#1073;&#1086;&#1095;&#1080;&#1081;%20&#1089;&#1090;&#1086;&#1083;\&#1047;&#1072;&#1088;&#1091;\2024\&#1088;&#1072;&#1079;&#1085;&#1099;&#1077;%20&#1088;&#1072;&#1089;&#1095;&#1077;&#1090;&#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56;&#1072;&#1073;&#1086;&#1095;&#1080;&#1081;%20&#1089;&#1090;&#1086;&#1083;\&#1047;&#1072;&#1088;&#1091;\2024\&#1088;&#1072;&#1079;&#1085;&#1099;&#1077;%20&#1088;&#1072;&#1089;&#1095;&#1077;&#1090;&#109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6;&#1072;&#1073;&#1086;&#1095;&#1080;&#1081;%20&#1089;&#1090;&#1086;&#1083;\&#1047;&#1072;&#1088;&#1091;\2024\&#1088;&#1072;&#1079;&#1085;&#1099;&#1077;%20&#1088;&#1072;&#1089;&#1095;&#1077;&#1090;&#109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56;&#1072;&#1073;&#1086;&#1095;&#1080;&#1081;%20&#1089;&#1090;&#1086;&#1083;\&#1047;&#1072;&#1088;&#1091;\2024\&#1088;&#1072;&#1079;&#1085;&#1099;&#1077;%20&#1088;&#1072;&#1089;&#1095;&#1077;&#1090;&#109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56;&#1072;&#1073;&#1086;&#1095;&#1080;&#1081;%20&#1089;&#1090;&#1086;&#1083;\&#1047;&#1072;&#1088;&#1091;\2024\&#1088;&#1072;&#1079;&#1085;&#1099;&#1077;%20&#1088;&#1072;&#1089;&#1095;&#1077;&#1090;&#109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1056;&#1072;&#1073;&#1086;&#1095;&#1080;&#1081;%20&#1089;&#1090;&#1086;&#1083;\&#1050;&#1072;&#1088;&#1059;\&#1064;&#1072;&#1083;&#1073;&#1072;&#1077;&#1074;&#1072;\&#1088;&#1072;&#1079;&#1085;&#1099;&#1077;%20&#1088;&#1072;&#1089;&#1095;&#1077;&#1090;&#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Рокич!$AB$56</c:f>
              <c:strCache>
                <c:ptCount val="1"/>
                <c:pt idx="0">
                  <c:v>предпочитаемые ценности, значимые</c:v>
                </c:pt>
              </c:strCache>
            </c:strRef>
          </c:tx>
          <c:spPr>
            <a:solidFill>
              <a:schemeClr val="accent1"/>
            </a:solidFill>
            <a:ln>
              <a:noFill/>
            </a:ln>
            <a:effectLst/>
          </c:spPr>
          <c:invertIfNegative val="0"/>
          <c:cat>
            <c:numRef>
              <c:f>Рокич!$AA$57:$AA$74</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Рокич!$AB$57:$AB$74</c:f>
              <c:numCache>
                <c:formatCode>0.0</c:formatCode>
                <c:ptCount val="18"/>
                <c:pt idx="0">
                  <c:v>64.444444444444471</c:v>
                </c:pt>
                <c:pt idx="1">
                  <c:v>82.222222222222229</c:v>
                </c:pt>
                <c:pt idx="2">
                  <c:v>82.222222222222229</c:v>
                </c:pt>
                <c:pt idx="3">
                  <c:v>80</c:v>
                </c:pt>
                <c:pt idx="4">
                  <c:v>64.444444444444471</c:v>
                </c:pt>
                <c:pt idx="5">
                  <c:v>64.444444444444471</c:v>
                </c:pt>
                <c:pt idx="6">
                  <c:v>100</c:v>
                </c:pt>
                <c:pt idx="7">
                  <c:v>100</c:v>
                </c:pt>
                <c:pt idx="8">
                  <c:v>84.444444444444471</c:v>
                </c:pt>
                <c:pt idx="9">
                  <c:v>77.777777777777743</c:v>
                </c:pt>
                <c:pt idx="10">
                  <c:v>46.666666666666636</c:v>
                </c:pt>
                <c:pt idx="11">
                  <c:v>82.222222222222229</c:v>
                </c:pt>
                <c:pt idx="12">
                  <c:v>100</c:v>
                </c:pt>
                <c:pt idx="13">
                  <c:v>100</c:v>
                </c:pt>
                <c:pt idx="14">
                  <c:v>100</c:v>
                </c:pt>
                <c:pt idx="15">
                  <c:v>62.222222222222236</c:v>
                </c:pt>
                <c:pt idx="16">
                  <c:v>100</c:v>
                </c:pt>
                <c:pt idx="17">
                  <c:v>60</c:v>
                </c:pt>
              </c:numCache>
            </c:numRef>
          </c:val>
          <c:extLst xmlns:c16r2="http://schemas.microsoft.com/office/drawing/2015/06/chart">
            <c:ext xmlns:c16="http://schemas.microsoft.com/office/drawing/2014/chart" uri="{C3380CC4-5D6E-409C-BE32-E72D297353CC}">
              <c16:uniqueId val="{00000000-431F-4C5C-887E-3F44EEDA5BD4}"/>
            </c:ext>
          </c:extLst>
        </c:ser>
        <c:ser>
          <c:idx val="1"/>
          <c:order val="1"/>
          <c:tx>
            <c:strRef>
              <c:f>Рокич!$AC$56</c:f>
              <c:strCache>
                <c:ptCount val="1"/>
                <c:pt idx="0">
                  <c:v>индифферентные, безразличные ценности</c:v>
                </c:pt>
              </c:strCache>
            </c:strRef>
          </c:tx>
          <c:spPr>
            <a:solidFill>
              <a:schemeClr val="accent2"/>
            </a:solidFill>
            <a:ln>
              <a:noFill/>
            </a:ln>
            <a:effectLst/>
          </c:spPr>
          <c:invertIfNegative val="0"/>
          <c:cat>
            <c:numRef>
              <c:f>Рокич!$AA$57:$AA$74</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Рокич!$AC$57:$AC$74</c:f>
              <c:numCache>
                <c:formatCode>0.0</c:formatCode>
                <c:ptCount val="18"/>
                <c:pt idx="0">
                  <c:v>35.555555555555557</c:v>
                </c:pt>
                <c:pt idx="1">
                  <c:v>17.777777777777779</c:v>
                </c:pt>
                <c:pt idx="2">
                  <c:v>17.777777777777779</c:v>
                </c:pt>
                <c:pt idx="3">
                  <c:v>17.777777777777779</c:v>
                </c:pt>
                <c:pt idx="4">
                  <c:v>35.555555555555557</c:v>
                </c:pt>
                <c:pt idx="5">
                  <c:v>35.555555555555557</c:v>
                </c:pt>
                <c:pt idx="6">
                  <c:v>0</c:v>
                </c:pt>
                <c:pt idx="7">
                  <c:v>0</c:v>
                </c:pt>
                <c:pt idx="8">
                  <c:v>15.555555555555559</c:v>
                </c:pt>
                <c:pt idx="9">
                  <c:v>22.222222222222207</c:v>
                </c:pt>
                <c:pt idx="10">
                  <c:v>53.333333333333336</c:v>
                </c:pt>
                <c:pt idx="11">
                  <c:v>17.777777777777779</c:v>
                </c:pt>
                <c:pt idx="12">
                  <c:v>0</c:v>
                </c:pt>
                <c:pt idx="13">
                  <c:v>0</c:v>
                </c:pt>
                <c:pt idx="14">
                  <c:v>0</c:v>
                </c:pt>
                <c:pt idx="15">
                  <c:v>37.777777777777779</c:v>
                </c:pt>
                <c:pt idx="16">
                  <c:v>0</c:v>
                </c:pt>
                <c:pt idx="17">
                  <c:v>40</c:v>
                </c:pt>
              </c:numCache>
            </c:numRef>
          </c:val>
          <c:extLst xmlns:c16r2="http://schemas.microsoft.com/office/drawing/2015/06/chart">
            <c:ext xmlns:c16="http://schemas.microsoft.com/office/drawing/2014/chart" uri="{C3380CC4-5D6E-409C-BE32-E72D297353CC}">
              <c16:uniqueId val="{00000001-431F-4C5C-887E-3F44EEDA5BD4}"/>
            </c:ext>
          </c:extLst>
        </c:ser>
        <c:ser>
          <c:idx val="2"/>
          <c:order val="2"/>
          <c:tx>
            <c:strRef>
              <c:f>Рокич!$AD$56</c:f>
              <c:strCache>
                <c:ptCount val="1"/>
                <c:pt idx="0">
                  <c:v>отвергаемые, незначимые ценности</c:v>
                </c:pt>
              </c:strCache>
            </c:strRef>
          </c:tx>
          <c:spPr>
            <a:solidFill>
              <a:schemeClr val="accent3"/>
            </a:solidFill>
            <a:ln>
              <a:noFill/>
            </a:ln>
            <a:effectLst/>
          </c:spPr>
          <c:invertIfNegative val="0"/>
          <c:cat>
            <c:numRef>
              <c:f>Рокич!$AA$57:$AA$74</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Рокич!$AD$57:$AD$74</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2-431F-4C5C-887E-3F44EEDA5BD4}"/>
            </c:ext>
          </c:extLst>
        </c:ser>
        <c:dLbls>
          <c:showLegendKey val="0"/>
          <c:showVal val="0"/>
          <c:showCatName val="0"/>
          <c:showSerName val="0"/>
          <c:showPercent val="0"/>
          <c:showBubbleSize val="0"/>
        </c:dLbls>
        <c:gapWidth val="219"/>
        <c:overlap val="-27"/>
        <c:axId val="456171632"/>
        <c:axId val="456184688"/>
      </c:barChart>
      <c:catAx>
        <c:axId val="45617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6184688"/>
        <c:crosses val="autoZero"/>
        <c:auto val="1"/>
        <c:lblAlgn val="ctr"/>
        <c:lblOffset val="100"/>
        <c:noMultiLvlLbl val="0"/>
      </c:catAx>
      <c:valAx>
        <c:axId val="4561846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617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Рокич!$AB$144</c:f>
              <c:strCache>
                <c:ptCount val="1"/>
                <c:pt idx="0">
                  <c:v>предпочитаемые ценности, значимые</c:v>
                </c:pt>
              </c:strCache>
            </c:strRef>
          </c:tx>
          <c:spPr>
            <a:solidFill>
              <a:schemeClr val="accent1"/>
            </a:solidFill>
            <a:ln>
              <a:noFill/>
            </a:ln>
            <a:effectLst/>
            <a:sp3d/>
          </c:spPr>
          <c:invertIfNegative val="0"/>
          <c:cat>
            <c:numRef>
              <c:f>Рокич!$AA$145:$AA$162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Рокич!$AB$145:$AB$162</c:f>
              <c:numCache>
                <c:formatCode>0.0</c:formatCode>
                <c:ptCount val="18"/>
                <c:pt idx="0">
                  <c:v>68.888888888888829</c:v>
                </c:pt>
                <c:pt idx="1">
                  <c:v>60</c:v>
                </c:pt>
                <c:pt idx="2">
                  <c:v>57.777777777777779</c:v>
                </c:pt>
                <c:pt idx="3">
                  <c:v>35.555555555555557</c:v>
                </c:pt>
                <c:pt idx="4">
                  <c:v>60</c:v>
                </c:pt>
                <c:pt idx="5">
                  <c:v>60</c:v>
                </c:pt>
                <c:pt idx="6">
                  <c:v>84.444444444444471</c:v>
                </c:pt>
                <c:pt idx="7">
                  <c:v>100</c:v>
                </c:pt>
                <c:pt idx="8">
                  <c:v>80</c:v>
                </c:pt>
                <c:pt idx="9">
                  <c:v>31.111111111111118</c:v>
                </c:pt>
                <c:pt idx="10">
                  <c:v>66.666666666666671</c:v>
                </c:pt>
                <c:pt idx="11">
                  <c:v>84.444444444444471</c:v>
                </c:pt>
                <c:pt idx="12">
                  <c:v>44.444444444444414</c:v>
                </c:pt>
                <c:pt idx="13">
                  <c:v>82.222222222222229</c:v>
                </c:pt>
                <c:pt idx="14">
                  <c:v>57.777777777777779</c:v>
                </c:pt>
                <c:pt idx="15">
                  <c:v>82.222222222222229</c:v>
                </c:pt>
                <c:pt idx="16">
                  <c:v>48.888888888888886</c:v>
                </c:pt>
                <c:pt idx="17">
                  <c:v>42.222222222222236</c:v>
                </c:pt>
              </c:numCache>
            </c:numRef>
          </c:val>
          <c:extLst xmlns:c16r2="http://schemas.microsoft.com/office/drawing/2015/06/chart">
            <c:ext xmlns:c16="http://schemas.microsoft.com/office/drawing/2014/chart" uri="{C3380CC4-5D6E-409C-BE32-E72D297353CC}">
              <c16:uniqueId val="{00000000-F761-47B1-A2D0-956CDF15E028}"/>
            </c:ext>
          </c:extLst>
        </c:ser>
        <c:ser>
          <c:idx val="1"/>
          <c:order val="1"/>
          <c:tx>
            <c:strRef>
              <c:f>Рокич!$AC$144</c:f>
              <c:strCache>
                <c:ptCount val="1"/>
                <c:pt idx="0">
                  <c:v>индифферентные, безразличные ценности</c:v>
                </c:pt>
              </c:strCache>
            </c:strRef>
          </c:tx>
          <c:spPr>
            <a:solidFill>
              <a:schemeClr val="accent2"/>
            </a:solidFill>
            <a:ln>
              <a:noFill/>
            </a:ln>
            <a:effectLst/>
            <a:sp3d/>
          </c:spPr>
          <c:invertIfNegative val="0"/>
          <c:cat>
            <c:numRef>
              <c:f>Рокич!$AA$145:$AA$162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Рокич!$AC$145:$AC$162</c:f>
              <c:numCache>
                <c:formatCode>0.0</c:formatCode>
                <c:ptCount val="18"/>
                <c:pt idx="0">
                  <c:v>31.111111111111118</c:v>
                </c:pt>
                <c:pt idx="1">
                  <c:v>40</c:v>
                </c:pt>
                <c:pt idx="2">
                  <c:v>42.222222222222236</c:v>
                </c:pt>
                <c:pt idx="3">
                  <c:v>64.444444444444471</c:v>
                </c:pt>
                <c:pt idx="4">
                  <c:v>40</c:v>
                </c:pt>
                <c:pt idx="5">
                  <c:v>40</c:v>
                </c:pt>
                <c:pt idx="6">
                  <c:v>15.555555555555559</c:v>
                </c:pt>
                <c:pt idx="7">
                  <c:v>0</c:v>
                </c:pt>
                <c:pt idx="8">
                  <c:v>20</c:v>
                </c:pt>
                <c:pt idx="9">
                  <c:v>68.888888888888829</c:v>
                </c:pt>
                <c:pt idx="10">
                  <c:v>33.333333333333336</c:v>
                </c:pt>
                <c:pt idx="11">
                  <c:v>15.555555555555559</c:v>
                </c:pt>
                <c:pt idx="12">
                  <c:v>55.555555555555557</c:v>
                </c:pt>
                <c:pt idx="13">
                  <c:v>17.777777777777779</c:v>
                </c:pt>
                <c:pt idx="14">
                  <c:v>42.222222222222236</c:v>
                </c:pt>
                <c:pt idx="15">
                  <c:v>17.777777777777779</c:v>
                </c:pt>
                <c:pt idx="16">
                  <c:v>51.111111111111114</c:v>
                </c:pt>
                <c:pt idx="17">
                  <c:v>57.777777777777779</c:v>
                </c:pt>
              </c:numCache>
            </c:numRef>
          </c:val>
          <c:extLst xmlns:c16r2="http://schemas.microsoft.com/office/drawing/2015/06/chart">
            <c:ext xmlns:c16="http://schemas.microsoft.com/office/drawing/2014/chart" uri="{C3380CC4-5D6E-409C-BE32-E72D297353CC}">
              <c16:uniqueId val="{00000001-F761-47B1-A2D0-956CDF15E028}"/>
            </c:ext>
          </c:extLst>
        </c:ser>
        <c:ser>
          <c:idx val="2"/>
          <c:order val="2"/>
          <c:tx>
            <c:strRef>
              <c:f>Рокич!$AD$144</c:f>
              <c:strCache>
                <c:ptCount val="1"/>
                <c:pt idx="0">
                  <c:v>отвергаемые, незначимые ценности</c:v>
                </c:pt>
              </c:strCache>
            </c:strRef>
          </c:tx>
          <c:spPr>
            <a:solidFill>
              <a:schemeClr val="accent3"/>
            </a:solidFill>
            <a:ln>
              <a:noFill/>
            </a:ln>
            <a:effectLst/>
            <a:sp3d/>
          </c:spPr>
          <c:invertIfNegative val="0"/>
          <c:cat>
            <c:numRef>
              <c:f>Рокич!$AA$145:$AA$162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Рокич!$AD$145:$AD$162</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02-F761-47B1-A2D0-956CDF15E028}"/>
            </c:ext>
          </c:extLst>
        </c:ser>
        <c:dLbls>
          <c:showLegendKey val="0"/>
          <c:showVal val="0"/>
          <c:showCatName val="0"/>
          <c:showSerName val="0"/>
          <c:showPercent val="0"/>
          <c:showBubbleSize val="0"/>
        </c:dLbls>
        <c:gapWidth val="150"/>
        <c:shape val="box"/>
        <c:axId val="456172176"/>
        <c:axId val="456185776"/>
        <c:axId val="0"/>
      </c:bar3DChart>
      <c:catAx>
        <c:axId val="4561721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6185776"/>
        <c:crosses val="autoZero"/>
        <c:auto val="1"/>
        <c:lblAlgn val="ctr"/>
        <c:lblOffset val="100"/>
        <c:noMultiLvlLbl val="0"/>
      </c:catAx>
      <c:valAx>
        <c:axId val="4561857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6172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Рокич!$C$183</c:f>
              <c:strCache>
                <c:ptCount val="1"/>
                <c:pt idx="0">
                  <c:v>Терминальные ценности</c:v>
                </c:pt>
              </c:strCache>
            </c:strRef>
          </c:tx>
          <c:spPr>
            <a:solidFill>
              <a:schemeClr val="accent1"/>
            </a:solidFill>
            <a:ln>
              <a:noFill/>
            </a:ln>
            <a:effectLst/>
          </c:spPr>
          <c:invertIfNegative val="0"/>
          <c:val>
            <c:numRef>
              <c:f>Рокич!$C$184:$C$202</c:f>
              <c:numCache>
                <c:formatCode>0.0</c:formatCode>
                <c:ptCount val="19"/>
                <c:pt idx="0">
                  <c:v>64.444444444444471</c:v>
                </c:pt>
                <c:pt idx="1">
                  <c:v>82.222222222222229</c:v>
                </c:pt>
                <c:pt idx="2">
                  <c:v>82.222222222222229</c:v>
                </c:pt>
                <c:pt idx="3">
                  <c:v>80</c:v>
                </c:pt>
                <c:pt idx="4">
                  <c:v>64.444444444444471</c:v>
                </c:pt>
                <c:pt idx="5">
                  <c:v>64.444444444444471</c:v>
                </c:pt>
                <c:pt idx="6">
                  <c:v>100</c:v>
                </c:pt>
                <c:pt idx="7">
                  <c:v>100</c:v>
                </c:pt>
                <c:pt idx="8">
                  <c:v>84.444444444444471</c:v>
                </c:pt>
                <c:pt idx="9">
                  <c:v>77.777777777777743</c:v>
                </c:pt>
                <c:pt idx="10">
                  <c:v>46.666666666666636</c:v>
                </c:pt>
                <c:pt idx="11">
                  <c:v>82.222222222222229</c:v>
                </c:pt>
                <c:pt idx="12">
                  <c:v>100</c:v>
                </c:pt>
                <c:pt idx="13">
                  <c:v>100</c:v>
                </c:pt>
                <c:pt idx="14">
                  <c:v>100</c:v>
                </c:pt>
                <c:pt idx="15">
                  <c:v>62.222222222222236</c:v>
                </c:pt>
                <c:pt idx="16">
                  <c:v>100</c:v>
                </c:pt>
                <c:pt idx="17">
                  <c:v>60</c:v>
                </c:pt>
                <c:pt idx="18">
                  <c:v>80.61728395061732</c:v>
                </c:pt>
              </c:numCache>
            </c:numRef>
          </c:val>
          <c:extLst xmlns:c16r2="http://schemas.microsoft.com/office/drawing/2015/06/chart">
            <c:ext xmlns:c16="http://schemas.microsoft.com/office/drawing/2014/chart" uri="{C3380CC4-5D6E-409C-BE32-E72D297353CC}">
              <c16:uniqueId val="{00000000-37B0-45C0-8849-94289B093436}"/>
            </c:ext>
          </c:extLst>
        </c:ser>
        <c:ser>
          <c:idx val="1"/>
          <c:order val="1"/>
          <c:tx>
            <c:strRef>
              <c:f>Рокич!$D$183</c:f>
              <c:strCache>
                <c:ptCount val="1"/>
                <c:pt idx="0">
                  <c:v>Инструментальные ценности</c:v>
                </c:pt>
              </c:strCache>
            </c:strRef>
          </c:tx>
          <c:spPr>
            <a:solidFill>
              <a:schemeClr val="accent2"/>
            </a:solidFill>
            <a:ln>
              <a:noFill/>
            </a:ln>
            <a:effectLst/>
          </c:spPr>
          <c:invertIfNegative val="0"/>
          <c:val>
            <c:numRef>
              <c:f>Рокич!$D$184:$D$202</c:f>
              <c:numCache>
                <c:formatCode>0.0</c:formatCode>
                <c:ptCount val="19"/>
                <c:pt idx="0">
                  <c:v>68.888888888888829</c:v>
                </c:pt>
                <c:pt idx="1">
                  <c:v>60</c:v>
                </c:pt>
                <c:pt idx="2">
                  <c:v>57.777777777777779</c:v>
                </c:pt>
                <c:pt idx="3">
                  <c:v>35.555555555555557</c:v>
                </c:pt>
                <c:pt idx="4">
                  <c:v>60</c:v>
                </c:pt>
                <c:pt idx="5">
                  <c:v>60</c:v>
                </c:pt>
                <c:pt idx="6">
                  <c:v>84.444444444444471</c:v>
                </c:pt>
                <c:pt idx="7">
                  <c:v>100</c:v>
                </c:pt>
                <c:pt idx="8">
                  <c:v>80</c:v>
                </c:pt>
                <c:pt idx="9">
                  <c:v>31.111111111111118</c:v>
                </c:pt>
                <c:pt idx="10">
                  <c:v>66.666666666666671</c:v>
                </c:pt>
                <c:pt idx="11">
                  <c:v>84.444444444444471</c:v>
                </c:pt>
                <c:pt idx="12">
                  <c:v>44.444444444444414</c:v>
                </c:pt>
                <c:pt idx="13">
                  <c:v>82.222222222222229</c:v>
                </c:pt>
                <c:pt idx="14">
                  <c:v>57.777777777777779</c:v>
                </c:pt>
                <c:pt idx="15">
                  <c:v>82.222222222222229</c:v>
                </c:pt>
                <c:pt idx="16">
                  <c:v>48.888888888888886</c:v>
                </c:pt>
                <c:pt idx="17">
                  <c:v>42.222222222222236</c:v>
                </c:pt>
                <c:pt idx="18">
                  <c:v>0</c:v>
                </c:pt>
              </c:numCache>
            </c:numRef>
          </c:val>
          <c:extLst xmlns:c16r2="http://schemas.microsoft.com/office/drawing/2015/06/chart">
            <c:ext xmlns:c16="http://schemas.microsoft.com/office/drawing/2014/chart" uri="{C3380CC4-5D6E-409C-BE32-E72D297353CC}">
              <c16:uniqueId val="{00000001-37B0-45C0-8849-94289B093436}"/>
            </c:ext>
          </c:extLst>
        </c:ser>
        <c:dLbls>
          <c:showLegendKey val="0"/>
          <c:showVal val="0"/>
          <c:showCatName val="0"/>
          <c:showSerName val="0"/>
          <c:showPercent val="0"/>
          <c:showBubbleSize val="0"/>
        </c:dLbls>
        <c:gapWidth val="219"/>
        <c:overlap val="-27"/>
        <c:axId val="456186864"/>
        <c:axId val="2107276048"/>
      </c:barChart>
      <c:catAx>
        <c:axId val="45618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07276048"/>
        <c:crosses val="autoZero"/>
        <c:auto val="1"/>
        <c:lblAlgn val="ctr"/>
        <c:lblOffset val="100"/>
        <c:noMultiLvlLbl val="0"/>
      </c:catAx>
      <c:valAx>
        <c:axId val="21072760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618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'КОС-1.Синявский'!$BN$86</c:f>
              <c:strCache>
                <c:ptCount val="1"/>
                <c:pt idx="0">
                  <c:v>Коммуникативные склонности</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'КОС-1.Синявский'!$BM$87:$BM$91</c:f>
              <c:strCache>
                <c:ptCount val="5"/>
                <c:pt idx="0">
                  <c:v>Низкий</c:v>
                </c:pt>
                <c:pt idx="1">
                  <c:v>Ниже среднего</c:v>
                </c:pt>
                <c:pt idx="2">
                  <c:v>Средний</c:v>
                </c:pt>
                <c:pt idx="3">
                  <c:v>Высокий</c:v>
                </c:pt>
                <c:pt idx="4">
                  <c:v>Очень высокий</c:v>
                </c:pt>
              </c:strCache>
            </c:strRef>
          </c:cat>
          <c:val>
            <c:numRef>
              <c:f>'КОС-1.Синявский'!$BN$87:$BN$91</c:f>
              <c:numCache>
                <c:formatCode>0.0</c:formatCode>
                <c:ptCount val="5"/>
                <c:pt idx="0">
                  <c:v>12.5</c:v>
                </c:pt>
                <c:pt idx="1">
                  <c:v>20.833333333333318</c:v>
                </c:pt>
                <c:pt idx="2">
                  <c:v>33.333333333333336</c:v>
                </c:pt>
                <c:pt idx="3">
                  <c:v>20.833333333333318</c:v>
                </c:pt>
                <c:pt idx="4">
                  <c:v>12.5</c:v>
                </c:pt>
              </c:numCache>
            </c:numRef>
          </c:val>
          <c:extLst xmlns:c16r2="http://schemas.microsoft.com/office/drawing/2015/06/chart">
            <c:ext xmlns:c16="http://schemas.microsoft.com/office/drawing/2014/chart" uri="{C3380CC4-5D6E-409C-BE32-E72D297353CC}">
              <c16:uniqueId val="{00000000-692B-49AE-A6AF-D358F32C9C4E}"/>
            </c:ext>
          </c:extLst>
        </c:ser>
        <c:ser>
          <c:idx val="1"/>
          <c:order val="1"/>
          <c:tx>
            <c:strRef>
              <c:f>'КОС-1.Синявский'!$BO$86</c:f>
              <c:strCache>
                <c:ptCount val="1"/>
                <c:pt idx="0">
                  <c:v>Организаторские склонности</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'КОС-1.Синявский'!$BM$87:$BM$91</c:f>
              <c:strCache>
                <c:ptCount val="5"/>
                <c:pt idx="0">
                  <c:v>Низкий</c:v>
                </c:pt>
                <c:pt idx="1">
                  <c:v>Ниже среднего</c:v>
                </c:pt>
                <c:pt idx="2">
                  <c:v>Средний</c:v>
                </c:pt>
                <c:pt idx="3">
                  <c:v>Высокий</c:v>
                </c:pt>
                <c:pt idx="4">
                  <c:v>Очень высокий</c:v>
                </c:pt>
              </c:strCache>
            </c:strRef>
          </c:cat>
          <c:val>
            <c:numRef>
              <c:f>'КОС-1.Синявский'!$BO$87:$BO$91</c:f>
              <c:numCache>
                <c:formatCode>0.0</c:formatCode>
                <c:ptCount val="5"/>
                <c:pt idx="0">
                  <c:v>6.25</c:v>
                </c:pt>
                <c:pt idx="1">
                  <c:v>12.5</c:v>
                </c:pt>
                <c:pt idx="2">
                  <c:v>35.416666666666622</c:v>
                </c:pt>
                <c:pt idx="3">
                  <c:v>25</c:v>
                </c:pt>
                <c:pt idx="4">
                  <c:v>20.833333333333318</c:v>
                </c:pt>
              </c:numCache>
            </c:numRef>
          </c:val>
          <c:extLst xmlns:c16r2="http://schemas.microsoft.com/office/drawing/2015/06/chart">
            <c:ext xmlns:c16="http://schemas.microsoft.com/office/drawing/2014/chart" uri="{C3380CC4-5D6E-409C-BE32-E72D297353CC}">
              <c16:uniqueId val="{00000001-692B-49AE-A6AF-D358F32C9C4E}"/>
            </c:ext>
          </c:extLst>
        </c:ser>
        <c:dLbls>
          <c:showLegendKey val="0"/>
          <c:showVal val="1"/>
          <c:showCatName val="0"/>
          <c:showSerName val="0"/>
          <c:showPercent val="0"/>
          <c:showBubbleSize val="0"/>
        </c:dLbls>
        <c:gapWidth val="182"/>
        <c:axId val="2107279312"/>
        <c:axId val="245603408"/>
      </c:barChart>
      <c:catAx>
        <c:axId val="210727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5603408"/>
        <c:crosses val="autoZero"/>
        <c:auto val="1"/>
        <c:lblAlgn val="ctr"/>
        <c:lblOffset val="100"/>
        <c:noMultiLvlLbl val="0"/>
      </c:catAx>
      <c:valAx>
        <c:axId val="24560340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0727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ЭУ!$C$4</c:f>
              <c:strCache>
                <c:ptCount val="1"/>
                <c:pt idx="0">
                  <c:v>Входная диагностика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ЭУ!$B$5:$B$7</c:f>
              <c:strCache>
                <c:ptCount val="3"/>
                <c:pt idx="0">
                  <c:v>Высокий уровень</c:v>
                </c:pt>
                <c:pt idx="1">
                  <c:v>Средний уровень</c:v>
                </c:pt>
                <c:pt idx="2">
                  <c:v>Низкий уровень</c:v>
                </c:pt>
              </c:strCache>
            </c:strRef>
          </c:cat>
          <c:val>
            <c:numRef>
              <c:f>ЭУ!$C$5:$C$7</c:f>
              <c:numCache>
                <c:formatCode>General</c:formatCode>
                <c:ptCount val="3"/>
                <c:pt idx="0">
                  <c:v>19.2</c:v>
                </c:pt>
                <c:pt idx="1">
                  <c:v>69.3</c:v>
                </c:pt>
                <c:pt idx="2">
                  <c:v>11.5</c:v>
                </c:pt>
              </c:numCache>
            </c:numRef>
          </c:val>
          <c:smooth val="0"/>
          <c:extLst xmlns:c16r2="http://schemas.microsoft.com/office/drawing/2015/06/chart">
            <c:ext xmlns:c16="http://schemas.microsoft.com/office/drawing/2014/chart" uri="{C3380CC4-5D6E-409C-BE32-E72D297353CC}">
              <c16:uniqueId val="{00000000-BA80-44EC-A79B-6D5FE992C0BB}"/>
            </c:ext>
          </c:extLst>
        </c:ser>
        <c:dLbls>
          <c:showLegendKey val="0"/>
          <c:showVal val="1"/>
          <c:showCatName val="0"/>
          <c:showSerName val="0"/>
          <c:showPercent val="0"/>
          <c:showBubbleSize val="0"/>
        </c:dLbls>
        <c:marker val="1"/>
        <c:smooth val="0"/>
        <c:axId val="245606128"/>
        <c:axId val="2055087216"/>
      </c:lineChart>
      <c:catAx>
        <c:axId val="24560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55087216"/>
        <c:crosses val="autoZero"/>
        <c:auto val="1"/>
        <c:lblAlgn val="ctr"/>
        <c:lblOffset val="100"/>
        <c:noMultiLvlLbl val="0"/>
      </c:catAx>
      <c:valAx>
        <c:axId val="2055087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56061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ЭУ!$C$33</c:f>
              <c:strCache>
                <c:ptCount val="1"/>
                <c:pt idx="0">
                  <c:v>Входная диагностика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ЭУ!$B$34:$B$36</c:f>
              <c:strCache>
                <c:ptCount val="3"/>
                <c:pt idx="0">
                  <c:v>Высокий уровень</c:v>
                </c:pt>
                <c:pt idx="1">
                  <c:v>Средний уровень</c:v>
                </c:pt>
                <c:pt idx="2">
                  <c:v>Низкий уровень</c:v>
                </c:pt>
              </c:strCache>
            </c:strRef>
          </c:cat>
          <c:val>
            <c:numRef>
              <c:f>ЭУ!$C$34:$C$36</c:f>
              <c:numCache>
                <c:formatCode>General</c:formatCode>
                <c:ptCount val="3"/>
                <c:pt idx="0">
                  <c:v>7.9</c:v>
                </c:pt>
                <c:pt idx="1">
                  <c:v>54.2</c:v>
                </c:pt>
                <c:pt idx="2">
                  <c:v>37.9</c:v>
                </c:pt>
              </c:numCache>
            </c:numRef>
          </c:val>
          <c:smooth val="0"/>
          <c:extLst xmlns:c16r2="http://schemas.microsoft.com/office/drawing/2015/06/chart">
            <c:ext xmlns:c16="http://schemas.microsoft.com/office/drawing/2014/chart" uri="{C3380CC4-5D6E-409C-BE32-E72D297353CC}">
              <c16:uniqueId val="{00000000-6765-44AF-9B65-09F58B289C21}"/>
            </c:ext>
          </c:extLst>
        </c:ser>
        <c:dLbls>
          <c:showLegendKey val="0"/>
          <c:showVal val="1"/>
          <c:showCatName val="0"/>
          <c:showSerName val="0"/>
          <c:showPercent val="0"/>
          <c:showBubbleSize val="0"/>
        </c:dLbls>
        <c:marker val="1"/>
        <c:smooth val="0"/>
        <c:axId val="457456304"/>
        <c:axId val="457451952"/>
      </c:lineChart>
      <c:catAx>
        <c:axId val="45745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1952"/>
        <c:crosses val="autoZero"/>
        <c:auto val="1"/>
        <c:lblAlgn val="ctr"/>
        <c:lblOffset val="100"/>
        <c:noMultiLvlLbl val="0"/>
      </c:catAx>
      <c:valAx>
        <c:axId val="457451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63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'Эмпатия. Бойко'!$AS$41:$AS$44</c:f>
              <c:strCache>
                <c:ptCount val="4"/>
                <c:pt idx="0">
                  <c:v>высокий</c:v>
                </c:pt>
                <c:pt idx="1">
                  <c:v>средний</c:v>
                </c:pt>
                <c:pt idx="2">
                  <c:v>заниженный</c:v>
                </c:pt>
                <c:pt idx="3">
                  <c:v>очень низкий</c:v>
                </c:pt>
              </c:strCache>
            </c:strRef>
          </c:cat>
          <c:val>
            <c:numRef>
              <c:f>'Эмпатия. Бойко'!$AT$41:$AT$44</c:f>
              <c:numCache>
                <c:formatCode>0.0</c:formatCode>
                <c:ptCount val="4"/>
                <c:pt idx="0">
                  <c:v>13.333333333333334</c:v>
                </c:pt>
                <c:pt idx="1">
                  <c:v>40</c:v>
                </c:pt>
                <c:pt idx="2">
                  <c:v>40</c:v>
                </c:pt>
                <c:pt idx="3">
                  <c:v>6.666666666666667</c:v>
                </c:pt>
              </c:numCache>
            </c:numRef>
          </c:val>
          <c:smooth val="0"/>
          <c:extLst xmlns:c16r2="http://schemas.microsoft.com/office/drawing/2015/06/chart">
            <c:ext xmlns:c16="http://schemas.microsoft.com/office/drawing/2014/chart" uri="{C3380CC4-5D6E-409C-BE32-E72D297353CC}">
              <c16:uniqueId val="{00000000-D3AA-41E8-B0B4-7203237F2062}"/>
            </c:ext>
          </c:extLst>
        </c:ser>
        <c:dLbls>
          <c:showLegendKey val="0"/>
          <c:showVal val="1"/>
          <c:showCatName val="0"/>
          <c:showSerName val="0"/>
          <c:showPercent val="0"/>
          <c:showBubbleSize val="0"/>
        </c:dLbls>
        <c:marker val="1"/>
        <c:smooth val="0"/>
        <c:axId val="457456848"/>
        <c:axId val="457452496"/>
      </c:lineChart>
      <c:catAx>
        <c:axId val="45745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2496"/>
        <c:crosses val="autoZero"/>
        <c:auto val="1"/>
        <c:lblAlgn val="ctr"/>
        <c:lblOffset val="100"/>
        <c:noMultiLvlLbl val="0"/>
      </c:catAx>
      <c:valAx>
        <c:axId val="4574524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6848"/>
        <c:crosses val="autoZero"/>
        <c:crossBetween val="between"/>
      </c:val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'Эмпатия. Бойко'!$A$63:$A$68</c:f>
              <c:strCache>
                <c:ptCount val="6"/>
                <c:pt idx="0">
                  <c:v>РКЭ</c:v>
                </c:pt>
                <c:pt idx="1">
                  <c:v>ЭКЭ</c:v>
                </c:pt>
                <c:pt idx="2">
                  <c:v>ИКЭ</c:v>
                </c:pt>
                <c:pt idx="3">
                  <c:v>У,С/ПЭ</c:v>
                </c:pt>
                <c:pt idx="4">
                  <c:v>ПСвЭ</c:v>
                </c:pt>
                <c:pt idx="5">
                  <c:v>ИвЭ</c:v>
                </c:pt>
              </c:strCache>
            </c:strRef>
          </c:cat>
          <c:val>
            <c:numRef>
              <c:f>'Эмпатия. Бойко'!$B$63:$B$68</c:f>
              <c:numCache>
                <c:formatCode>General</c:formatCode>
                <c:ptCount val="6"/>
                <c:pt idx="0">
                  <c:v>41.7</c:v>
                </c:pt>
                <c:pt idx="1">
                  <c:v>66.7</c:v>
                </c:pt>
                <c:pt idx="2">
                  <c:v>30</c:v>
                </c:pt>
                <c:pt idx="3">
                  <c:v>51.1</c:v>
                </c:pt>
                <c:pt idx="4">
                  <c:v>82.2</c:v>
                </c:pt>
                <c:pt idx="5">
                  <c:v>26.6</c:v>
                </c:pt>
              </c:numCache>
            </c:numRef>
          </c:val>
          <c:extLst xmlns:c16r2="http://schemas.microsoft.com/office/drawing/2015/06/chart">
            <c:ext xmlns:c16="http://schemas.microsoft.com/office/drawing/2014/chart" uri="{C3380CC4-5D6E-409C-BE32-E72D297353CC}">
              <c16:uniqueId val="{00000000-FBB1-4345-9D65-325587711557}"/>
            </c:ext>
          </c:extLst>
        </c:ser>
        <c:dLbls>
          <c:showLegendKey val="0"/>
          <c:showVal val="1"/>
          <c:showCatName val="0"/>
          <c:showSerName val="0"/>
          <c:showPercent val="0"/>
          <c:showBubbleSize val="0"/>
        </c:dLbls>
        <c:gapWidth val="219"/>
        <c:overlap val="-27"/>
        <c:axId val="457445424"/>
        <c:axId val="457457936"/>
      </c:barChart>
      <c:catAx>
        <c:axId val="45744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7936"/>
        <c:crosses val="autoZero"/>
        <c:auto val="1"/>
        <c:lblAlgn val="ctr"/>
        <c:lblOffset val="100"/>
        <c:noMultiLvlLbl val="0"/>
      </c:catAx>
      <c:valAx>
        <c:axId val="45745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542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Рокич!$AI$56</c:f>
              <c:strCache>
                <c:ptCount val="1"/>
                <c:pt idx="0">
                  <c:v>входная диагностика</c:v>
                </c:pt>
              </c:strCache>
            </c:strRef>
          </c:tx>
          <c:spPr>
            <a:solidFill>
              <a:schemeClr val="accent1"/>
            </a:solidFill>
            <a:ln>
              <a:noFill/>
            </a:ln>
            <a:effectLst/>
          </c:spPr>
          <c:invertIfNegative val="0"/>
          <c:cat>
            <c:numRef>
              <c:f>Рокич!$AH$57:$AH$74</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Рокич!$AI$57:$AI$74</c:f>
              <c:numCache>
                <c:formatCode>0.0</c:formatCode>
                <c:ptCount val="18"/>
                <c:pt idx="0">
                  <c:v>64.444444444444471</c:v>
                </c:pt>
                <c:pt idx="1">
                  <c:v>82.222222222222229</c:v>
                </c:pt>
                <c:pt idx="2">
                  <c:v>82.222222222222229</c:v>
                </c:pt>
                <c:pt idx="3">
                  <c:v>80</c:v>
                </c:pt>
                <c:pt idx="4">
                  <c:v>64.444444444444471</c:v>
                </c:pt>
                <c:pt idx="5">
                  <c:v>64.444444444444471</c:v>
                </c:pt>
                <c:pt idx="6">
                  <c:v>100</c:v>
                </c:pt>
                <c:pt idx="7">
                  <c:v>100</c:v>
                </c:pt>
                <c:pt idx="8">
                  <c:v>84.444444444444471</c:v>
                </c:pt>
                <c:pt idx="9">
                  <c:v>77.777777777777743</c:v>
                </c:pt>
                <c:pt idx="10">
                  <c:v>46.666666666666636</c:v>
                </c:pt>
                <c:pt idx="11">
                  <c:v>82.222222222222229</c:v>
                </c:pt>
                <c:pt idx="12">
                  <c:v>100</c:v>
                </c:pt>
                <c:pt idx="13">
                  <c:v>100</c:v>
                </c:pt>
                <c:pt idx="14">
                  <c:v>100</c:v>
                </c:pt>
                <c:pt idx="15">
                  <c:v>62.222222222222236</c:v>
                </c:pt>
                <c:pt idx="16">
                  <c:v>100</c:v>
                </c:pt>
                <c:pt idx="17">
                  <c:v>60</c:v>
                </c:pt>
              </c:numCache>
            </c:numRef>
          </c:val>
          <c:extLst xmlns:c16r2="http://schemas.microsoft.com/office/drawing/2015/06/chart">
            <c:ext xmlns:c16="http://schemas.microsoft.com/office/drawing/2014/chart" uri="{C3380CC4-5D6E-409C-BE32-E72D297353CC}">
              <c16:uniqueId val="{00000000-27DC-4392-84C9-231D65E102B8}"/>
            </c:ext>
          </c:extLst>
        </c:ser>
        <c:ser>
          <c:idx val="1"/>
          <c:order val="1"/>
          <c:tx>
            <c:strRef>
              <c:f>Рокич!$AJ$56</c:f>
              <c:strCache>
                <c:ptCount val="1"/>
                <c:pt idx="0">
                  <c:v>контрольная диагностика</c:v>
                </c:pt>
              </c:strCache>
            </c:strRef>
          </c:tx>
          <c:spPr>
            <a:solidFill>
              <a:schemeClr val="accent2"/>
            </a:solidFill>
            <a:ln>
              <a:noFill/>
            </a:ln>
            <a:effectLst/>
          </c:spPr>
          <c:invertIfNegative val="0"/>
          <c:cat>
            <c:numRef>
              <c:f>Рокич!$AH$57:$AH$74</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Рокич!$AJ$57:$AJ$74</c:f>
              <c:numCache>
                <c:formatCode>0.0</c:formatCode>
                <c:ptCount val="18"/>
                <c:pt idx="0">
                  <c:v>66.666666666666671</c:v>
                </c:pt>
                <c:pt idx="1">
                  <c:v>82.222222222222229</c:v>
                </c:pt>
                <c:pt idx="2">
                  <c:v>82.222222222222229</c:v>
                </c:pt>
                <c:pt idx="3">
                  <c:v>80</c:v>
                </c:pt>
                <c:pt idx="4">
                  <c:v>68.888888888888829</c:v>
                </c:pt>
                <c:pt idx="5">
                  <c:v>64.444444444444471</c:v>
                </c:pt>
                <c:pt idx="6">
                  <c:v>100</c:v>
                </c:pt>
                <c:pt idx="7">
                  <c:v>100</c:v>
                </c:pt>
                <c:pt idx="8">
                  <c:v>84.444444444444471</c:v>
                </c:pt>
                <c:pt idx="9">
                  <c:v>77.777777777777743</c:v>
                </c:pt>
                <c:pt idx="10">
                  <c:v>46.666666666666636</c:v>
                </c:pt>
                <c:pt idx="11">
                  <c:v>82.222222222222229</c:v>
                </c:pt>
                <c:pt idx="12">
                  <c:v>100</c:v>
                </c:pt>
                <c:pt idx="13">
                  <c:v>100</c:v>
                </c:pt>
                <c:pt idx="14">
                  <c:v>100</c:v>
                </c:pt>
                <c:pt idx="15">
                  <c:v>71.111111111111114</c:v>
                </c:pt>
                <c:pt idx="16">
                  <c:v>100</c:v>
                </c:pt>
                <c:pt idx="17">
                  <c:v>64.444444444444471</c:v>
                </c:pt>
              </c:numCache>
            </c:numRef>
          </c:val>
          <c:extLst xmlns:c16r2="http://schemas.microsoft.com/office/drawing/2015/06/chart">
            <c:ext xmlns:c16="http://schemas.microsoft.com/office/drawing/2014/chart" uri="{C3380CC4-5D6E-409C-BE32-E72D297353CC}">
              <c16:uniqueId val="{00000001-27DC-4392-84C9-231D65E102B8}"/>
            </c:ext>
          </c:extLst>
        </c:ser>
        <c:dLbls>
          <c:showLegendKey val="0"/>
          <c:showVal val="0"/>
          <c:showCatName val="0"/>
          <c:showSerName val="0"/>
          <c:showPercent val="0"/>
          <c:showBubbleSize val="0"/>
        </c:dLbls>
        <c:gapWidth val="219"/>
        <c:overlap val="-27"/>
        <c:axId val="457447056"/>
        <c:axId val="457448688"/>
      </c:barChart>
      <c:catAx>
        <c:axId val="45744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8688"/>
        <c:crosses val="autoZero"/>
        <c:auto val="1"/>
        <c:lblAlgn val="ctr"/>
        <c:lblOffset val="100"/>
        <c:noMultiLvlLbl val="0"/>
      </c:catAx>
      <c:valAx>
        <c:axId val="4574486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Рокич!$AI$144</c:f>
              <c:strCache>
                <c:ptCount val="1"/>
                <c:pt idx="0">
                  <c:v>входная диагностика</c:v>
                </c:pt>
              </c:strCache>
            </c:strRef>
          </c:tx>
          <c:spPr>
            <a:solidFill>
              <a:schemeClr val="accent1"/>
            </a:solidFill>
            <a:ln>
              <a:noFill/>
            </a:ln>
            <a:effectLst/>
            <a:sp3d/>
          </c:spPr>
          <c:invertIfNegative val="0"/>
          <c:cat>
            <c:numRef>
              <c:f>Рокич!$AH$145:$AH$162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Рокич!$AI$145:$AI$162</c:f>
              <c:numCache>
                <c:formatCode>0.0</c:formatCode>
                <c:ptCount val="18"/>
                <c:pt idx="0">
                  <c:v>68.888888888888829</c:v>
                </c:pt>
                <c:pt idx="1">
                  <c:v>60</c:v>
                </c:pt>
                <c:pt idx="2">
                  <c:v>57.777777777777779</c:v>
                </c:pt>
                <c:pt idx="3">
                  <c:v>35.555555555555557</c:v>
                </c:pt>
                <c:pt idx="4">
                  <c:v>60</c:v>
                </c:pt>
                <c:pt idx="5">
                  <c:v>60</c:v>
                </c:pt>
                <c:pt idx="6">
                  <c:v>84.444444444444471</c:v>
                </c:pt>
                <c:pt idx="7">
                  <c:v>100</c:v>
                </c:pt>
                <c:pt idx="8">
                  <c:v>80</c:v>
                </c:pt>
                <c:pt idx="9">
                  <c:v>31.111111111111118</c:v>
                </c:pt>
                <c:pt idx="10">
                  <c:v>66.666666666666671</c:v>
                </c:pt>
                <c:pt idx="11">
                  <c:v>84.444444444444471</c:v>
                </c:pt>
                <c:pt idx="12">
                  <c:v>44.444444444444414</c:v>
                </c:pt>
                <c:pt idx="13">
                  <c:v>82.222222222222229</c:v>
                </c:pt>
                <c:pt idx="14">
                  <c:v>57.777777777777779</c:v>
                </c:pt>
                <c:pt idx="15">
                  <c:v>82.222222222222229</c:v>
                </c:pt>
                <c:pt idx="16">
                  <c:v>48.888888888888886</c:v>
                </c:pt>
                <c:pt idx="17">
                  <c:v>42.222222222222236</c:v>
                </c:pt>
              </c:numCache>
            </c:numRef>
          </c:val>
          <c:extLst xmlns:c16r2="http://schemas.microsoft.com/office/drawing/2015/06/chart">
            <c:ext xmlns:c16="http://schemas.microsoft.com/office/drawing/2014/chart" uri="{C3380CC4-5D6E-409C-BE32-E72D297353CC}">
              <c16:uniqueId val="{00000000-8D75-4BBE-AB1D-30833A569442}"/>
            </c:ext>
          </c:extLst>
        </c:ser>
        <c:ser>
          <c:idx val="1"/>
          <c:order val="1"/>
          <c:tx>
            <c:strRef>
              <c:f>Рокич!$AJ$144</c:f>
              <c:strCache>
                <c:ptCount val="1"/>
                <c:pt idx="0">
                  <c:v>контрольная диагностика</c:v>
                </c:pt>
              </c:strCache>
            </c:strRef>
          </c:tx>
          <c:spPr>
            <a:solidFill>
              <a:schemeClr val="accent2"/>
            </a:solidFill>
            <a:ln>
              <a:noFill/>
            </a:ln>
            <a:effectLst/>
            <a:sp3d/>
          </c:spPr>
          <c:invertIfNegative val="0"/>
          <c:cat>
            <c:numRef>
              <c:f>Рокич!$AH$145:$AH$162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Рокич!$AJ$145:$AJ$162</c:f>
              <c:numCache>
                <c:formatCode>0.0</c:formatCode>
                <c:ptCount val="18"/>
                <c:pt idx="0">
                  <c:v>68.888888888888829</c:v>
                </c:pt>
                <c:pt idx="1">
                  <c:v>64.444444444444471</c:v>
                </c:pt>
                <c:pt idx="2">
                  <c:v>64.444444444444471</c:v>
                </c:pt>
                <c:pt idx="3">
                  <c:v>48.888888888888886</c:v>
                </c:pt>
                <c:pt idx="4">
                  <c:v>68.888888888888829</c:v>
                </c:pt>
                <c:pt idx="5">
                  <c:v>64.444444444444471</c:v>
                </c:pt>
                <c:pt idx="6">
                  <c:v>91.111111111111114</c:v>
                </c:pt>
                <c:pt idx="7">
                  <c:v>100</c:v>
                </c:pt>
                <c:pt idx="8">
                  <c:v>84.444444444444471</c:v>
                </c:pt>
                <c:pt idx="9">
                  <c:v>42.222222222222236</c:v>
                </c:pt>
                <c:pt idx="10">
                  <c:v>68.888888888888829</c:v>
                </c:pt>
                <c:pt idx="11">
                  <c:v>84.444444444444471</c:v>
                </c:pt>
                <c:pt idx="12">
                  <c:v>64.444444444444471</c:v>
                </c:pt>
                <c:pt idx="13">
                  <c:v>88.888888888888829</c:v>
                </c:pt>
                <c:pt idx="14">
                  <c:v>64.444444444444471</c:v>
                </c:pt>
                <c:pt idx="15">
                  <c:v>84.444444444444471</c:v>
                </c:pt>
                <c:pt idx="16">
                  <c:v>53.333333333333336</c:v>
                </c:pt>
                <c:pt idx="17">
                  <c:v>46.666666666666636</c:v>
                </c:pt>
              </c:numCache>
            </c:numRef>
          </c:val>
          <c:extLst xmlns:c16r2="http://schemas.microsoft.com/office/drawing/2015/06/chart">
            <c:ext xmlns:c16="http://schemas.microsoft.com/office/drawing/2014/chart" uri="{C3380CC4-5D6E-409C-BE32-E72D297353CC}">
              <c16:uniqueId val="{00000001-8D75-4BBE-AB1D-30833A569442}"/>
            </c:ext>
          </c:extLst>
        </c:ser>
        <c:dLbls>
          <c:showLegendKey val="0"/>
          <c:showVal val="0"/>
          <c:showCatName val="0"/>
          <c:showSerName val="0"/>
          <c:showPercent val="0"/>
          <c:showBubbleSize val="0"/>
        </c:dLbls>
        <c:gapWidth val="150"/>
        <c:shape val="box"/>
        <c:axId val="457458480"/>
        <c:axId val="457454672"/>
        <c:axId val="0"/>
      </c:bar3DChart>
      <c:catAx>
        <c:axId val="457458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4672"/>
        <c:crosses val="autoZero"/>
        <c:auto val="1"/>
        <c:lblAlgn val="ctr"/>
        <c:lblOffset val="100"/>
        <c:noMultiLvlLbl val="0"/>
      </c:catAx>
      <c:valAx>
        <c:axId val="4574546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'КОС-1.Синявский'!$BM$87</c:f>
              <c:strCache>
                <c:ptCount val="1"/>
                <c:pt idx="0">
                  <c:v>Низкий</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'КОС-1.Синявский'!$BN$85:$BQ$86</c:f>
              <c:multiLvlStrCache>
                <c:ptCount val="4"/>
                <c:lvl>
                  <c:pt idx="0">
                    <c:v>Коммуникативные склонности</c:v>
                  </c:pt>
                  <c:pt idx="1">
                    <c:v>Организаторские склонности</c:v>
                  </c:pt>
                  <c:pt idx="2">
                    <c:v>Коммуникативные склонности</c:v>
                  </c:pt>
                  <c:pt idx="3">
                    <c:v>Организаторские склонности</c:v>
                  </c:pt>
                </c:lvl>
                <c:lvl>
                  <c:pt idx="0">
                    <c:v>Начальный срез</c:v>
                  </c:pt>
                  <c:pt idx="2">
                    <c:v>Контрольный срез</c:v>
                  </c:pt>
                </c:lvl>
              </c:multiLvlStrCache>
            </c:multiLvlStrRef>
          </c:cat>
          <c:val>
            <c:numRef>
              <c:f>'КОС-1.Синявский'!$BN$87:$BQ$87</c:f>
              <c:numCache>
                <c:formatCode>0.0</c:formatCode>
                <c:ptCount val="4"/>
                <c:pt idx="0">
                  <c:v>12.5</c:v>
                </c:pt>
                <c:pt idx="1">
                  <c:v>6.25</c:v>
                </c:pt>
                <c:pt idx="2">
                  <c:v>11.3</c:v>
                </c:pt>
                <c:pt idx="3">
                  <c:v>6.1</c:v>
                </c:pt>
              </c:numCache>
            </c:numRef>
          </c:val>
          <c:extLst xmlns:c16r2="http://schemas.microsoft.com/office/drawing/2015/06/chart">
            <c:ext xmlns:c16="http://schemas.microsoft.com/office/drawing/2014/chart" uri="{C3380CC4-5D6E-409C-BE32-E72D297353CC}">
              <c16:uniqueId val="{00000000-3DCA-4CC7-BAEE-4F4DD25D428F}"/>
            </c:ext>
          </c:extLst>
        </c:ser>
        <c:ser>
          <c:idx val="1"/>
          <c:order val="1"/>
          <c:tx>
            <c:strRef>
              <c:f>'КОС-1.Синявский'!$BM$88</c:f>
              <c:strCache>
                <c:ptCount val="1"/>
                <c:pt idx="0">
                  <c:v>Ниже среднего</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'КОС-1.Синявский'!$BN$85:$BQ$86</c:f>
              <c:multiLvlStrCache>
                <c:ptCount val="4"/>
                <c:lvl>
                  <c:pt idx="0">
                    <c:v>Коммуникативные склонности</c:v>
                  </c:pt>
                  <c:pt idx="1">
                    <c:v>Организаторские склонности</c:v>
                  </c:pt>
                  <c:pt idx="2">
                    <c:v>Коммуникативные склонности</c:v>
                  </c:pt>
                  <c:pt idx="3">
                    <c:v>Организаторские склонности</c:v>
                  </c:pt>
                </c:lvl>
                <c:lvl>
                  <c:pt idx="0">
                    <c:v>Начальный срез</c:v>
                  </c:pt>
                  <c:pt idx="2">
                    <c:v>Контрольный срез</c:v>
                  </c:pt>
                </c:lvl>
              </c:multiLvlStrCache>
            </c:multiLvlStrRef>
          </c:cat>
          <c:val>
            <c:numRef>
              <c:f>'КОС-1.Синявский'!$BN$88:$BQ$88</c:f>
              <c:numCache>
                <c:formatCode>0.0</c:formatCode>
                <c:ptCount val="4"/>
                <c:pt idx="0">
                  <c:v>20.833333333333318</c:v>
                </c:pt>
                <c:pt idx="1">
                  <c:v>12.5</c:v>
                </c:pt>
                <c:pt idx="2">
                  <c:v>19.2</c:v>
                </c:pt>
                <c:pt idx="3">
                  <c:v>11.6</c:v>
                </c:pt>
              </c:numCache>
            </c:numRef>
          </c:val>
          <c:extLst xmlns:c16r2="http://schemas.microsoft.com/office/drawing/2015/06/chart">
            <c:ext xmlns:c16="http://schemas.microsoft.com/office/drawing/2014/chart" uri="{C3380CC4-5D6E-409C-BE32-E72D297353CC}">
              <c16:uniqueId val="{00000001-3DCA-4CC7-BAEE-4F4DD25D428F}"/>
            </c:ext>
          </c:extLst>
        </c:ser>
        <c:ser>
          <c:idx val="2"/>
          <c:order val="2"/>
          <c:tx>
            <c:strRef>
              <c:f>'КОС-1.Синявский'!$BM$89</c:f>
              <c:strCache>
                <c:ptCount val="1"/>
                <c:pt idx="0">
                  <c:v>Средний</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'КОС-1.Синявский'!$BN$85:$BQ$86</c:f>
              <c:multiLvlStrCache>
                <c:ptCount val="4"/>
                <c:lvl>
                  <c:pt idx="0">
                    <c:v>Коммуникативные склонности</c:v>
                  </c:pt>
                  <c:pt idx="1">
                    <c:v>Организаторские склонности</c:v>
                  </c:pt>
                  <c:pt idx="2">
                    <c:v>Коммуникативные склонности</c:v>
                  </c:pt>
                  <c:pt idx="3">
                    <c:v>Организаторские склонности</c:v>
                  </c:pt>
                </c:lvl>
                <c:lvl>
                  <c:pt idx="0">
                    <c:v>Начальный срез</c:v>
                  </c:pt>
                  <c:pt idx="2">
                    <c:v>Контрольный срез</c:v>
                  </c:pt>
                </c:lvl>
              </c:multiLvlStrCache>
            </c:multiLvlStrRef>
          </c:cat>
          <c:val>
            <c:numRef>
              <c:f>'КОС-1.Синявский'!$BN$89:$BQ$89</c:f>
              <c:numCache>
                <c:formatCode>0.0</c:formatCode>
                <c:ptCount val="4"/>
                <c:pt idx="0">
                  <c:v>33.333333333333336</c:v>
                </c:pt>
                <c:pt idx="1">
                  <c:v>35.416666666666622</c:v>
                </c:pt>
                <c:pt idx="2">
                  <c:v>34.200000000000003</c:v>
                </c:pt>
                <c:pt idx="3">
                  <c:v>36.300000000000004</c:v>
                </c:pt>
              </c:numCache>
            </c:numRef>
          </c:val>
          <c:extLst xmlns:c16r2="http://schemas.microsoft.com/office/drawing/2015/06/chart">
            <c:ext xmlns:c16="http://schemas.microsoft.com/office/drawing/2014/chart" uri="{C3380CC4-5D6E-409C-BE32-E72D297353CC}">
              <c16:uniqueId val="{00000002-3DCA-4CC7-BAEE-4F4DD25D428F}"/>
            </c:ext>
          </c:extLst>
        </c:ser>
        <c:ser>
          <c:idx val="3"/>
          <c:order val="3"/>
          <c:tx>
            <c:strRef>
              <c:f>'КОС-1.Синявский'!$BM$90</c:f>
              <c:strCache>
                <c:ptCount val="1"/>
                <c:pt idx="0">
                  <c:v>Высокий</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'КОС-1.Синявский'!$BN$85:$BQ$86</c:f>
              <c:multiLvlStrCache>
                <c:ptCount val="4"/>
                <c:lvl>
                  <c:pt idx="0">
                    <c:v>Коммуникативные склонности</c:v>
                  </c:pt>
                  <c:pt idx="1">
                    <c:v>Организаторские склонности</c:v>
                  </c:pt>
                  <c:pt idx="2">
                    <c:v>Коммуникативные склонности</c:v>
                  </c:pt>
                  <c:pt idx="3">
                    <c:v>Организаторские склонности</c:v>
                  </c:pt>
                </c:lvl>
                <c:lvl>
                  <c:pt idx="0">
                    <c:v>Начальный срез</c:v>
                  </c:pt>
                  <c:pt idx="2">
                    <c:v>Контрольный срез</c:v>
                  </c:pt>
                </c:lvl>
              </c:multiLvlStrCache>
            </c:multiLvlStrRef>
          </c:cat>
          <c:val>
            <c:numRef>
              <c:f>'КОС-1.Синявский'!$BN$90:$BQ$90</c:f>
              <c:numCache>
                <c:formatCode>0.0</c:formatCode>
                <c:ptCount val="4"/>
                <c:pt idx="0">
                  <c:v>20.833333333333318</c:v>
                </c:pt>
                <c:pt idx="1">
                  <c:v>25</c:v>
                </c:pt>
                <c:pt idx="2">
                  <c:v>22.5</c:v>
                </c:pt>
                <c:pt idx="3">
                  <c:v>25.1</c:v>
                </c:pt>
              </c:numCache>
            </c:numRef>
          </c:val>
          <c:extLst xmlns:c16r2="http://schemas.microsoft.com/office/drawing/2015/06/chart">
            <c:ext xmlns:c16="http://schemas.microsoft.com/office/drawing/2014/chart" uri="{C3380CC4-5D6E-409C-BE32-E72D297353CC}">
              <c16:uniqueId val="{00000003-3DCA-4CC7-BAEE-4F4DD25D428F}"/>
            </c:ext>
          </c:extLst>
        </c:ser>
        <c:ser>
          <c:idx val="4"/>
          <c:order val="4"/>
          <c:tx>
            <c:strRef>
              <c:f>'КОС-1.Синявский'!$BM$91</c:f>
              <c:strCache>
                <c:ptCount val="1"/>
                <c:pt idx="0">
                  <c:v>Очень высокий</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'КОС-1.Синявский'!$BN$85:$BQ$86</c:f>
              <c:multiLvlStrCache>
                <c:ptCount val="4"/>
                <c:lvl>
                  <c:pt idx="0">
                    <c:v>Коммуникативные склонности</c:v>
                  </c:pt>
                  <c:pt idx="1">
                    <c:v>Организаторские склонности</c:v>
                  </c:pt>
                  <c:pt idx="2">
                    <c:v>Коммуникативные склонности</c:v>
                  </c:pt>
                  <c:pt idx="3">
                    <c:v>Организаторские склонности</c:v>
                  </c:pt>
                </c:lvl>
                <c:lvl>
                  <c:pt idx="0">
                    <c:v>Начальный срез</c:v>
                  </c:pt>
                  <c:pt idx="2">
                    <c:v>Контрольный срез</c:v>
                  </c:pt>
                </c:lvl>
              </c:multiLvlStrCache>
            </c:multiLvlStrRef>
          </c:cat>
          <c:val>
            <c:numRef>
              <c:f>'КОС-1.Синявский'!$BN$91:$BQ$91</c:f>
              <c:numCache>
                <c:formatCode>0.0</c:formatCode>
                <c:ptCount val="4"/>
                <c:pt idx="0">
                  <c:v>12.5</c:v>
                </c:pt>
                <c:pt idx="1">
                  <c:v>20.833333333333318</c:v>
                </c:pt>
                <c:pt idx="2">
                  <c:v>12.8</c:v>
                </c:pt>
                <c:pt idx="3">
                  <c:v>20.9</c:v>
                </c:pt>
              </c:numCache>
            </c:numRef>
          </c:val>
          <c:extLst xmlns:c16r2="http://schemas.microsoft.com/office/drawing/2015/06/chart">
            <c:ext xmlns:c16="http://schemas.microsoft.com/office/drawing/2014/chart" uri="{C3380CC4-5D6E-409C-BE32-E72D297353CC}">
              <c16:uniqueId val="{00000004-3DCA-4CC7-BAEE-4F4DD25D428F}"/>
            </c:ext>
          </c:extLst>
        </c:ser>
        <c:dLbls>
          <c:showLegendKey val="0"/>
          <c:showVal val="1"/>
          <c:showCatName val="0"/>
          <c:showSerName val="0"/>
          <c:showPercent val="0"/>
          <c:showBubbleSize val="0"/>
        </c:dLbls>
        <c:gapWidth val="219"/>
        <c:overlap val="-27"/>
        <c:axId val="457455216"/>
        <c:axId val="457447600"/>
      </c:barChart>
      <c:catAx>
        <c:axId val="45745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7600"/>
        <c:crosses val="autoZero"/>
        <c:auto val="1"/>
        <c:lblAlgn val="ctr"/>
        <c:lblOffset val="100"/>
        <c:noMultiLvlLbl val="0"/>
      </c:catAx>
      <c:valAx>
        <c:axId val="4574476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5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ЭУ!$C$4</c:f>
              <c:strCache>
                <c:ptCount val="1"/>
                <c:pt idx="0">
                  <c:v>Входная диагностика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ЭУ!$B$5:$B$7</c:f>
              <c:strCache>
                <c:ptCount val="3"/>
                <c:pt idx="0">
                  <c:v>Высокий уровень</c:v>
                </c:pt>
                <c:pt idx="1">
                  <c:v>Средний уровень</c:v>
                </c:pt>
                <c:pt idx="2">
                  <c:v>Низкий уровень</c:v>
                </c:pt>
              </c:strCache>
            </c:strRef>
          </c:cat>
          <c:val>
            <c:numRef>
              <c:f>ЭУ!$C$5:$C$7</c:f>
              <c:numCache>
                <c:formatCode>General</c:formatCode>
                <c:ptCount val="3"/>
                <c:pt idx="0">
                  <c:v>19.2</c:v>
                </c:pt>
                <c:pt idx="1">
                  <c:v>69.3</c:v>
                </c:pt>
                <c:pt idx="2">
                  <c:v>11.5</c:v>
                </c:pt>
              </c:numCache>
            </c:numRef>
          </c:val>
          <c:smooth val="0"/>
          <c:extLst xmlns:c16r2="http://schemas.microsoft.com/office/drawing/2015/06/chart">
            <c:ext xmlns:c16="http://schemas.microsoft.com/office/drawing/2014/chart" uri="{C3380CC4-5D6E-409C-BE32-E72D297353CC}">
              <c16:uniqueId val="{00000000-2A05-4909-8A05-1E941A3448BE}"/>
            </c:ext>
          </c:extLst>
        </c:ser>
        <c:ser>
          <c:idx val="1"/>
          <c:order val="1"/>
          <c:tx>
            <c:strRef>
              <c:f>ЭУ!$D$4</c:f>
              <c:strCache>
                <c:ptCount val="1"/>
                <c:pt idx="0">
                  <c:v>Контрольная диагностика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ЭУ!$B$5:$B$7</c:f>
              <c:strCache>
                <c:ptCount val="3"/>
                <c:pt idx="0">
                  <c:v>Высокий уровень</c:v>
                </c:pt>
                <c:pt idx="1">
                  <c:v>Средний уровень</c:v>
                </c:pt>
                <c:pt idx="2">
                  <c:v>Низкий уровень</c:v>
                </c:pt>
              </c:strCache>
            </c:strRef>
          </c:cat>
          <c:val>
            <c:numRef>
              <c:f>ЭУ!$D$5:$D$7</c:f>
              <c:numCache>
                <c:formatCode>General</c:formatCode>
                <c:ptCount val="3"/>
                <c:pt idx="0">
                  <c:v>20.2</c:v>
                </c:pt>
                <c:pt idx="1">
                  <c:v>70.2</c:v>
                </c:pt>
                <c:pt idx="2">
                  <c:v>9.6</c:v>
                </c:pt>
              </c:numCache>
            </c:numRef>
          </c:val>
          <c:smooth val="0"/>
          <c:extLst xmlns:c16r2="http://schemas.microsoft.com/office/drawing/2015/06/chart">
            <c:ext xmlns:c16="http://schemas.microsoft.com/office/drawing/2014/chart" uri="{C3380CC4-5D6E-409C-BE32-E72D297353CC}">
              <c16:uniqueId val="{00000001-2A05-4909-8A05-1E941A3448BE}"/>
            </c:ext>
          </c:extLst>
        </c:ser>
        <c:dLbls>
          <c:showLegendKey val="0"/>
          <c:showVal val="0"/>
          <c:showCatName val="0"/>
          <c:showSerName val="0"/>
          <c:showPercent val="0"/>
          <c:showBubbleSize val="0"/>
        </c:dLbls>
        <c:marker val="1"/>
        <c:smooth val="0"/>
        <c:axId val="457459024"/>
        <c:axId val="457453040"/>
      </c:lineChart>
      <c:catAx>
        <c:axId val="45745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3040"/>
        <c:crosses val="autoZero"/>
        <c:auto val="1"/>
        <c:lblAlgn val="ctr"/>
        <c:lblOffset val="100"/>
        <c:noMultiLvlLbl val="0"/>
      </c:catAx>
      <c:valAx>
        <c:axId val="457453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90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ЭУ!$C$33</c:f>
              <c:strCache>
                <c:ptCount val="1"/>
                <c:pt idx="0">
                  <c:v>Входная диагностика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ЭУ!$B$34:$B$36</c:f>
              <c:strCache>
                <c:ptCount val="3"/>
                <c:pt idx="0">
                  <c:v>Высокий уровень</c:v>
                </c:pt>
                <c:pt idx="1">
                  <c:v>Средний уровень</c:v>
                </c:pt>
                <c:pt idx="2">
                  <c:v>Низкий уровень</c:v>
                </c:pt>
              </c:strCache>
            </c:strRef>
          </c:cat>
          <c:val>
            <c:numRef>
              <c:f>ЭУ!$C$34:$C$36</c:f>
              <c:numCache>
                <c:formatCode>General</c:formatCode>
                <c:ptCount val="3"/>
                <c:pt idx="0">
                  <c:v>7.9</c:v>
                </c:pt>
                <c:pt idx="1">
                  <c:v>54.2</c:v>
                </c:pt>
                <c:pt idx="2">
                  <c:v>37.9</c:v>
                </c:pt>
              </c:numCache>
            </c:numRef>
          </c:val>
          <c:smooth val="0"/>
          <c:extLst xmlns:c16r2="http://schemas.microsoft.com/office/drawing/2015/06/chart">
            <c:ext xmlns:c16="http://schemas.microsoft.com/office/drawing/2014/chart" uri="{C3380CC4-5D6E-409C-BE32-E72D297353CC}">
              <c16:uniqueId val="{00000000-C12F-42FA-83CE-7D1740959705}"/>
            </c:ext>
          </c:extLst>
        </c:ser>
        <c:ser>
          <c:idx val="1"/>
          <c:order val="1"/>
          <c:tx>
            <c:strRef>
              <c:f>ЭУ!$D$33</c:f>
              <c:strCache>
                <c:ptCount val="1"/>
                <c:pt idx="0">
                  <c:v>Контрольная диагностика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ЭУ!$B$34:$B$36</c:f>
              <c:strCache>
                <c:ptCount val="3"/>
                <c:pt idx="0">
                  <c:v>Высокий уровень</c:v>
                </c:pt>
                <c:pt idx="1">
                  <c:v>Средний уровень</c:v>
                </c:pt>
                <c:pt idx="2">
                  <c:v>Низкий уровень</c:v>
                </c:pt>
              </c:strCache>
            </c:strRef>
          </c:cat>
          <c:val>
            <c:numRef>
              <c:f>ЭУ!$D$34:$D$36</c:f>
              <c:numCache>
                <c:formatCode>General</c:formatCode>
                <c:ptCount val="3"/>
                <c:pt idx="0">
                  <c:v>8.3000000000000007</c:v>
                </c:pt>
                <c:pt idx="1">
                  <c:v>63.2</c:v>
                </c:pt>
                <c:pt idx="2">
                  <c:v>28.5</c:v>
                </c:pt>
              </c:numCache>
            </c:numRef>
          </c:val>
          <c:smooth val="0"/>
          <c:extLst xmlns:c16r2="http://schemas.microsoft.com/office/drawing/2015/06/chart">
            <c:ext xmlns:c16="http://schemas.microsoft.com/office/drawing/2014/chart" uri="{C3380CC4-5D6E-409C-BE32-E72D297353CC}">
              <c16:uniqueId val="{00000001-C12F-42FA-83CE-7D1740959705}"/>
            </c:ext>
          </c:extLst>
        </c:ser>
        <c:dLbls>
          <c:showLegendKey val="0"/>
          <c:showVal val="0"/>
          <c:showCatName val="0"/>
          <c:showSerName val="0"/>
          <c:showPercent val="0"/>
          <c:showBubbleSize val="0"/>
        </c:dLbls>
        <c:marker val="1"/>
        <c:smooth val="0"/>
        <c:axId val="457459568"/>
        <c:axId val="457460112"/>
      </c:lineChart>
      <c:catAx>
        <c:axId val="45745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60112"/>
        <c:crosses val="autoZero"/>
        <c:auto val="1"/>
        <c:lblAlgn val="ctr"/>
        <c:lblOffset val="100"/>
        <c:noMultiLvlLbl val="0"/>
      </c:catAx>
      <c:valAx>
        <c:axId val="457460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95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'Эмпатия. Бойко'!$AT$40</c:f>
              <c:strCache>
                <c:ptCount val="1"/>
                <c:pt idx="0">
                  <c:v>Входная диагностика</c:v>
                </c:pt>
              </c:strCache>
            </c:strRef>
          </c:tx>
          <c:spPr>
            <a:solidFill>
              <a:schemeClr val="accent1"/>
            </a:solidFill>
            <a:ln>
              <a:noFill/>
            </a:ln>
            <a:effectLst/>
          </c:spPr>
          <c:invertIfNegative val="0"/>
          <c:cat>
            <c:strRef>
              <c:f>'Эмпатия. Бойко'!$AS$41:$AS$44</c:f>
              <c:strCache>
                <c:ptCount val="4"/>
                <c:pt idx="0">
                  <c:v>высокий</c:v>
                </c:pt>
                <c:pt idx="1">
                  <c:v>средний</c:v>
                </c:pt>
                <c:pt idx="2">
                  <c:v>заниженный</c:v>
                </c:pt>
                <c:pt idx="3">
                  <c:v>очень низкий</c:v>
                </c:pt>
              </c:strCache>
            </c:strRef>
          </c:cat>
          <c:val>
            <c:numRef>
              <c:f>'Эмпатия. Бойко'!$AT$41:$AT$44</c:f>
              <c:numCache>
                <c:formatCode>0.0</c:formatCode>
                <c:ptCount val="4"/>
                <c:pt idx="0">
                  <c:v>13.333333333333334</c:v>
                </c:pt>
                <c:pt idx="1">
                  <c:v>40</c:v>
                </c:pt>
                <c:pt idx="2">
                  <c:v>40</c:v>
                </c:pt>
                <c:pt idx="3">
                  <c:v>6.666666666666667</c:v>
                </c:pt>
              </c:numCache>
            </c:numRef>
          </c:val>
          <c:extLst xmlns:c16r2="http://schemas.microsoft.com/office/drawing/2015/06/chart">
            <c:ext xmlns:c16="http://schemas.microsoft.com/office/drawing/2014/chart" uri="{C3380CC4-5D6E-409C-BE32-E72D297353CC}">
              <c16:uniqueId val="{00000000-4C46-436F-8EDE-4FAD01FC94E8}"/>
            </c:ext>
          </c:extLst>
        </c:ser>
        <c:ser>
          <c:idx val="1"/>
          <c:order val="1"/>
          <c:tx>
            <c:strRef>
              <c:f>'Эмпатия. Бойко'!$AU$40</c:f>
              <c:strCache>
                <c:ptCount val="1"/>
                <c:pt idx="0">
                  <c:v>Контрольная диагностика</c:v>
                </c:pt>
              </c:strCache>
            </c:strRef>
          </c:tx>
          <c:spPr>
            <a:solidFill>
              <a:schemeClr val="accent2"/>
            </a:solidFill>
            <a:ln>
              <a:noFill/>
            </a:ln>
            <a:effectLst/>
          </c:spPr>
          <c:invertIfNegative val="0"/>
          <c:cat>
            <c:strRef>
              <c:f>'Эмпатия. Бойко'!$AS$41:$AS$44</c:f>
              <c:strCache>
                <c:ptCount val="4"/>
                <c:pt idx="0">
                  <c:v>высокий</c:v>
                </c:pt>
                <c:pt idx="1">
                  <c:v>средний</c:v>
                </c:pt>
                <c:pt idx="2">
                  <c:v>заниженный</c:v>
                </c:pt>
                <c:pt idx="3">
                  <c:v>очень низкий</c:v>
                </c:pt>
              </c:strCache>
            </c:strRef>
          </c:cat>
          <c:val>
            <c:numRef>
              <c:f>'Эмпатия. Бойко'!$AU$41:$AU$44</c:f>
              <c:numCache>
                <c:formatCode>General</c:formatCode>
                <c:ptCount val="4"/>
                <c:pt idx="0">
                  <c:v>13.9</c:v>
                </c:pt>
                <c:pt idx="1">
                  <c:v>46.2</c:v>
                </c:pt>
                <c:pt idx="2">
                  <c:v>34.700000000000003</c:v>
                </c:pt>
                <c:pt idx="3">
                  <c:v>5.2</c:v>
                </c:pt>
              </c:numCache>
            </c:numRef>
          </c:val>
          <c:extLst xmlns:c16r2="http://schemas.microsoft.com/office/drawing/2015/06/chart">
            <c:ext xmlns:c16="http://schemas.microsoft.com/office/drawing/2014/chart" uri="{C3380CC4-5D6E-409C-BE32-E72D297353CC}">
              <c16:uniqueId val="{00000001-4C46-436F-8EDE-4FAD01FC94E8}"/>
            </c:ext>
          </c:extLst>
        </c:ser>
        <c:dLbls>
          <c:showLegendKey val="0"/>
          <c:showVal val="0"/>
          <c:showCatName val="0"/>
          <c:showSerName val="0"/>
          <c:showPercent val="0"/>
          <c:showBubbleSize val="0"/>
        </c:dLbls>
        <c:gapWidth val="219"/>
        <c:overlap val="-27"/>
        <c:axId val="457460656"/>
        <c:axId val="457449232"/>
      </c:barChart>
      <c:catAx>
        <c:axId val="45746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9232"/>
        <c:crosses val="autoZero"/>
        <c:auto val="1"/>
        <c:lblAlgn val="ctr"/>
        <c:lblOffset val="100"/>
        <c:noMultiLvlLbl val="0"/>
      </c:catAx>
      <c:valAx>
        <c:axId val="4574492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606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'критерий 2 и 3'!$B$3</c:f>
              <c:strCache>
                <c:ptCount val="1"/>
                <c:pt idx="0">
                  <c:v>II.1</c:v>
                </c:pt>
              </c:strCache>
            </c:strRef>
          </c:tx>
          <c:spPr>
            <a:solidFill>
              <a:schemeClr val="accent1"/>
            </a:solidFill>
            <a:ln>
              <a:noFill/>
            </a:ln>
            <a:effectLst/>
          </c:spPr>
          <c:invertIfNegative val="0"/>
          <c:cat>
            <c:multiLvlStrRef>
              <c:f>'критерий 2 и 3'!$C$1:$H$2</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3'!$C$3:$H$3</c:f>
              <c:numCache>
                <c:formatCode>General</c:formatCode>
                <c:ptCount val="6"/>
                <c:pt idx="0">
                  <c:v>28.9</c:v>
                </c:pt>
                <c:pt idx="1">
                  <c:v>39.800000000000004</c:v>
                </c:pt>
                <c:pt idx="2">
                  <c:v>31.300000000000011</c:v>
                </c:pt>
                <c:pt idx="3">
                  <c:v>34.200000000000003</c:v>
                </c:pt>
                <c:pt idx="4">
                  <c:v>44.2</c:v>
                </c:pt>
                <c:pt idx="5">
                  <c:v>21.599999999999987</c:v>
                </c:pt>
              </c:numCache>
            </c:numRef>
          </c:val>
          <c:extLst xmlns:c16r2="http://schemas.microsoft.com/office/drawing/2015/06/chart">
            <c:ext xmlns:c16="http://schemas.microsoft.com/office/drawing/2014/chart" uri="{C3380CC4-5D6E-409C-BE32-E72D297353CC}">
              <c16:uniqueId val="{00000000-2612-476D-9A69-C187EA58DB37}"/>
            </c:ext>
          </c:extLst>
        </c:ser>
        <c:ser>
          <c:idx val="1"/>
          <c:order val="1"/>
          <c:tx>
            <c:strRef>
              <c:f>'критерий 2 и 3'!$B$4</c:f>
              <c:strCache>
                <c:ptCount val="1"/>
                <c:pt idx="0">
                  <c:v>II.2</c:v>
                </c:pt>
              </c:strCache>
            </c:strRef>
          </c:tx>
          <c:spPr>
            <a:solidFill>
              <a:schemeClr val="accent2"/>
            </a:solidFill>
            <a:ln>
              <a:noFill/>
            </a:ln>
            <a:effectLst/>
          </c:spPr>
          <c:invertIfNegative val="0"/>
          <c:cat>
            <c:multiLvlStrRef>
              <c:f>'критерий 2 и 3'!$C$1:$H$2</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3'!$C$4:$H$4</c:f>
              <c:numCache>
                <c:formatCode>General</c:formatCode>
                <c:ptCount val="6"/>
                <c:pt idx="0">
                  <c:v>12.4</c:v>
                </c:pt>
                <c:pt idx="1">
                  <c:v>15.9</c:v>
                </c:pt>
                <c:pt idx="2">
                  <c:v>71.7</c:v>
                </c:pt>
                <c:pt idx="3">
                  <c:v>15.6</c:v>
                </c:pt>
                <c:pt idx="4">
                  <c:v>32.800000000000004</c:v>
                </c:pt>
                <c:pt idx="5">
                  <c:v>51.6</c:v>
                </c:pt>
              </c:numCache>
            </c:numRef>
          </c:val>
          <c:extLst xmlns:c16r2="http://schemas.microsoft.com/office/drawing/2015/06/chart">
            <c:ext xmlns:c16="http://schemas.microsoft.com/office/drawing/2014/chart" uri="{C3380CC4-5D6E-409C-BE32-E72D297353CC}">
              <c16:uniqueId val="{00000001-2612-476D-9A69-C187EA58DB37}"/>
            </c:ext>
          </c:extLst>
        </c:ser>
        <c:ser>
          <c:idx val="2"/>
          <c:order val="2"/>
          <c:tx>
            <c:strRef>
              <c:f>'критерий 2 и 3'!$B$5</c:f>
              <c:strCache>
                <c:ptCount val="1"/>
                <c:pt idx="0">
                  <c:v>II.3</c:v>
                </c:pt>
              </c:strCache>
            </c:strRef>
          </c:tx>
          <c:spPr>
            <a:solidFill>
              <a:schemeClr val="accent3"/>
            </a:solidFill>
            <a:ln>
              <a:noFill/>
            </a:ln>
            <a:effectLst/>
          </c:spPr>
          <c:invertIfNegative val="0"/>
          <c:cat>
            <c:multiLvlStrRef>
              <c:f>'критерий 2 и 3'!$C$1:$H$2</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3'!$C$5:$H$5</c:f>
              <c:numCache>
                <c:formatCode>General</c:formatCode>
                <c:ptCount val="6"/>
                <c:pt idx="0">
                  <c:v>29.8</c:v>
                </c:pt>
                <c:pt idx="1">
                  <c:v>34.9</c:v>
                </c:pt>
                <c:pt idx="2">
                  <c:v>35.300000000000004</c:v>
                </c:pt>
                <c:pt idx="3">
                  <c:v>30.1</c:v>
                </c:pt>
                <c:pt idx="4">
                  <c:v>44.2</c:v>
                </c:pt>
                <c:pt idx="5">
                  <c:v>25.699999999999992</c:v>
                </c:pt>
              </c:numCache>
            </c:numRef>
          </c:val>
          <c:extLst xmlns:c16r2="http://schemas.microsoft.com/office/drawing/2015/06/chart">
            <c:ext xmlns:c16="http://schemas.microsoft.com/office/drawing/2014/chart" uri="{C3380CC4-5D6E-409C-BE32-E72D297353CC}">
              <c16:uniqueId val="{00000002-2612-476D-9A69-C187EA58DB37}"/>
            </c:ext>
          </c:extLst>
        </c:ser>
        <c:ser>
          <c:idx val="3"/>
          <c:order val="3"/>
          <c:tx>
            <c:strRef>
              <c:f>'критерий 2 и 3'!$B$6</c:f>
              <c:strCache>
                <c:ptCount val="1"/>
                <c:pt idx="0">
                  <c:v>II.4</c:v>
                </c:pt>
              </c:strCache>
            </c:strRef>
          </c:tx>
          <c:spPr>
            <a:solidFill>
              <a:schemeClr val="accent4"/>
            </a:solidFill>
            <a:ln>
              <a:noFill/>
            </a:ln>
            <a:effectLst/>
          </c:spPr>
          <c:invertIfNegative val="0"/>
          <c:cat>
            <c:multiLvlStrRef>
              <c:f>'критерий 2 и 3'!$C$1:$H$2</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3'!$C$6:$H$6</c:f>
              <c:numCache>
                <c:formatCode>General</c:formatCode>
                <c:ptCount val="6"/>
                <c:pt idx="0">
                  <c:v>6.9</c:v>
                </c:pt>
                <c:pt idx="1">
                  <c:v>9.9</c:v>
                </c:pt>
                <c:pt idx="2">
                  <c:v>83.2</c:v>
                </c:pt>
                <c:pt idx="3">
                  <c:v>9.2000000000000011</c:v>
                </c:pt>
                <c:pt idx="4">
                  <c:v>16.899999999999999</c:v>
                </c:pt>
                <c:pt idx="5">
                  <c:v>73.900000000000006</c:v>
                </c:pt>
              </c:numCache>
            </c:numRef>
          </c:val>
          <c:extLst xmlns:c16r2="http://schemas.microsoft.com/office/drawing/2015/06/chart">
            <c:ext xmlns:c16="http://schemas.microsoft.com/office/drawing/2014/chart" uri="{C3380CC4-5D6E-409C-BE32-E72D297353CC}">
              <c16:uniqueId val="{00000003-2612-476D-9A69-C187EA58DB37}"/>
            </c:ext>
          </c:extLst>
        </c:ser>
        <c:ser>
          <c:idx val="4"/>
          <c:order val="4"/>
          <c:tx>
            <c:strRef>
              <c:f>'критерий 2 и 3'!$B$7</c:f>
              <c:strCache>
                <c:ptCount val="1"/>
                <c:pt idx="0">
                  <c:v>II.5</c:v>
                </c:pt>
              </c:strCache>
            </c:strRef>
          </c:tx>
          <c:spPr>
            <a:solidFill>
              <a:schemeClr val="accent5"/>
            </a:solidFill>
            <a:ln>
              <a:noFill/>
            </a:ln>
            <a:effectLst/>
          </c:spPr>
          <c:invertIfNegative val="0"/>
          <c:cat>
            <c:multiLvlStrRef>
              <c:f>'критерий 2 и 3'!$C$1:$H$2</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3'!$C$7:$H$7</c:f>
              <c:numCache>
                <c:formatCode>General</c:formatCode>
                <c:ptCount val="6"/>
                <c:pt idx="0">
                  <c:v>7.8</c:v>
                </c:pt>
                <c:pt idx="1">
                  <c:v>12.4</c:v>
                </c:pt>
                <c:pt idx="2">
                  <c:v>79.8</c:v>
                </c:pt>
                <c:pt idx="3">
                  <c:v>12.3</c:v>
                </c:pt>
                <c:pt idx="4">
                  <c:v>29.9</c:v>
                </c:pt>
                <c:pt idx="5">
                  <c:v>57.8</c:v>
                </c:pt>
              </c:numCache>
            </c:numRef>
          </c:val>
          <c:extLst xmlns:c16r2="http://schemas.microsoft.com/office/drawing/2015/06/chart">
            <c:ext xmlns:c16="http://schemas.microsoft.com/office/drawing/2014/chart" uri="{C3380CC4-5D6E-409C-BE32-E72D297353CC}">
              <c16:uniqueId val="{00000004-2612-476D-9A69-C187EA58DB37}"/>
            </c:ext>
          </c:extLst>
        </c:ser>
        <c:dLbls>
          <c:showLegendKey val="0"/>
          <c:showVal val="0"/>
          <c:showCatName val="0"/>
          <c:showSerName val="0"/>
          <c:showPercent val="0"/>
          <c:showBubbleSize val="0"/>
        </c:dLbls>
        <c:gapWidth val="219"/>
        <c:overlap val="-27"/>
        <c:axId val="457445968"/>
        <c:axId val="457451408"/>
      </c:barChart>
      <c:catAx>
        <c:axId val="45744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1408"/>
        <c:crosses val="autoZero"/>
        <c:auto val="1"/>
        <c:lblAlgn val="ctr"/>
        <c:lblOffset val="100"/>
        <c:noMultiLvlLbl val="0"/>
      </c:catAx>
      <c:valAx>
        <c:axId val="457451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'критерий 2 и 3'!$B$37</c:f>
              <c:strCache>
                <c:ptCount val="1"/>
                <c:pt idx="0">
                  <c:v>III.1 </c:v>
                </c:pt>
              </c:strCache>
            </c:strRef>
          </c:tx>
          <c:spPr>
            <a:solidFill>
              <a:schemeClr val="accent1"/>
            </a:solidFill>
            <a:ln>
              <a:noFill/>
            </a:ln>
            <a:effectLst/>
          </c:spPr>
          <c:invertIfNegative val="0"/>
          <c:cat>
            <c:multiLvlStrRef>
              <c:f>'критерий 2 и 3'!$C$35:$H$36</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3'!$C$37:$H$37</c:f>
              <c:numCache>
                <c:formatCode>General</c:formatCode>
                <c:ptCount val="6"/>
                <c:pt idx="0">
                  <c:v>12.3</c:v>
                </c:pt>
                <c:pt idx="1">
                  <c:v>29.6</c:v>
                </c:pt>
                <c:pt idx="2">
                  <c:v>58.100000000000009</c:v>
                </c:pt>
                <c:pt idx="3">
                  <c:v>15.6</c:v>
                </c:pt>
                <c:pt idx="4">
                  <c:v>38.200000000000003</c:v>
                </c:pt>
                <c:pt idx="5">
                  <c:v>46.20000000000001</c:v>
                </c:pt>
              </c:numCache>
            </c:numRef>
          </c:val>
          <c:extLst xmlns:c16r2="http://schemas.microsoft.com/office/drawing/2015/06/chart">
            <c:ext xmlns:c16="http://schemas.microsoft.com/office/drawing/2014/chart" uri="{C3380CC4-5D6E-409C-BE32-E72D297353CC}">
              <c16:uniqueId val="{00000000-49CC-42EF-A390-6AF1FE354403}"/>
            </c:ext>
          </c:extLst>
        </c:ser>
        <c:ser>
          <c:idx val="1"/>
          <c:order val="1"/>
          <c:tx>
            <c:strRef>
              <c:f>'критерий 2 и 3'!$B$38</c:f>
              <c:strCache>
                <c:ptCount val="1"/>
                <c:pt idx="0">
                  <c:v>III.2</c:v>
                </c:pt>
              </c:strCache>
            </c:strRef>
          </c:tx>
          <c:spPr>
            <a:solidFill>
              <a:schemeClr val="accent2"/>
            </a:solidFill>
            <a:ln>
              <a:noFill/>
            </a:ln>
            <a:effectLst/>
          </c:spPr>
          <c:invertIfNegative val="0"/>
          <c:cat>
            <c:multiLvlStrRef>
              <c:f>'критерий 2 и 3'!$C$35:$H$36</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3'!$C$38:$H$38</c:f>
              <c:numCache>
                <c:formatCode>General</c:formatCode>
                <c:ptCount val="6"/>
                <c:pt idx="0">
                  <c:v>11.4</c:v>
                </c:pt>
                <c:pt idx="1">
                  <c:v>26.1</c:v>
                </c:pt>
                <c:pt idx="2">
                  <c:v>62.5</c:v>
                </c:pt>
                <c:pt idx="3">
                  <c:v>17.2</c:v>
                </c:pt>
                <c:pt idx="4">
                  <c:v>30.2</c:v>
                </c:pt>
                <c:pt idx="5">
                  <c:v>52.6</c:v>
                </c:pt>
              </c:numCache>
            </c:numRef>
          </c:val>
          <c:extLst xmlns:c16r2="http://schemas.microsoft.com/office/drawing/2015/06/chart">
            <c:ext xmlns:c16="http://schemas.microsoft.com/office/drawing/2014/chart" uri="{C3380CC4-5D6E-409C-BE32-E72D297353CC}">
              <c16:uniqueId val="{00000001-49CC-42EF-A390-6AF1FE354403}"/>
            </c:ext>
          </c:extLst>
        </c:ser>
        <c:ser>
          <c:idx val="2"/>
          <c:order val="2"/>
          <c:tx>
            <c:strRef>
              <c:f>'критерий 2 и 3'!$B$39</c:f>
              <c:strCache>
                <c:ptCount val="1"/>
                <c:pt idx="0">
                  <c:v>III.3</c:v>
                </c:pt>
              </c:strCache>
            </c:strRef>
          </c:tx>
          <c:spPr>
            <a:solidFill>
              <a:schemeClr val="accent3"/>
            </a:solidFill>
            <a:ln>
              <a:noFill/>
            </a:ln>
            <a:effectLst/>
          </c:spPr>
          <c:invertIfNegative val="0"/>
          <c:cat>
            <c:multiLvlStrRef>
              <c:f>'критерий 2 и 3'!$C$35:$H$36</c:f>
              <c:multiLvlStrCache>
                <c:ptCount val="6"/>
                <c:lvl>
                  <c:pt idx="0">
                    <c:v>Высокий уровень</c:v>
                  </c:pt>
                  <c:pt idx="1">
                    <c:v>Средний уровень</c:v>
                  </c:pt>
                  <c:pt idx="2">
                    <c:v>Низкий уровень</c:v>
                  </c:pt>
                  <c:pt idx="3">
                    <c:v>Высокий уровень</c:v>
                  </c:pt>
                  <c:pt idx="4">
                    <c:v>Средний уровень</c:v>
                  </c:pt>
                  <c:pt idx="5">
                    <c:v>Низкий уровень</c:v>
                  </c:pt>
                </c:lvl>
                <c:lvl>
                  <c:pt idx="0">
                    <c:v>Входная диагностика</c:v>
                  </c:pt>
                  <c:pt idx="3">
                    <c:v>Контрольная диагностика</c:v>
                  </c:pt>
                </c:lvl>
              </c:multiLvlStrCache>
            </c:multiLvlStrRef>
          </c:cat>
          <c:val>
            <c:numRef>
              <c:f>'критерий 2 и 3'!$C$39:$H$39</c:f>
              <c:numCache>
                <c:formatCode>General</c:formatCode>
                <c:ptCount val="6"/>
                <c:pt idx="0">
                  <c:v>32.1</c:v>
                </c:pt>
                <c:pt idx="1">
                  <c:v>41.2</c:v>
                </c:pt>
                <c:pt idx="2">
                  <c:v>26.699999999999992</c:v>
                </c:pt>
                <c:pt idx="3">
                  <c:v>39.200000000000003</c:v>
                </c:pt>
                <c:pt idx="4">
                  <c:v>44.9</c:v>
                </c:pt>
                <c:pt idx="5">
                  <c:v>15.900000000000006</c:v>
                </c:pt>
              </c:numCache>
            </c:numRef>
          </c:val>
          <c:extLst xmlns:c16r2="http://schemas.microsoft.com/office/drawing/2015/06/chart">
            <c:ext xmlns:c16="http://schemas.microsoft.com/office/drawing/2014/chart" uri="{C3380CC4-5D6E-409C-BE32-E72D297353CC}">
              <c16:uniqueId val="{00000002-49CC-42EF-A390-6AF1FE354403}"/>
            </c:ext>
          </c:extLst>
        </c:ser>
        <c:dLbls>
          <c:showLegendKey val="0"/>
          <c:showVal val="0"/>
          <c:showCatName val="0"/>
          <c:showSerName val="0"/>
          <c:showPercent val="0"/>
          <c:showBubbleSize val="0"/>
        </c:dLbls>
        <c:gapWidth val="219"/>
        <c:overlap val="-27"/>
        <c:axId val="457454128"/>
        <c:axId val="457446512"/>
      </c:barChart>
      <c:catAx>
        <c:axId val="45745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46512"/>
        <c:crosses val="autoZero"/>
        <c:auto val="1"/>
        <c:lblAlgn val="ctr"/>
        <c:lblOffset val="100"/>
        <c:noMultiLvlLbl val="0"/>
      </c:catAx>
      <c:valAx>
        <c:axId val="457446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41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'критерий 2 и 3'!$L$38</c:f>
              <c:strCache>
                <c:ptCount val="1"/>
                <c:pt idx="0">
                  <c:v>Высокий уровень</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'критерий 2 и 3'!$K$39:$K$40</c:f>
              <c:strCache>
                <c:ptCount val="2"/>
                <c:pt idx="0">
                  <c:v>II</c:v>
                </c:pt>
                <c:pt idx="1">
                  <c:v>III</c:v>
                </c:pt>
              </c:strCache>
            </c:strRef>
          </c:cat>
          <c:val>
            <c:numRef>
              <c:f>'критерий 2 и 3'!$L$39:$L$40</c:f>
              <c:numCache>
                <c:formatCode>0.0</c:formatCode>
                <c:ptCount val="2"/>
                <c:pt idx="0" formatCode="General">
                  <c:v>3.120000000000001</c:v>
                </c:pt>
                <c:pt idx="1">
                  <c:v>5.3999999999999986</c:v>
                </c:pt>
              </c:numCache>
            </c:numRef>
          </c:val>
          <c:extLst xmlns:c16r2="http://schemas.microsoft.com/office/drawing/2015/06/chart">
            <c:ext xmlns:c16="http://schemas.microsoft.com/office/drawing/2014/chart" uri="{C3380CC4-5D6E-409C-BE32-E72D297353CC}">
              <c16:uniqueId val="{00000000-0807-46C6-B98A-18BA885DBE97}"/>
            </c:ext>
          </c:extLst>
        </c:ser>
        <c:ser>
          <c:idx val="1"/>
          <c:order val="1"/>
          <c:tx>
            <c:strRef>
              <c:f>'критерий 2 и 3'!$M$38</c:f>
              <c:strCache>
                <c:ptCount val="1"/>
                <c:pt idx="0">
                  <c:v>Средний уровень</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'критерий 2 и 3'!$K$39:$K$40</c:f>
              <c:strCache>
                <c:ptCount val="2"/>
                <c:pt idx="0">
                  <c:v>II</c:v>
                </c:pt>
                <c:pt idx="1">
                  <c:v>III</c:v>
                </c:pt>
              </c:strCache>
            </c:strRef>
          </c:cat>
          <c:val>
            <c:numRef>
              <c:f>'критерий 2 и 3'!$M$39:$M$40</c:f>
              <c:numCache>
                <c:formatCode>0.0</c:formatCode>
                <c:ptCount val="2"/>
                <c:pt idx="0" formatCode="General">
                  <c:v>11.02</c:v>
                </c:pt>
                <c:pt idx="1">
                  <c:v>5.4666666666666694</c:v>
                </c:pt>
              </c:numCache>
            </c:numRef>
          </c:val>
          <c:extLst xmlns:c16r2="http://schemas.microsoft.com/office/drawing/2015/06/chart">
            <c:ext xmlns:c16="http://schemas.microsoft.com/office/drawing/2014/chart" uri="{C3380CC4-5D6E-409C-BE32-E72D297353CC}">
              <c16:uniqueId val="{00000001-0807-46C6-B98A-18BA885DBE97}"/>
            </c:ext>
          </c:extLst>
        </c:ser>
        <c:ser>
          <c:idx val="2"/>
          <c:order val="2"/>
          <c:tx>
            <c:strRef>
              <c:f>'критерий 2 и 3'!$N$38</c:f>
              <c:strCache>
                <c:ptCount val="1"/>
                <c:pt idx="0">
                  <c:v>Низкий уровень</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'критерий 2 и 3'!$K$39:$K$40</c:f>
              <c:strCache>
                <c:ptCount val="2"/>
                <c:pt idx="0">
                  <c:v>II</c:v>
                </c:pt>
                <c:pt idx="1">
                  <c:v>III</c:v>
                </c:pt>
              </c:strCache>
            </c:strRef>
          </c:cat>
          <c:val>
            <c:numRef>
              <c:f>'критерий 2 и 3'!$N$39:$N$40</c:f>
              <c:numCache>
                <c:formatCode>0.0</c:formatCode>
                <c:ptCount val="2"/>
                <c:pt idx="0" formatCode="General">
                  <c:v>-14.140000000000015</c:v>
                </c:pt>
                <c:pt idx="1">
                  <c:v>-10.866666666666667</c:v>
                </c:pt>
              </c:numCache>
            </c:numRef>
          </c:val>
          <c:extLst xmlns:c16r2="http://schemas.microsoft.com/office/drawing/2015/06/chart">
            <c:ext xmlns:c16="http://schemas.microsoft.com/office/drawing/2014/chart" uri="{C3380CC4-5D6E-409C-BE32-E72D297353CC}">
              <c16:uniqueId val="{00000002-0807-46C6-B98A-18BA885DBE97}"/>
            </c:ext>
          </c:extLst>
        </c:ser>
        <c:dLbls>
          <c:showLegendKey val="0"/>
          <c:showVal val="1"/>
          <c:showCatName val="0"/>
          <c:showSerName val="0"/>
          <c:showPercent val="0"/>
          <c:showBubbleSize val="0"/>
        </c:dLbls>
        <c:gapWidth val="219"/>
        <c:overlap val="-27"/>
        <c:axId val="457450320"/>
        <c:axId val="457453584"/>
      </c:barChart>
      <c:catAx>
        <c:axId val="45745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3584"/>
        <c:crosses val="autoZero"/>
        <c:auto val="1"/>
        <c:lblAlgn val="ctr"/>
        <c:lblOffset val="100"/>
        <c:noMultiLvlLbl val="0"/>
      </c:catAx>
      <c:valAx>
        <c:axId val="457453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745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ADC1E-5D32-4383-8949-F1F88CB0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54185</Words>
  <Characters>308856</Characters>
  <Application>Microsoft Office Word</Application>
  <DocSecurity>0</DocSecurity>
  <Lines>2573</Lines>
  <Paragraphs>724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Dinara</dc:creator>
  <cp:lastModifiedBy>user</cp:lastModifiedBy>
  <cp:revision>4</cp:revision>
  <cp:lastPrinted>2026-02-01T09:16:00Z</cp:lastPrinted>
  <dcterms:created xsi:type="dcterms:W3CDTF">2026-02-05T09:55:00Z</dcterms:created>
  <dcterms:modified xsi:type="dcterms:W3CDTF">2026-02-05T11:26:00Z</dcterms:modified>
</cp:coreProperties>
</file>